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FDE0" w14:textId="77777777" w:rsidR="00E760C1" w:rsidRDefault="006258B2">
      <w:pPr>
        <w:spacing w:after="0"/>
        <w:ind w:left="4538" w:right="-686"/>
      </w:pPr>
      <w:bookmarkStart w:id="0" w:name="_GoBack"/>
      <w:bookmarkEnd w:id="0"/>
      <w:r>
        <w:rPr>
          <w:noProof/>
        </w:rPr>
        <w:drawing>
          <wp:inline distT="0" distB="0" distL="0" distR="0" wp14:anchorId="03BF7AB0" wp14:editId="07777777">
            <wp:extent cx="3285744" cy="1517904"/>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2" cstate="print"/>
                    <a:stretch>
                      <a:fillRect/>
                    </a:stretch>
                  </pic:blipFill>
                  <pic:spPr>
                    <a:xfrm>
                      <a:off x="0" y="0"/>
                      <a:ext cx="3285744" cy="1517904"/>
                    </a:xfrm>
                    <a:prstGeom prst="rect">
                      <a:avLst/>
                    </a:prstGeom>
                  </pic:spPr>
                </pic:pic>
              </a:graphicData>
            </a:graphic>
          </wp:inline>
        </w:drawing>
      </w:r>
    </w:p>
    <w:p w14:paraId="29FF94C7" w14:textId="77777777" w:rsidR="00E760C1" w:rsidRPr="00E760C1" w:rsidRDefault="00E760C1" w:rsidP="00E760C1"/>
    <w:p w14:paraId="73E57244" w14:textId="77777777" w:rsidR="00E760C1" w:rsidRPr="00E760C1" w:rsidRDefault="00E760C1" w:rsidP="00E760C1">
      <w:pPr>
        <w:jc w:val="center"/>
        <w:rPr>
          <w:b/>
          <w:noProof/>
          <w:color w:val="0070C0"/>
          <w:sz w:val="52"/>
          <w:szCs w:val="52"/>
        </w:rPr>
      </w:pPr>
      <w:r w:rsidRPr="00E760C1">
        <w:rPr>
          <w:b/>
          <w:noProof/>
          <w:color w:val="0070C0"/>
          <w:sz w:val="52"/>
          <w:szCs w:val="52"/>
        </w:rPr>
        <w:t xml:space="preserve">Attachment Lead in Schools training </w:t>
      </w:r>
    </w:p>
    <w:p w14:paraId="794909E3" w14:textId="77777777" w:rsidR="00C06DDD" w:rsidRPr="00C06DDD" w:rsidRDefault="00C06DDD" w:rsidP="00E760C1">
      <w:pPr>
        <w:jc w:val="center"/>
        <w:rPr>
          <w:rFonts w:ascii="Cambria" w:hAnsi="Cambria" w:cs="Arial"/>
          <w:b/>
          <w:color w:val="002060"/>
          <w:sz w:val="16"/>
          <w:szCs w:val="16"/>
        </w:rPr>
      </w:pPr>
    </w:p>
    <w:p w14:paraId="780DFC34" w14:textId="77777777" w:rsidR="00E760C1" w:rsidRPr="00E760C1" w:rsidRDefault="00E760C1" w:rsidP="00E760C1">
      <w:pPr>
        <w:jc w:val="center"/>
        <w:rPr>
          <w:rFonts w:ascii="Cambria" w:hAnsi="Cambria" w:cs="Arial"/>
          <w:b/>
          <w:color w:val="002060"/>
          <w:sz w:val="32"/>
          <w:szCs w:val="32"/>
        </w:rPr>
      </w:pPr>
      <w:r w:rsidRPr="00E760C1">
        <w:rPr>
          <w:rFonts w:ascii="Cambria" w:hAnsi="Cambria" w:cs="Arial"/>
          <w:b/>
          <w:color w:val="002060"/>
          <w:sz w:val="32"/>
          <w:szCs w:val="32"/>
        </w:rPr>
        <w:t xml:space="preserve">Understanding how to support adopted, </w:t>
      </w:r>
      <w:r>
        <w:rPr>
          <w:rFonts w:ascii="Cambria" w:hAnsi="Cambria" w:cs="Arial"/>
          <w:b/>
          <w:color w:val="002060"/>
          <w:sz w:val="32"/>
          <w:szCs w:val="32"/>
        </w:rPr>
        <w:t>fostered and troubled</w:t>
      </w:r>
      <w:r w:rsidRPr="00E760C1">
        <w:rPr>
          <w:rFonts w:ascii="Cambria" w:hAnsi="Cambria" w:cs="Arial"/>
          <w:b/>
          <w:color w:val="002060"/>
          <w:sz w:val="32"/>
          <w:szCs w:val="32"/>
        </w:rPr>
        <w:t xml:space="preserve"> pupils to settle and learn</w:t>
      </w:r>
    </w:p>
    <w:p w14:paraId="5D848F05" w14:textId="77777777" w:rsidR="00E760C1" w:rsidRPr="006B68C0" w:rsidRDefault="00E760C1" w:rsidP="00E760C1">
      <w:pPr>
        <w:ind w:left="-120"/>
        <w:jc w:val="center"/>
        <w:rPr>
          <w:rFonts w:ascii="Cambria" w:hAnsi="Cambria"/>
          <w:b/>
          <w:color w:val="0070C0"/>
          <w:sz w:val="36"/>
          <w:szCs w:val="36"/>
        </w:rPr>
      </w:pPr>
      <w:r w:rsidRPr="006B68C0">
        <w:rPr>
          <w:rFonts w:ascii="Cambria" w:hAnsi="Cambria"/>
          <w:b/>
          <w:color w:val="0070C0"/>
          <w:sz w:val="36"/>
          <w:szCs w:val="36"/>
        </w:rPr>
        <w:t>Presented by</w:t>
      </w:r>
    </w:p>
    <w:p w14:paraId="17F918E6" w14:textId="343AC622" w:rsidR="00E760C1" w:rsidRPr="008357DA" w:rsidRDefault="00C83464" w:rsidP="00E760C1">
      <w:pPr>
        <w:jc w:val="center"/>
        <w:rPr>
          <w:b/>
          <w:color w:val="ED7D31" w:themeColor="accent2"/>
          <w:sz w:val="28"/>
          <w:szCs w:val="28"/>
        </w:rPr>
      </w:pPr>
      <w:r>
        <w:rPr>
          <w:rFonts w:ascii="Cambria" w:hAnsi="Cambria" w:cs="Arial"/>
          <w:b/>
          <w:color w:val="ED7D31" w:themeColor="accent2"/>
          <w:sz w:val="28"/>
          <w:szCs w:val="28"/>
        </w:rPr>
        <w:t xml:space="preserve">TouchBase </w:t>
      </w:r>
      <w:r w:rsidR="00E760C1" w:rsidRPr="008357DA">
        <w:rPr>
          <w:rFonts w:ascii="Cambria" w:hAnsi="Cambria" w:cs="Arial"/>
          <w:b/>
          <w:color w:val="ED7D31" w:themeColor="accent2"/>
          <w:sz w:val="28"/>
          <w:szCs w:val="28"/>
        </w:rPr>
        <w:t>Strategic Attachment Lead Teacher</w:t>
      </w:r>
      <w:r>
        <w:rPr>
          <w:rFonts w:ascii="Cambria" w:hAnsi="Cambria" w:cs="Arial"/>
          <w:b/>
          <w:color w:val="ED7D31" w:themeColor="accent2"/>
          <w:sz w:val="28"/>
          <w:szCs w:val="28"/>
        </w:rPr>
        <w:t>s</w:t>
      </w:r>
    </w:p>
    <w:p w14:paraId="2084F004" w14:textId="41E8BA8C" w:rsidR="00E760C1" w:rsidRPr="005D3D18" w:rsidRDefault="1F448711" w:rsidP="00C06DDD">
      <w:pPr>
        <w:rPr>
          <w:rFonts w:ascii="Comic Sans MS" w:hAnsi="Comic Sans MS"/>
        </w:rPr>
      </w:pPr>
      <w:r w:rsidRPr="1F448711">
        <w:rPr>
          <w:rFonts w:ascii="Comic Sans MS" w:eastAsia="Comic Sans MS" w:hAnsi="Comic Sans MS" w:cs="Comic Sans MS"/>
        </w:rPr>
        <w:t xml:space="preserve">This 7 day modular training course has been developed to enable school staff </w:t>
      </w:r>
      <w:r w:rsidR="00B11E62">
        <w:rPr>
          <w:rFonts w:ascii="Comic Sans MS" w:eastAsia="Comic Sans MS" w:hAnsi="Comic Sans MS" w:cs="Comic Sans MS"/>
        </w:rPr>
        <w:t>t</w:t>
      </w:r>
      <w:r w:rsidRPr="1F448711">
        <w:rPr>
          <w:rFonts w:ascii="Comic Sans MS" w:eastAsia="Comic Sans MS" w:hAnsi="Comic Sans MS" w:cs="Comic Sans MS"/>
        </w:rPr>
        <w:t>hemselves to become Attachment Leads in their schools and local authorities. The course is for those determined to provide alternative practices to enable all pupils to be fully included in school making the most of all the educative opportunities on offer. The course is rooted in attachment awareness and trauma informed practices.  By attending to the attachme</w:t>
      </w:r>
      <w:r w:rsidR="00B11E62">
        <w:rPr>
          <w:rFonts w:ascii="Comic Sans MS" w:eastAsia="Comic Sans MS" w:hAnsi="Comic Sans MS" w:cs="Comic Sans MS"/>
        </w:rPr>
        <w:t>nt systems of individual pupils</w:t>
      </w:r>
      <w:r w:rsidRPr="1F448711">
        <w:rPr>
          <w:rFonts w:ascii="Comic Sans MS" w:eastAsia="Comic Sans MS" w:hAnsi="Comic Sans MS" w:cs="Comic Sans MS"/>
        </w:rPr>
        <w:t>, these pupils can settle to learn.  This course will be based on the latest findings around interventions to support those affected by developmental trauma, loss and insecurity of attachment. The course will complement the book ‘</w:t>
      </w:r>
      <w:r w:rsidRPr="1F448711">
        <w:rPr>
          <w:rFonts w:ascii="Comic Sans MS" w:eastAsia="Comic Sans MS" w:hAnsi="Comic Sans MS" w:cs="Comic Sans MS"/>
          <w:b/>
          <w:bCs/>
          <w:i/>
          <w:iCs/>
        </w:rPr>
        <w:t>Settling troubled pupils to learn: Why relationships matter in school’</w:t>
      </w:r>
      <w:r w:rsidRPr="1F448711">
        <w:rPr>
          <w:rFonts w:ascii="Comic Sans MS" w:eastAsia="Comic Sans MS" w:hAnsi="Comic Sans MS" w:cs="Comic Sans MS"/>
        </w:rPr>
        <w:t xml:space="preserve"> co-authored by</w:t>
      </w:r>
      <w:r w:rsidRPr="1F448711">
        <w:rPr>
          <w:rFonts w:ascii="Comic Sans MS" w:eastAsia="Comic Sans MS" w:hAnsi="Comic Sans MS" w:cs="Comic Sans MS"/>
          <w:b/>
          <w:bCs/>
        </w:rPr>
        <w:t xml:space="preserve"> Louise Michelle Bomber and Dan Hughes.</w:t>
      </w:r>
      <w:r w:rsidRPr="1F448711">
        <w:rPr>
          <w:rFonts w:ascii="Comic Sans MS" w:eastAsia="Comic Sans MS" w:hAnsi="Comic Sans MS" w:cs="Comic Sans MS"/>
        </w:rPr>
        <w:t xml:space="preserve">  The course will enable staff to identify and assess the need for alternative, additional support in school and to set up integrative support plans for individual pupils over 2-3 years. </w:t>
      </w:r>
    </w:p>
    <w:p w14:paraId="0635DBF1" w14:textId="77777777" w:rsidR="005D3D18" w:rsidRPr="005D3D18" w:rsidRDefault="005D3D18" w:rsidP="005D3D18">
      <w:pPr>
        <w:pStyle w:val="NoSpacing"/>
        <w:rPr>
          <w:rFonts w:ascii="Comic Sans MS" w:hAnsi="Comic Sans MS"/>
        </w:rPr>
      </w:pPr>
    </w:p>
    <w:p w14:paraId="114AAC47" w14:textId="2FC7896B" w:rsidR="00A843C8" w:rsidRPr="008357DA" w:rsidRDefault="1F448711" w:rsidP="008357DA">
      <w:pPr>
        <w:pStyle w:val="NoSpacing"/>
        <w:rPr>
          <w:rFonts w:ascii="Comic Sans MS" w:hAnsi="Comic Sans MS"/>
          <w:b/>
          <w:color w:val="ED7D31" w:themeColor="accent2"/>
        </w:rPr>
      </w:pPr>
      <w:r w:rsidRPr="1F448711">
        <w:rPr>
          <w:rFonts w:ascii="Comic Sans MS" w:eastAsia="Comic Sans MS" w:hAnsi="Comic Sans MS" w:cs="Comic Sans MS"/>
        </w:rPr>
        <w:t>Aimed primarily at both education support staff (TAs/Mentors) and their Senior Managers (INCOs, SENCOs, Assistant Heads) who are determined include pupils in their schools who are vulnerable, a cause for concern, in need, at risk, in care, on special guardianships or adopted. However Virtual School Head teachers, the Virtual School team and various behaviour outreach services</w:t>
      </w:r>
      <w:r w:rsidR="007B4ACE">
        <w:rPr>
          <w:rFonts w:ascii="Comic Sans MS" w:eastAsia="Comic Sans MS" w:hAnsi="Comic Sans MS" w:cs="Comic Sans MS"/>
        </w:rPr>
        <w:t xml:space="preserve"> have also attended</w:t>
      </w:r>
      <w:r w:rsidRPr="1F448711">
        <w:rPr>
          <w:rFonts w:ascii="Comic Sans MS" w:eastAsia="Comic Sans MS" w:hAnsi="Comic Sans MS" w:cs="Comic Sans MS"/>
        </w:rPr>
        <w:t>. Educational Psychologists have also participated as part of their doctorates at Queens University in Belfast.  Those who have recently gained Attachment Lead status are listed on</w:t>
      </w:r>
      <w:r w:rsidR="008357DA">
        <w:rPr>
          <w:rFonts w:ascii="Comic Sans MS" w:eastAsia="Comic Sans MS" w:hAnsi="Comic Sans MS" w:cs="Comic Sans MS"/>
        </w:rPr>
        <w:t xml:space="preserve"> the following website:</w:t>
      </w:r>
      <w:r w:rsidRPr="1F448711">
        <w:rPr>
          <w:rFonts w:ascii="Comic Sans MS" w:eastAsia="Comic Sans MS" w:hAnsi="Comic Sans MS" w:cs="Comic Sans MS"/>
        </w:rPr>
        <w:t xml:space="preserve"> </w:t>
      </w:r>
      <w:r w:rsidRPr="008357DA">
        <w:rPr>
          <w:rFonts w:ascii="Comic Sans MS" w:eastAsia="Comic Sans MS" w:hAnsi="Comic Sans MS" w:cs="Comic Sans MS"/>
          <w:b/>
          <w:color w:val="ED7D31" w:themeColor="accent2"/>
        </w:rPr>
        <w:t>www.attachmentleadnetwork.net</w:t>
      </w:r>
    </w:p>
    <w:p w14:paraId="0206402C" w14:textId="77777777" w:rsidR="005D3D18" w:rsidRPr="005D3D18" w:rsidRDefault="005D3D18" w:rsidP="00E760C1">
      <w:pPr>
        <w:jc w:val="both"/>
        <w:rPr>
          <w:rFonts w:ascii="Comic Sans MS" w:hAnsi="Comic Sans MS"/>
          <w:b/>
          <w:color w:val="ED7D31" w:themeColor="accent2"/>
          <w:sz w:val="20"/>
          <w:szCs w:val="20"/>
          <w:u w:val="single"/>
        </w:rPr>
      </w:pPr>
    </w:p>
    <w:p w14:paraId="353DE2CB" w14:textId="77777777" w:rsidR="009609BA" w:rsidRDefault="009609BA" w:rsidP="00E760C1">
      <w:pPr>
        <w:jc w:val="both"/>
        <w:rPr>
          <w:rFonts w:ascii="Comic Sans MS" w:hAnsi="Comic Sans MS"/>
          <w:b/>
          <w:color w:val="ED7D31" w:themeColor="accent2"/>
          <w:sz w:val="20"/>
          <w:szCs w:val="20"/>
          <w:u w:val="single"/>
        </w:rPr>
      </w:pPr>
    </w:p>
    <w:p w14:paraId="01A0CE22" w14:textId="77777777" w:rsidR="009609BA" w:rsidRDefault="009609BA" w:rsidP="00E760C1">
      <w:pPr>
        <w:jc w:val="both"/>
        <w:rPr>
          <w:rFonts w:ascii="Comic Sans MS" w:hAnsi="Comic Sans MS"/>
          <w:b/>
          <w:color w:val="ED7D31" w:themeColor="accent2"/>
          <w:sz w:val="20"/>
          <w:szCs w:val="20"/>
          <w:u w:val="single"/>
        </w:rPr>
      </w:pPr>
    </w:p>
    <w:p w14:paraId="0876886A" w14:textId="22326030"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lastRenderedPageBreak/>
        <w:t>Entry requirements</w:t>
      </w:r>
    </w:p>
    <w:p w14:paraId="7249CD6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Ideally two members of staff chosen from the same school if possible – a senior manager</w:t>
      </w:r>
      <w:r w:rsidR="00BA740B">
        <w:rPr>
          <w:rFonts w:ascii="Comic Sans MS" w:hAnsi="Comic Sans MS"/>
          <w:color w:val="595959"/>
          <w:sz w:val="20"/>
          <w:szCs w:val="20"/>
        </w:rPr>
        <w:t>/leader</w:t>
      </w:r>
      <w:r w:rsidRPr="00C9339B">
        <w:rPr>
          <w:rFonts w:ascii="Comic Sans MS" w:hAnsi="Comic Sans MS"/>
          <w:color w:val="595959"/>
          <w:sz w:val="20"/>
          <w:szCs w:val="20"/>
        </w:rPr>
        <w:t xml:space="preserve"> and member of support staff</w:t>
      </w:r>
    </w:p>
    <w:p w14:paraId="7E4F7220" w14:textId="77777777" w:rsidR="00E760C1" w:rsidRPr="00C9339B" w:rsidRDefault="1F448711" w:rsidP="1F448711">
      <w:pPr>
        <w:numPr>
          <w:ilvl w:val="0"/>
          <w:numId w:val="1"/>
        </w:numPr>
        <w:spacing w:after="0" w:line="240" w:lineRule="auto"/>
        <w:jc w:val="both"/>
        <w:rPr>
          <w:rFonts w:ascii="Comic Sans MS" w:eastAsia="Comic Sans MS" w:hAnsi="Comic Sans MS" w:cs="Comic Sans MS"/>
          <w:color w:val="595959"/>
          <w:sz w:val="20"/>
          <w:szCs w:val="20"/>
        </w:rPr>
      </w:pPr>
      <w:r w:rsidRPr="1F448711">
        <w:rPr>
          <w:rFonts w:ascii="Comic Sans MS" w:eastAsia="Comic Sans MS" w:hAnsi="Comic Sans MS" w:cs="Comic Sans MS"/>
          <w:color w:val="595959" w:themeColor="text1" w:themeTint="A6"/>
          <w:sz w:val="20"/>
          <w:szCs w:val="20"/>
        </w:rPr>
        <w:t>A commitment of 7 days release from usual school duties to attend between 9.30am and 3.30pm over the duration of a year</w:t>
      </w:r>
    </w:p>
    <w:p w14:paraId="3CD813C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A live case from each school to be reflected upon throughout the duration of the course</w:t>
      </w:r>
    </w:p>
    <w:p w14:paraId="05BB0BC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A commitment to undertake background reading and to carry out follow up work in between sessions that includes assessed course work </w:t>
      </w:r>
    </w:p>
    <w:p w14:paraId="5129DC8E" w14:textId="4A0A0F52" w:rsidR="00E760C1" w:rsidRPr="00C9339B" w:rsidRDefault="00BA740B" w:rsidP="00E760C1">
      <w:pPr>
        <w:numPr>
          <w:ilvl w:val="0"/>
          <w:numId w:val="1"/>
        </w:numPr>
        <w:spacing w:after="0" w:line="240" w:lineRule="auto"/>
        <w:jc w:val="both"/>
        <w:rPr>
          <w:rFonts w:ascii="Comic Sans MS" w:hAnsi="Comic Sans MS"/>
          <w:color w:val="595959"/>
          <w:sz w:val="20"/>
          <w:szCs w:val="20"/>
        </w:rPr>
      </w:pPr>
      <w:r>
        <w:rPr>
          <w:rFonts w:ascii="Comic Sans MS" w:hAnsi="Comic Sans MS"/>
          <w:color w:val="595959"/>
          <w:sz w:val="20"/>
          <w:szCs w:val="20"/>
        </w:rPr>
        <w:t>A commitment to deliver a twilight taste</w:t>
      </w:r>
      <w:r w:rsidR="003F3985">
        <w:rPr>
          <w:rFonts w:ascii="Comic Sans MS" w:hAnsi="Comic Sans MS"/>
          <w:color w:val="595959"/>
          <w:sz w:val="20"/>
          <w:szCs w:val="20"/>
        </w:rPr>
        <w:t xml:space="preserve">r </w:t>
      </w:r>
      <w:r w:rsidR="00E760C1" w:rsidRPr="00C9339B">
        <w:rPr>
          <w:rFonts w:ascii="Comic Sans MS" w:hAnsi="Comic Sans MS"/>
          <w:color w:val="595959"/>
          <w:sz w:val="20"/>
          <w:szCs w:val="20"/>
        </w:rPr>
        <w:t>to their own staff after completion of the course</w:t>
      </w:r>
    </w:p>
    <w:p w14:paraId="6BDDC2A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Participation in a support network with other course members once the training course is completed</w:t>
      </w:r>
    </w:p>
    <w:p w14:paraId="0F91C974" w14:textId="77777777" w:rsidR="00E760C1" w:rsidRPr="00C9339B" w:rsidRDefault="00E760C1" w:rsidP="00E760C1">
      <w:pPr>
        <w:spacing w:after="0" w:line="240" w:lineRule="auto"/>
        <w:jc w:val="both"/>
        <w:rPr>
          <w:rFonts w:ascii="Comic Sans MS" w:hAnsi="Comic Sans MS"/>
          <w:color w:val="595959"/>
          <w:sz w:val="20"/>
          <w:szCs w:val="20"/>
        </w:rPr>
      </w:pPr>
    </w:p>
    <w:p w14:paraId="75E4E148"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t>Course Content and Structure</w:t>
      </w:r>
    </w:p>
    <w:p w14:paraId="77EA2BD4" w14:textId="1110A6C7" w:rsidR="00E760C1" w:rsidRPr="00C9339B" w:rsidRDefault="00E760C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1: Identification of those needing attachment support programs: </w:t>
      </w:r>
      <w:r w:rsidRPr="1F448711">
        <w:rPr>
          <w:rFonts w:ascii="Comic Sans MS" w:eastAsia="Comic Sans MS" w:hAnsi="Comic Sans MS" w:cs="Comic Sans MS"/>
          <w:color w:val="595959"/>
          <w:sz w:val="20"/>
          <w:szCs w:val="20"/>
        </w:rPr>
        <w:t>The impact of developmental trauma and loss, th</w:t>
      </w:r>
      <w:r w:rsidR="00BA740B" w:rsidRPr="1F448711">
        <w:rPr>
          <w:rFonts w:ascii="Comic Sans MS" w:eastAsia="Comic Sans MS" w:hAnsi="Comic Sans MS" w:cs="Comic Sans MS"/>
          <w:color w:val="595959"/>
          <w:sz w:val="20"/>
          <w:szCs w:val="20"/>
        </w:rPr>
        <w:t>e developmental trauma tree</w:t>
      </w:r>
      <w:r w:rsidRPr="1F448711">
        <w:rPr>
          <w:rFonts w:ascii="Comic Sans MS" w:eastAsia="Comic Sans MS" w:hAnsi="Comic Sans MS" w:cs="Comic Sans MS"/>
          <w:color w:val="595959"/>
          <w:sz w:val="20"/>
          <w:szCs w:val="20"/>
        </w:rPr>
        <w:t>, insecure attachment, inter</w:t>
      </w:r>
      <w:r w:rsidR="009609BA">
        <w:rPr>
          <w:rFonts w:ascii="Comic Sans MS" w:eastAsia="Comic Sans MS" w:hAnsi="Comic Sans MS" w:cs="Comic Sans MS"/>
          <w:color w:val="595959"/>
          <w:sz w:val="20"/>
          <w:szCs w:val="20"/>
        </w:rPr>
        <w:t>-</w:t>
      </w:r>
      <w:r w:rsidRPr="1F448711">
        <w:rPr>
          <w:rFonts w:ascii="Comic Sans MS" w:eastAsia="Comic Sans MS" w:hAnsi="Comic Sans MS" w:cs="Comic Sans MS"/>
          <w:color w:val="595959"/>
          <w:sz w:val="20"/>
          <w:szCs w:val="20"/>
        </w:rPr>
        <w:t>subjectivity, the brain and vagal tone, developmental vulnerability, behaviour as communication, the attachment support pyramid for schools, preventative work, adaption &amp; recovery</w:t>
      </w:r>
    </w:p>
    <w:p w14:paraId="5A9FA70A" w14:textId="77777777" w:rsidR="00E760C1" w:rsidRPr="00C9339B" w:rsidRDefault="00E760C1" w:rsidP="00E760C1">
      <w:pPr>
        <w:jc w:val="both"/>
        <w:rPr>
          <w:rFonts w:ascii="Comic Sans MS" w:hAnsi="Comic Sans MS"/>
          <w:color w:val="595959"/>
          <w:sz w:val="20"/>
          <w:szCs w:val="20"/>
        </w:rPr>
      </w:pPr>
    </w:p>
    <w:p w14:paraId="243F704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2: Assessments of those needing attachment support programs: </w:t>
      </w:r>
      <w:r w:rsidRPr="00C9339B">
        <w:rPr>
          <w:rFonts w:ascii="Comic Sans MS" w:hAnsi="Comic Sans MS"/>
          <w:color w:val="595959"/>
          <w:sz w:val="20"/>
          <w:szCs w:val="20"/>
        </w:rPr>
        <w:t>Reflective practice</w:t>
      </w:r>
      <w:r w:rsidRPr="00C9339B">
        <w:rPr>
          <w:rFonts w:ascii="Comic Sans MS" w:hAnsi="Comic Sans MS"/>
          <w:b/>
          <w:color w:val="595959"/>
          <w:sz w:val="20"/>
          <w:szCs w:val="20"/>
        </w:rPr>
        <w:t xml:space="preserve">, </w:t>
      </w:r>
      <w:r w:rsidRPr="00C9339B">
        <w:rPr>
          <w:rFonts w:ascii="Comic Sans MS" w:hAnsi="Comic Sans MS"/>
          <w:color w:val="595959"/>
          <w:sz w:val="20"/>
          <w:szCs w:val="20"/>
        </w:rPr>
        <w:t>Fact files, observations, checklists, different attachment styles, emotio</w:t>
      </w:r>
      <w:r w:rsidR="00BA740B">
        <w:rPr>
          <w:rFonts w:ascii="Comic Sans MS" w:hAnsi="Comic Sans MS"/>
          <w:color w:val="595959"/>
          <w:sz w:val="20"/>
          <w:szCs w:val="20"/>
        </w:rPr>
        <w:t>nal &amp; social age, the developmental trauma</w:t>
      </w:r>
      <w:r w:rsidRPr="00C9339B">
        <w:rPr>
          <w:rFonts w:ascii="Comic Sans MS" w:hAnsi="Comic Sans MS"/>
          <w:color w:val="595959"/>
          <w:sz w:val="20"/>
          <w:szCs w:val="20"/>
        </w:rPr>
        <w:t xml:space="preserve"> framework for assessment, working together with home and outside agencies, reflecting upon the current systems in place in school, honouring difference and diversity</w:t>
      </w:r>
    </w:p>
    <w:p w14:paraId="00C8F57E" w14:textId="77777777" w:rsidR="00E760C1" w:rsidRPr="00C9339B" w:rsidRDefault="00E760C1" w:rsidP="00E760C1">
      <w:pPr>
        <w:jc w:val="both"/>
        <w:rPr>
          <w:rFonts w:ascii="Comic Sans MS" w:hAnsi="Comic Sans MS"/>
          <w:color w:val="595959"/>
          <w:sz w:val="20"/>
          <w:szCs w:val="20"/>
        </w:rPr>
      </w:pPr>
    </w:p>
    <w:p w14:paraId="040B618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Day 3: Formulation of attachment support programs:</w:t>
      </w:r>
      <w:r w:rsidRPr="00ED165D">
        <w:rPr>
          <w:rFonts w:ascii="Comic Sans MS" w:hAnsi="Comic Sans MS"/>
          <w:color w:val="002060"/>
          <w:sz w:val="20"/>
          <w:szCs w:val="20"/>
        </w:rPr>
        <w:t xml:space="preserve"> </w:t>
      </w:r>
      <w:r w:rsidRPr="00C9339B">
        <w:rPr>
          <w:rFonts w:ascii="Comic Sans MS" w:hAnsi="Comic Sans MS"/>
          <w:color w:val="595959"/>
          <w:sz w:val="20"/>
          <w:szCs w:val="20"/>
        </w:rPr>
        <w:t>Creating an individual development plan, facilitating a secure base, setting up protected space and time, sensory breaks, differentiating emotional &amp; social tasks &amp; expectations, the allocation of an appropriate key adult, identifying the team around the child, secondary stress management and support, engaging in preventative work</w:t>
      </w:r>
    </w:p>
    <w:p w14:paraId="14DD7C1D" w14:textId="77777777" w:rsidR="00E760C1" w:rsidRPr="00C9339B" w:rsidRDefault="00E760C1" w:rsidP="00E760C1">
      <w:pPr>
        <w:jc w:val="both"/>
        <w:rPr>
          <w:rFonts w:ascii="Comic Sans MS" w:hAnsi="Comic Sans MS"/>
          <w:color w:val="595959"/>
          <w:sz w:val="20"/>
          <w:szCs w:val="20"/>
        </w:rPr>
      </w:pPr>
    </w:p>
    <w:p w14:paraId="30C4F9AF" w14:textId="1A3FA9D5" w:rsidR="00E760C1" w:rsidRPr="00C9339B"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Day 4: The power of relationship and the development of permanency and constancy</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plus work discussion group</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Relational interventions using PACE, practicing relative dependency, reflective function, emotional regulation, holding a pupil in mind, intro to Theraplay, complimentary intention, holding onto success, co-modelling, co-regulation, commentaries, wondering aloud, advocacy</w:t>
      </w:r>
    </w:p>
    <w:p w14:paraId="0831B2D9" w14:textId="77777777" w:rsidR="00E760C1" w:rsidRPr="00C9339B" w:rsidRDefault="00E760C1" w:rsidP="00E760C1">
      <w:pPr>
        <w:jc w:val="both"/>
        <w:rPr>
          <w:rFonts w:ascii="Comic Sans MS" w:hAnsi="Comic Sans MS"/>
          <w:color w:val="595959"/>
          <w:sz w:val="20"/>
          <w:szCs w:val="20"/>
        </w:rPr>
      </w:pPr>
    </w:p>
    <w:p w14:paraId="71529B79" w14:textId="1E68BC5C" w:rsidR="00E760C1" w:rsidRPr="00C9339B" w:rsidRDefault="1F448711" w:rsidP="00E760C1">
      <w:pPr>
        <w:jc w:val="both"/>
        <w:rPr>
          <w:rFonts w:ascii="Comic Sans MS" w:hAnsi="Comic Sans MS"/>
          <w:b/>
          <w:color w:val="595959"/>
          <w:sz w:val="20"/>
          <w:szCs w:val="20"/>
        </w:rPr>
      </w:pPr>
      <w:r w:rsidRPr="1F448711">
        <w:rPr>
          <w:rFonts w:ascii="Comic Sans MS" w:eastAsia="Comic Sans MS" w:hAnsi="Comic Sans MS" w:cs="Comic Sans MS"/>
          <w:b/>
          <w:bCs/>
          <w:color w:val="002060"/>
          <w:sz w:val="20"/>
          <w:szCs w:val="20"/>
        </w:rPr>
        <w:t xml:space="preserve">Day 5: Transitions and Home/School Partnership </w:t>
      </w:r>
      <w:r w:rsidRPr="1F448711">
        <w:rPr>
          <w:rFonts w:ascii="Comic Sans MS" w:eastAsia="Comic Sans MS" w:hAnsi="Comic Sans MS" w:cs="Comic Sans MS"/>
          <w:color w:val="595959" w:themeColor="text1" w:themeTint="A6"/>
          <w:sz w:val="20"/>
          <w:szCs w:val="20"/>
        </w:rPr>
        <w:t>plus work discussion group: Meet and greet, preparation, overwhelm, disappointment rituals, holding on, memory cards, being sensory detectives, tight team work, constancy, creating pauses, memory building</w:t>
      </w:r>
      <w:r w:rsidRPr="1F448711">
        <w:rPr>
          <w:rFonts w:ascii="Comic Sans MS" w:eastAsia="Comic Sans MS" w:hAnsi="Comic Sans MS" w:cs="Comic Sans MS"/>
          <w:b/>
          <w:bCs/>
          <w:color w:val="595959" w:themeColor="text1" w:themeTint="A6"/>
          <w:sz w:val="20"/>
          <w:szCs w:val="20"/>
        </w:rPr>
        <w:t xml:space="preserve"> </w:t>
      </w:r>
    </w:p>
    <w:p w14:paraId="423EA60B" w14:textId="77777777" w:rsidR="00C9339B" w:rsidRDefault="00C9339B" w:rsidP="00E760C1">
      <w:pPr>
        <w:jc w:val="both"/>
        <w:rPr>
          <w:rFonts w:ascii="Comic Sans MS" w:hAnsi="Comic Sans MS"/>
          <w:b/>
          <w:color w:val="595959"/>
          <w:sz w:val="20"/>
          <w:szCs w:val="20"/>
        </w:rPr>
      </w:pPr>
    </w:p>
    <w:p w14:paraId="2184D619" w14:textId="5AA0C9F7" w:rsidR="00E760C1"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lastRenderedPageBreak/>
        <w:t xml:space="preserve">Day 6: Lowering the effects of toxic shame </w:t>
      </w:r>
      <w:r w:rsidRPr="1F448711">
        <w:rPr>
          <w:rFonts w:ascii="Comic Sans MS" w:eastAsia="Comic Sans MS" w:hAnsi="Comic Sans MS" w:cs="Comic Sans MS"/>
          <w:color w:val="595959" w:themeColor="text1" w:themeTint="A6"/>
          <w:sz w:val="20"/>
          <w:szCs w:val="20"/>
        </w:rPr>
        <w:t>plus work discussion group: The difference between guilt and shame, the build-up of shame, the presentation of toxic shame, enabling clear thinking, use of parts language, safe spaces, exit plans, the mismatch of motives and intentions, reclaiming and rethinking discipline, connection before correction</w:t>
      </w:r>
    </w:p>
    <w:p w14:paraId="6C45DCE4" w14:textId="77777777" w:rsidR="00C9339B" w:rsidRPr="00C9339B" w:rsidRDefault="00C9339B" w:rsidP="00E760C1">
      <w:pPr>
        <w:jc w:val="both"/>
        <w:rPr>
          <w:rFonts w:ascii="Comic Sans MS" w:hAnsi="Comic Sans MS"/>
          <w:color w:val="595959"/>
          <w:sz w:val="20"/>
          <w:szCs w:val="20"/>
        </w:rPr>
      </w:pPr>
    </w:p>
    <w:p w14:paraId="0A378AE5"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7: Evaluation and support day: </w:t>
      </w:r>
      <w:r w:rsidRPr="00C9339B">
        <w:rPr>
          <w:rFonts w:ascii="Comic Sans MS" w:hAnsi="Comic Sans MS"/>
          <w:color w:val="595959"/>
          <w:sz w:val="20"/>
          <w:szCs w:val="20"/>
        </w:rPr>
        <w:t xml:space="preserve">Course participants are encouraged to </w:t>
      </w:r>
      <w:r w:rsidR="00BA740B">
        <w:rPr>
          <w:rFonts w:ascii="Comic Sans MS" w:hAnsi="Comic Sans MS"/>
          <w:color w:val="595959"/>
          <w:sz w:val="20"/>
          <w:szCs w:val="20"/>
        </w:rPr>
        <w:t>use this day to refine</w:t>
      </w:r>
      <w:r w:rsidRPr="00C9339B">
        <w:rPr>
          <w:rFonts w:ascii="Comic Sans MS" w:hAnsi="Comic Sans MS"/>
          <w:color w:val="595959"/>
          <w:sz w:val="20"/>
          <w:szCs w:val="20"/>
        </w:rPr>
        <w:t xml:space="preserve"> their knowledge and understanding, consolidating their learning into action within their individual sc</w:t>
      </w:r>
      <w:r w:rsidR="00BA740B">
        <w:rPr>
          <w:rFonts w:ascii="Comic Sans MS" w:hAnsi="Comic Sans MS"/>
          <w:color w:val="595959"/>
          <w:sz w:val="20"/>
          <w:szCs w:val="20"/>
        </w:rPr>
        <w:t xml:space="preserve">hool contexts. </w:t>
      </w:r>
      <w:r w:rsidR="00334999">
        <w:rPr>
          <w:rFonts w:ascii="Comic Sans MS" w:hAnsi="Comic Sans MS"/>
          <w:color w:val="595959"/>
          <w:sz w:val="20"/>
          <w:szCs w:val="20"/>
        </w:rPr>
        <w:t xml:space="preserve">Preparation for their taster twilight session. Gathering and creating resources. </w:t>
      </w:r>
      <w:r w:rsidRPr="00C9339B">
        <w:rPr>
          <w:rFonts w:ascii="Comic Sans MS" w:hAnsi="Comic Sans MS"/>
          <w:color w:val="595959"/>
          <w:sz w:val="20"/>
          <w:szCs w:val="20"/>
        </w:rPr>
        <w:t xml:space="preserve"> Whole school policies will be considered.  Looking to the future……. Keeping the momentum going!</w:t>
      </w:r>
    </w:p>
    <w:p w14:paraId="7C331375" w14:textId="77777777" w:rsidR="00E760C1" w:rsidRPr="00C9339B" w:rsidRDefault="00E760C1" w:rsidP="00E760C1">
      <w:pPr>
        <w:jc w:val="both"/>
        <w:rPr>
          <w:rFonts w:ascii="Comic Sans MS" w:hAnsi="Comic Sans MS"/>
          <w:color w:val="595959"/>
          <w:sz w:val="20"/>
          <w:szCs w:val="20"/>
        </w:rPr>
      </w:pPr>
    </w:p>
    <w:p w14:paraId="232C4827" w14:textId="1E1726F9" w:rsidR="0073119B" w:rsidRDefault="00D1770A" w:rsidP="0073119B">
      <w:pPr>
        <w:jc w:val="center"/>
        <w:rPr>
          <w:b/>
          <w:bCs/>
          <w:color w:val="7030A0"/>
          <w:sz w:val="28"/>
          <w:szCs w:val="28"/>
        </w:rPr>
      </w:pPr>
      <w:r>
        <w:rPr>
          <w:b/>
          <w:bCs/>
          <w:color w:val="ED7D31" w:themeColor="accent2"/>
          <w:sz w:val="28"/>
          <w:szCs w:val="28"/>
          <w:u w:val="single"/>
        </w:rPr>
        <w:t>Dates</w:t>
      </w:r>
      <w:r w:rsidR="1F448711" w:rsidRPr="1F448711">
        <w:rPr>
          <w:b/>
          <w:bCs/>
          <w:color w:val="ED7D31" w:themeColor="accent2"/>
          <w:sz w:val="28"/>
          <w:szCs w:val="28"/>
          <w:u w:val="single"/>
        </w:rPr>
        <w:t>:</w:t>
      </w:r>
      <w:r w:rsidR="1F448711" w:rsidRPr="1F448711">
        <w:rPr>
          <w:b/>
          <w:bCs/>
          <w:color w:val="7030A0"/>
          <w:sz w:val="28"/>
          <w:szCs w:val="28"/>
        </w:rPr>
        <w:t xml:space="preserve"> </w:t>
      </w:r>
    </w:p>
    <w:p w14:paraId="055E2AD4"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1- 31/1/20</w:t>
      </w:r>
    </w:p>
    <w:p w14:paraId="089DB207"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2- 28/2/20</w:t>
      </w:r>
    </w:p>
    <w:p w14:paraId="24C37410"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3- 27/3/20</w:t>
      </w:r>
    </w:p>
    <w:p w14:paraId="79484228"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4- 22/5/20</w:t>
      </w:r>
    </w:p>
    <w:p w14:paraId="641EE926"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5- 26/6/20</w:t>
      </w:r>
    </w:p>
    <w:p w14:paraId="10E330F2" w14:textId="77777777" w:rsidR="00AA25F6" w:rsidRPr="00AA25F6" w:rsidRDefault="00AA25F6" w:rsidP="00AA25F6">
      <w:pPr>
        <w:jc w:val="center"/>
        <w:rPr>
          <w:b/>
          <w:bCs/>
          <w:color w:val="ED7D31" w:themeColor="accent2"/>
          <w:sz w:val="28"/>
          <w:szCs w:val="28"/>
        </w:rPr>
      </w:pPr>
      <w:r w:rsidRPr="00AA25F6">
        <w:rPr>
          <w:b/>
          <w:bCs/>
          <w:color w:val="ED7D31" w:themeColor="accent2"/>
          <w:sz w:val="28"/>
          <w:szCs w:val="28"/>
        </w:rPr>
        <w:t>Day 6- 18/9/20</w:t>
      </w:r>
    </w:p>
    <w:p w14:paraId="1828BEF9" w14:textId="76D97B18" w:rsidR="00E760C1" w:rsidRPr="00C9339B" w:rsidRDefault="00AA25F6" w:rsidP="00AA25F6">
      <w:pPr>
        <w:jc w:val="center"/>
        <w:rPr>
          <w:rFonts w:ascii="Comic Sans MS" w:hAnsi="Comic Sans MS"/>
          <w:b/>
          <w:color w:val="3366FF"/>
          <w:sz w:val="20"/>
          <w:szCs w:val="20"/>
        </w:rPr>
      </w:pPr>
      <w:r w:rsidRPr="00AA25F6">
        <w:rPr>
          <w:b/>
          <w:bCs/>
          <w:color w:val="ED7D31" w:themeColor="accent2"/>
          <w:sz w:val="28"/>
          <w:szCs w:val="28"/>
        </w:rPr>
        <w:t>Day 7- 13/11/20</w:t>
      </w:r>
    </w:p>
    <w:p w14:paraId="2C7AAB6A" w14:textId="77777777" w:rsidR="003F2BCE" w:rsidRDefault="003F2BCE" w:rsidP="003F2BCE">
      <w:pPr>
        <w:jc w:val="center"/>
        <w:rPr>
          <w:rFonts w:ascii="Comic Sans MS" w:hAnsi="Comic Sans MS"/>
          <w:b/>
          <w:color w:val="auto"/>
          <w:sz w:val="24"/>
          <w:szCs w:val="24"/>
        </w:rPr>
      </w:pPr>
      <w:r>
        <w:rPr>
          <w:rFonts w:ascii="Comic Sans MS" w:hAnsi="Comic Sans MS"/>
          <w:b/>
          <w:color w:val="auto"/>
          <w:sz w:val="24"/>
          <w:szCs w:val="24"/>
        </w:rPr>
        <w:t xml:space="preserve">The cost of the course is £600 per person and this includes 7 days of training, </w:t>
      </w:r>
      <w:r w:rsidRPr="00B22C73">
        <w:rPr>
          <w:rFonts w:ascii="Comic Sans MS" w:hAnsi="Comic Sans MS"/>
          <w:b/>
          <w:color w:val="auto"/>
          <w:sz w:val="24"/>
          <w:szCs w:val="24"/>
        </w:rPr>
        <w:t>course supervision and monitoring by Louise M Bomber</w:t>
      </w:r>
      <w:r>
        <w:rPr>
          <w:rFonts w:ascii="Comic Sans MS" w:hAnsi="Comic Sans MS"/>
          <w:b/>
          <w:color w:val="auto"/>
          <w:sz w:val="24"/>
          <w:szCs w:val="24"/>
        </w:rPr>
        <w:t>.</w:t>
      </w:r>
    </w:p>
    <w:p w14:paraId="0CB73BA5" w14:textId="18AB40C6" w:rsidR="003F2BCE" w:rsidRDefault="003F2BCE" w:rsidP="003F2BCE">
      <w:pPr>
        <w:jc w:val="center"/>
        <w:rPr>
          <w:rFonts w:ascii="Comic Sans MS" w:hAnsi="Comic Sans MS"/>
          <w:b/>
          <w:color w:val="auto"/>
          <w:sz w:val="24"/>
          <w:szCs w:val="24"/>
        </w:rPr>
      </w:pPr>
      <w:r>
        <w:rPr>
          <w:rFonts w:ascii="Comic Sans MS" w:hAnsi="Comic Sans MS"/>
          <w:b/>
          <w:color w:val="auto"/>
          <w:sz w:val="24"/>
          <w:szCs w:val="24"/>
        </w:rPr>
        <w:t>Bradford Virtual School for Children Looked After are underwriting the costs of the trainer’s expenses and accommodation and also the venue and refreshments/lunch for each day.</w:t>
      </w:r>
    </w:p>
    <w:p w14:paraId="790EC6F7" w14:textId="77777777" w:rsidR="003F2BCE" w:rsidRDefault="003F2BCE" w:rsidP="003F2BCE">
      <w:pPr>
        <w:jc w:val="center"/>
        <w:rPr>
          <w:rFonts w:ascii="Comic Sans MS" w:hAnsi="Comic Sans MS"/>
          <w:b/>
          <w:color w:val="auto"/>
          <w:sz w:val="24"/>
          <w:szCs w:val="24"/>
        </w:rPr>
      </w:pPr>
    </w:p>
    <w:p w14:paraId="46F3DA2E" w14:textId="3096CF85" w:rsidR="003F2BCE" w:rsidRDefault="003F2BCE" w:rsidP="003F2BCE">
      <w:pPr>
        <w:jc w:val="center"/>
        <w:rPr>
          <w:rFonts w:ascii="Comic Sans MS" w:hAnsi="Comic Sans MS"/>
          <w:b/>
          <w:color w:val="auto"/>
          <w:sz w:val="24"/>
          <w:szCs w:val="24"/>
        </w:rPr>
      </w:pPr>
      <w:r>
        <w:rPr>
          <w:rFonts w:ascii="Comic Sans MS" w:hAnsi="Comic Sans MS"/>
          <w:b/>
          <w:color w:val="auto"/>
          <w:sz w:val="24"/>
          <w:szCs w:val="24"/>
        </w:rPr>
        <w:t>If you would like t</w:t>
      </w:r>
      <w:r w:rsidR="00BB1B1D">
        <w:rPr>
          <w:rFonts w:ascii="Comic Sans MS" w:hAnsi="Comic Sans MS"/>
          <w:b/>
          <w:color w:val="auto"/>
          <w:sz w:val="24"/>
          <w:szCs w:val="24"/>
        </w:rPr>
        <w:t>o book please contact Fiona Wood</w:t>
      </w:r>
      <w:r>
        <w:rPr>
          <w:rFonts w:ascii="Comic Sans MS" w:hAnsi="Comic Sans MS"/>
          <w:b/>
          <w:color w:val="auto"/>
          <w:sz w:val="24"/>
          <w:szCs w:val="24"/>
        </w:rPr>
        <w:t xml:space="preserve"> on </w:t>
      </w:r>
    </w:p>
    <w:p w14:paraId="1405F87F" w14:textId="65BFAB22" w:rsidR="003F2BCE" w:rsidRPr="00B22C73" w:rsidRDefault="00BB1B1D" w:rsidP="003F2BCE">
      <w:pPr>
        <w:jc w:val="center"/>
        <w:rPr>
          <w:rFonts w:ascii="Comic Sans MS" w:hAnsi="Comic Sans MS"/>
          <w:b/>
          <w:color w:val="auto"/>
          <w:sz w:val="24"/>
          <w:szCs w:val="24"/>
        </w:rPr>
      </w:pPr>
      <w:r>
        <w:rPr>
          <w:rFonts w:ascii="Comic Sans MS" w:hAnsi="Comic Sans MS"/>
          <w:b/>
          <w:color w:val="auto"/>
          <w:sz w:val="24"/>
          <w:szCs w:val="24"/>
        </w:rPr>
        <w:t>Email fiona.wood</w:t>
      </w:r>
      <w:r w:rsidR="003F2BCE" w:rsidRPr="00B22C73">
        <w:rPr>
          <w:rFonts w:ascii="Comic Sans MS" w:hAnsi="Comic Sans MS"/>
          <w:b/>
          <w:color w:val="auto"/>
          <w:sz w:val="24"/>
          <w:szCs w:val="24"/>
        </w:rPr>
        <w:t>@bradford.gov.uk</w:t>
      </w:r>
    </w:p>
    <w:p w14:paraId="441AD530" w14:textId="15C463AA" w:rsidR="003F2BCE" w:rsidRPr="00B22C73" w:rsidRDefault="00BB1B1D" w:rsidP="003F2BCE">
      <w:pPr>
        <w:jc w:val="center"/>
        <w:rPr>
          <w:rFonts w:ascii="Comic Sans MS" w:hAnsi="Comic Sans MS"/>
          <w:b/>
          <w:color w:val="auto"/>
          <w:sz w:val="24"/>
          <w:szCs w:val="24"/>
        </w:rPr>
      </w:pPr>
      <w:r>
        <w:rPr>
          <w:rFonts w:ascii="Comic Sans MS" w:hAnsi="Comic Sans MS"/>
          <w:b/>
          <w:color w:val="auto"/>
          <w:sz w:val="24"/>
          <w:szCs w:val="24"/>
        </w:rPr>
        <w:t>Telephone:  01274 435280</w:t>
      </w:r>
    </w:p>
    <w:p w14:paraId="632B4B4B" w14:textId="77777777" w:rsidR="006246C0" w:rsidRPr="00C9339B" w:rsidRDefault="006246C0" w:rsidP="00E760C1">
      <w:pPr>
        <w:rPr>
          <w:sz w:val="20"/>
          <w:szCs w:val="20"/>
        </w:rPr>
      </w:pPr>
    </w:p>
    <w:sectPr w:rsidR="006246C0" w:rsidRPr="00C9339B" w:rsidSect="006E5A3D">
      <w:headerReference w:type="even" r:id="rId13"/>
      <w:headerReference w:type="default" r:id="rId14"/>
      <w:footerReference w:type="even" r:id="rId15"/>
      <w:footerReference w:type="default" r:id="rId16"/>
      <w:headerReference w:type="first" r:id="rId17"/>
      <w:footerReference w:type="first" r:id="rId18"/>
      <w:pgSz w:w="11906" w:h="16838"/>
      <w:pgMar w:top="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B7CE" w14:textId="77777777" w:rsidR="00735383" w:rsidRDefault="00735383" w:rsidP="00C9339B">
      <w:pPr>
        <w:spacing w:after="0" w:line="240" w:lineRule="auto"/>
      </w:pPr>
      <w:r>
        <w:separator/>
      </w:r>
    </w:p>
  </w:endnote>
  <w:endnote w:type="continuationSeparator" w:id="0">
    <w:p w14:paraId="0924F8D9" w14:textId="77777777" w:rsidR="00735383" w:rsidRDefault="00735383" w:rsidP="00C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F21B" w14:textId="77777777" w:rsidR="00C9339B" w:rsidRDefault="00C9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4461" w14:textId="77777777" w:rsidR="00334999" w:rsidRDefault="00334999">
    <w:pPr>
      <w:pStyle w:val="Footer"/>
    </w:pPr>
    <w:r>
      <w:t>TouchBase ™</w:t>
    </w:r>
  </w:p>
  <w:p w14:paraId="06DBD8D1" w14:textId="77777777" w:rsidR="00C9339B" w:rsidRDefault="00C93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E79E" w14:textId="77777777" w:rsidR="00C9339B" w:rsidRDefault="00C9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FE8C" w14:textId="77777777" w:rsidR="00735383" w:rsidRDefault="00735383" w:rsidP="00C9339B">
      <w:pPr>
        <w:spacing w:after="0" w:line="240" w:lineRule="auto"/>
      </w:pPr>
      <w:r>
        <w:separator/>
      </w:r>
    </w:p>
  </w:footnote>
  <w:footnote w:type="continuationSeparator" w:id="0">
    <w:p w14:paraId="288A8058" w14:textId="77777777" w:rsidR="00735383" w:rsidRDefault="00735383" w:rsidP="00C9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11F" w14:textId="77777777" w:rsidR="00C9339B" w:rsidRDefault="00C9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A8D0" w14:textId="77777777" w:rsidR="00C9339B" w:rsidRDefault="00C93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7E36" w14:textId="77777777" w:rsidR="00C9339B" w:rsidRDefault="00C9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AF7"/>
    <w:multiLevelType w:val="hybridMultilevel"/>
    <w:tmpl w:val="E0C6B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55FF1"/>
    <w:multiLevelType w:val="hybridMultilevel"/>
    <w:tmpl w:val="9432D244"/>
    <w:lvl w:ilvl="0" w:tplc="78F2392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C0"/>
    <w:rsid w:val="002703D6"/>
    <w:rsid w:val="00334999"/>
    <w:rsid w:val="003F25DC"/>
    <w:rsid w:val="003F2BCE"/>
    <w:rsid w:val="003F3985"/>
    <w:rsid w:val="004F4B37"/>
    <w:rsid w:val="005D1090"/>
    <w:rsid w:val="005D3D18"/>
    <w:rsid w:val="006246C0"/>
    <w:rsid w:val="006258B2"/>
    <w:rsid w:val="006D1B03"/>
    <w:rsid w:val="006E5A3D"/>
    <w:rsid w:val="0073119B"/>
    <w:rsid w:val="00735383"/>
    <w:rsid w:val="007B4ACE"/>
    <w:rsid w:val="00803E98"/>
    <w:rsid w:val="008357DA"/>
    <w:rsid w:val="00947072"/>
    <w:rsid w:val="009609BA"/>
    <w:rsid w:val="00A6489D"/>
    <w:rsid w:val="00A843C8"/>
    <w:rsid w:val="00AA25F6"/>
    <w:rsid w:val="00B11E62"/>
    <w:rsid w:val="00B46636"/>
    <w:rsid w:val="00BA740B"/>
    <w:rsid w:val="00BB1B1D"/>
    <w:rsid w:val="00C06DDD"/>
    <w:rsid w:val="00C54063"/>
    <w:rsid w:val="00C83464"/>
    <w:rsid w:val="00C9339B"/>
    <w:rsid w:val="00CA3975"/>
    <w:rsid w:val="00D1770A"/>
    <w:rsid w:val="00D17BE6"/>
    <w:rsid w:val="00E429EE"/>
    <w:rsid w:val="00E56CCC"/>
    <w:rsid w:val="00E760C1"/>
    <w:rsid w:val="00ED165D"/>
    <w:rsid w:val="00F25B7A"/>
    <w:rsid w:val="00F97DB0"/>
    <w:rsid w:val="1F448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3709733758E428555FCCED12391DC" ma:contentTypeVersion="7" ma:contentTypeDescription="Create a new document." ma:contentTypeScope="" ma:versionID="abda39f2f7341b8757cf66f3576b0905">
  <xsd:schema xmlns:xsd="http://www.w3.org/2001/XMLSchema" xmlns:xs="http://www.w3.org/2001/XMLSchema" xmlns:p="http://schemas.microsoft.com/office/2006/metadata/properties" xmlns:ns2="9410d03e-233a-4330-b55b-b8ef144e33f5" targetNamespace="http://schemas.microsoft.com/office/2006/metadata/properties" ma:root="true" ma:fieldsID="984ca57dae16aa93de33f843b2e03a7b" ns2:_="">
    <xsd:import namespace="9410d03e-233a-4330-b55b-b8ef144e3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d03e-233a-4330-b55b-b8ef144e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F295-46D3-42B9-B96B-97C4ADE9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d03e-233a-4330-b55b-b8ef144e3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3F2FA-310D-48C4-876C-3575666233BC}">
  <ds:schemaRefs>
    <ds:schemaRef ds:uri="http://schemas.microsoft.com/sharepoint/v3/contenttype/forms"/>
  </ds:schemaRefs>
</ds:datastoreItem>
</file>

<file path=customXml/itemProps3.xml><?xml version="1.0" encoding="utf-8"?>
<ds:datastoreItem xmlns:ds="http://schemas.openxmlformats.org/officeDocument/2006/customXml" ds:itemID="{0D4A3AA4-57AA-4285-9153-0A96850096C8}">
  <ds:schemaRef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9410d03e-233a-4330-b55b-b8ef144e33f5"/>
  </ds:schemaRefs>
</ds:datastoreItem>
</file>

<file path=customXml/itemProps4.xml><?xml version="1.0" encoding="utf-8"?>
<ds:datastoreItem xmlns:ds="http://schemas.openxmlformats.org/officeDocument/2006/customXml" ds:itemID="{3AA6679A-91BE-4B4D-BA00-3783C53B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REYNOLDS</dc:creator>
  <cp:lastModifiedBy>Joanne Henry</cp:lastModifiedBy>
  <cp:revision>2</cp:revision>
  <dcterms:created xsi:type="dcterms:W3CDTF">2019-11-14T14:44:00Z</dcterms:created>
  <dcterms:modified xsi:type="dcterms:W3CDTF">2019-11-14T14:44:00Z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0x0101008613709733758E428555FCCED12391DC</vt:lpwstr>
  </property>
  <property fmtid="{D5CDD505-2E9C-101B-9397-08002B2CF9AE}" pid="3" name="AuthorIds_UIVersion_512">
    <vt:lpwstr>16</vt:lpwstr>
  </property>
</Properties>
</file>