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ook w:val="0000" w:firstRow="0" w:lastRow="0" w:firstColumn="0" w:lastColumn="0" w:noHBand="0" w:noVBand="0"/>
      </w:tblPr>
      <w:tblGrid>
        <w:gridCol w:w="5408"/>
        <w:gridCol w:w="4960"/>
      </w:tblGrid>
      <w:tr w:rsidR="00D27EFC" w14:paraId="57631EC1" w14:textId="77777777" w:rsidTr="001373B0">
        <w:trPr>
          <w:cantSplit/>
          <w:trHeight w:val="913"/>
        </w:trPr>
        <w:tc>
          <w:tcPr>
            <w:tcW w:w="5408" w:type="dxa"/>
          </w:tcPr>
          <w:p w14:paraId="31776AA4" w14:textId="77777777" w:rsidR="00D27EFC" w:rsidRDefault="00D27EFC" w:rsidP="001373B0">
            <w:pPr>
              <w:ind w:right="-108"/>
              <w:jc w:val="both"/>
              <w:rPr>
                <w:rFonts w:cs="Arial"/>
              </w:rPr>
            </w:pPr>
          </w:p>
          <w:p w14:paraId="666EA440" w14:textId="77777777" w:rsidR="00D27EFC" w:rsidRDefault="00D27EFC" w:rsidP="001373B0">
            <w:pPr>
              <w:ind w:right="-108"/>
              <w:jc w:val="both"/>
              <w:rPr>
                <w:rFonts w:cs="Arial"/>
              </w:rPr>
            </w:pPr>
          </w:p>
          <w:p w14:paraId="3DA01ECA" w14:textId="77777777" w:rsidR="00D27EFC" w:rsidRDefault="00D27EFC" w:rsidP="001373B0">
            <w:pPr>
              <w:ind w:right="-108"/>
              <w:jc w:val="both"/>
              <w:rPr>
                <w:rFonts w:cs="Arial"/>
              </w:rPr>
            </w:pPr>
          </w:p>
          <w:p w14:paraId="42CA08AB" w14:textId="77777777" w:rsidR="00D27EFC" w:rsidRDefault="00D27EFC" w:rsidP="001373B0">
            <w:pPr>
              <w:ind w:right="-108"/>
              <w:jc w:val="both"/>
              <w:rPr>
                <w:rFonts w:cs="Arial"/>
              </w:rPr>
            </w:pPr>
            <w:r>
              <w:rPr>
                <w:rFonts w:cs="Arial"/>
              </w:rPr>
              <w:fldChar w:fldCharType="begin"/>
            </w:r>
            <w:r>
              <w:rPr>
                <w:rFonts w:cs="Arial"/>
              </w:rPr>
              <w:instrText xml:space="preserve"> MERGEFIELD "Building" </w:instrText>
            </w:r>
            <w:r>
              <w:rPr>
                <w:rFonts w:cs="Arial"/>
              </w:rPr>
              <w:fldChar w:fldCharType="end"/>
            </w:r>
          </w:p>
          <w:p w14:paraId="5BBB676E" w14:textId="77777777" w:rsidR="00D27EFC" w:rsidRDefault="00D27EFC" w:rsidP="001373B0">
            <w:pPr>
              <w:ind w:right="-108"/>
              <w:jc w:val="both"/>
              <w:rPr>
                <w:rFonts w:cs="Arial"/>
              </w:rPr>
            </w:pPr>
            <w:r>
              <w:rPr>
                <w:rFonts w:cs="Arial"/>
              </w:rPr>
              <w:fldChar w:fldCharType="begin"/>
            </w:r>
            <w:r>
              <w:rPr>
                <w:rFonts w:cs="Arial"/>
              </w:rPr>
              <w:instrText xml:space="preserve"> MERGEFIELD "Locality" </w:instrText>
            </w:r>
            <w:r>
              <w:rPr>
                <w:rFonts w:cs="Arial"/>
              </w:rPr>
              <w:fldChar w:fldCharType="end"/>
            </w:r>
          </w:p>
        </w:tc>
        <w:tc>
          <w:tcPr>
            <w:tcW w:w="4960" w:type="dxa"/>
          </w:tcPr>
          <w:p w14:paraId="09E5470B" w14:textId="77777777" w:rsidR="00D27EFC" w:rsidRPr="00CC6DC7" w:rsidRDefault="00D27EFC" w:rsidP="001373B0">
            <w:pPr>
              <w:rPr>
                <w:rFonts w:cs="Arial"/>
                <w:b/>
                <w:bCs/>
              </w:rPr>
            </w:pPr>
            <w:r w:rsidRPr="00CC6DC7">
              <w:rPr>
                <w:rFonts w:cs="Arial"/>
                <w:b/>
                <w:bCs/>
              </w:rPr>
              <w:t xml:space="preserve">Department of Children’s Services </w:t>
            </w:r>
          </w:p>
          <w:p w14:paraId="3BE33435" w14:textId="77777777" w:rsidR="00D27EFC" w:rsidRPr="00CC6DC7" w:rsidRDefault="009E41A2" w:rsidP="001373B0">
            <w:pPr>
              <w:rPr>
                <w:rFonts w:cs="Arial"/>
                <w:b/>
                <w:bCs/>
              </w:rPr>
            </w:pPr>
            <w:r>
              <w:rPr>
                <w:rFonts w:cs="Arial"/>
                <w:b/>
                <w:bCs/>
              </w:rPr>
              <w:t>Education and Learning</w:t>
            </w:r>
          </w:p>
          <w:p w14:paraId="1656AC79" w14:textId="3AE7D1AC" w:rsidR="00D27EFC" w:rsidRPr="00CC6DC7" w:rsidRDefault="00962AEB" w:rsidP="001373B0">
            <w:pPr>
              <w:rPr>
                <w:rFonts w:cs="Arial"/>
              </w:rPr>
            </w:pPr>
            <w:r>
              <w:rPr>
                <w:rFonts w:cs="Arial"/>
              </w:rPr>
              <w:t>1</w:t>
            </w:r>
            <w:r w:rsidRPr="00962AEB">
              <w:rPr>
                <w:rFonts w:cs="Arial"/>
                <w:vertAlign w:val="superscript"/>
              </w:rPr>
              <w:t>st</w:t>
            </w:r>
            <w:r>
              <w:rPr>
                <w:rFonts w:cs="Arial"/>
              </w:rPr>
              <w:t xml:space="preserve"> Floor, Margaret McMillan Tower</w:t>
            </w:r>
          </w:p>
          <w:p w14:paraId="162361EB" w14:textId="77777777" w:rsidR="00D27EFC" w:rsidRPr="00CC6DC7" w:rsidRDefault="00D27EFC" w:rsidP="001373B0">
            <w:pPr>
              <w:rPr>
                <w:rFonts w:cs="Arial"/>
              </w:rPr>
            </w:pPr>
            <w:r w:rsidRPr="00CC6DC7">
              <w:rPr>
                <w:rFonts w:cs="Arial"/>
              </w:rPr>
              <w:t>4 Manchester Road</w:t>
            </w:r>
          </w:p>
          <w:p w14:paraId="6670448B" w14:textId="77777777" w:rsidR="00D27EFC" w:rsidRPr="00CC6DC7" w:rsidRDefault="00D27EFC" w:rsidP="001373B0">
            <w:pPr>
              <w:rPr>
                <w:rFonts w:cs="Arial"/>
              </w:rPr>
            </w:pPr>
            <w:r w:rsidRPr="00CC6DC7">
              <w:rPr>
                <w:rFonts w:cs="Arial"/>
              </w:rPr>
              <w:t>Bradford</w:t>
            </w:r>
          </w:p>
          <w:p w14:paraId="7C026FF8" w14:textId="77777777" w:rsidR="00D27EFC" w:rsidRPr="00CC6DC7" w:rsidRDefault="00D27EFC" w:rsidP="001373B0">
            <w:pPr>
              <w:rPr>
                <w:rFonts w:cs="Arial"/>
              </w:rPr>
            </w:pPr>
            <w:r w:rsidRPr="00CC6DC7">
              <w:rPr>
                <w:rFonts w:cs="Arial"/>
              </w:rPr>
              <w:t>BD5 0QL</w:t>
            </w:r>
          </w:p>
          <w:p w14:paraId="048E7761" w14:textId="77777777" w:rsidR="00D27EFC" w:rsidRPr="00CC6DC7" w:rsidRDefault="00D27EFC" w:rsidP="001373B0">
            <w:pPr>
              <w:rPr>
                <w:rFonts w:cs="Arial"/>
              </w:rPr>
            </w:pPr>
          </w:p>
          <w:p w14:paraId="6886887F" w14:textId="0CA8749D" w:rsidR="00D27EFC" w:rsidRPr="00CC6DC7" w:rsidRDefault="002F4843" w:rsidP="001373B0">
            <w:pPr>
              <w:rPr>
                <w:rFonts w:eastAsia="Calibri" w:cs="Arial"/>
                <w:lang w:val="fr-FR"/>
              </w:rPr>
            </w:pPr>
            <w:r w:rsidRPr="00CC6DC7">
              <w:rPr>
                <w:rFonts w:eastAsia="Calibri" w:cs="Arial"/>
                <w:lang w:val="fr-FR"/>
              </w:rPr>
              <w:t>Tel :</w:t>
            </w:r>
            <w:r w:rsidR="00D27EFC" w:rsidRPr="00CC6DC7">
              <w:rPr>
                <w:rFonts w:eastAsia="Calibri" w:cs="Arial"/>
                <w:lang w:val="fr-FR"/>
              </w:rPr>
              <w:t xml:space="preserve"> </w:t>
            </w:r>
            <w:r w:rsidR="00D27EFC" w:rsidRPr="00CC6DC7">
              <w:rPr>
                <w:rFonts w:eastAsia="Calibri" w:cs="Arial"/>
                <w:lang w:val="fr-FR"/>
              </w:rPr>
              <w:tab/>
              <w:t xml:space="preserve"> 01274 435860 </w:t>
            </w:r>
          </w:p>
          <w:p w14:paraId="0FF04E12" w14:textId="463A97D3" w:rsidR="00D27EFC" w:rsidRPr="00CC6DC7" w:rsidRDefault="00D27EFC" w:rsidP="00B753FE">
            <w:pPr>
              <w:rPr>
                <w:rFonts w:eastAsia="Calibri" w:cs="Arial"/>
                <w:lang w:val="fr-FR"/>
              </w:rPr>
            </w:pPr>
            <w:r w:rsidRPr="00CC6DC7">
              <w:rPr>
                <w:rFonts w:eastAsia="Calibri" w:cs="Arial"/>
                <w:lang w:val="fr-FR"/>
              </w:rPr>
              <w:t>E-Mail:</w:t>
            </w:r>
            <w:r>
              <w:rPr>
                <w:rFonts w:eastAsia="Calibri" w:cs="Arial"/>
                <w:lang w:val="fr-FR"/>
              </w:rPr>
              <w:t xml:space="preserve"> </w:t>
            </w:r>
            <w:hyperlink r:id="rId11" w:history="1">
              <w:r w:rsidRPr="00CC6DC7">
                <w:rPr>
                  <w:rStyle w:val="Hyperlink"/>
                  <w:rFonts w:eastAsia="Calibri" w:cs="Arial"/>
                  <w:lang w:val="fr-FR"/>
                </w:rPr>
                <w:t>jonathan.cooper@bradford.gov.uk</w:t>
              </w:r>
            </w:hyperlink>
            <w:r w:rsidRPr="00CC6DC7">
              <w:rPr>
                <w:rFonts w:eastAsia="Calibri" w:cs="Arial"/>
                <w:lang w:val="fr-FR"/>
              </w:rPr>
              <w:t xml:space="preserve"> </w:t>
            </w:r>
          </w:p>
          <w:p w14:paraId="10EFB799" w14:textId="1A1EDEA3" w:rsidR="00D27EFC" w:rsidRDefault="00962AEB" w:rsidP="00636C5B">
            <w:pPr>
              <w:spacing w:after="200" w:line="276" w:lineRule="auto"/>
              <w:rPr>
                <w:rFonts w:cs="Arial"/>
              </w:rPr>
            </w:pPr>
            <w:r>
              <w:rPr>
                <w:rFonts w:eastAsia="Calibri" w:cs="Arial"/>
              </w:rPr>
              <w:t>28</w:t>
            </w:r>
            <w:r w:rsidRPr="00962AEB">
              <w:rPr>
                <w:rFonts w:eastAsia="Calibri" w:cs="Arial"/>
                <w:vertAlign w:val="superscript"/>
              </w:rPr>
              <w:t>th</w:t>
            </w:r>
            <w:r>
              <w:rPr>
                <w:rFonts w:eastAsia="Calibri" w:cs="Arial"/>
              </w:rPr>
              <w:t xml:space="preserve"> March 2023</w:t>
            </w:r>
          </w:p>
        </w:tc>
      </w:tr>
    </w:tbl>
    <w:p w14:paraId="154A261E" w14:textId="7655C9AA" w:rsidR="00636C5B" w:rsidRDefault="00636C5B" w:rsidP="00095F31">
      <w:pPr>
        <w:jc w:val="both"/>
      </w:pPr>
      <w:r>
        <w:t xml:space="preserve">Dear </w:t>
      </w:r>
      <w:r w:rsidR="002F4843">
        <w:t>Colleague</w:t>
      </w:r>
    </w:p>
    <w:p w14:paraId="79BC99E2" w14:textId="53686059" w:rsidR="00962AEB" w:rsidRDefault="00962AEB" w:rsidP="00095F31">
      <w:pPr>
        <w:jc w:val="both"/>
      </w:pPr>
    </w:p>
    <w:p w14:paraId="30123EFE" w14:textId="79317727" w:rsidR="00E911B7" w:rsidRDefault="00962AEB" w:rsidP="00095F31">
      <w:pPr>
        <w:jc w:val="both"/>
      </w:pPr>
      <w:r>
        <w:t xml:space="preserve">I’m writing to invite your participation in a review we are undertaking </w:t>
      </w:r>
      <w:r w:rsidR="00B753FE">
        <w:t xml:space="preserve">during the summer term </w:t>
      </w:r>
      <w:r w:rsidR="002F4843">
        <w:t>regarding</w:t>
      </w:r>
      <w:r w:rsidR="00790746">
        <w:t xml:space="preserve"> im</w:t>
      </w:r>
      <w:r>
        <w:t xml:space="preserve">proving Personal Education Plans </w:t>
      </w:r>
      <w:r w:rsidR="00B753FE">
        <w:t xml:space="preserve">(PEP) </w:t>
      </w:r>
      <w:r>
        <w:t xml:space="preserve">for our Children in care. </w:t>
      </w:r>
    </w:p>
    <w:p w14:paraId="7EFB2D07" w14:textId="77777777" w:rsidR="00E911B7" w:rsidRDefault="00E911B7" w:rsidP="00095F31">
      <w:pPr>
        <w:jc w:val="both"/>
      </w:pPr>
    </w:p>
    <w:p w14:paraId="76C09B07" w14:textId="4D8B4A11" w:rsidR="003057AA" w:rsidRDefault="00E911B7" w:rsidP="00095F31">
      <w:pPr>
        <w:jc w:val="both"/>
      </w:pPr>
      <w:r>
        <w:t xml:space="preserve">I have asked one of our experienced </w:t>
      </w:r>
      <w:r w:rsidR="002F4843">
        <w:t>colleagues</w:t>
      </w:r>
      <w:r>
        <w:t xml:space="preserve"> from a large secondary school to undertake this review on our behalf, I am therefore writing to introduce Amanda Dutton-Taylor to you and to invite you to contact her with any views you may have for this review.</w:t>
      </w:r>
    </w:p>
    <w:p w14:paraId="18027397" w14:textId="77777777" w:rsidR="003057AA" w:rsidRDefault="003057AA" w:rsidP="00095F31">
      <w:pPr>
        <w:jc w:val="both"/>
      </w:pPr>
    </w:p>
    <w:p w14:paraId="664509E0" w14:textId="25220623" w:rsidR="00962AEB" w:rsidRDefault="00E911B7" w:rsidP="00095F31">
      <w:pPr>
        <w:jc w:val="both"/>
      </w:pPr>
      <w:r>
        <w:t>Amanda</w:t>
      </w:r>
      <w:r w:rsidR="003057AA">
        <w:t xml:space="preserve"> has provided some information</w:t>
      </w:r>
      <w:r>
        <w:t xml:space="preserve"> </w:t>
      </w:r>
      <w:r w:rsidR="002F4843">
        <w:t>outlining</w:t>
      </w:r>
      <w:r>
        <w:t xml:space="preserve"> the review and how best to contact her, </w:t>
      </w:r>
    </w:p>
    <w:p w14:paraId="3EEEB84A" w14:textId="1C5B9B11" w:rsidR="003057AA" w:rsidRPr="00B753FE" w:rsidRDefault="003057AA" w:rsidP="00095F31">
      <w:pPr>
        <w:pStyle w:val="NormalWeb"/>
        <w:shd w:val="clear" w:color="auto" w:fill="FFFFFF"/>
        <w:jc w:val="both"/>
        <w:rPr>
          <w:rFonts w:ascii="Arial" w:hAnsi="Arial" w:cs="Arial"/>
          <w:i/>
          <w:color w:val="222222"/>
        </w:rPr>
      </w:pPr>
      <w:r w:rsidRPr="00B753FE">
        <w:rPr>
          <w:rFonts w:ascii="Century Gothic" w:hAnsi="Century Gothic" w:cs="Arial"/>
          <w:i/>
          <w:color w:val="222222"/>
        </w:rPr>
        <w:t xml:space="preserve">My background is as a Senior Leader in a large secondary school and also a Lead teacher for Children in Care for over 10 years. The focus I have been given is to consult all stakeholders (pupils, lead teachers, social workers and the Virtual School) about how we can improve both the quality and ambition in </w:t>
      </w:r>
      <w:r w:rsidR="00B753FE" w:rsidRPr="00B753FE">
        <w:rPr>
          <w:rFonts w:ascii="Century Gothic" w:hAnsi="Century Gothic" w:cs="Arial"/>
          <w:i/>
          <w:color w:val="222222"/>
        </w:rPr>
        <w:t>Personal</w:t>
      </w:r>
      <w:r w:rsidRPr="00B753FE">
        <w:rPr>
          <w:rFonts w:ascii="Century Gothic" w:hAnsi="Century Gothic" w:cs="Arial"/>
          <w:i/>
          <w:color w:val="222222"/>
        </w:rPr>
        <w:t xml:space="preserve"> Education Plans.</w:t>
      </w:r>
    </w:p>
    <w:p w14:paraId="6720D755" w14:textId="77777777" w:rsidR="003057AA" w:rsidRPr="00B753FE" w:rsidRDefault="003057AA" w:rsidP="00095F31">
      <w:pPr>
        <w:pStyle w:val="NormalWeb"/>
        <w:shd w:val="clear" w:color="auto" w:fill="FFFFFF"/>
        <w:jc w:val="both"/>
        <w:rPr>
          <w:rFonts w:ascii="Arial" w:hAnsi="Arial" w:cs="Arial"/>
          <w:i/>
          <w:color w:val="222222"/>
        </w:rPr>
      </w:pPr>
      <w:r w:rsidRPr="00B753FE">
        <w:rPr>
          <w:rFonts w:ascii="Century Gothic" w:hAnsi="Century Gothic" w:cs="Arial"/>
          <w:i/>
          <w:color w:val="222222"/>
        </w:rPr>
        <w:t>We believe it is vital that any changes are informed by those who work with the PEPs and ultimately truly reflect the needs of the young person it is written for. We know that effective PEP’s are those that are working documents, ones that are actioned and reflected on, so they make a difference in the young person’s life at school and for their future.</w:t>
      </w:r>
    </w:p>
    <w:p w14:paraId="71F1B9A8" w14:textId="77777777" w:rsidR="003057AA" w:rsidRPr="00B753FE" w:rsidRDefault="003057AA" w:rsidP="00095F31">
      <w:pPr>
        <w:pStyle w:val="NormalWeb"/>
        <w:shd w:val="clear" w:color="auto" w:fill="FFFFFF"/>
        <w:jc w:val="both"/>
        <w:rPr>
          <w:rFonts w:ascii="Arial" w:hAnsi="Arial" w:cs="Arial"/>
          <w:i/>
          <w:color w:val="222222"/>
        </w:rPr>
      </w:pPr>
      <w:r w:rsidRPr="00B753FE">
        <w:rPr>
          <w:rFonts w:ascii="Century Gothic" w:hAnsi="Century Gothic" w:cs="Arial"/>
          <w:i/>
          <w:color w:val="222222"/>
        </w:rPr>
        <w:t>The consultation process involves me talking to a selection of stakeholders from different types of schools; primary, secondary, post-16 and special schools are all included. I will also meet with pupils, social workers, carers and virtual school colleagues.</w:t>
      </w:r>
    </w:p>
    <w:p w14:paraId="616C63CE" w14:textId="2E110426" w:rsidR="003057AA" w:rsidRPr="00B753FE" w:rsidRDefault="003057AA" w:rsidP="00095F31">
      <w:pPr>
        <w:pStyle w:val="NormalWeb"/>
        <w:shd w:val="clear" w:color="auto" w:fill="FFFFFF"/>
        <w:jc w:val="both"/>
        <w:rPr>
          <w:rFonts w:ascii="Arial" w:hAnsi="Arial" w:cs="Arial"/>
          <w:i/>
          <w:color w:val="222222"/>
        </w:rPr>
      </w:pPr>
      <w:r w:rsidRPr="00B753FE">
        <w:rPr>
          <w:rFonts w:ascii="Century Gothic" w:hAnsi="Century Gothic" w:cs="Arial"/>
          <w:i/>
          <w:color w:val="222222"/>
        </w:rPr>
        <w:t>I am writing to inform you that this process is taking place and to also ask you if you would like to arrange a Teams Meeting with me for approximately 20 – 30 minutes to add your voice to the feedback we are collecting.</w:t>
      </w:r>
    </w:p>
    <w:p w14:paraId="5B21F683" w14:textId="20952B47" w:rsidR="00E911B7" w:rsidRPr="00B753FE" w:rsidRDefault="003057AA" w:rsidP="00095F31">
      <w:pPr>
        <w:jc w:val="both"/>
        <w:rPr>
          <w:i/>
        </w:rPr>
      </w:pPr>
      <w:r w:rsidRPr="00B753FE">
        <w:rPr>
          <w:rFonts w:ascii="Century Gothic" w:hAnsi="Century Gothic" w:cs="Arial"/>
          <w:i/>
          <w:color w:val="222222"/>
        </w:rPr>
        <w:t>If you wo</w:t>
      </w:r>
      <w:r w:rsidR="00B753FE" w:rsidRPr="00B753FE">
        <w:rPr>
          <w:rFonts w:ascii="Century Gothic" w:hAnsi="Century Gothic" w:cs="Arial"/>
          <w:i/>
          <w:color w:val="222222"/>
        </w:rPr>
        <w:t>uld like to take part, please e-</w:t>
      </w:r>
      <w:r w:rsidRPr="00B753FE">
        <w:rPr>
          <w:rFonts w:ascii="Century Gothic" w:hAnsi="Century Gothic" w:cs="Arial"/>
          <w:i/>
          <w:color w:val="222222"/>
        </w:rPr>
        <w:t>mail your virtual school link</w:t>
      </w:r>
      <w:r w:rsidR="00B753FE" w:rsidRPr="00B753FE">
        <w:rPr>
          <w:rFonts w:ascii="Century Gothic" w:hAnsi="Century Gothic" w:cs="Arial"/>
          <w:i/>
          <w:color w:val="222222"/>
        </w:rPr>
        <w:t xml:space="preserve">, </w:t>
      </w:r>
      <w:hyperlink r:id="rId12" w:history="1">
        <w:r w:rsidR="00B753FE" w:rsidRPr="00B753FE">
          <w:rPr>
            <w:rStyle w:val="Hyperlink"/>
            <w:rFonts w:ascii="Century Gothic" w:hAnsi="Century Gothic" w:cs="Arial"/>
            <w:i/>
          </w:rPr>
          <w:t>VirtualSchoolEnquiries@bradford.gov.uk</w:t>
        </w:r>
      </w:hyperlink>
      <w:r w:rsidR="00B753FE" w:rsidRPr="00B753FE">
        <w:rPr>
          <w:rFonts w:ascii="Century Gothic" w:hAnsi="Century Gothic" w:cs="Arial"/>
          <w:i/>
          <w:color w:val="222222"/>
        </w:rPr>
        <w:t xml:space="preserve"> or </w:t>
      </w:r>
      <w:r w:rsidRPr="00B753FE">
        <w:rPr>
          <w:rFonts w:ascii="Century Gothic" w:hAnsi="Century Gothic" w:cs="Arial"/>
          <w:i/>
          <w:color w:val="222222"/>
        </w:rPr>
        <w:t>ring me directly on 07853370815 to arrange a time to meet.</w:t>
      </w:r>
    </w:p>
    <w:p w14:paraId="476755E8" w14:textId="77777777" w:rsidR="00636C5B" w:rsidRDefault="00636C5B" w:rsidP="00636C5B">
      <w:pPr>
        <w:jc w:val="both"/>
      </w:pPr>
    </w:p>
    <w:p w14:paraId="58A5180D" w14:textId="1DA6AE62" w:rsidR="00636C5B" w:rsidRDefault="00636C5B" w:rsidP="00636C5B">
      <w:pPr>
        <w:jc w:val="both"/>
      </w:pPr>
      <w:r>
        <w:t>Yours Sincerely</w:t>
      </w:r>
    </w:p>
    <w:p w14:paraId="1E7CA7FE" w14:textId="77777777" w:rsidR="00B753FE" w:rsidRDefault="00B753FE" w:rsidP="00636C5B">
      <w:pPr>
        <w:jc w:val="both"/>
      </w:pPr>
    </w:p>
    <w:p w14:paraId="1F135B6C" w14:textId="064A96EA" w:rsidR="00B753FE" w:rsidRDefault="00B753FE" w:rsidP="00636C5B">
      <w:pPr>
        <w:jc w:val="both"/>
      </w:pPr>
      <w:r>
        <w:rPr>
          <w:noProof/>
          <w:lang w:eastAsia="en-GB"/>
        </w:rPr>
        <w:t>Jonathan Cooper &amp; Amanda Dutton-Taylor</w:t>
      </w:r>
    </w:p>
    <w:sectPr w:rsidR="00B753FE" w:rsidSect="009E41A2">
      <w:headerReference w:type="first" r:id="rId13"/>
      <w:pgSz w:w="11906" w:h="16838" w:code="9"/>
      <w:pgMar w:top="562" w:right="1152" w:bottom="662" w:left="1152" w:header="56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ADD6" w14:textId="77777777" w:rsidR="00996309" w:rsidRDefault="00996309">
      <w:r>
        <w:separator/>
      </w:r>
    </w:p>
  </w:endnote>
  <w:endnote w:type="continuationSeparator" w:id="0">
    <w:p w14:paraId="4E4D1EA8" w14:textId="77777777" w:rsidR="00996309" w:rsidRDefault="0099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A2D8" w14:textId="77777777" w:rsidR="00996309" w:rsidRDefault="00996309">
      <w:r>
        <w:separator/>
      </w:r>
    </w:p>
  </w:footnote>
  <w:footnote w:type="continuationSeparator" w:id="0">
    <w:p w14:paraId="4B45863B" w14:textId="77777777" w:rsidR="00996309" w:rsidRDefault="0099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FDFF" w14:textId="77777777" w:rsidR="003930FD" w:rsidRDefault="00520507" w:rsidP="00305F9A">
    <w:pPr>
      <w:pStyle w:val="Header"/>
      <w:tabs>
        <w:tab w:val="clear" w:pos="4153"/>
        <w:tab w:val="clear" w:pos="8306"/>
        <w:tab w:val="left" w:pos="5897"/>
      </w:tabs>
      <w:jc w:val="right"/>
    </w:pPr>
    <w:r>
      <w:rPr>
        <w:noProof/>
        <w:lang w:eastAsia="en-GB"/>
      </w:rPr>
      <w:drawing>
        <wp:inline distT="0" distB="0" distL="0" distR="0" wp14:anchorId="5BCD97E9" wp14:editId="5BCD97EA">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14:paraId="1647F5CF" w14:textId="77777777" w:rsidR="00305F9A" w:rsidRDefault="002134BE" w:rsidP="00305F9A">
    <w:pPr>
      <w:pStyle w:val="Header"/>
      <w:tabs>
        <w:tab w:val="clear" w:pos="4153"/>
        <w:tab w:val="clear" w:pos="8306"/>
        <w:tab w:val="left" w:pos="589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63795"/>
    <w:multiLevelType w:val="hybridMultilevel"/>
    <w:tmpl w:val="1BA0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24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FC"/>
    <w:rsid w:val="00095F31"/>
    <w:rsid w:val="00135276"/>
    <w:rsid w:val="001478BC"/>
    <w:rsid w:val="00197524"/>
    <w:rsid w:val="002134BE"/>
    <w:rsid w:val="0024645F"/>
    <w:rsid w:val="002C0ED3"/>
    <w:rsid w:val="002E72E5"/>
    <w:rsid w:val="002F4843"/>
    <w:rsid w:val="003057AA"/>
    <w:rsid w:val="0039773B"/>
    <w:rsid w:val="00520507"/>
    <w:rsid w:val="005F748D"/>
    <w:rsid w:val="0062249B"/>
    <w:rsid w:val="00636C5B"/>
    <w:rsid w:val="006B376A"/>
    <w:rsid w:val="00790746"/>
    <w:rsid w:val="0087432D"/>
    <w:rsid w:val="008C18F6"/>
    <w:rsid w:val="00902E5B"/>
    <w:rsid w:val="00962AEB"/>
    <w:rsid w:val="00996309"/>
    <w:rsid w:val="009E41A2"/>
    <w:rsid w:val="00B723DA"/>
    <w:rsid w:val="00B753FE"/>
    <w:rsid w:val="00B77A62"/>
    <w:rsid w:val="00B80122"/>
    <w:rsid w:val="00C93A90"/>
    <w:rsid w:val="00D27EFC"/>
    <w:rsid w:val="00D55A61"/>
    <w:rsid w:val="00E911B7"/>
    <w:rsid w:val="00F50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659B"/>
  <w15:docId w15:val="{4DEDD036-E249-41E5-B33B-D17418C2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F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507"/>
    <w:pPr>
      <w:tabs>
        <w:tab w:val="center" w:pos="4153"/>
        <w:tab w:val="right" w:pos="8306"/>
      </w:tabs>
    </w:pPr>
  </w:style>
  <w:style w:type="character" w:customStyle="1" w:styleId="HeaderChar">
    <w:name w:val="Header Char"/>
    <w:basedOn w:val="DefaultParagraphFont"/>
    <w:link w:val="Header"/>
    <w:rsid w:val="0052050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20507"/>
    <w:rPr>
      <w:rFonts w:ascii="Tahoma" w:hAnsi="Tahoma" w:cs="Tahoma"/>
      <w:sz w:val="16"/>
      <w:szCs w:val="16"/>
    </w:rPr>
  </w:style>
  <w:style w:type="character" w:customStyle="1" w:styleId="BalloonTextChar">
    <w:name w:val="Balloon Text Char"/>
    <w:basedOn w:val="DefaultParagraphFont"/>
    <w:link w:val="BalloonText"/>
    <w:uiPriority w:val="99"/>
    <w:semiHidden/>
    <w:rsid w:val="00520507"/>
    <w:rPr>
      <w:rFonts w:ascii="Tahoma" w:eastAsia="Times New Roman" w:hAnsi="Tahoma" w:cs="Tahoma"/>
      <w:sz w:val="16"/>
      <w:szCs w:val="16"/>
    </w:rPr>
  </w:style>
  <w:style w:type="character" w:styleId="Hyperlink">
    <w:name w:val="Hyperlink"/>
    <w:basedOn w:val="DefaultParagraphFont"/>
    <w:uiPriority w:val="99"/>
    <w:unhideWhenUsed/>
    <w:rsid w:val="00D27EFC"/>
    <w:rPr>
      <w:color w:val="0000FF" w:themeColor="hyperlink"/>
      <w:u w:val="single"/>
    </w:rPr>
  </w:style>
  <w:style w:type="paragraph" w:styleId="ListParagraph">
    <w:name w:val="List Paragraph"/>
    <w:basedOn w:val="Normal"/>
    <w:uiPriority w:val="34"/>
    <w:qFormat/>
    <w:rsid w:val="00D27EFC"/>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E41A2"/>
    <w:pPr>
      <w:tabs>
        <w:tab w:val="center" w:pos="4513"/>
        <w:tab w:val="right" w:pos="9026"/>
      </w:tabs>
    </w:pPr>
  </w:style>
  <w:style w:type="character" w:customStyle="1" w:styleId="FooterChar">
    <w:name w:val="Footer Char"/>
    <w:basedOn w:val="DefaultParagraphFont"/>
    <w:link w:val="Footer"/>
    <w:uiPriority w:val="99"/>
    <w:rsid w:val="009E41A2"/>
    <w:rPr>
      <w:rFonts w:ascii="Arial" w:eastAsia="Times New Roman" w:hAnsi="Arial" w:cs="Times New Roman"/>
      <w:sz w:val="24"/>
      <w:szCs w:val="24"/>
    </w:rPr>
  </w:style>
  <w:style w:type="paragraph" w:styleId="NormalWeb">
    <w:name w:val="Normal (Web)"/>
    <w:basedOn w:val="Normal"/>
    <w:uiPriority w:val="99"/>
    <w:semiHidden/>
    <w:unhideWhenUsed/>
    <w:qFormat/>
    <w:rsid w:val="003057A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tualSchoolEnquiries@bradfor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cooper@bradford.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121</Value>
    </TaxCatchAll>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documentManagement>
</p: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BA011-D17A-4C93-A5FB-8DD4449FF7C4}">
  <ds:schemaRefs>
    <ds:schemaRef ds:uri="http://schemas.openxmlformats.org/officeDocument/2006/bibliography"/>
  </ds:schemaRefs>
</ds:datastoreItem>
</file>

<file path=customXml/itemProps2.xml><?xml version="1.0" encoding="utf-8"?>
<ds:datastoreItem xmlns:ds="http://schemas.openxmlformats.org/officeDocument/2006/customXml" ds:itemID="{0A5BEC46-EF98-4074-9CCC-9D088B3E2F65}">
  <ds:schemaRefs>
    <ds:schemaRef ds:uri="http://schemas.microsoft.com/office/2006/metadata/properties"/>
    <ds:schemaRef ds:uri="http://schemas.microsoft.com/office/infopath/2007/PartnerControls"/>
    <ds:schemaRef ds:uri="d0b4d4e3-5e6b-4cd2-b4f1-c2cfb07e87bd"/>
    <ds:schemaRef ds:uri="14b87bfc-89ff-4911-b9dc-f8526a62674a"/>
  </ds:schemaRefs>
</ds:datastoreItem>
</file>

<file path=customXml/itemProps3.xml><?xml version="1.0" encoding="utf-8"?>
<ds:datastoreItem xmlns:ds="http://schemas.openxmlformats.org/officeDocument/2006/customXml" ds:itemID="{26F3E834-D2A2-43EE-AC4B-3A7E7427A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14A66-590D-4C38-8913-7578DE61D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Letterhead Colour</vt:lpstr>
    </vt:vector>
  </TitlesOfParts>
  <Company>CBMDC</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Colour</dc:title>
  <dc:creator>Jonathan Cooper</dc:creator>
  <cp:lastModifiedBy>Joanne Henry</cp:lastModifiedBy>
  <cp:revision>2</cp:revision>
  <dcterms:created xsi:type="dcterms:W3CDTF">2023-04-24T08:44:00Z</dcterms:created>
  <dcterms:modified xsi:type="dcterms:W3CDTF">2023-04-24T08:44:00Z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121;#Corporate MS Office Templates|3f449300-6e98-452a-b689-156cf1d47528</vt:lpwstr>
  </property>
  <property fmtid="{D5CDD505-2E9C-101B-9397-08002B2CF9AE}" pid="4" name="BNDepartment">
    <vt:lpwstr/>
  </property>
</Properties>
</file>