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5B" w:rsidRPr="001B505B" w:rsidRDefault="001B505B" w:rsidP="001B505B">
      <w:pPr>
        <w:jc w:val="center"/>
        <w:rPr>
          <w:rFonts w:ascii="Arial" w:hAnsi="Arial" w:cs="Arial"/>
          <w:sz w:val="24"/>
          <w:szCs w:val="24"/>
          <w:u w:val="single"/>
        </w:rPr>
      </w:pPr>
      <w:r w:rsidRPr="001B505B">
        <w:rPr>
          <w:rFonts w:ascii="Arial" w:hAnsi="Arial" w:cs="Arial"/>
          <w:sz w:val="24"/>
          <w:szCs w:val="24"/>
          <w:u w:val="single"/>
        </w:rPr>
        <w:t>National Funding Formula DfE 1</w:t>
      </w:r>
      <w:r w:rsidRPr="001B505B">
        <w:rPr>
          <w:rFonts w:ascii="Arial" w:hAnsi="Arial" w:cs="Arial"/>
          <w:sz w:val="24"/>
          <w:szCs w:val="24"/>
          <w:u w:val="single"/>
          <w:vertAlign w:val="superscript"/>
        </w:rPr>
        <w:t>St</w:t>
      </w:r>
      <w:r w:rsidR="00BE278F">
        <w:rPr>
          <w:rFonts w:ascii="Arial" w:hAnsi="Arial" w:cs="Arial"/>
          <w:sz w:val="24"/>
          <w:szCs w:val="24"/>
          <w:u w:val="single"/>
        </w:rPr>
        <w:t xml:space="preserve"> Stage Consultation – </w:t>
      </w:r>
      <w:r w:rsidR="003762FB">
        <w:rPr>
          <w:rFonts w:ascii="Arial" w:hAnsi="Arial" w:cs="Arial"/>
          <w:sz w:val="24"/>
          <w:szCs w:val="24"/>
          <w:u w:val="single"/>
        </w:rPr>
        <w:t xml:space="preserve">General </w:t>
      </w:r>
      <w:r w:rsidRPr="001B505B">
        <w:rPr>
          <w:rFonts w:ascii="Arial" w:hAnsi="Arial" w:cs="Arial"/>
          <w:sz w:val="24"/>
          <w:szCs w:val="24"/>
          <w:u w:val="single"/>
        </w:rPr>
        <w:t>Briefing Note</w:t>
      </w:r>
    </w:p>
    <w:p w:rsidR="003762FB" w:rsidRDefault="00BB2ABF" w:rsidP="00347D88">
      <w:pPr>
        <w:rPr>
          <w:rFonts w:ascii="Arial" w:hAnsi="Arial" w:cs="Arial"/>
          <w:i/>
          <w:sz w:val="20"/>
          <w:szCs w:val="20"/>
        </w:rPr>
      </w:pPr>
      <w:r>
        <w:rPr>
          <w:rFonts w:ascii="Arial" w:hAnsi="Arial" w:cs="Arial"/>
          <w:i/>
          <w:sz w:val="20"/>
          <w:szCs w:val="20"/>
        </w:rPr>
        <w:t>Version 2</w:t>
      </w:r>
      <w:r w:rsidR="001B505B" w:rsidRPr="001B505B">
        <w:rPr>
          <w:rFonts w:ascii="Arial" w:hAnsi="Arial" w:cs="Arial"/>
          <w:i/>
          <w:sz w:val="20"/>
          <w:szCs w:val="20"/>
        </w:rPr>
        <w:t xml:space="preserve"> (</w:t>
      </w:r>
      <w:r w:rsidR="009E3360">
        <w:rPr>
          <w:rFonts w:ascii="Arial" w:hAnsi="Arial" w:cs="Arial"/>
          <w:i/>
          <w:sz w:val="20"/>
          <w:szCs w:val="20"/>
        </w:rPr>
        <w:t>10</w:t>
      </w:r>
      <w:r w:rsidR="00326E01">
        <w:rPr>
          <w:rFonts w:ascii="Arial" w:hAnsi="Arial" w:cs="Arial"/>
          <w:i/>
          <w:sz w:val="20"/>
          <w:szCs w:val="20"/>
        </w:rPr>
        <w:t xml:space="preserve"> </w:t>
      </w:r>
      <w:r w:rsidR="001B505B" w:rsidRPr="001B505B">
        <w:rPr>
          <w:rFonts w:ascii="Arial" w:hAnsi="Arial" w:cs="Arial"/>
          <w:i/>
          <w:sz w:val="20"/>
          <w:szCs w:val="20"/>
        </w:rPr>
        <w:t>March)</w:t>
      </w:r>
    </w:p>
    <w:p w:rsidR="00E93967" w:rsidRPr="005654FC" w:rsidRDefault="00A02A59" w:rsidP="005654FC">
      <w:pPr>
        <w:pStyle w:val="ListParagraph"/>
        <w:numPr>
          <w:ilvl w:val="0"/>
          <w:numId w:val="4"/>
        </w:numPr>
        <w:jc w:val="both"/>
        <w:rPr>
          <w:rFonts w:ascii="Arial" w:hAnsi="Arial" w:cs="Arial"/>
          <w:sz w:val="20"/>
          <w:szCs w:val="20"/>
        </w:rPr>
      </w:pPr>
      <w:r>
        <w:rPr>
          <w:rFonts w:ascii="Arial" w:hAnsi="Arial" w:cs="Arial"/>
          <w:sz w:val="20"/>
          <w:szCs w:val="20"/>
        </w:rPr>
        <w:t>The consultation</w:t>
      </w:r>
      <w:r w:rsidR="0041219A" w:rsidRPr="000A2AFD">
        <w:rPr>
          <w:rFonts w:ascii="Arial" w:hAnsi="Arial" w:cs="Arial"/>
          <w:sz w:val="20"/>
          <w:szCs w:val="20"/>
        </w:rPr>
        <w:t xml:space="preserve"> published on 7 March is</w:t>
      </w:r>
      <w:r w:rsidR="0041219A">
        <w:rPr>
          <w:rFonts w:ascii="Arial" w:hAnsi="Arial" w:cs="Arial"/>
          <w:sz w:val="20"/>
          <w:szCs w:val="20"/>
        </w:rPr>
        <w:t xml:space="preserve"> only</w:t>
      </w:r>
      <w:r w:rsidR="0041219A" w:rsidRPr="000A2AFD">
        <w:rPr>
          <w:rFonts w:ascii="Arial" w:hAnsi="Arial" w:cs="Arial"/>
          <w:sz w:val="20"/>
          <w:szCs w:val="20"/>
        </w:rPr>
        <w:t xml:space="preserve"> the 1</w:t>
      </w:r>
      <w:r w:rsidR="0041219A" w:rsidRPr="000A2AFD">
        <w:rPr>
          <w:rFonts w:ascii="Arial" w:hAnsi="Arial" w:cs="Arial"/>
          <w:sz w:val="20"/>
          <w:szCs w:val="20"/>
          <w:vertAlign w:val="superscript"/>
        </w:rPr>
        <w:t>st</w:t>
      </w:r>
      <w:r w:rsidR="0041219A" w:rsidRPr="000A2AFD">
        <w:rPr>
          <w:rFonts w:ascii="Arial" w:hAnsi="Arial" w:cs="Arial"/>
          <w:sz w:val="20"/>
          <w:szCs w:val="20"/>
        </w:rPr>
        <w:t xml:space="preserve"> of 2 stages. The 2</w:t>
      </w:r>
      <w:r w:rsidR="0041219A" w:rsidRPr="000A2AFD">
        <w:rPr>
          <w:rFonts w:ascii="Arial" w:hAnsi="Arial" w:cs="Arial"/>
          <w:sz w:val="20"/>
          <w:szCs w:val="20"/>
          <w:vertAlign w:val="superscript"/>
        </w:rPr>
        <w:t>nd</w:t>
      </w:r>
      <w:r w:rsidR="0041219A" w:rsidRPr="000A2AFD">
        <w:rPr>
          <w:rFonts w:ascii="Arial" w:hAnsi="Arial" w:cs="Arial"/>
          <w:sz w:val="20"/>
          <w:szCs w:val="20"/>
        </w:rPr>
        <w:t xml:space="preserve"> stage is expected in May. This 1</w:t>
      </w:r>
      <w:r w:rsidR="0041219A" w:rsidRPr="000A2AFD">
        <w:rPr>
          <w:rFonts w:ascii="Arial" w:hAnsi="Arial" w:cs="Arial"/>
          <w:sz w:val="20"/>
          <w:szCs w:val="20"/>
          <w:vertAlign w:val="superscript"/>
        </w:rPr>
        <w:t>st</w:t>
      </w:r>
      <w:r w:rsidR="0041219A" w:rsidRPr="000A2AFD">
        <w:rPr>
          <w:rFonts w:ascii="Arial" w:hAnsi="Arial" w:cs="Arial"/>
          <w:sz w:val="20"/>
          <w:szCs w:val="20"/>
        </w:rPr>
        <w:t xml:space="preserve"> stage is a consultation on principles and</w:t>
      </w:r>
      <w:r w:rsidR="00E23799">
        <w:rPr>
          <w:rFonts w:ascii="Arial" w:hAnsi="Arial" w:cs="Arial"/>
          <w:sz w:val="20"/>
          <w:szCs w:val="20"/>
        </w:rPr>
        <w:t xml:space="preserve"> ‘building blocks’</w:t>
      </w:r>
      <w:r w:rsidR="0041219A" w:rsidRPr="000A2AFD">
        <w:rPr>
          <w:rFonts w:ascii="Arial" w:hAnsi="Arial" w:cs="Arial"/>
          <w:sz w:val="20"/>
          <w:szCs w:val="20"/>
        </w:rPr>
        <w:t>. The DfE indicates that the 2</w:t>
      </w:r>
      <w:r w:rsidR="0041219A" w:rsidRPr="000A2AFD">
        <w:rPr>
          <w:rFonts w:ascii="Arial" w:hAnsi="Arial" w:cs="Arial"/>
          <w:sz w:val="20"/>
          <w:szCs w:val="20"/>
          <w:vertAlign w:val="superscript"/>
        </w:rPr>
        <w:t>nd</w:t>
      </w:r>
      <w:r w:rsidR="0041219A" w:rsidRPr="000A2AFD">
        <w:rPr>
          <w:rFonts w:ascii="Arial" w:hAnsi="Arial" w:cs="Arial"/>
          <w:sz w:val="20"/>
          <w:szCs w:val="20"/>
        </w:rPr>
        <w:t xml:space="preserve"> stage will present figures. </w:t>
      </w:r>
      <w:r w:rsidR="00FE3337">
        <w:rPr>
          <w:rFonts w:ascii="Arial" w:hAnsi="Arial" w:cs="Arial"/>
          <w:sz w:val="20"/>
          <w:szCs w:val="20"/>
        </w:rPr>
        <w:t>I</w:t>
      </w:r>
      <w:r w:rsidR="0041219A" w:rsidRPr="000A2AFD">
        <w:rPr>
          <w:rFonts w:ascii="Arial" w:hAnsi="Arial" w:cs="Arial"/>
          <w:sz w:val="20"/>
          <w:szCs w:val="20"/>
        </w:rPr>
        <w:t>t is still not possible to calculate the impact of a</w:t>
      </w:r>
      <w:r w:rsidR="0041219A">
        <w:rPr>
          <w:rFonts w:ascii="Arial" w:hAnsi="Arial" w:cs="Arial"/>
          <w:sz w:val="20"/>
          <w:szCs w:val="20"/>
        </w:rPr>
        <w:t xml:space="preserve"> National Funding Formula</w:t>
      </w:r>
      <w:r w:rsidR="0041219A" w:rsidRPr="000A2AFD">
        <w:rPr>
          <w:rFonts w:ascii="Arial" w:hAnsi="Arial" w:cs="Arial"/>
          <w:sz w:val="20"/>
          <w:szCs w:val="20"/>
        </w:rPr>
        <w:t xml:space="preserve"> </w:t>
      </w:r>
      <w:r w:rsidR="0041219A">
        <w:rPr>
          <w:rFonts w:ascii="Arial" w:hAnsi="Arial" w:cs="Arial"/>
          <w:sz w:val="20"/>
          <w:szCs w:val="20"/>
        </w:rPr>
        <w:t>(</w:t>
      </w:r>
      <w:r w:rsidR="0041219A" w:rsidRPr="000A2AFD">
        <w:rPr>
          <w:rFonts w:ascii="Arial" w:hAnsi="Arial" w:cs="Arial"/>
          <w:sz w:val="20"/>
          <w:szCs w:val="20"/>
        </w:rPr>
        <w:t>NFF</w:t>
      </w:r>
      <w:r w:rsidR="0041219A">
        <w:rPr>
          <w:rFonts w:ascii="Arial" w:hAnsi="Arial" w:cs="Arial"/>
          <w:sz w:val="20"/>
          <w:szCs w:val="20"/>
        </w:rPr>
        <w:t xml:space="preserve">); </w:t>
      </w:r>
      <w:r w:rsidR="00FC204B">
        <w:rPr>
          <w:rFonts w:ascii="Arial" w:hAnsi="Arial" w:cs="Arial"/>
          <w:sz w:val="20"/>
          <w:szCs w:val="20"/>
        </w:rPr>
        <w:t xml:space="preserve">to confirm </w:t>
      </w:r>
      <w:r w:rsidR="00D621D6">
        <w:rPr>
          <w:rFonts w:ascii="Arial" w:hAnsi="Arial" w:cs="Arial"/>
          <w:sz w:val="20"/>
          <w:szCs w:val="20"/>
        </w:rPr>
        <w:t>any change in t</w:t>
      </w:r>
      <w:r w:rsidR="00FC204B">
        <w:rPr>
          <w:rFonts w:ascii="Arial" w:hAnsi="Arial" w:cs="Arial"/>
          <w:sz w:val="20"/>
          <w:szCs w:val="20"/>
        </w:rPr>
        <w:t xml:space="preserve">he </w:t>
      </w:r>
      <w:r w:rsidR="0041219A" w:rsidRPr="000A2AFD">
        <w:rPr>
          <w:rFonts w:ascii="Arial" w:hAnsi="Arial" w:cs="Arial"/>
          <w:sz w:val="20"/>
          <w:szCs w:val="20"/>
        </w:rPr>
        <w:t>totality of fund</w:t>
      </w:r>
      <w:r w:rsidR="00D621D6">
        <w:rPr>
          <w:rFonts w:ascii="Arial" w:hAnsi="Arial" w:cs="Arial"/>
          <w:sz w:val="20"/>
          <w:szCs w:val="20"/>
        </w:rPr>
        <w:t xml:space="preserve">ing </w:t>
      </w:r>
      <w:r w:rsidR="005654FC">
        <w:rPr>
          <w:rFonts w:ascii="Arial" w:hAnsi="Arial" w:cs="Arial"/>
          <w:sz w:val="20"/>
          <w:szCs w:val="20"/>
        </w:rPr>
        <w:t>for</w:t>
      </w:r>
      <w:r w:rsidR="00D621D6" w:rsidRPr="005654FC">
        <w:rPr>
          <w:rFonts w:ascii="Arial" w:hAnsi="Arial" w:cs="Arial"/>
          <w:sz w:val="20"/>
          <w:szCs w:val="20"/>
        </w:rPr>
        <w:t xml:space="preserve"> the Bradford District or</w:t>
      </w:r>
      <w:r w:rsidR="0041219A" w:rsidRPr="005654FC">
        <w:rPr>
          <w:rFonts w:ascii="Arial" w:hAnsi="Arial" w:cs="Arial"/>
          <w:sz w:val="20"/>
          <w:szCs w:val="20"/>
        </w:rPr>
        <w:t xml:space="preserve"> in the distribution of funding between </w:t>
      </w:r>
      <w:r w:rsidR="00ED4EB5">
        <w:rPr>
          <w:rFonts w:ascii="Arial" w:hAnsi="Arial" w:cs="Arial"/>
          <w:sz w:val="20"/>
          <w:szCs w:val="20"/>
        </w:rPr>
        <w:t xml:space="preserve">phases or </w:t>
      </w:r>
      <w:r w:rsidR="0041219A" w:rsidRPr="005654FC">
        <w:rPr>
          <w:rFonts w:ascii="Arial" w:hAnsi="Arial" w:cs="Arial"/>
          <w:sz w:val="20"/>
          <w:szCs w:val="20"/>
        </w:rPr>
        <w:t>types of schools a</w:t>
      </w:r>
      <w:r w:rsidR="00D621D6" w:rsidRPr="005654FC">
        <w:rPr>
          <w:rFonts w:ascii="Arial" w:hAnsi="Arial" w:cs="Arial"/>
          <w:sz w:val="20"/>
          <w:szCs w:val="20"/>
        </w:rPr>
        <w:t>nd academies</w:t>
      </w:r>
      <w:r w:rsidR="0041219A" w:rsidRPr="005654FC">
        <w:rPr>
          <w:rFonts w:ascii="Arial" w:hAnsi="Arial" w:cs="Arial"/>
          <w:sz w:val="20"/>
          <w:szCs w:val="20"/>
        </w:rPr>
        <w:t>.</w:t>
      </w:r>
    </w:p>
    <w:p w:rsidR="00E93967" w:rsidRPr="00E93967" w:rsidRDefault="00E93967" w:rsidP="00E93967">
      <w:pPr>
        <w:pStyle w:val="ListParagraph"/>
        <w:ind w:left="360"/>
        <w:jc w:val="both"/>
        <w:rPr>
          <w:rFonts w:ascii="Arial" w:hAnsi="Arial" w:cs="Arial"/>
          <w:sz w:val="20"/>
          <w:szCs w:val="20"/>
        </w:rPr>
      </w:pPr>
    </w:p>
    <w:p w:rsidR="00CA6863" w:rsidRDefault="00E93967" w:rsidP="00CA6863">
      <w:pPr>
        <w:pStyle w:val="ListParagraph"/>
        <w:numPr>
          <w:ilvl w:val="0"/>
          <w:numId w:val="4"/>
        </w:numPr>
        <w:jc w:val="both"/>
        <w:rPr>
          <w:rFonts w:ascii="Arial" w:hAnsi="Arial" w:cs="Arial"/>
          <w:sz w:val="20"/>
          <w:szCs w:val="20"/>
        </w:rPr>
      </w:pPr>
      <w:r w:rsidRPr="000A2AFD">
        <w:rPr>
          <w:rFonts w:ascii="Arial" w:hAnsi="Arial" w:cs="Arial"/>
          <w:sz w:val="20"/>
          <w:szCs w:val="20"/>
        </w:rPr>
        <w:t>The consultation document however, is very clear about the reduced role of local decision making and the Local Authority going forward, not just in managing school funding arrangements for primary and secondary schools, but more widely in a reduction of its statutory functions, with a further reduced level of funding (</w:t>
      </w:r>
      <w:r w:rsidR="000716EC">
        <w:rPr>
          <w:rFonts w:ascii="Arial" w:hAnsi="Arial" w:cs="Arial"/>
          <w:sz w:val="20"/>
          <w:szCs w:val="20"/>
        </w:rPr>
        <w:t xml:space="preserve">DSG and </w:t>
      </w:r>
      <w:r w:rsidRPr="000A2AFD">
        <w:rPr>
          <w:rFonts w:ascii="Arial" w:hAnsi="Arial" w:cs="Arial"/>
          <w:sz w:val="20"/>
          <w:szCs w:val="20"/>
        </w:rPr>
        <w:t>E</w:t>
      </w:r>
      <w:r w:rsidR="00A0299A">
        <w:rPr>
          <w:rFonts w:ascii="Arial" w:hAnsi="Arial" w:cs="Arial"/>
          <w:sz w:val="20"/>
          <w:szCs w:val="20"/>
        </w:rPr>
        <w:t>ducation Services Grant</w:t>
      </w:r>
      <w:r w:rsidRPr="000A2AFD">
        <w:rPr>
          <w:rFonts w:ascii="Arial" w:hAnsi="Arial" w:cs="Arial"/>
          <w:sz w:val="20"/>
          <w:szCs w:val="20"/>
        </w:rPr>
        <w:t xml:space="preserve"> funding) in response to this from April 2017. </w:t>
      </w:r>
      <w:r w:rsidR="00D105A0">
        <w:rPr>
          <w:rFonts w:ascii="Arial" w:hAnsi="Arial" w:cs="Arial"/>
          <w:sz w:val="20"/>
          <w:szCs w:val="20"/>
        </w:rPr>
        <w:t>The consultation asks relatively open qu</w:t>
      </w:r>
      <w:r w:rsidR="00A23B04">
        <w:rPr>
          <w:rFonts w:ascii="Arial" w:hAnsi="Arial" w:cs="Arial"/>
          <w:sz w:val="20"/>
          <w:szCs w:val="20"/>
        </w:rPr>
        <w:t>estions about what functions local authorities should cease (and therefore, what</w:t>
      </w:r>
      <w:r w:rsidR="00D105A0">
        <w:rPr>
          <w:rFonts w:ascii="Arial" w:hAnsi="Arial" w:cs="Arial"/>
          <w:sz w:val="20"/>
          <w:szCs w:val="20"/>
        </w:rPr>
        <w:t xml:space="preserve"> funding can be removed). </w:t>
      </w:r>
      <w:r w:rsidRPr="000A2AFD">
        <w:rPr>
          <w:rFonts w:ascii="Arial" w:hAnsi="Arial" w:cs="Arial"/>
          <w:sz w:val="20"/>
          <w:szCs w:val="20"/>
        </w:rPr>
        <w:t xml:space="preserve">The </w:t>
      </w:r>
      <w:r w:rsidR="00D105A0">
        <w:rPr>
          <w:rFonts w:ascii="Arial" w:hAnsi="Arial" w:cs="Arial"/>
          <w:sz w:val="20"/>
          <w:szCs w:val="20"/>
        </w:rPr>
        <w:t>consultation suggest</w:t>
      </w:r>
      <w:r w:rsidR="00A23B04">
        <w:rPr>
          <w:rFonts w:ascii="Arial" w:hAnsi="Arial" w:cs="Arial"/>
          <w:sz w:val="20"/>
          <w:szCs w:val="20"/>
        </w:rPr>
        <w:t>s</w:t>
      </w:r>
      <w:r w:rsidR="00D105A0">
        <w:rPr>
          <w:rFonts w:ascii="Arial" w:hAnsi="Arial" w:cs="Arial"/>
          <w:sz w:val="20"/>
          <w:szCs w:val="20"/>
        </w:rPr>
        <w:t xml:space="preserve"> that </w:t>
      </w:r>
      <w:r w:rsidRPr="000A2AFD">
        <w:rPr>
          <w:rFonts w:ascii="Arial" w:hAnsi="Arial" w:cs="Arial"/>
          <w:sz w:val="20"/>
          <w:szCs w:val="20"/>
        </w:rPr>
        <w:t>Authority’s rol</w:t>
      </w:r>
      <w:r w:rsidR="00D105A0">
        <w:rPr>
          <w:rFonts w:ascii="Arial" w:hAnsi="Arial" w:cs="Arial"/>
          <w:sz w:val="20"/>
          <w:szCs w:val="20"/>
        </w:rPr>
        <w:t>e will be</w:t>
      </w:r>
      <w:r w:rsidRPr="000A2AFD">
        <w:rPr>
          <w:rFonts w:ascii="Arial" w:hAnsi="Arial" w:cs="Arial"/>
          <w:sz w:val="20"/>
          <w:szCs w:val="20"/>
        </w:rPr>
        <w:t xml:space="preserve"> reduced to 3 functions: places sufficiency, vulnerable </w:t>
      </w:r>
      <w:r w:rsidR="00FC204B">
        <w:rPr>
          <w:rFonts w:ascii="Arial" w:hAnsi="Arial" w:cs="Arial"/>
          <w:sz w:val="20"/>
          <w:szCs w:val="20"/>
        </w:rPr>
        <w:t>children and acting as a champion</w:t>
      </w:r>
      <w:r w:rsidR="00E26357">
        <w:rPr>
          <w:rFonts w:ascii="Arial" w:hAnsi="Arial" w:cs="Arial"/>
          <w:sz w:val="20"/>
          <w:szCs w:val="20"/>
        </w:rPr>
        <w:t xml:space="preserve"> for parents and families. F</w:t>
      </w:r>
      <w:r w:rsidR="00A23B04">
        <w:rPr>
          <w:rFonts w:ascii="Arial" w:hAnsi="Arial" w:cs="Arial"/>
          <w:sz w:val="20"/>
          <w:szCs w:val="20"/>
        </w:rPr>
        <w:t>unding not allocated for these will be removed, over time.</w:t>
      </w:r>
      <w:r w:rsidRPr="000A2AFD">
        <w:rPr>
          <w:rFonts w:ascii="Arial" w:hAnsi="Arial" w:cs="Arial"/>
          <w:sz w:val="20"/>
          <w:szCs w:val="20"/>
        </w:rPr>
        <w:t xml:space="preserve"> This direction of travel (expected at some </w:t>
      </w:r>
      <w:r w:rsidR="00FC204B">
        <w:rPr>
          <w:rFonts w:ascii="Arial" w:hAnsi="Arial" w:cs="Arial"/>
          <w:sz w:val="20"/>
          <w:szCs w:val="20"/>
        </w:rPr>
        <w:t>speed) will have a</w:t>
      </w:r>
      <w:r w:rsidR="00A0299A">
        <w:rPr>
          <w:rFonts w:ascii="Arial" w:hAnsi="Arial" w:cs="Arial"/>
          <w:sz w:val="20"/>
          <w:szCs w:val="20"/>
        </w:rPr>
        <w:t>n</w:t>
      </w:r>
      <w:r w:rsidR="00A23B04">
        <w:rPr>
          <w:rFonts w:ascii="Arial" w:hAnsi="Arial" w:cs="Arial"/>
          <w:sz w:val="20"/>
          <w:szCs w:val="20"/>
        </w:rPr>
        <w:t xml:space="preserve"> impact on the</w:t>
      </w:r>
      <w:r w:rsidRPr="000A2AFD">
        <w:rPr>
          <w:rFonts w:ascii="Arial" w:hAnsi="Arial" w:cs="Arial"/>
          <w:sz w:val="20"/>
          <w:szCs w:val="20"/>
        </w:rPr>
        <w:t xml:space="preserve"> budget of the Local Authority from April 2017, as will the expected significant number of schools converting to academy status over the same time period.</w:t>
      </w:r>
    </w:p>
    <w:p w:rsidR="00CA6863" w:rsidRPr="00CA6863" w:rsidRDefault="00CA6863" w:rsidP="00CA6863">
      <w:pPr>
        <w:pStyle w:val="ListParagraph"/>
        <w:rPr>
          <w:rFonts w:ascii="Arial" w:hAnsi="Arial" w:cs="Arial"/>
          <w:sz w:val="20"/>
          <w:szCs w:val="20"/>
        </w:rPr>
      </w:pPr>
    </w:p>
    <w:p w:rsidR="00CA6863" w:rsidRDefault="00E93967" w:rsidP="00CA6863">
      <w:pPr>
        <w:pStyle w:val="ListParagraph"/>
        <w:numPr>
          <w:ilvl w:val="0"/>
          <w:numId w:val="4"/>
        </w:numPr>
        <w:jc w:val="both"/>
        <w:rPr>
          <w:rFonts w:ascii="Arial" w:hAnsi="Arial" w:cs="Arial"/>
          <w:sz w:val="20"/>
          <w:szCs w:val="20"/>
        </w:rPr>
      </w:pPr>
      <w:r w:rsidRPr="00CA6863">
        <w:rPr>
          <w:rFonts w:ascii="Arial" w:hAnsi="Arial" w:cs="Arial"/>
          <w:sz w:val="20"/>
          <w:szCs w:val="20"/>
        </w:rPr>
        <w:t>The role of the Schools Forum</w:t>
      </w:r>
      <w:r w:rsidR="00A0299A" w:rsidRPr="00CA6863">
        <w:rPr>
          <w:rFonts w:ascii="Arial" w:hAnsi="Arial" w:cs="Arial"/>
          <w:sz w:val="20"/>
          <w:szCs w:val="20"/>
        </w:rPr>
        <w:t xml:space="preserve"> inevitably (at the very least)</w:t>
      </w:r>
      <w:r w:rsidRPr="00CA6863">
        <w:rPr>
          <w:rFonts w:ascii="Arial" w:hAnsi="Arial" w:cs="Arial"/>
          <w:sz w:val="20"/>
          <w:szCs w:val="20"/>
        </w:rPr>
        <w:t xml:space="preserve"> wi</w:t>
      </w:r>
      <w:r w:rsidR="00EF75F2" w:rsidRPr="00CA6863">
        <w:rPr>
          <w:rFonts w:ascii="Arial" w:hAnsi="Arial" w:cs="Arial"/>
          <w:sz w:val="20"/>
          <w:szCs w:val="20"/>
        </w:rPr>
        <w:t>ll be much reduced</w:t>
      </w:r>
      <w:r w:rsidRPr="00CA6863">
        <w:rPr>
          <w:rFonts w:ascii="Arial" w:hAnsi="Arial" w:cs="Arial"/>
          <w:sz w:val="20"/>
          <w:szCs w:val="20"/>
        </w:rPr>
        <w:t xml:space="preserve">, although the Forum will continue </w:t>
      </w:r>
      <w:r w:rsidR="003F6FBB" w:rsidRPr="00CA6863">
        <w:rPr>
          <w:rFonts w:ascii="Arial" w:hAnsi="Arial" w:cs="Arial"/>
          <w:sz w:val="20"/>
          <w:szCs w:val="20"/>
        </w:rPr>
        <w:t xml:space="preserve">its current role </w:t>
      </w:r>
      <w:r w:rsidRPr="00CA6863">
        <w:rPr>
          <w:rFonts w:ascii="Arial" w:hAnsi="Arial" w:cs="Arial"/>
          <w:sz w:val="20"/>
          <w:szCs w:val="20"/>
        </w:rPr>
        <w:t>until the end of the 2018/19 financial year.</w:t>
      </w:r>
      <w:r w:rsidR="00345324" w:rsidRPr="00CA6863">
        <w:rPr>
          <w:rFonts w:ascii="Arial" w:hAnsi="Arial" w:cs="Arial"/>
          <w:sz w:val="20"/>
          <w:szCs w:val="20"/>
        </w:rPr>
        <w:t xml:space="preserve"> </w:t>
      </w:r>
      <w:r w:rsidR="003E24B8" w:rsidRPr="00CA6863">
        <w:rPr>
          <w:rFonts w:ascii="Arial" w:hAnsi="Arial" w:cs="Arial"/>
          <w:sz w:val="20"/>
          <w:szCs w:val="20"/>
        </w:rPr>
        <w:t>The consultation does not</w:t>
      </w:r>
      <w:r w:rsidR="003762FB" w:rsidRPr="00CA6863">
        <w:rPr>
          <w:rFonts w:ascii="Arial" w:hAnsi="Arial" w:cs="Arial"/>
          <w:sz w:val="20"/>
          <w:szCs w:val="20"/>
        </w:rPr>
        <w:t xml:space="preserve"> </w:t>
      </w:r>
      <w:r w:rsidRPr="00CA6863">
        <w:rPr>
          <w:rFonts w:ascii="Arial" w:hAnsi="Arial" w:cs="Arial"/>
          <w:sz w:val="20"/>
          <w:szCs w:val="20"/>
        </w:rPr>
        <w:t>commit on what the status of Schools Forums will be after April 2019, saying that thi</w:t>
      </w:r>
      <w:r w:rsidR="00EF75F2" w:rsidRPr="00CA6863">
        <w:rPr>
          <w:rFonts w:ascii="Arial" w:hAnsi="Arial" w:cs="Arial"/>
          <w:sz w:val="20"/>
          <w:szCs w:val="20"/>
        </w:rPr>
        <w:t>s will be reviewed</w:t>
      </w:r>
      <w:r w:rsidR="00F155A0" w:rsidRPr="00CA6863">
        <w:rPr>
          <w:rFonts w:ascii="Arial" w:hAnsi="Arial" w:cs="Arial"/>
          <w:sz w:val="20"/>
          <w:szCs w:val="20"/>
        </w:rPr>
        <w:t>.</w:t>
      </w:r>
    </w:p>
    <w:p w:rsidR="00CA6863" w:rsidRPr="00CA6863" w:rsidRDefault="00CA6863" w:rsidP="00CA6863">
      <w:pPr>
        <w:pStyle w:val="ListParagraph"/>
        <w:rPr>
          <w:rFonts w:ascii="Arial" w:hAnsi="Arial" w:cs="Arial"/>
          <w:sz w:val="20"/>
          <w:szCs w:val="20"/>
        </w:rPr>
      </w:pPr>
    </w:p>
    <w:p w:rsidR="00CA6863" w:rsidRDefault="0041219A" w:rsidP="00CA6863">
      <w:pPr>
        <w:pStyle w:val="ListParagraph"/>
        <w:numPr>
          <w:ilvl w:val="0"/>
          <w:numId w:val="4"/>
        </w:numPr>
        <w:jc w:val="both"/>
        <w:rPr>
          <w:rFonts w:ascii="Arial" w:hAnsi="Arial" w:cs="Arial"/>
          <w:sz w:val="20"/>
          <w:szCs w:val="20"/>
        </w:rPr>
      </w:pPr>
      <w:r w:rsidRPr="00CA6863">
        <w:rPr>
          <w:rFonts w:ascii="Arial" w:hAnsi="Arial" w:cs="Arial"/>
          <w:sz w:val="20"/>
          <w:szCs w:val="20"/>
        </w:rPr>
        <w:t xml:space="preserve">The DfE proposes to </w:t>
      </w:r>
      <w:r w:rsidR="00435C3C" w:rsidRPr="00CA6863">
        <w:rPr>
          <w:rFonts w:ascii="Arial" w:hAnsi="Arial" w:cs="Arial"/>
          <w:sz w:val="20"/>
          <w:szCs w:val="20"/>
        </w:rPr>
        <w:t xml:space="preserve">introduce </w:t>
      </w:r>
      <w:r w:rsidR="00435C3C" w:rsidRPr="00CA6863">
        <w:rPr>
          <w:rFonts w:ascii="Arial" w:hAnsi="Arial" w:cs="Arial"/>
          <w:b/>
          <w:sz w:val="20"/>
          <w:szCs w:val="20"/>
        </w:rPr>
        <w:t>a school-level</w:t>
      </w:r>
      <w:r w:rsidR="00435C3C" w:rsidRPr="00CA6863">
        <w:rPr>
          <w:rFonts w:ascii="Arial" w:hAnsi="Arial" w:cs="Arial"/>
          <w:sz w:val="20"/>
          <w:szCs w:val="20"/>
        </w:rPr>
        <w:t xml:space="preserve"> National Funding Formula (NFF) for primary and secondary</w:t>
      </w:r>
      <w:r w:rsidR="007041BD" w:rsidRPr="00CA6863">
        <w:rPr>
          <w:rFonts w:ascii="Arial" w:hAnsi="Arial" w:cs="Arial"/>
          <w:sz w:val="20"/>
          <w:szCs w:val="20"/>
        </w:rPr>
        <w:t xml:space="preserve"> schools and academies</w:t>
      </w:r>
      <w:r w:rsidR="00435C3C" w:rsidRPr="00CA6863">
        <w:rPr>
          <w:rFonts w:ascii="Arial" w:hAnsi="Arial" w:cs="Arial"/>
          <w:sz w:val="20"/>
          <w:szCs w:val="20"/>
        </w:rPr>
        <w:t xml:space="preserve"> </w:t>
      </w:r>
      <w:r w:rsidR="00435C3C" w:rsidRPr="00CA6863">
        <w:rPr>
          <w:rFonts w:ascii="Arial" w:hAnsi="Arial" w:cs="Arial"/>
          <w:b/>
          <w:sz w:val="20"/>
          <w:szCs w:val="20"/>
        </w:rPr>
        <w:t>at April 2019</w:t>
      </w:r>
      <w:r w:rsidR="0006599A" w:rsidRPr="00CA6863">
        <w:rPr>
          <w:rFonts w:ascii="Arial" w:hAnsi="Arial" w:cs="Arial"/>
          <w:sz w:val="20"/>
          <w:szCs w:val="20"/>
        </w:rPr>
        <w:t xml:space="preserve"> under transitional protection</w:t>
      </w:r>
      <w:r w:rsidR="003D34E9" w:rsidRPr="00CA6863">
        <w:rPr>
          <w:rFonts w:ascii="Arial" w:hAnsi="Arial" w:cs="Arial"/>
          <w:sz w:val="20"/>
          <w:szCs w:val="20"/>
        </w:rPr>
        <w:t xml:space="preserve"> arrangements</w:t>
      </w:r>
      <w:r w:rsidR="007041BD" w:rsidRPr="00CA6863">
        <w:rPr>
          <w:rFonts w:ascii="Arial" w:hAnsi="Arial" w:cs="Arial"/>
          <w:sz w:val="20"/>
          <w:szCs w:val="20"/>
        </w:rPr>
        <w:t xml:space="preserve">, which are to </w:t>
      </w:r>
      <w:r w:rsidR="003D34E9" w:rsidRPr="00CA6863">
        <w:rPr>
          <w:rFonts w:ascii="Arial" w:hAnsi="Arial" w:cs="Arial"/>
          <w:sz w:val="20"/>
          <w:szCs w:val="20"/>
        </w:rPr>
        <w:t xml:space="preserve">be </w:t>
      </w:r>
      <w:r w:rsidR="000E1A3B" w:rsidRPr="00CA6863">
        <w:rPr>
          <w:rFonts w:ascii="Arial" w:hAnsi="Arial" w:cs="Arial"/>
          <w:sz w:val="20"/>
          <w:szCs w:val="20"/>
        </w:rPr>
        <w:t>more precisely</w:t>
      </w:r>
      <w:r w:rsidR="003D34E9" w:rsidRPr="00CA6863">
        <w:rPr>
          <w:rFonts w:ascii="Arial" w:hAnsi="Arial" w:cs="Arial"/>
          <w:sz w:val="20"/>
          <w:szCs w:val="20"/>
        </w:rPr>
        <w:t xml:space="preserve"> determined</w:t>
      </w:r>
      <w:r w:rsidR="0006599A" w:rsidRPr="00CA6863">
        <w:rPr>
          <w:rFonts w:ascii="Arial" w:hAnsi="Arial" w:cs="Arial"/>
          <w:sz w:val="20"/>
          <w:szCs w:val="20"/>
        </w:rPr>
        <w:t xml:space="preserve"> (</w:t>
      </w:r>
      <w:r w:rsidR="003D34E9" w:rsidRPr="00CA6863">
        <w:rPr>
          <w:rFonts w:ascii="Arial" w:hAnsi="Arial" w:cs="Arial"/>
          <w:sz w:val="20"/>
          <w:szCs w:val="20"/>
        </w:rPr>
        <w:t xml:space="preserve">a </w:t>
      </w:r>
      <w:r w:rsidR="0006599A" w:rsidRPr="00CA6863">
        <w:rPr>
          <w:rFonts w:ascii="Arial" w:hAnsi="Arial" w:cs="Arial"/>
          <w:sz w:val="20"/>
          <w:szCs w:val="20"/>
        </w:rPr>
        <w:t>Minimum Funding Guarantee</w:t>
      </w:r>
      <w:r w:rsidR="003762FB" w:rsidRPr="00CA6863">
        <w:rPr>
          <w:rFonts w:ascii="Arial" w:hAnsi="Arial" w:cs="Arial"/>
          <w:sz w:val="20"/>
          <w:szCs w:val="20"/>
        </w:rPr>
        <w:t xml:space="preserve"> for individual schools and academies</w:t>
      </w:r>
      <w:r w:rsidR="00DE7B69" w:rsidRPr="00CA6863">
        <w:rPr>
          <w:rFonts w:ascii="Arial" w:hAnsi="Arial" w:cs="Arial"/>
          <w:sz w:val="20"/>
          <w:szCs w:val="20"/>
        </w:rPr>
        <w:t xml:space="preserve"> funded by a cap; with a couple of possible capping options</w:t>
      </w:r>
      <w:r w:rsidR="0006599A" w:rsidRPr="00CA6863">
        <w:rPr>
          <w:rFonts w:ascii="Arial" w:hAnsi="Arial" w:cs="Arial"/>
          <w:sz w:val="20"/>
          <w:szCs w:val="20"/>
        </w:rPr>
        <w:t>)</w:t>
      </w:r>
      <w:r w:rsidR="00435C3C" w:rsidRPr="00CA6863">
        <w:rPr>
          <w:rFonts w:ascii="Arial" w:hAnsi="Arial" w:cs="Arial"/>
          <w:sz w:val="20"/>
          <w:szCs w:val="20"/>
        </w:rPr>
        <w:t xml:space="preserve">. </w:t>
      </w:r>
    </w:p>
    <w:p w:rsidR="00CA6863" w:rsidRPr="00CA6863" w:rsidRDefault="00CA6863" w:rsidP="00CA6863">
      <w:pPr>
        <w:pStyle w:val="ListParagraph"/>
        <w:rPr>
          <w:rFonts w:ascii="Arial" w:hAnsi="Arial" w:cs="Arial"/>
          <w:sz w:val="20"/>
          <w:szCs w:val="20"/>
        </w:rPr>
      </w:pPr>
    </w:p>
    <w:p w:rsidR="00B73680" w:rsidRPr="00CA6863" w:rsidRDefault="00B73680" w:rsidP="00CA6863">
      <w:pPr>
        <w:pStyle w:val="ListParagraph"/>
        <w:numPr>
          <w:ilvl w:val="1"/>
          <w:numId w:val="4"/>
        </w:numPr>
        <w:jc w:val="both"/>
        <w:rPr>
          <w:rFonts w:ascii="Arial" w:hAnsi="Arial" w:cs="Arial"/>
          <w:sz w:val="20"/>
          <w:szCs w:val="20"/>
        </w:rPr>
      </w:pPr>
      <w:r w:rsidRPr="00CA6863">
        <w:rPr>
          <w:rFonts w:ascii="Arial" w:hAnsi="Arial" w:cs="Arial"/>
          <w:sz w:val="20"/>
          <w:szCs w:val="20"/>
        </w:rPr>
        <w:t>A ‘hard’ formula meaning no</w:t>
      </w:r>
      <w:r w:rsidR="006827B1" w:rsidRPr="00CA6863">
        <w:rPr>
          <w:rFonts w:ascii="Arial" w:hAnsi="Arial" w:cs="Arial"/>
          <w:sz w:val="20"/>
          <w:szCs w:val="20"/>
        </w:rPr>
        <w:t xml:space="preserve"> local intervention in the calculation of funding allocations for primary and secondary schools and academies, with budgets being allocated ‘directly’</w:t>
      </w:r>
      <w:r w:rsidR="003F6FBB" w:rsidRPr="00CA6863">
        <w:rPr>
          <w:rFonts w:ascii="Arial" w:hAnsi="Arial" w:cs="Arial"/>
          <w:sz w:val="20"/>
          <w:szCs w:val="20"/>
        </w:rPr>
        <w:t xml:space="preserve"> by the EFA</w:t>
      </w:r>
      <w:r w:rsidR="006827B1" w:rsidRPr="00CA6863">
        <w:rPr>
          <w:rFonts w:ascii="Arial" w:hAnsi="Arial" w:cs="Arial"/>
          <w:sz w:val="20"/>
          <w:szCs w:val="20"/>
        </w:rPr>
        <w:t>.</w:t>
      </w:r>
      <w:r w:rsidR="003762FB" w:rsidRPr="00CA6863">
        <w:rPr>
          <w:rFonts w:ascii="Arial" w:hAnsi="Arial" w:cs="Arial"/>
          <w:sz w:val="20"/>
          <w:szCs w:val="20"/>
        </w:rPr>
        <w:t xml:space="preserve"> No </w:t>
      </w:r>
      <w:r w:rsidR="008378FF" w:rsidRPr="00CA6863">
        <w:rPr>
          <w:rFonts w:ascii="Arial" w:hAnsi="Arial" w:cs="Arial"/>
          <w:sz w:val="20"/>
          <w:szCs w:val="20"/>
        </w:rPr>
        <w:t xml:space="preserve">local </w:t>
      </w:r>
      <w:r w:rsidR="003762FB" w:rsidRPr="00CA6863">
        <w:rPr>
          <w:rFonts w:ascii="Arial" w:hAnsi="Arial" w:cs="Arial"/>
          <w:sz w:val="20"/>
          <w:szCs w:val="20"/>
        </w:rPr>
        <w:t>contingencies (</w:t>
      </w:r>
      <w:r w:rsidR="008C0F64" w:rsidRPr="00CA6863">
        <w:rPr>
          <w:rFonts w:ascii="Arial" w:hAnsi="Arial" w:cs="Arial"/>
          <w:sz w:val="20"/>
          <w:szCs w:val="20"/>
        </w:rPr>
        <w:t xml:space="preserve">e.g. </w:t>
      </w:r>
      <w:r w:rsidR="003762FB" w:rsidRPr="00CA6863">
        <w:rPr>
          <w:rFonts w:ascii="Arial" w:hAnsi="Arial" w:cs="Arial"/>
          <w:sz w:val="20"/>
          <w:szCs w:val="20"/>
        </w:rPr>
        <w:t>exc</w:t>
      </w:r>
      <w:r w:rsidR="00D621D6" w:rsidRPr="00CA6863">
        <w:rPr>
          <w:rFonts w:ascii="Arial" w:hAnsi="Arial" w:cs="Arial"/>
          <w:sz w:val="20"/>
          <w:szCs w:val="20"/>
        </w:rPr>
        <w:t>eptional</w:t>
      </w:r>
      <w:r w:rsidR="008C0F64" w:rsidRPr="00CA6863">
        <w:rPr>
          <w:rFonts w:ascii="Arial" w:hAnsi="Arial" w:cs="Arial"/>
          <w:sz w:val="20"/>
          <w:szCs w:val="20"/>
        </w:rPr>
        <w:t xml:space="preserve"> or schools causing concern</w:t>
      </w:r>
      <w:r w:rsidR="00D621D6" w:rsidRPr="00CA6863">
        <w:rPr>
          <w:rFonts w:ascii="Arial" w:hAnsi="Arial" w:cs="Arial"/>
          <w:sz w:val="20"/>
          <w:szCs w:val="20"/>
        </w:rPr>
        <w:t xml:space="preserve"> funding</w:t>
      </w:r>
      <w:r w:rsidR="003762FB" w:rsidRPr="00CA6863">
        <w:rPr>
          <w:rFonts w:ascii="Arial" w:hAnsi="Arial" w:cs="Arial"/>
          <w:sz w:val="20"/>
          <w:szCs w:val="20"/>
        </w:rPr>
        <w:t xml:space="preserve">), little in the way of local centrally managed funds, no local </w:t>
      </w:r>
      <w:r w:rsidR="00435A75" w:rsidRPr="00CA6863">
        <w:rPr>
          <w:rFonts w:ascii="Arial" w:hAnsi="Arial" w:cs="Arial"/>
          <w:sz w:val="20"/>
          <w:szCs w:val="20"/>
        </w:rPr>
        <w:t xml:space="preserve">determined </w:t>
      </w:r>
      <w:r w:rsidR="003762FB" w:rsidRPr="00CA6863">
        <w:rPr>
          <w:rFonts w:ascii="Arial" w:hAnsi="Arial" w:cs="Arial"/>
          <w:sz w:val="20"/>
          <w:szCs w:val="20"/>
        </w:rPr>
        <w:t>growth fund</w:t>
      </w:r>
      <w:r w:rsidR="00D621D6" w:rsidRPr="00CA6863">
        <w:rPr>
          <w:rFonts w:ascii="Arial" w:hAnsi="Arial" w:cs="Arial"/>
          <w:sz w:val="20"/>
          <w:szCs w:val="20"/>
        </w:rPr>
        <w:t xml:space="preserve"> for expanding schools</w:t>
      </w:r>
      <w:r w:rsidR="003762FB" w:rsidRPr="00CA6863">
        <w:rPr>
          <w:rFonts w:ascii="Arial" w:hAnsi="Arial" w:cs="Arial"/>
          <w:sz w:val="20"/>
          <w:szCs w:val="20"/>
        </w:rPr>
        <w:t>, no de-delegation.</w:t>
      </w:r>
    </w:p>
    <w:p w:rsidR="00590C57" w:rsidRDefault="00590C57" w:rsidP="00590C57">
      <w:pPr>
        <w:pStyle w:val="ListParagraph"/>
        <w:ind w:left="792"/>
        <w:jc w:val="both"/>
        <w:rPr>
          <w:rFonts w:ascii="Arial" w:hAnsi="Arial" w:cs="Arial"/>
          <w:sz w:val="20"/>
          <w:szCs w:val="20"/>
        </w:rPr>
      </w:pPr>
    </w:p>
    <w:p w:rsidR="00CA6863" w:rsidRDefault="008378FF" w:rsidP="00CA6863">
      <w:pPr>
        <w:pStyle w:val="ListParagraph"/>
        <w:numPr>
          <w:ilvl w:val="1"/>
          <w:numId w:val="4"/>
        </w:numPr>
        <w:jc w:val="both"/>
        <w:rPr>
          <w:rFonts w:ascii="Arial" w:hAnsi="Arial" w:cs="Arial"/>
          <w:sz w:val="20"/>
          <w:szCs w:val="20"/>
        </w:rPr>
      </w:pPr>
      <w:r>
        <w:rPr>
          <w:rFonts w:ascii="Arial" w:hAnsi="Arial" w:cs="Arial"/>
          <w:sz w:val="20"/>
          <w:szCs w:val="20"/>
        </w:rPr>
        <w:t>A formula constructed</w:t>
      </w:r>
      <w:r w:rsidR="00590C57">
        <w:rPr>
          <w:rFonts w:ascii="Arial" w:hAnsi="Arial" w:cs="Arial"/>
          <w:sz w:val="20"/>
          <w:szCs w:val="20"/>
        </w:rPr>
        <w:t xml:space="preserve"> of</w:t>
      </w:r>
      <w:r w:rsidR="009A77B9">
        <w:rPr>
          <w:rFonts w:ascii="Arial" w:hAnsi="Arial" w:cs="Arial"/>
          <w:sz w:val="20"/>
          <w:szCs w:val="20"/>
        </w:rPr>
        <w:t>:</w:t>
      </w:r>
      <w:r w:rsidR="00590C57">
        <w:rPr>
          <w:rFonts w:ascii="Arial" w:hAnsi="Arial" w:cs="Arial"/>
          <w:sz w:val="20"/>
          <w:szCs w:val="20"/>
        </w:rPr>
        <w:t xml:space="preserve"> (the devil will be in the detail of how these factors are used and how funding is weighted between them</w:t>
      </w:r>
      <w:r>
        <w:rPr>
          <w:rFonts w:ascii="Arial" w:hAnsi="Arial" w:cs="Arial"/>
          <w:sz w:val="20"/>
          <w:szCs w:val="20"/>
        </w:rPr>
        <w:t xml:space="preserve"> – to be outlined in the 2</w:t>
      </w:r>
      <w:r w:rsidRPr="008378FF">
        <w:rPr>
          <w:rFonts w:ascii="Arial" w:hAnsi="Arial" w:cs="Arial"/>
          <w:sz w:val="20"/>
          <w:szCs w:val="20"/>
          <w:vertAlign w:val="superscript"/>
        </w:rPr>
        <w:t>nd</w:t>
      </w:r>
      <w:r>
        <w:rPr>
          <w:rFonts w:ascii="Arial" w:hAnsi="Arial" w:cs="Arial"/>
          <w:sz w:val="20"/>
          <w:szCs w:val="20"/>
        </w:rPr>
        <w:t xml:space="preserve"> stage consultation</w:t>
      </w:r>
      <w:r w:rsidR="00590C57">
        <w:rPr>
          <w:rFonts w:ascii="Arial" w:hAnsi="Arial" w:cs="Arial"/>
          <w:sz w:val="20"/>
          <w:szCs w:val="20"/>
        </w:rPr>
        <w:t>):</w:t>
      </w:r>
    </w:p>
    <w:p w:rsidR="00CA6863" w:rsidRPr="00CA6863" w:rsidRDefault="00CA6863" w:rsidP="00CA6863">
      <w:pPr>
        <w:pStyle w:val="ListParagraph"/>
        <w:rPr>
          <w:rFonts w:ascii="Arial" w:hAnsi="Arial" w:cs="Arial"/>
          <w:sz w:val="20"/>
          <w:szCs w:val="20"/>
        </w:rPr>
      </w:pPr>
    </w:p>
    <w:p w:rsidR="00590C57" w:rsidRPr="00CA6863" w:rsidRDefault="00590C57" w:rsidP="00CA6863">
      <w:pPr>
        <w:pStyle w:val="ListParagraph"/>
        <w:numPr>
          <w:ilvl w:val="2"/>
          <w:numId w:val="4"/>
        </w:numPr>
        <w:jc w:val="both"/>
        <w:rPr>
          <w:rFonts w:ascii="Arial" w:hAnsi="Arial" w:cs="Arial"/>
          <w:sz w:val="20"/>
          <w:szCs w:val="20"/>
        </w:rPr>
      </w:pPr>
      <w:r w:rsidRPr="00CA6863">
        <w:rPr>
          <w:rFonts w:ascii="Arial" w:hAnsi="Arial" w:cs="Arial"/>
          <w:sz w:val="20"/>
          <w:szCs w:val="20"/>
        </w:rPr>
        <w:t xml:space="preserve"> A flat amount per pupil</w:t>
      </w:r>
      <w:r w:rsidR="008378FF" w:rsidRPr="00CA6863">
        <w:rPr>
          <w:rFonts w:ascii="Arial" w:hAnsi="Arial" w:cs="Arial"/>
          <w:sz w:val="20"/>
          <w:szCs w:val="20"/>
        </w:rPr>
        <w:t xml:space="preserve"> weighted by age</w:t>
      </w:r>
      <w:r w:rsidRPr="00CA6863">
        <w:rPr>
          <w:rFonts w:ascii="Arial" w:hAnsi="Arial" w:cs="Arial"/>
          <w:sz w:val="20"/>
          <w:szCs w:val="20"/>
        </w:rPr>
        <w:t xml:space="preserve"> (Primary, Key Stage 3, Key Stage 4)</w:t>
      </w:r>
      <w:r w:rsidR="002C3014" w:rsidRPr="00CA6863">
        <w:rPr>
          <w:rFonts w:ascii="Arial" w:hAnsi="Arial" w:cs="Arial"/>
          <w:sz w:val="20"/>
          <w:szCs w:val="20"/>
        </w:rPr>
        <w:t>.</w:t>
      </w:r>
    </w:p>
    <w:p w:rsidR="00590C57" w:rsidRDefault="00590C57" w:rsidP="00590C57">
      <w:pPr>
        <w:pStyle w:val="ListParagraph"/>
        <w:ind w:left="1224"/>
        <w:jc w:val="both"/>
        <w:rPr>
          <w:rFonts w:ascii="Arial" w:hAnsi="Arial" w:cs="Arial"/>
          <w:sz w:val="20"/>
          <w:szCs w:val="20"/>
        </w:rPr>
      </w:pPr>
    </w:p>
    <w:p w:rsidR="00CA6863" w:rsidRDefault="00590C57" w:rsidP="00CA6863">
      <w:pPr>
        <w:pStyle w:val="ListParagraph"/>
        <w:numPr>
          <w:ilvl w:val="2"/>
          <w:numId w:val="4"/>
        </w:numPr>
        <w:jc w:val="both"/>
        <w:rPr>
          <w:rFonts w:ascii="Arial" w:hAnsi="Arial" w:cs="Arial"/>
          <w:sz w:val="20"/>
          <w:szCs w:val="20"/>
        </w:rPr>
      </w:pPr>
      <w:r>
        <w:rPr>
          <w:rFonts w:ascii="Arial" w:hAnsi="Arial" w:cs="Arial"/>
          <w:sz w:val="20"/>
          <w:szCs w:val="20"/>
        </w:rPr>
        <w:t xml:space="preserve"> AEN funding calculated</w:t>
      </w:r>
      <w:r w:rsidR="008378FF">
        <w:rPr>
          <w:rFonts w:ascii="Arial" w:hAnsi="Arial" w:cs="Arial"/>
          <w:sz w:val="20"/>
          <w:szCs w:val="20"/>
        </w:rPr>
        <w:t xml:space="preserve"> on x4 proxy measures</w:t>
      </w:r>
      <w:r>
        <w:rPr>
          <w:rFonts w:ascii="Arial" w:hAnsi="Arial" w:cs="Arial"/>
          <w:sz w:val="20"/>
          <w:szCs w:val="20"/>
        </w:rPr>
        <w:t xml:space="preserve"> a) FSM, using both the</w:t>
      </w:r>
      <w:r w:rsidR="001D0D36">
        <w:rPr>
          <w:rFonts w:ascii="Arial" w:hAnsi="Arial" w:cs="Arial"/>
          <w:sz w:val="20"/>
          <w:szCs w:val="20"/>
        </w:rPr>
        <w:t xml:space="preserve"> Ever 6 and the current FSM %</w:t>
      </w:r>
      <w:r>
        <w:rPr>
          <w:rFonts w:ascii="Arial" w:hAnsi="Arial" w:cs="Arial"/>
          <w:sz w:val="20"/>
          <w:szCs w:val="20"/>
        </w:rPr>
        <w:t xml:space="preserve"> (FSM will be the primary deprivation measure), b) IDACI, c) EAL3 </w:t>
      </w:r>
      <w:r w:rsidRPr="00590C57">
        <w:rPr>
          <w:rFonts w:ascii="Arial" w:hAnsi="Arial" w:cs="Arial"/>
          <w:sz w:val="20"/>
          <w:szCs w:val="20"/>
        </w:rPr>
        <w:t>and d) Low prior attainment (EYFSP for now and Key Stage 2)</w:t>
      </w:r>
      <w:r w:rsidR="0097230A">
        <w:rPr>
          <w:rFonts w:ascii="Arial" w:hAnsi="Arial" w:cs="Arial"/>
          <w:sz w:val="20"/>
          <w:szCs w:val="20"/>
        </w:rPr>
        <w:t xml:space="preserve">. </w:t>
      </w:r>
      <w:r w:rsidR="001D0D36">
        <w:rPr>
          <w:rFonts w:ascii="Arial" w:hAnsi="Arial" w:cs="Arial"/>
          <w:sz w:val="20"/>
          <w:szCs w:val="20"/>
        </w:rPr>
        <w:t>The consultation asks o</w:t>
      </w:r>
      <w:r w:rsidR="0097230A">
        <w:rPr>
          <w:rFonts w:ascii="Arial" w:hAnsi="Arial" w:cs="Arial"/>
          <w:sz w:val="20"/>
          <w:szCs w:val="20"/>
        </w:rPr>
        <w:t>pen question</w:t>
      </w:r>
      <w:r w:rsidR="001D0D36">
        <w:rPr>
          <w:rFonts w:ascii="Arial" w:hAnsi="Arial" w:cs="Arial"/>
          <w:sz w:val="20"/>
          <w:szCs w:val="20"/>
        </w:rPr>
        <w:t>s</w:t>
      </w:r>
      <w:r w:rsidR="0097230A">
        <w:rPr>
          <w:rFonts w:ascii="Arial" w:hAnsi="Arial" w:cs="Arial"/>
          <w:sz w:val="20"/>
          <w:szCs w:val="20"/>
        </w:rPr>
        <w:t xml:space="preserve"> about the use of these factors / use of more than 1 deprivation measure.</w:t>
      </w:r>
    </w:p>
    <w:p w:rsidR="00CA6863" w:rsidRPr="00CA6863" w:rsidRDefault="00CA6863" w:rsidP="00CA6863">
      <w:pPr>
        <w:pStyle w:val="ListParagraph"/>
        <w:rPr>
          <w:rFonts w:ascii="Arial" w:hAnsi="Arial" w:cs="Arial"/>
          <w:sz w:val="20"/>
          <w:szCs w:val="20"/>
        </w:rPr>
      </w:pPr>
    </w:p>
    <w:p w:rsidR="00CA6863" w:rsidRDefault="00E04E78" w:rsidP="00CA6863">
      <w:pPr>
        <w:pStyle w:val="ListParagraph"/>
        <w:numPr>
          <w:ilvl w:val="2"/>
          <w:numId w:val="4"/>
        </w:numPr>
        <w:jc w:val="both"/>
        <w:rPr>
          <w:rFonts w:ascii="Arial" w:hAnsi="Arial" w:cs="Arial"/>
          <w:sz w:val="20"/>
          <w:szCs w:val="20"/>
        </w:rPr>
      </w:pPr>
      <w:r w:rsidRPr="00CA6863">
        <w:rPr>
          <w:rFonts w:ascii="Arial" w:hAnsi="Arial" w:cs="Arial"/>
          <w:sz w:val="20"/>
          <w:szCs w:val="20"/>
        </w:rPr>
        <w:t xml:space="preserve"> </w:t>
      </w:r>
      <w:r w:rsidR="00590C57" w:rsidRPr="00CA6863">
        <w:rPr>
          <w:rFonts w:ascii="Arial" w:hAnsi="Arial" w:cs="Arial"/>
          <w:sz w:val="20"/>
          <w:szCs w:val="20"/>
        </w:rPr>
        <w:t xml:space="preserve">School costs: a </w:t>
      </w:r>
      <w:r w:rsidR="00763FB4" w:rsidRPr="00CA6863">
        <w:rPr>
          <w:rFonts w:ascii="Arial" w:hAnsi="Arial" w:cs="Arial"/>
          <w:sz w:val="20"/>
          <w:szCs w:val="20"/>
        </w:rPr>
        <w:t>lump sum (no commitment yet on value</w:t>
      </w:r>
      <w:r w:rsidR="00590C57" w:rsidRPr="00CA6863">
        <w:rPr>
          <w:rFonts w:ascii="Arial" w:hAnsi="Arial" w:cs="Arial"/>
          <w:sz w:val="20"/>
          <w:szCs w:val="20"/>
        </w:rPr>
        <w:t>)</w:t>
      </w:r>
      <w:r w:rsidR="00763FB4" w:rsidRPr="00CA6863">
        <w:rPr>
          <w:rFonts w:ascii="Arial" w:hAnsi="Arial" w:cs="Arial"/>
          <w:sz w:val="20"/>
          <w:szCs w:val="20"/>
        </w:rPr>
        <w:t xml:space="preserve"> with </w:t>
      </w:r>
      <w:r w:rsidR="00135735" w:rsidRPr="00CA6863">
        <w:rPr>
          <w:rFonts w:ascii="Arial" w:hAnsi="Arial" w:cs="Arial"/>
          <w:sz w:val="20"/>
          <w:szCs w:val="20"/>
        </w:rPr>
        <w:t xml:space="preserve">a </w:t>
      </w:r>
      <w:proofErr w:type="spellStart"/>
      <w:r w:rsidR="00763FB4" w:rsidRPr="00CA6863">
        <w:rPr>
          <w:rFonts w:ascii="Arial" w:hAnsi="Arial" w:cs="Arial"/>
          <w:sz w:val="20"/>
          <w:szCs w:val="20"/>
        </w:rPr>
        <w:t>sparsity</w:t>
      </w:r>
      <w:proofErr w:type="spellEnd"/>
      <w:r w:rsidR="00763FB4" w:rsidRPr="00CA6863">
        <w:rPr>
          <w:rFonts w:ascii="Arial" w:hAnsi="Arial" w:cs="Arial"/>
          <w:sz w:val="20"/>
          <w:szCs w:val="20"/>
        </w:rPr>
        <w:t xml:space="preserve"> factor</w:t>
      </w:r>
      <w:r w:rsidR="00590C57" w:rsidRPr="00CA6863">
        <w:rPr>
          <w:rFonts w:ascii="Arial" w:hAnsi="Arial" w:cs="Arial"/>
          <w:sz w:val="20"/>
          <w:szCs w:val="20"/>
        </w:rPr>
        <w:t>; premises costs</w:t>
      </w:r>
      <w:r w:rsidR="00182533" w:rsidRPr="00CA6863">
        <w:rPr>
          <w:rFonts w:ascii="Arial" w:hAnsi="Arial" w:cs="Arial"/>
          <w:sz w:val="20"/>
          <w:szCs w:val="20"/>
        </w:rPr>
        <w:t>, including BSF, rates and split sites (there is no formula solution for premises costs yet; to be worked on over the next 2 years)</w:t>
      </w:r>
      <w:r w:rsidR="00590C57" w:rsidRPr="00CA6863">
        <w:rPr>
          <w:rFonts w:ascii="Arial" w:hAnsi="Arial" w:cs="Arial"/>
          <w:sz w:val="20"/>
          <w:szCs w:val="20"/>
        </w:rPr>
        <w:t>; growth funding</w:t>
      </w:r>
      <w:r w:rsidR="00182533" w:rsidRPr="00CA6863">
        <w:rPr>
          <w:rFonts w:ascii="Arial" w:hAnsi="Arial" w:cs="Arial"/>
          <w:sz w:val="20"/>
          <w:szCs w:val="20"/>
        </w:rPr>
        <w:t xml:space="preserve"> (again no further formula solution yet developed)</w:t>
      </w:r>
      <w:r w:rsidR="002C3014" w:rsidRPr="00CA6863">
        <w:rPr>
          <w:rFonts w:ascii="Arial" w:hAnsi="Arial" w:cs="Arial"/>
          <w:sz w:val="20"/>
          <w:szCs w:val="20"/>
        </w:rPr>
        <w:t>.</w:t>
      </w:r>
    </w:p>
    <w:p w:rsidR="00CA6863" w:rsidRPr="00CA6863" w:rsidRDefault="00CA6863" w:rsidP="00CA6863">
      <w:pPr>
        <w:pStyle w:val="ListParagraph"/>
        <w:rPr>
          <w:rFonts w:ascii="Arial" w:hAnsi="Arial" w:cs="Arial"/>
          <w:sz w:val="20"/>
          <w:szCs w:val="20"/>
        </w:rPr>
      </w:pPr>
    </w:p>
    <w:p w:rsidR="00590C57" w:rsidRPr="00CA6863" w:rsidRDefault="00590C57" w:rsidP="00CA6863">
      <w:pPr>
        <w:pStyle w:val="ListParagraph"/>
        <w:numPr>
          <w:ilvl w:val="2"/>
          <w:numId w:val="4"/>
        </w:numPr>
        <w:jc w:val="both"/>
        <w:rPr>
          <w:rFonts w:ascii="Arial" w:hAnsi="Arial" w:cs="Arial"/>
          <w:sz w:val="20"/>
          <w:szCs w:val="20"/>
        </w:rPr>
      </w:pPr>
      <w:r w:rsidRPr="00CA6863">
        <w:rPr>
          <w:rFonts w:ascii="Arial" w:hAnsi="Arial" w:cs="Arial"/>
          <w:sz w:val="20"/>
          <w:szCs w:val="20"/>
        </w:rPr>
        <w:t>Area cost adjustment</w:t>
      </w:r>
      <w:r w:rsidR="00E53CBF" w:rsidRPr="00CA6863">
        <w:rPr>
          <w:rFonts w:ascii="Arial" w:hAnsi="Arial" w:cs="Arial"/>
          <w:sz w:val="20"/>
          <w:szCs w:val="20"/>
        </w:rPr>
        <w:t xml:space="preserve"> (</w:t>
      </w:r>
      <w:r w:rsidR="00CC401A" w:rsidRPr="00CA6863">
        <w:rPr>
          <w:rFonts w:ascii="Arial" w:hAnsi="Arial" w:cs="Arial"/>
          <w:sz w:val="20"/>
          <w:szCs w:val="20"/>
        </w:rPr>
        <w:t>a choice between the hybrid and the general labour market calculations)</w:t>
      </w:r>
      <w:r w:rsidR="002C3014" w:rsidRPr="00CA6863">
        <w:rPr>
          <w:rFonts w:ascii="Arial" w:hAnsi="Arial" w:cs="Arial"/>
          <w:sz w:val="20"/>
          <w:szCs w:val="20"/>
        </w:rPr>
        <w:t>.</w:t>
      </w:r>
    </w:p>
    <w:p w:rsidR="00590C57" w:rsidRPr="00590C57" w:rsidRDefault="00590C57" w:rsidP="00590C57">
      <w:pPr>
        <w:pStyle w:val="ListParagraph"/>
        <w:rPr>
          <w:rFonts w:ascii="Arial" w:hAnsi="Arial" w:cs="Arial"/>
          <w:sz w:val="20"/>
          <w:szCs w:val="20"/>
        </w:rPr>
      </w:pPr>
    </w:p>
    <w:p w:rsidR="00590C57" w:rsidRDefault="00590C57" w:rsidP="00590C57">
      <w:pPr>
        <w:pStyle w:val="ListParagraph"/>
        <w:numPr>
          <w:ilvl w:val="1"/>
          <w:numId w:val="4"/>
        </w:numPr>
        <w:jc w:val="both"/>
        <w:rPr>
          <w:rFonts w:ascii="Arial" w:hAnsi="Arial" w:cs="Arial"/>
          <w:sz w:val="20"/>
          <w:szCs w:val="20"/>
        </w:rPr>
      </w:pPr>
      <w:r>
        <w:rPr>
          <w:rFonts w:ascii="Arial" w:hAnsi="Arial" w:cs="Arial"/>
          <w:sz w:val="20"/>
          <w:szCs w:val="20"/>
        </w:rPr>
        <w:t xml:space="preserve">The proposed NFF does not include a mobility factor, nor </w:t>
      </w:r>
      <w:r w:rsidR="008378FF">
        <w:rPr>
          <w:rFonts w:ascii="Arial" w:hAnsi="Arial" w:cs="Arial"/>
          <w:sz w:val="20"/>
          <w:szCs w:val="20"/>
        </w:rPr>
        <w:t xml:space="preserve">a </w:t>
      </w:r>
      <w:r>
        <w:rPr>
          <w:rFonts w:ascii="Arial" w:hAnsi="Arial" w:cs="Arial"/>
          <w:sz w:val="20"/>
          <w:szCs w:val="20"/>
        </w:rPr>
        <w:t>LAC</w:t>
      </w:r>
      <w:r w:rsidR="008378FF">
        <w:rPr>
          <w:rFonts w:ascii="Arial" w:hAnsi="Arial" w:cs="Arial"/>
          <w:sz w:val="20"/>
          <w:szCs w:val="20"/>
        </w:rPr>
        <w:t xml:space="preserve"> factor</w:t>
      </w:r>
      <w:r w:rsidR="002C3014">
        <w:rPr>
          <w:rFonts w:ascii="Arial" w:hAnsi="Arial" w:cs="Arial"/>
          <w:sz w:val="20"/>
          <w:szCs w:val="20"/>
        </w:rPr>
        <w:t>.</w:t>
      </w:r>
    </w:p>
    <w:p w:rsidR="00450E26" w:rsidRDefault="00450E26" w:rsidP="00450E26">
      <w:pPr>
        <w:pStyle w:val="ListParagraph"/>
        <w:ind w:left="792"/>
        <w:jc w:val="both"/>
        <w:rPr>
          <w:rFonts w:ascii="Arial" w:hAnsi="Arial" w:cs="Arial"/>
          <w:sz w:val="20"/>
          <w:szCs w:val="20"/>
        </w:rPr>
      </w:pPr>
    </w:p>
    <w:p w:rsidR="00450E26" w:rsidRPr="00590C57" w:rsidRDefault="008378FF" w:rsidP="00590C57">
      <w:pPr>
        <w:pStyle w:val="ListParagraph"/>
        <w:numPr>
          <w:ilvl w:val="1"/>
          <w:numId w:val="4"/>
        </w:numPr>
        <w:jc w:val="both"/>
        <w:rPr>
          <w:rFonts w:ascii="Arial" w:hAnsi="Arial" w:cs="Arial"/>
          <w:sz w:val="20"/>
          <w:szCs w:val="20"/>
        </w:rPr>
      </w:pPr>
      <w:r>
        <w:rPr>
          <w:rFonts w:ascii="Arial" w:hAnsi="Arial" w:cs="Arial"/>
          <w:sz w:val="20"/>
          <w:szCs w:val="20"/>
        </w:rPr>
        <w:t>The proposed NFF removes</w:t>
      </w:r>
      <w:r w:rsidR="00450E26">
        <w:rPr>
          <w:rFonts w:ascii="Arial" w:hAnsi="Arial" w:cs="Arial"/>
          <w:sz w:val="20"/>
          <w:szCs w:val="20"/>
        </w:rPr>
        <w:t xml:space="preserve"> the calculation of a ‘notional SEN’ budget</w:t>
      </w:r>
      <w:r w:rsidR="00B126C3">
        <w:rPr>
          <w:rFonts w:ascii="Arial" w:hAnsi="Arial" w:cs="Arial"/>
          <w:sz w:val="20"/>
          <w:szCs w:val="20"/>
        </w:rPr>
        <w:t xml:space="preserve">, </w:t>
      </w:r>
      <w:r w:rsidR="002C3014">
        <w:rPr>
          <w:rFonts w:ascii="Arial" w:hAnsi="Arial" w:cs="Arial"/>
          <w:sz w:val="20"/>
          <w:szCs w:val="20"/>
        </w:rPr>
        <w:t>proposing to replace this with</w:t>
      </w:r>
      <w:r w:rsidR="00B126C3">
        <w:rPr>
          <w:rFonts w:ascii="Arial" w:hAnsi="Arial" w:cs="Arial"/>
          <w:sz w:val="20"/>
          <w:szCs w:val="20"/>
        </w:rPr>
        <w:t xml:space="preserve"> ‘tools and guidance’.</w:t>
      </w:r>
    </w:p>
    <w:p w:rsidR="00FA14F8" w:rsidRDefault="00FA14F8" w:rsidP="00FA14F8">
      <w:pPr>
        <w:pStyle w:val="ListParagraph"/>
        <w:rPr>
          <w:rFonts w:ascii="Arial" w:hAnsi="Arial" w:cs="Arial"/>
          <w:sz w:val="20"/>
          <w:szCs w:val="20"/>
        </w:rPr>
      </w:pPr>
    </w:p>
    <w:p w:rsidR="00CA6863" w:rsidRDefault="00CA6863" w:rsidP="00FA14F8">
      <w:pPr>
        <w:pStyle w:val="ListParagraph"/>
        <w:rPr>
          <w:rFonts w:ascii="Arial" w:hAnsi="Arial" w:cs="Arial"/>
          <w:sz w:val="20"/>
          <w:szCs w:val="20"/>
        </w:rPr>
      </w:pPr>
    </w:p>
    <w:p w:rsidR="00B73680" w:rsidRPr="00B73680" w:rsidRDefault="00B73680" w:rsidP="00B73680">
      <w:pPr>
        <w:pStyle w:val="ListParagraph"/>
        <w:rPr>
          <w:rFonts w:ascii="Arial" w:hAnsi="Arial" w:cs="Arial"/>
          <w:sz w:val="20"/>
          <w:szCs w:val="20"/>
        </w:rPr>
      </w:pPr>
    </w:p>
    <w:p w:rsidR="004478B0" w:rsidRDefault="00435C3C" w:rsidP="004478B0">
      <w:pPr>
        <w:pStyle w:val="ListParagraph"/>
        <w:numPr>
          <w:ilvl w:val="0"/>
          <w:numId w:val="4"/>
        </w:numPr>
        <w:jc w:val="both"/>
        <w:rPr>
          <w:rFonts w:ascii="Arial" w:hAnsi="Arial" w:cs="Arial"/>
          <w:sz w:val="20"/>
          <w:szCs w:val="20"/>
        </w:rPr>
      </w:pPr>
      <w:r>
        <w:rPr>
          <w:rFonts w:ascii="Arial" w:hAnsi="Arial" w:cs="Arial"/>
          <w:sz w:val="20"/>
          <w:szCs w:val="20"/>
        </w:rPr>
        <w:lastRenderedPageBreak/>
        <w:t xml:space="preserve">The NFF proposals </w:t>
      </w:r>
      <w:r w:rsidRPr="00B941F7">
        <w:rPr>
          <w:rFonts w:ascii="Arial" w:hAnsi="Arial" w:cs="Arial"/>
          <w:b/>
          <w:sz w:val="20"/>
          <w:szCs w:val="20"/>
        </w:rPr>
        <w:t>do not</w:t>
      </w:r>
      <w:r>
        <w:rPr>
          <w:rFonts w:ascii="Arial" w:hAnsi="Arial" w:cs="Arial"/>
          <w:sz w:val="20"/>
          <w:szCs w:val="20"/>
        </w:rPr>
        <w:t xml:space="preserve"> introduce a provider-level national formula for HNB funded providers. </w:t>
      </w:r>
      <w:r w:rsidR="004478B0" w:rsidRPr="000E6945">
        <w:rPr>
          <w:rFonts w:ascii="Arial" w:hAnsi="Arial" w:cs="Arial"/>
          <w:sz w:val="20"/>
          <w:szCs w:val="20"/>
        </w:rPr>
        <w:t>Local authorities will continue to have responsibility for the management / formula funding of High Needs Block (HNB) provision</w:t>
      </w:r>
      <w:r w:rsidR="003F6FBB">
        <w:rPr>
          <w:rFonts w:ascii="Arial" w:hAnsi="Arial" w:cs="Arial"/>
          <w:sz w:val="20"/>
          <w:szCs w:val="20"/>
        </w:rPr>
        <w:t>s</w:t>
      </w:r>
      <w:r w:rsidR="004478B0" w:rsidRPr="000E6945">
        <w:rPr>
          <w:rFonts w:ascii="Arial" w:hAnsi="Arial" w:cs="Arial"/>
          <w:sz w:val="20"/>
          <w:szCs w:val="20"/>
        </w:rPr>
        <w:t xml:space="preserve"> after April 2019. The distribution of HNB local authority level funding is to be formularised using proxy measures, with an expected extended timescale of transition to new funding levels</w:t>
      </w:r>
      <w:r w:rsidR="004478B0" w:rsidRPr="000E1A3B">
        <w:rPr>
          <w:rFonts w:ascii="Arial" w:hAnsi="Arial" w:cs="Arial"/>
          <w:b/>
          <w:sz w:val="20"/>
          <w:szCs w:val="20"/>
        </w:rPr>
        <w:t>. In the first 5 years at least, it is proposed that current spending will more dictate levels of HNB funding for each local authority than the new formula</w:t>
      </w:r>
      <w:r w:rsidR="004478B0" w:rsidRPr="000E1A3B">
        <w:rPr>
          <w:rFonts w:ascii="Arial" w:hAnsi="Arial" w:cs="Arial"/>
          <w:sz w:val="20"/>
          <w:szCs w:val="20"/>
        </w:rPr>
        <w:t>.</w:t>
      </w:r>
      <w:r w:rsidR="004478B0" w:rsidRPr="000E6945">
        <w:rPr>
          <w:rFonts w:ascii="Arial" w:hAnsi="Arial" w:cs="Arial"/>
          <w:sz w:val="20"/>
          <w:szCs w:val="20"/>
        </w:rPr>
        <w:t xml:space="preserve"> There are some more technical proposals for HNB funding arrangements (which are still being worked through</w:t>
      </w:r>
      <w:r w:rsidR="00657FD6">
        <w:rPr>
          <w:rFonts w:ascii="Arial" w:hAnsi="Arial" w:cs="Arial"/>
          <w:sz w:val="20"/>
          <w:szCs w:val="20"/>
        </w:rPr>
        <w:t xml:space="preserve"> and much detail still to be announced</w:t>
      </w:r>
      <w:r w:rsidR="004478B0" w:rsidRPr="000E6945">
        <w:rPr>
          <w:rFonts w:ascii="Arial" w:hAnsi="Arial" w:cs="Arial"/>
          <w:sz w:val="20"/>
          <w:szCs w:val="20"/>
        </w:rPr>
        <w:t xml:space="preserve">). </w:t>
      </w:r>
      <w:r w:rsidR="004478B0">
        <w:rPr>
          <w:rFonts w:ascii="Arial" w:hAnsi="Arial" w:cs="Arial"/>
          <w:sz w:val="20"/>
          <w:szCs w:val="20"/>
        </w:rPr>
        <w:t xml:space="preserve">The </w:t>
      </w:r>
      <w:r w:rsidR="004478B0" w:rsidRPr="000E6945">
        <w:rPr>
          <w:rFonts w:ascii="Arial" w:hAnsi="Arial" w:cs="Arial"/>
          <w:sz w:val="20"/>
          <w:szCs w:val="20"/>
        </w:rPr>
        <w:t xml:space="preserve">DfE understands that local authorities may need to re-shape their HNB provisions (including developing more places) and proposes to </w:t>
      </w:r>
      <w:r w:rsidR="004478B0" w:rsidRPr="00AE2D9E">
        <w:rPr>
          <w:rFonts w:ascii="Arial" w:hAnsi="Arial" w:cs="Arial"/>
          <w:b/>
          <w:sz w:val="20"/>
          <w:szCs w:val="20"/>
        </w:rPr>
        <w:t>make monies available during the transition period 2017-2019, including capital monies, to enable authorities to do this</w:t>
      </w:r>
      <w:r w:rsidR="004478B0" w:rsidRPr="000E6945">
        <w:rPr>
          <w:rFonts w:ascii="Arial" w:hAnsi="Arial" w:cs="Arial"/>
          <w:sz w:val="20"/>
          <w:szCs w:val="20"/>
        </w:rPr>
        <w:t>.</w:t>
      </w:r>
      <w:r w:rsidR="004478B0">
        <w:rPr>
          <w:rFonts w:ascii="Arial" w:hAnsi="Arial" w:cs="Arial"/>
          <w:sz w:val="20"/>
          <w:szCs w:val="20"/>
        </w:rPr>
        <w:t xml:space="preserve"> </w:t>
      </w:r>
    </w:p>
    <w:p w:rsidR="00492327" w:rsidRDefault="00492327" w:rsidP="00492327">
      <w:pPr>
        <w:pStyle w:val="ListParagraph"/>
        <w:ind w:left="360"/>
        <w:jc w:val="both"/>
        <w:rPr>
          <w:rFonts w:ascii="Arial" w:hAnsi="Arial" w:cs="Arial"/>
          <w:sz w:val="20"/>
          <w:szCs w:val="20"/>
        </w:rPr>
      </w:pPr>
    </w:p>
    <w:p w:rsidR="00492327" w:rsidRDefault="00492327" w:rsidP="00492327">
      <w:pPr>
        <w:pStyle w:val="ListParagraph"/>
        <w:numPr>
          <w:ilvl w:val="1"/>
          <w:numId w:val="4"/>
        </w:numPr>
        <w:jc w:val="both"/>
        <w:rPr>
          <w:rFonts w:ascii="Arial" w:hAnsi="Arial" w:cs="Arial"/>
          <w:sz w:val="20"/>
          <w:szCs w:val="20"/>
        </w:rPr>
      </w:pPr>
      <w:r w:rsidRPr="00A06143">
        <w:rPr>
          <w:rFonts w:ascii="Arial" w:hAnsi="Arial" w:cs="Arial"/>
          <w:sz w:val="20"/>
          <w:szCs w:val="20"/>
        </w:rPr>
        <w:t xml:space="preserve">The proposed HNB </w:t>
      </w:r>
      <w:r w:rsidR="00A06143">
        <w:rPr>
          <w:rFonts w:ascii="Arial" w:hAnsi="Arial" w:cs="Arial"/>
          <w:sz w:val="20"/>
          <w:szCs w:val="20"/>
        </w:rPr>
        <w:t xml:space="preserve">formula and </w:t>
      </w:r>
      <w:r w:rsidRPr="00A06143">
        <w:rPr>
          <w:rFonts w:ascii="Arial" w:hAnsi="Arial" w:cs="Arial"/>
          <w:sz w:val="20"/>
          <w:szCs w:val="20"/>
        </w:rPr>
        <w:t>proxy measures are: a) low attainment</w:t>
      </w:r>
      <w:r w:rsidR="00693627" w:rsidRPr="00A06143">
        <w:rPr>
          <w:rFonts w:ascii="Arial" w:hAnsi="Arial" w:cs="Arial"/>
          <w:sz w:val="20"/>
          <w:szCs w:val="20"/>
        </w:rPr>
        <w:t xml:space="preserve"> (at KS2 and KS4)</w:t>
      </w:r>
      <w:r w:rsidRPr="00A06143">
        <w:rPr>
          <w:rFonts w:ascii="Arial" w:hAnsi="Arial" w:cs="Arial"/>
          <w:sz w:val="20"/>
          <w:szCs w:val="20"/>
        </w:rPr>
        <w:t xml:space="preserve">, b) health and disability (area based measure – the no. of children in poor health and children in receipt of Disability Living Allowance, c) </w:t>
      </w:r>
      <w:r w:rsidR="00447846" w:rsidRPr="00A06143">
        <w:rPr>
          <w:rFonts w:ascii="Arial" w:hAnsi="Arial" w:cs="Arial"/>
          <w:sz w:val="20"/>
          <w:szCs w:val="20"/>
        </w:rPr>
        <w:t>disadvantage (FSM and IDACI), d) child population</w:t>
      </w:r>
      <w:r w:rsidR="00A06143" w:rsidRPr="00A06143">
        <w:rPr>
          <w:rFonts w:ascii="Arial" w:hAnsi="Arial" w:cs="Arial"/>
          <w:sz w:val="20"/>
          <w:szCs w:val="20"/>
        </w:rPr>
        <w:t xml:space="preserve"> aged 2-18</w:t>
      </w:r>
      <w:r w:rsidR="00447846" w:rsidRPr="00A06143">
        <w:rPr>
          <w:rFonts w:ascii="Arial" w:hAnsi="Arial" w:cs="Arial"/>
          <w:sz w:val="20"/>
          <w:szCs w:val="20"/>
        </w:rPr>
        <w:t xml:space="preserve"> and e) a basic unit of funding for pupils in </w:t>
      </w:r>
      <w:r w:rsidR="004D3322" w:rsidRPr="00A06143">
        <w:rPr>
          <w:rFonts w:ascii="Arial" w:hAnsi="Arial" w:cs="Arial"/>
          <w:sz w:val="20"/>
          <w:szCs w:val="20"/>
        </w:rPr>
        <w:t>special school</w:t>
      </w:r>
      <w:r w:rsidR="00447846" w:rsidRPr="00A06143">
        <w:rPr>
          <w:rFonts w:ascii="Arial" w:hAnsi="Arial" w:cs="Arial"/>
          <w:sz w:val="20"/>
          <w:szCs w:val="20"/>
        </w:rPr>
        <w:t>s (recorded in the January Censuses)</w:t>
      </w:r>
      <w:r w:rsidR="004D3322" w:rsidRPr="00A06143">
        <w:rPr>
          <w:rFonts w:ascii="Arial" w:hAnsi="Arial" w:cs="Arial"/>
          <w:sz w:val="20"/>
          <w:szCs w:val="20"/>
        </w:rPr>
        <w:t xml:space="preserve">. </w:t>
      </w:r>
      <w:r w:rsidR="00A06143">
        <w:rPr>
          <w:rFonts w:ascii="Arial" w:hAnsi="Arial" w:cs="Arial"/>
          <w:sz w:val="20"/>
          <w:szCs w:val="20"/>
        </w:rPr>
        <w:t>There would also then be an adjustment to reflect the balance of the ‘import’ and ‘export’ of pupils between local authorities.</w:t>
      </w:r>
      <w:r w:rsidR="00D57AE0">
        <w:rPr>
          <w:rFonts w:ascii="Arial" w:hAnsi="Arial" w:cs="Arial"/>
          <w:sz w:val="20"/>
          <w:szCs w:val="20"/>
        </w:rPr>
        <w:t xml:space="preserve"> There would also be an area cost adjustment.</w:t>
      </w:r>
    </w:p>
    <w:p w:rsidR="007D486D" w:rsidRDefault="007D486D" w:rsidP="007D486D">
      <w:pPr>
        <w:pStyle w:val="ListParagraph"/>
        <w:ind w:left="792"/>
        <w:jc w:val="both"/>
        <w:rPr>
          <w:rFonts w:ascii="Arial" w:hAnsi="Arial" w:cs="Arial"/>
          <w:sz w:val="20"/>
          <w:szCs w:val="20"/>
        </w:rPr>
      </w:pPr>
    </w:p>
    <w:p w:rsidR="007D486D" w:rsidRDefault="007D486D" w:rsidP="00492327">
      <w:pPr>
        <w:pStyle w:val="ListParagraph"/>
        <w:numPr>
          <w:ilvl w:val="1"/>
          <w:numId w:val="4"/>
        </w:numPr>
        <w:jc w:val="both"/>
        <w:rPr>
          <w:rFonts w:ascii="Arial" w:hAnsi="Arial" w:cs="Arial"/>
          <w:sz w:val="20"/>
          <w:szCs w:val="20"/>
        </w:rPr>
      </w:pPr>
      <w:r>
        <w:rPr>
          <w:rFonts w:ascii="Arial" w:hAnsi="Arial" w:cs="Arial"/>
          <w:sz w:val="20"/>
          <w:szCs w:val="20"/>
        </w:rPr>
        <w:t xml:space="preserve">The </w:t>
      </w:r>
      <w:r w:rsidR="00446BAE">
        <w:rPr>
          <w:rFonts w:ascii="Arial" w:hAnsi="Arial" w:cs="Arial"/>
          <w:sz w:val="20"/>
          <w:szCs w:val="20"/>
        </w:rPr>
        <w:t>4</w:t>
      </w:r>
      <w:r>
        <w:rPr>
          <w:rFonts w:ascii="Arial" w:hAnsi="Arial" w:cs="Arial"/>
          <w:sz w:val="20"/>
          <w:szCs w:val="20"/>
        </w:rPr>
        <w:t xml:space="preserve"> building blocks behind the </w:t>
      </w:r>
      <w:r w:rsidR="004E5B9C">
        <w:rPr>
          <w:rFonts w:ascii="Arial" w:hAnsi="Arial" w:cs="Arial"/>
          <w:sz w:val="20"/>
          <w:szCs w:val="20"/>
        </w:rPr>
        <w:t>calculation</w:t>
      </w:r>
      <w:r>
        <w:rPr>
          <w:rFonts w:ascii="Arial" w:hAnsi="Arial" w:cs="Arial"/>
          <w:sz w:val="20"/>
          <w:szCs w:val="20"/>
        </w:rPr>
        <w:t xml:space="preserve"> of HNB funding during the transition phase will be</w:t>
      </w:r>
    </w:p>
    <w:p w:rsidR="007D486D" w:rsidRPr="007D486D" w:rsidRDefault="007D486D" w:rsidP="007D486D">
      <w:pPr>
        <w:pStyle w:val="ListParagraph"/>
        <w:rPr>
          <w:rFonts w:ascii="Arial" w:hAnsi="Arial" w:cs="Arial"/>
          <w:sz w:val="20"/>
          <w:szCs w:val="20"/>
        </w:rPr>
      </w:pPr>
    </w:p>
    <w:p w:rsidR="007D486D" w:rsidRDefault="007D486D" w:rsidP="007D486D">
      <w:pPr>
        <w:pStyle w:val="ListParagraph"/>
        <w:numPr>
          <w:ilvl w:val="2"/>
          <w:numId w:val="4"/>
        </w:numPr>
        <w:jc w:val="both"/>
        <w:rPr>
          <w:rFonts w:ascii="Arial" w:hAnsi="Arial" w:cs="Arial"/>
          <w:sz w:val="20"/>
          <w:szCs w:val="20"/>
        </w:rPr>
      </w:pPr>
      <w:r>
        <w:rPr>
          <w:rFonts w:ascii="Arial" w:hAnsi="Arial" w:cs="Arial"/>
          <w:sz w:val="20"/>
          <w:szCs w:val="20"/>
        </w:rPr>
        <w:t xml:space="preserve"> A basic unit of funding for pupils / students in special schools and academies</w:t>
      </w:r>
      <w:r w:rsidR="00BD1259">
        <w:rPr>
          <w:rFonts w:ascii="Arial" w:hAnsi="Arial" w:cs="Arial"/>
          <w:sz w:val="20"/>
          <w:szCs w:val="20"/>
        </w:rPr>
        <w:t xml:space="preserve"> and specialist post 16 providers (actual prior</w:t>
      </w:r>
      <w:r w:rsidR="001F5411">
        <w:rPr>
          <w:rFonts w:ascii="Arial" w:hAnsi="Arial" w:cs="Arial"/>
          <w:sz w:val="20"/>
          <w:szCs w:val="20"/>
        </w:rPr>
        <w:t xml:space="preserve"> academic</w:t>
      </w:r>
      <w:r w:rsidR="00BD1259">
        <w:rPr>
          <w:rFonts w:ascii="Arial" w:hAnsi="Arial" w:cs="Arial"/>
          <w:sz w:val="20"/>
          <w:szCs w:val="20"/>
        </w:rPr>
        <w:t xml:space="preserve"> year occupancy January / ILR reports)</w:t>
      </w:r>
      <w:r w:rsidR="00446BAE">
        <w:rPr>
          <w:rFonts w:ascii="Arial" w:hAnsi="Arial" w:cs="Arial"/>
          <w:sz w:val="20"/>
          <w:szCs w:val="20"/>
        </w:rPr>
        <w:t>.</w:t>
      </w:r>
    </w:p>
    <w:p w:rsidR="007D486D" w:rsidRDefault="007D486D" w:rsidP="007D486D">
      <w:pPr>
        <w:pStyle w:val="ListParagraph"/>
        <w:ind w:left="1224"/>
        <w:jc w:val="both"/>
        <w:rPr>
          <w:rFonts w:ascii="Arial" w:hAnsi="Arial" w:cs="Arial"/>
          <w:sz w:val="20"/>
          <w:szCs w:val="20"/>
        </w:rPr>
      </w:pPr>
    </w:p>
    <w:p w:rsidR="007D486D" w:rsidRDefault="007D486D" w:rsidP="007D486D">
      <w:pPr>
        <w:pStyle w:val="ListParagraph"/>
        <w:numPr>
          <w:ilvl w:val="2"/>
          <w:numId w:val="4"/>
        </w:numPr>
        <w:jc w:val="both"/>
        <w:rPr>
          <w:rFonts w:ascii="Arial" w:hAnsi="Arial" w:cs="Arial"/>
          <w:sz w:val="20"/>
          <w:szCs w:val="20"/>
        </w:rPr>
      </w:pPr>
      <w:r>
        <w:rPr>
          <w:rFonts w:ascii="Arial" w:hAnsi="Arial" w:cs="Arial"/>
          <w:sz w:val="20"/>
          <w:szCs w:val="20"/>
        </w:rPr>
        <w:t xml:space="preserve"> A proportion of funding based on each local authority’s 2016/17 level of HNB spend</w:t>
      </w:r>
      <w:r w:rsidR="00FF7006">
        <w:rPr>
          <w:rFonts w:ascii="Arial" w:hAnsi="Arial" w:cs="Arial"/>
          <w:sz w:val="20"/>
          <w:szCs w:val="20"/>
        </w:rPr>
        <w:t>ing</w:t>
      </w:r>
      <w:r w:rsidR="00995A4B">
        <w:rPr>
          <w:rFonts w:ascii="Arial" w:hAnsi="Arial" w:cs="Arial"/>
          <w:sz w:val="20"/>
          <w:szCs w:val="20"/>
        </w:rPr>
        <w:t xml:space="preserve"> – both SEND and Alternative Provision.</w:t>
      </w:r>
    </w:p>
    <w:p w:rsidR="007D486D" w:rsidRPr="007D486D" w:rsidRDefault="007D486D" w:rsidP="007D486D">
      <w:pPr>
        <w:pStyle w:val="ListParagraph"/>
        <w:rPr>
          <w:rFonts w:ascii="Arial" w:hAnsi="Arial" w:cs="Arial"/>
          <w:sz w:val="20"/>
          <w:szCs w:val="20"/>
        </w:rPr>
      </w:pPr>
    </w:p>
    <w:p w:rsidR="007D486D" w:rsidRDefault="00BD1259" w:rsidP="007D486D">
      <w:pPr>
        <w:pStyle w:val="ListParagraph"/>
        <w:numPr>
          <w:ilvl w:val="2"/>
          <w:numId w:val="4"/>
        </w:numPr>
        <w:jc w:val="both"/>
        <w:rPr>
          <w:rFonts w:ascii="Arial" w:hAnsi="Arial" w:cs="Arial"/>
          <w:sz w:val="20"/>
          <w:szCs w:val="20"/>
        </w:rPr>
      </w:pPr>
      <w:r>
        <w:rPr>
          <w:rFonts w:ascii="Arial" w:hAnsi="Arial" w:cs="Arial"/>
          <w:sz w:val="20"/>
          <w:szCs w:val="20"/>
        </w:rPr>
        <w:t xml:space="preserve"> </w:t>
      </w:r>
      <w:r w:rsidR="007D486D">
        <w:rPr>
          <w:rFonts w:ascii="Arial" w:hAnsi="Arial" w:cs="Arial"/>
          <w:sz w:val="20"/>
          <w:szCs w:val="20"/>
        </w:rPr>
        <w:t xml:space="preserve">A </w:t>
      </w:r>
      <w:r>
        <w:rPr>
          <w:rFonts w:ascii="Arial" w:hAnsi="Arial" w:cs="Arial"/>
          <w:sz w:val="20"/>
          <w:szCs w:val="20"/>
        </w:rPr>
        <w:t>“r</w:t>
      </w:r>
      <w:r w:rsidR="007D486D">
        <w:rPr>
          <w:rFonts w:ascii="Arial" w:hAnsi="Arial" w:cs="Arial"/>
          <w:sz w:val="20"/>
          <w:szCs w:val="20"/>
        </w:rPr>
        <w:t>emaining amount</w:t>
      </w:r>
      <w:r>
        <w:rPr>
          <w:rFonts w:ascii="Arial" w:hAnsi="Arial" w:cs="Arial"/>
          <w:sz w:val="20"/>
          <w:szCs w:val="20"/>
        </w:rPr>
        <w:t>”</w:t>
      </w:r>
      <w:r w:rsidR="007D486D">
        <w:rPr>
          <w:rFonts w:ascii="Arial" w:hAnsi="Arial" w:cs="Arial"/>
          <w:sz w:val="20"/>
          <w:szCs w:val="20"/>
        </w:rPr>
        <w:t xml:space="preserve"> allocated via the formula outlined in 5.1</w:t>
      </w:r>
      <w:r w:rsidR="00446BAE">
        <w:rPr>
          <w:rFonts w:ascii="Arial" w:hAnsi="Arial" w:cs="Arial"/>
          <w:sz w:val="20"/>
          <w:szCs w:val="20"/>
        </w:rPr>
        <w:t>.</w:t>
      </w:r>
    </w:p>
    <w:p w:rsidR="00446BAE" w:rsidRPr="00446BAE" w:rsidRDefault="00446BAE" w:rsidP="00446BAE">
      <w:pPr>
        <w:pStyle w:val="ListParagraph"/>
        <w:rPr>
          <w:rFonts w:ascii="Arial" w:hAnsi="Arial" w:cs="Arial"/>
          <w:sz w:val="20"/>
          <w:szCs w:val="20"/>
        </w:rPr>
      </w:pPr>
    </w:p>
    <w:p w:rsidR="00446BAE" w:rsidRDefault="00446BAE" w:rsidP="007D486D">
      <w:pPr>
        <w:pStyle w:val="ListParagraph"/>
        <w:numPr>
          <w:ilvl w:val="2"/>
          <w:numId w:val="4"/>
        </w:numPr>
        <w:jc w:val="both"/>
        <w:rPr>
          <w:rFonts w:ascii="Arial" w:hAnsi="Arial" w:cs="Arial"/>
          <w:sz w:val="20"/>
          <w:szCs w:val="20"/>
        </w:rPr>
      </w:pPr>
      <w:r>
        <w:rPr>
          <w:rFonts w:ascii="Arial" w:hAnsi="Arial" w:cs="Arial"/>
          <w:sz w:val="20"/>
          <w:szCs w:val="20"/>
        </w:rPr>
        <w:t xml:space="preserve"> A final Minimum Funding Guarantee, to ensure local authority allocation do not reduce by more than a set %.</w:t>
      </w:r>
    </w:p>
    <w:p w:rsidR="00A06143" w:rsidRPr="00A06143" w:rsidRDefault="00A06143" w:rsidP="00A06143">
      <w:pPr>
        <w:pStyle w:val="ListParagraph"/>
        <w:ind w:left="792"/>
        <w:jc w:val="both"/>
        <w:rPr>
          <w:rFonts w:ascii="Arial" w:hAnsi="Arial" w:cs="Arial"/>
          <w:sz w:val="20"/>
          <w:szCs w:val="20"/>
        </w:rPr>
      </w:pPr>
    </w:p>
    <w:p w:rsidR="004E788C" w:rsidRDefault="00492327" w:rsidP="004E788C">
      <w:pPr>
        <w:pStyle w:val="ListParagraph"/>
        <w:numPr>
          <w:ilvl w:val="1"/>
          <w:numId w:val="4"/>
        </w:numPr>
        <w:jc w:val="both"/>
        <w:rPr>
          <w:rFonts w:ascii="Arial" w:hAnsi="Arial" w:cs="Arial"/>
          <w:sz w:val="20"/>
          <w:szCs w:val="20"/>
        </w:rPr>
      </w:pPr>
      <w:r>
        <w:rPr>
          <w:rFonts w:ascii="Arial" w:hAnsi="Arial" w:cs="Arial"/>
          <w:sz w:val="20"/>
          <w:szCs w:val="20"/>
        </w:rPr>
        <w:t>The DfE expects much closer collaboration between local authorities in funding arrangement</w:t>
      </w:r>
      <w:r w:rsidR="009A77B9">
        <w:rPr>
          <w:rFonts w:ascii="Arial" w:hAnsi="Arial" w:cs="Arial"/>
          <w:sz w:val="20"/>
          <w:szCs w:val="20"/>
        </w:rPr>
        <w:t>s</w:t>
      </w:r>
      <w:r>
        <w:rPr>
          <w:rFonts w:ascii="Arial" w:hAnsi="Arial" w:cs="Arial"/>
          <w:sz w:val="20"/>
          <w:szCs w:val="20"/>
        </w:rPr>
        <w:t xml:space="preserve"> and in commissioning provision</w:t>
      </w:r>
      <w:r w:rsidR="004D3322">
        <w:rPr>
          <w:rFonts w:ascii="Arial" w:hAnsi="Arial" w:cs="Arial"/>
          <w:sz w:val="20"/>
          <w:szCs w:val="20"/>
        </w:rPr>
        <w:t>.</w:t>
      </w:r>
      <w:r w:rsidR="00631687">
        <w:rPr>
          <w:rFonts w:ascii="Arial" w:hAnsi="Arial" w:cs="Arial"/>
          <w:sz w:val="20"/>
          <w:szCs w:val="20"/>
        </w:rPr>
        <w:t xml:space="preserve"> The DfE also expects that local authorities will consider the organisation of their alternative provisions and how these are funded.</w:t>
      </w:r>
    </w:p>
    <w:p w:rsidR="004E788C" w:rsidRDefault="004E788C" w:rsidP="004E788C">
      <w:pPr>
        <w:pStyle w:val="ListParagraph"/>
        <w:ind w:left="792"/>
        <w:jc w:val="both"/>
        <w:rPr>
          <w:rFonts w:ascii="Arial" w:hAnsi="Arial" w:cs="Arial"/>
          <w:sz w:val="20"/>
          <w:szCs w:val="20"/>
        </w:rPr>
      </w:pPr>
    </w:p>
    <w:p w:rsidR="004E788C" w:rsidRDefault="004D3322" w:rsidP="004E788C">
      <w:pPr>
        <w:pStyle w:val="ListParagraph"/>
        <w:numPr>
          <w:ilvl w:val="1"/>
          <w:numId w:val="4"/>
        </w:numPr>
        <w:jc w:val="both"/>
        <w:rPr>
          <w:rFonts w:ascii="Arial" w:hAnsi="Arial" w:cs="Arial"/>
          <w:sz w:val="20"/>
          <w:szCs w:val="20"/>
        </w:rPr>
      </w:pPr>
      <w:r w:rsidRPr="004E788C">
        <w:rPr>
          <w:rFonts w:ascii="Arial" w:hAnsi="Arial" w:cs="Arial"/>
          <w:sz w:val="20"/>
          <w:szCs w:val="20"/>
        </w:rPr>
        <w:t>The Df</w:t>
      </w:r>
      <w:r w:rsidR="002844F1" w:rsidRPr="004E788C">
        <w:rPr>
          <w:rFonts w:ascii="Arial" w:hAnsi="Arial" w:cs="Arial"/>
          <w:sz w:val="20"/>
          <w:szCs w:val="20"/>
        </w:rPr>
        <w:t>E</w:t>
      </w:r>
      <w:r w:rsidRPr="004E788C">
        <w:rPr>
          <w:rFonts w:ascii="Arial" w:hAnsi="Arial" w:cs="Arial"/>
          <w:sz w:val="20"/>
          <w:szCs w:val="20"/>
        </w:rPr>
        <w:t xml:space="preserve"> sees the importance of local authorities</w:t>
      </w:r>
      <w:r w:rsidR="00FF0DDC">
        <w:rPr>
          <w:rFonts w:ascii="Arial" w:hAnsi="Arial" w:cs="Arial"/>
          <w:sz w:val="20"/>
          <w:szCs w:val="20"/>
        </w:rPr>
        <w:t xml:space="preserve"> (and high needs providers)</w:t>
      </w:r>
      <w:r w:rsidRPr="004E788C">
        <w:rPr>
          <w:rFonts w:ascii="Arial" w:hAnsi="Arial" w:cs="Arial"/>
          <w:sz w:val="20"/>
          <w:szCs w:val="20"/>
        </w:rPr>
        <w:t xml:space="preserve"> finding </w:t>
      </w:r>
      <w:r w:rsidR="002844F1" w:rsidRPr="004E788C">
        <w:rPr>
          <w:rFonts w:ascii="Arial" w:hAnsi="Arial" w:cs="Arial"/>
          <w:sz w:val="20"/>
          <w:szCs w:val="20"/>
        </w:rPr>
        <w:t xml:space="preserve">significant </w:t>
      </w:r>
      <w:r w:rsidRPr="004E788C">
        <w:rPr>
          <w:rFonts w:ascii="Arial" w:hAnsi="Arial" w:cs="Arial"/>
          <w:sz w:val="20"/>
          <w:szCs w:val="20"/>
        </w:rPr>
        <w:t>efficiencies in their HNB provisions, including collaborative arrangements, but also using reserves within the DSG to support initial pressures and transition and accessing the capital support, which will be made available to reshape and increases places.</w:t>
      </w:r>
    </w:p>
    <w:p w:rsidR="004E788C" w:rsidRPr="004E788C" w:rsidRDefault="004E788C" w:rsidP="004E788C">
      <w:pPr>
        <w:pStyle w:val="ListParagraph"/>
        <w:rPr>
          <w:rFonts w:ascii="Arial" w:hAnsi="Arial" w:cs="Arial"/>
          <w:sz w:val="20"/>
          <w:szCs w:val="20"/>
        </w:rPr>
      </w:pPr>
    </w:p>
    <w:p w:rsidR="004E788C" w:rsidRDefault="004E788C" w:rsidP="004E788C">
      <w:pPr>
        <w:pStyle w:val="ListParagraph"/>
        <w:numPr>
          <w:ilvl w:val="1"/>
          <w:numId w:val="4"/>
        </w:numPr>
        <w:jc w:val="both"/>
        <w:rPr>
          <w:rFonts w:ascii="Arial" w:hAnsi="Arial" w:cs="Arial"/>
          <w:sz w:val="20"/>
          <w:szCs w:val="20"/>
        </w:rPr>
      </w:pPr>
      <w:r w:rsidRPr="004E788C">
        <w:rPr>
          <w:rFonts w:ascii="Arial" w:hAnsi="Arial" w:cs="Arial"/>
          <w:sz w:val="20"/>
          <w:szCs w:val="20"/>
        </w:rPr>
        <w:t>The DfE is considering options for the review of alternative provision, to “make AP more rigorous” and will publish plans on this. This may affect how the different kinds of AP are funded.</w:t>
      </w:r>
    </w:p>
    <w:p w:rsidR="004E788C" w:rsidRPr="004E788C" w:rsidRDefault="004E788C" w:rsidP="004E788C">
      <w:pPr>
        <w:pStyle w:val="ListParagraph"/>
        <w:rPr>
          <w:rFonts w:ascii="Arial" w:hAnsi="Arial" w:cs="Arial"/>
          <w:sz w:val="20"/>
          <w:szCs w:val="20"/>
        </w:rPr>
      </w:pPr>
    </w:p>
    <w:p w:rsidR="004E788C" w:rsidRDefault="004E788C" w:rsidP="004E788C">
      <w:pPr>
        <w:pStyle w:val="ListParagraph"/>
        <w:numPr>
          <w:ilvl w:val="1"/>
          <w:numId w:val="4"/>
        </w:numPr>
        <w:jc w:val="both"/>
        <w:rPr>
          <w:rFonts w:ascii="Arial" w:hAnsi="Arial" w:cs="Arial"/>
          <w:sz w:val="20"/>
          <w:szCs w:val="20"/>
        </w:rPr>
      </w:pPr>
      <w:r w:rsidRPr="004E788C">
        <w:rPr>
          <w:rFonts w:ascii="Arial" w:hAnsi="Arial" w:cs="Arial"/>
          <w:sz w:val="20"/>
          <w:szCs w:val="20"/>
        </w:rPr>
        <w:t xml:space="preserve">No </w:t>
      </w:r>
      <w:r w:rsidR="004E5B9C">
        <w:rPr>
          <w:rFonts w:ascii="Arial" w:hAnsi="Arial" w:cs="Arial"/>
          <w:sz w:val="20"/>
          <w:szCs w:val="20"/>
        </w:rPr>
        <w:t xml:space="preserve">formula </w:t>
      </w:r>
      <w:r w:rsidRPr="004E788C">
        <w:rPr>
          <w:rFonts w:ascii="Arial" w:hAnsi="Arial" w:cs="Arial"/>
          <w:sz w:val="20"/>
          <w:szCs w:val="20"/>
        </w:rPr>
        <w:t>solution has been put forward yet for the funding of Education in Hospital provision (still based on current levels of spending)</w:t>
      </w:r>
      <w:r w:rsidR="001F5411">
        <w:rPr>
          <w:rFonts w:ascii="Arial" w:hAnsi="Arial" w:cs="Arial"/>
          <w:sz w:val="20"/>
          <w:szCs w:val="20"/>
        </w:rPr>
        <w:t>.</w:t>
      </w:r>
    </w:p>
    <w:p w:rsidR="001F5411" w:rsidRPr="001F5411" w:rsidRDefault="001F5411" w:rsidP="001F5411">
      <w:pPr>
        <w:pStyle w:val="ListParagraph"/>
        <w:rPr>
          <w:rFonts w:ascii="Arial" w:hAnsi="Arial" w:cs="Arial"/>
          <w:sz w:val="20"/>
          <w:szCs w:val="20"/>
        </w:rPr>
      </w:pPr>
    </w:p>
    <w:p w:rsidR="001F5411" w:rsidRDefault="004E5B9C" w:rsidP="001F5411">
      <w:pPr>
        <w:pStyle w:val="ListParagraph"/>
        <w:numPr>
          <w:ilvl w:val="1"/>
          <w:numId w:val="4"/>
        </w:numPr>
        <w:jc w:val="both"/>
        <w:rPr>
          <w:rFonts w:ascii="Arial" w:hAnsi="Arial" w:cs="Arial"/>
          <w:sz w:val="20"/>
          <w:szCs w:val="20"/>
        </w:rPr>
      </w:pPr>
      <w:r>
        <w:rPr>
          <w:rFonts w:ascii="Arial" w:hAnsi="Arial" w:cs="Arial"/>
          <w:sz w:val="20"/>
          <w:szCs w:val="20"/>
        </w:rPr>
        <w:t>C</w:t>
      </w:r>
      <w:r w:rsidR="001F5411">
        <w:rPr>
          <w:rFonts w:ascii="Arial" w:hAnsi="Arial" w:cs="Arial"/>
          <w:sz w:val="20"/>
          <w:szCs w:val="20"/>
        </w:rPr>
        <w:t>ontinuation of the Place-Plus system</w:t>
      </w:r>
      <w:r>
        <w:rPr>
          <w:rFonts w:ascii="Arial" w:hAnsi="Arial" w:cs="Arial"/>
          <w:sz w:val="20"/>
          <w:szCs w:val="20"/>
        </w:rPr>
        <w:t>; “</w:t>
      </w:r>
      <w:r w:rsidR="00D14E8E">
        <w:rPr>
          <w:rFonts w:ascii="Arial" w:hAnsi="Arial" w:cs="Arial"/>
          <w:sz w:val="20"/>
          <w:szCs w:val="20"/>
        </w:rPr>
        <w:t>not much change is planned</w:t>
      </w:r>
      <w:r>
        <w:rPr>
          <w:rFonts w:ascii="Arial" w:hAnsi="Arial" w:cs="Arial"/>
          <w:sz w:val="20"/>
          <w:szCs w:val="20"/>
        </w:rPr>
        <w:t>” in this apart from some technical adjustments</w:t>
      </w:r>
      <w:r w:rsidR="001F5411">
        <w:rPr>
          <w:rFonts w:ascii="Arial" w:hAnsi="Arial" w:cs="Arial"/>
          <w:sz w:val="20"/>
          <w:szCs w:val="20"/>
        </w:rPr>
        <w:t xml:space="preserve">. </w:t>
      </w:r>
      <w:r w:rsidR="00D14E8E">
        <w:rPr>
          <w:rFonts w:ascii="Arial" w:hAnsi="Arial" w:cs="Arial"/>
          <w:sz w:val="20"/>
          <w:szCs w:val="20"/>
        </w:rPr>
        <w:t>Therefore, we a</w:t>
      </w:r>
      <w:r w:rsidR="001F5411">
        <w:rPr>
          <w:rFonts w:ascii="Arial" w:hAnsi="Arial" w:cs="Arial"/>
          <w:sz w:val="20"/>
          <w:szCs w:val="20"/>
        </w:rPr>
        <w:t xml:space="preserve">ssume </w:t>
      </w:r>
      <w:r w:rsidR="00D14E8E">
        <w:rPr>
          <w:rFonts w:ascii="Arial" w:hAnsi="Arial" w:cs="Arial"/>
          <w:sz w:val="20"/>
          <w:szCs w:val="20"/>
        </w:rPr>
        <w:t xml:space="preserve">the </w:t>
      </w:r>
      <w:r w:rsidR="001F5411">
        <w:rPr>
          <w:rFonts w:ascii="Arial" w:hAnsi="Arial" w:cs="Arial"/>
          <w:sz w:val="20"/>
          <w:szCs w:val="20"/>
        </w:rPr>
        <w:t xml:space="preserve">continuation of </w:t>
      </w:r>
      <w:r>
        <w:rPr>
          <w:rFonts w:ascii="Arial" w:hAnsi="Arial" w:cs="Arial"/>
          <w:sz w:val="20"/>
          <w:szCs w:val="20"/>
        </w:rPr>
        <w:t>the basics</w:t>
      </w:r>
      <w:r w:rsidR="00BD6403">
        <w:rPr>
          <w:rFonts w:ascii="Arial" w:hAnsi="Arial" w:cs="Arial"/>
          <w:sz w:val="20"/>
          <w:szCs w:val="20"/>
        </w:rPr>
        <w:t>; place funding</w:t>
      </w:r>
      <w:r w:rsidR="00FB0154">
        <w:rPr>
          <w:rFonts w:ascii="Arial" w:hAnsi="Arial" w:cs="Arial"/>
          <w:sz w:val="20"/>
          <w:szCs w:val="20"/>
        </w:rPr>
        <w:t xml:space="preserve"> set on an annual basis via a formal process</w:t>
      </w:r>
      <w:r w:rsidR="001F5411">
        <w:rPr>
          <w:rFonts w:ascii="Arial" w:hAnsi="Arial" w:cs="Arial"/>
          <w:sz w:val="20"/>
          <w:szCs w:val="20"/>
        </w:rPr>
        <w:t>,</w:t>
      </w:r>
      <w:r w:rsidR="00BD6403">
        <w:rPr>
          <w:rFonts w:ascii="Arial" w:hAnsi="Arial" w:cs="Arial"/>
          <w:sz w:val="20"/>
          <w:szCs w:val="20"/>
        </w:rPr>
        <w:t xml:space="preserve"> top up</w:t>
      </w:r>
      <w:r w:rsidR="001F5411">
        <w:rPr>
          <w:rFonts w:ascii="Arial" w:hAnsi="Arial" w:cs="Arial"/>
          <w:sz w:val="20"/>
          <w:szCs w:val="20"/>
        </w:rPr>
        <w:t xml:space="preserve"> monthly re-calculation etc. </w:t>
      </w:r>
      <w:r>
        <w:rPr>
          <w:rFonts w:ascii="Arial" w:hAnsi="Arial" w:cs="Arial"/>
          <w:sz w:val="20"/>
          <w:szCs w:val="20"/>
        </w:rPr>
        <w:t>A</w:t>
      </w:r>
      <w:r w:rsidR="001F5411">
        <w:rPr>
          <w:rFonts w:ascii="Arial" w:hAnsi="Arial" w:cs="Arial"/>
          <w:sz w:val="20"/>
          <w:szCs w:val="20"/>
        </w:rPr>
        <w:t xml:space="preserve"> minor te</w:t>
      </w:r>
      <w:r w:rsidR="0061421F">
        <w:rPr>
          <w:rFonts w:ascii="Arial" w:hAnsi="Arial" w:cs="Arial"/>
          <w:sz w:val="20"/>
          <w:szCs w:val="20"/>
        </w:rPr>
        <w:t>chnical simplification of</w:t>
      </w:r>
      <w:r w:rsidR="001F5411">
        <w:rPr>
          <w:rFonts w:ascii="Arial" w:hAnsi="Arial" w:cs="Arial"/>
          <w:sz w:val="20"/>
          <w:szCs w:val="20"/>
        </w:rPr>
        <w:t xml:space="preserve"> the place funding of resourced provision</w:t>
      </w:r>
      <w:r w:rsidR="0061421F">
        <w:rPr>
          <w:rFonts w:ascii="Arial" w:hAnsi="Arial" w:cs="Arial"/>
          <w:sz w:val="20"/>
          <w:szCs w:val="20"/>
        </w:rPr>
        <w:t>s attached to mainstream settings</w:t>
      </w:r>
      <w:r>
        <w:rPr>
          <w:rFonts w:ascii="Arial" w:hAnsi="Arial" w:cs="Arial"/>
          <w:sz w:val="20"/>
          <w:szCs w:val="20"/>
        </w:rPr>
        <w:t xml:space="preserve"> is proposed</w:t>
      </w:r>
      <w:r w:rsidR="001F5411">
        <w:rPr>
          <w:rFonts w:ascii="Arial" w:hAnsi="Arial" w:cs="Arial"/>
          <w:sz w:val="20"/>
          <w:szCs w:val="20"/>
        </w:rPr>
        <w:t xml:space="preserve"> (how the first £4,000 element is calculated).</w:t>
      </w:r>
      <w:r w:rsidR="005F4159">
        <w:rPr>
          <w:rFonts w:ascii="Arial" w:hAnsi="Arial" w:cs="Arial"/>
          <w:sz w:val="20"/>
          <w:szCs w:val="20"/>
        </w:rPr>
        <w:t xml:space="preserve"> It is also proposed to give independent schools the opportunity to move onto the Pla</w:t>
      </w:r>
      <w:r w:rsidR="009758C7">
        <w:rPr>
          <w:rFonts w:ascii="Arial" w:hAnsi="Arial" w:cs="Arial"/>
          <w:sz w:val="20"/>
          <w:szCs w:val="20"/>
        </w:rPr>
        <w:t>ce-Plus framework and to adopt more common arrangements between pre and post 16 mechanisms.</w:t>
      </w:r>
      <w:r>
        <w:rPr>
          <w:rFonts w:ascii="Arial" w:hAnsi="Arial" w:cs="Arial"/>
          <w:sz w:val="20"/>
          <w:szCs w:val="20"/>
        </w:rPr>
        <w:t xml:space="preserve"> The details of which are to be included in the 2</w:t>
      </w:r>
      <w:r w:rsidRPr="004E5B9C">
        <w:rPr>
          <w:rFonts w:ascii="Arial" w:hAnsi="Arial" w:cs="Arial"/>
          <w:sz w:val="20"/>
          <w:szCs w:val="20"/>
          <w:vertAlign w:val="superscript"/>
        </w:rPr>
        <w:t>nd</w:t>
      </w:r>
      <w:r>
        <w:rPr>
          <w:rFonts w:ascii="Arial" w:hAnsi="Arial" w:cs="Arial"/>
          <w:sz w:val="20"/>
          <w:szCs w:val="20"/>
        </w:rPr>
        <w:t xml:space="preserve"> stage consultation.</w:t>
      </w:r>
    </w:p>
    <w:p w:rsidR="00556C30" w:rsidRPr="00556C30" w:rsidRDefault="00556C30" w:rsidP="00556C30">
      <w:pPr>
        <w:pStyle w:val="ListParagraph"/>
        <w:rPr>
          <w:rFonts w:ascii="Arial" w:hAnsi="Arial" w:cs="Arial"/>
          <w:sz w:val="20"/>
          <w:szCs w:val="20"/>
        </w:rPr>
      </w:pPr>
    </w:p>
    <w:p w:rsidR="00556C30" w:rsidRDefault="004E5B9C" w:rsidP="001F5411">
      <w:pPr>
        <w:pStyle w:val="ListParagraph"/>
        <w:numPr>
          <w:ilvl w:val="1"/>
          <w:numId w:val="4"/>
        </w:numPr>
        <w:jc w:val="both"/>
        <w:rPr>
          <w:rFonts w:ascii="Arial" w:hAnsi="Arial" w:cs="Arial"/>
          <w:sz w:val="20"/>
          <w:szCs w:val="20"/>
        </w:rPr>
      </w:pPr>
      <w:r>
        <w:rPr>
          <w:rFonts w:ascii="Arial" w:hAnsi="Arial" w:cs="Arial"/>
          <w:sz w:val="20"/>
          <w:szCs w:val="20"/>
        </w:rPr>
        <w:t>Local authorities will continue to be able</w:t>
      </w:r>
      <w:r w:rsidR="00556C30">
        <w:rPr>
          <w:rFonts w:ascii="Arial" w:hAnsi="Arial" w:cs="Arial"/>
          <w:sz w:val="20"/>
          <w:szCs w:val="20"/>
        </w:rPr>
        <w:t xml:space="preserve"> to spend HNB resource outside the Place-Plus framework (e.g. devolving monies for specialist services) and to support inclusion.</w:t>
      </w:r>
    </w:p>
    <w:p w:rsidR="001F5411" w:rsidRPr="001F5411" w:rsidRDefault="001F5411" w:rsidP="001F5411">
      <w:pPr>
        <w:pStyle w:val="ListParagraph"/>
        <w:rPr>
          <w:rFonts w:ascii="Arial" w:hAnsi="Arial" w:cs="Arial"/>
          <w:sz w:val="20"/>
          <w:szCs w:val="20"/>
        </w:rPr>
      </w:pPr>
    </w:p>
    <w:p w:rsidR="004478B0" w:rsidRPr="004E5B9C" w:rsidRDefault="00435C3C" w:rsidP="004E5B9C">
      <w:pPr>
        <w:pStyle w:val="ListParagraph"/>
        <w:numPr>
          <w:ilvl w:val="0"/>
          <w:numId w:val="4"/>
        </w:numPr>
        <w:jc w:val="both"/>
        <w:rPr>
          <w:rFonts w:ascii="Arial" w:hAnsi="Arial" w:cs="Arial"/>
          <w:sz w:val="20"/>
          <w:szCs w:val="20"/>
        </w:rPr>
      </w:pPr>
      <w:r w:rsidRPr="001F5411">
        <w:rPr>
          <w:rFonts w:ascii="Arial" w:hAnsi="Arial" w:cs="Arial"/>
          <w:sz w:val="20"/>
          <w:szCs w:val="20"/>
        </w:rPr>
        <w:t xml:space="preserve">Nothing is said yet on Early Years. Expected ‘parallel’ consultation later in the year (‘parallel’ is taken to mean the same </w:t>
      </w:r>
      <w:r w:rsidR="00372094" w:rsidRPr="001F5411">
        <w:rPr>
          <w:rFonts w:ascii="Arial" w:hAnsi="Arial" w:cs="Arial"/>
          <w:sz w:val="20"/>
          <w:szCs w:val="20"/>
        </w:rPr>
        <w:t>general</w:t>
      </w:r>
      <w:r w:rsidR="003F6FBB" w:rsidRPr="001F5411">
        <w:rPr>
          <w:rFonts w:ascii="Arial" w:hAnsi="Arial" w:cs="Arial"/>
          <w:sz w:val="20"/>
          <w:szCs w:val="20"/>
        </w:rPr>
        <w:t xml:space="preserve"> ‘hard’ formula</w:t>
      </w:r>
      <w:r w:rsidR="00372094" w:rsidRPr="001F5411">
        <w:rPr>
          <w:rFonts w:ascii="Arial" w:hAnsi="Arial" w:cs="Arial"/>
          <w:sz w:val="20"/>
          <w:szCs w:val="20"/>
        </w:rPr>
        <w:t xml:space="preserve"> construct as proposed</w:t>
      </w:r>
      <w:r w:rsidRPr="001F5411">
        <w:rPr>
          <w:rFonts w:ascii="Arial" w:hAnsi="Arial" w:cs="Arial"/>
          <w:sz w:val="20"/>
          <w:szCs w:val="20"/>
        </w:rPr>
        <w:t xml:space="preserve"> for primary and secondary). </w:t>
      </w:r>
    </w:p>
    <w:p w:rsidR="00CF408E" w:rsidRDefault="000E6945" w:rsidP="00CF408E">
      <w:pPr>
        <w:pStyle w:val="ListParagraph"/>
        <w:numPr>
          <w:ilvl w:val="0"/>
          <w:numId w:val="4"/>
        </w:numPr>
        <w:jc w:val="both"/>
        <w:rPr>
          <w:rFonts w:ascii="Arial" w:hAnsi="Arial" w:cs="Arial"/>
          <w:sz w:val="20"/>
          <w:szCs w:val="20"/>
        </w:rPr>
      </w:pPr>
      <w:r w:rsidRPr="004478B0">
        <w:rPr>
          <w:rFonts w:ascii="Arial" w:hAnsi="Arial" w:cs="Arial"/>
          <w:b/>
          <w:sz w:val="20"/>
          <w:szCs w:val="20"/>
        </w:rPr>
        <w:lastRenderedPageBreak/>
        <w:t>Pupil</w:t>
      </w:r>
      <w:r w:rsidR="000E1A3B" w:rsidRPr="004478B0">
        <w:rPr>
          <w:rFonts w:ascii="Arial" w:hAnsi="Arial" w:cs="Arial"/>
          <w:b/>
          <w:sz w:val="20"/>
          <w:szCs w:val="20"/>
        </w:rPr>
        <w:t xml:space="preserve"> Premium Grant will</w:t>
      </w:r>
      <w:r w:rsidRPr="004478B0">
        <w:rPr>
          <w:rFonts w:ascii="Arial" w:hAnsi="Arial" w:cs="Arial"/>
          <w:b/>
          <w:sz w:val="20"/>
          <w:szCs w:val="20"/>
        </w:rPr>
        <w:t xml:space="preserve"> continue</w:t>
      </w:r>
      <w:r w:rsidRPr="004478B0">
        <w:rPr>
          <w:rFonts w:ascii="Arial" w:hAnsi="Arial" w:cs="Arial"/>
          <w:sz w:val="20"/>
          <w:szCs w:val="20"/>
        </w:rPr>
        <w:t xml:space="preserve"> for the lifetime of this Parliament, with a proposal to increase the value of funding for Pupil Premium Plus (as an alternative to having a LAC factor in the NFF). Nothing </w:t>
      </w:r>
      <w:r w:rsidR="000E1A3B" w:rsidRPr="004478B0">
        <w:rPr>
          <w:rFonts w:ascii="Arial" w:hAnsi="Arial" w:cs="Arial"/>
          <w:sz w:val="20"/>
          <w:szCs w:val="20"/>
        </w:rPr>
        <w:t xml:space="preserve">is </w:t>
      </w:r>
      <w:r w:rsidRPr="004478B0">
        <w:rPr>
          <w:rFonts w:ascii="Arial" w:hAnsi="Arial" w:cs="Arial"/>
          <w:sz w:val="20"/>
          <w:szCs w:val="20"/>
        </w:rPr>
        <w:t>said about other significant additional grants</w:t>
      </w:r>
      <w:r w:rsidR="000E1A3B" w:rsidRPr="004478B0">
        <w:rPr>
          <w:rFonts w:ascii="Arial" w:hAnsi="Arial" w:cs="Arial"/>
          <w:sz w:val="20"/>
          <w:szCs w:val="20"/>
        </w:rPr>
        <w:t xml:space="preserve"> e.g. UIFSM</w:t>
      </w:r>
      <w:r w:rsidR="003F6FBB">
        <w:rPr>
          <w:rFonts w:ascii="Arial" w:hAnsi="Arial" w:cs="Arial"/>
          <w:sz w:val="20"/>
          <w:szCs w:val="20"/>
        </w:rPr>
        <w:t>, Devolved Formula Capital</w:t>
      </w:r>
      <w:r w:rsidR="00E00A07">
        <w:rPr>
          <w:rFonts w:ascii="Arial" w:hAnsi="Arial" w:cs="Arial"/>
          <w:sz w:val="20"/>
          <w:szCs w:val="20"/>
        </w:rPr>
        <w:t>.</w:t>
      </w:r>
    </w:p>
    <w:p w:rsidR="00CF408E" w:rsidRPr="00CF408E" w:rsidRDefault="00CF408E" w:rsidP="00CF408E">
      <w:pPr>
        <w:pStyle w:val="ListParagraph"/>
        <w:rPr>
          <w:rFonts w:ascii="Arial" w:hAnsi="Arial" w:cs="Arial"/>
          <w:sz w:val="20"/>
          <w:szCs w:val="20"/>
        </w:rPr>
      </w:pPr>
    </w:p>
    <w:p w:rsidR="00FA14F8" w:rsidRPr="00CF408E" w:rsidRDefault="00372094" w:rsidP="00CF408E">
      <w:pPr>
        <w:pStyle w:val="ListParagraph"/>
        <w:numPr>
          <w:ilvl w:val="0"/>
          <w:numId w:val="4"/>
        </w:numPr>
        <w:jc w:val="both"/>
        <w:rPr>
          <w:rFonts w:ascii="Arial" w:hAnsi="Arial" w:cs="Arial"/>
          <w:sz w:val="20"/>
          <w:szCs w:val="20"/>
        </w:rPr>
      </w:pPr>
      <w:r w:rsidRPr="00CF408E">
        <w:rPr>
          <w:rFonts w:ascii="Arial" w:hAnsi="Arial" w:cs="Arial"/>
          <w:sz w:val="20"/>
          <w:szCs w:val="20"/>
        </w:rPr>
        <w:t>The DfE</w:t>
      </w:r>
      <w:r w:rsidR="00435C3C" w:rsidRPr="00CF408E">
        <w:rPr>
          <w:rFonts w:ascii="Arial" w:hAnsi="Arial" w:cs="Arial"/>
          <w:sz w:val="20"/>
          <w:szCs w:val="20"/>
        </w:rPr>
        <w:t xml:space="preserve"> set</w:t>
      </w:r>
      <w:r w:rsidRPr="00CF408E">
        <w:rPr>
          <w:rFonts w:ascii="Arial" w:hAnsi="Arial" w:cs="Arial"/>
          <w:sz w:val="20"/>
          <w:szCs w:val="20"/>
        </w:rPr>
        <w:t>s</w:t>
      </w:r>
      <w:r w:rsidR="00435C3C" w:rsidRPr="00CF408E">
        <w:rPr>
          <w:rFonts w:ascii="Arial" w:hAnsi="Arial" w:cs="Arial"/>
          <w:sz w:val="20"/>
          <w:szCs w:val="20"/>
        </w:rPr>
        <w:t xml:space="preserve"> out</w:t>
      </w:r>
      <w:r w:rsidRPr="00CF408E">
        <w:rPr>
          <w:rFonts w:ascii="Arial" w:hAnsi="Arial" w:cs="Arial"/>
          <w:sz w:val="20"/>
          <w:szCs w:val="20"/>
        </w:rPr>
        <w:t xml:space="preserve"> the</w:t>
      </w:r>
      <w:r w:rsidR="00B941F7" w:rsidRPr="00CF408E">
        <w:rPr>
          <w:rFonts w:ascii="Arial" w:hAnsi="Arial" w:cs="Arial"/>
          <w:sz w:val="20"/>
          <w:szCs w:val="20"/>
        </w:rPr>
        <w:t xml:space="preserve"> proposed</w:t>
      </w:r>
      <w:r w:rsidR="00435C3C" w:rsidRPr="00CF408E">
        <w:rPr>
          <w:rFonts w:ascii="Arial" w:hAnsi="Arial" w:cs="Arial"/>
          <w:sz w:val="20"/>
          <w:szCs w:val="20"/>
        </w:rPr>
        <w:t xml:space="preserve"> transition</w:t>
      </w:r>
      <w:r w:rsidR="00B941F7" w:rsidRPr="00CF408E">
        <w:rPr>
          <w:rFonts w:ascii="Arial" w:hAnsi="Arial" w:cs="Arial"/>
          <w:sz w:val="20"/>
          <w:szCs w:val="20"/>
        </w:rPr>
        <w:t xml:space="preserve"> as follows</w:t>
      </w:r>
      <w:r w:rsidR="00435C3C" w:rsidRPr="00CF408E">
        <w:rPr>
          <w:rFonts w:ascii="Arial" w:hAnsi="Arial" w:cs="Arial"/>
          <w:sz w:val="20"/>
          <w:szCs w:val="20"/>
        </w:rPr>
        <w:t>:</w:t>
      </w:r>
    </w:p>
    <w:p w:rsidR="00435C3C" w:rsidRDefault="00435C3C" w:rsidP="00435C3C">
      <w:pPr>
        <w:pStyle w:val="ListParagraph"/>
        <w:ind w:left="360"/>
        <w:jc w:val="both"/>
        <w:rPr>
          <w:rFonts w:ascii="Arial" w:hAnsi="Arial" w:cs="Arial"/>
          <w:sz w:val="20"/>
          <w:szCs w:val="20"/>
        </w:rPr>
      </w:pPr>
    </w:p>
    <w:p w:rsidR="00244DD0" w:rsidRDefault="00435C3C" w:rsidP="00244DD0">
      <w:pPr>
        <w:pStyle w:val="ListParagraph"/>
        <w:numPr>
          <w:ilvl w:val="1"/>
          <w:numId w:val="4"/>
        </w:numPr>
        <w:jc w:val="both"/>
        <w:rPr>
          <w:rFonts w:ascii="Arial" w:hAnsi="Arial" w:cs="Arial"/>
          <w:sz w:val="20"/>
          <w:szCs w:val="20"/>
        </w:rPr>
      </w:pPr>
      <w:r>
        <w:rPr>
          <w:rFonts w:ascii="Arial" w:hAnsi="Arial" w:cs="Arial"/>
          <w:sz w:val="20"/>
          <w:szCs w:val="20"/>
        </w:rPr>
        <w:t>During 2016/17</w:t>
      </w:r>
      <w:r w:rsidR="00AA1B16">
        <w:rPr>
          <w:rFonts w:ascii="Arial" w:hAnsi="Arial" w:cs="Arial"/>
          <w:sz w:val="20"/>
          <w:szCs w:val="20"/>
        </w:rPr>
        <w:t>,</w:t>
      </w:r>
      <w:r w:rsidR="0006599A">
        <w:rPr>
          <w:rFonts w:ascii="Arial" w:hAnsi="Arial" w:cs="Arial"/>
          <w:sz w:val="20"/>
          <w:szCs w:val="20"/>
        </w:rPr>
        <w:t xml:space="preserve"> </w:t>
      </w:r>
      <w:r w:rsidR="00AA1B16">
        <w:rPr>
          <w:rFonts w:ascii="Arial" w:hAnsi="Arial" w:cs="Arial"/>
          <w:sz w:val="20"/>
          <w:szCs w:val="20"/>
        </w:rPr>
        <w:t>local authorities are expected to</w:t>
      </w:r>
      <w:r w:rsidR="0006599A" w:rsidRPr="0081059C">
        <w:rPr>
          <w:rFonts w:ascii="Arial" w:hAnsi="Arial" w:cs="Arial"/>
          <w:sz w:val="20"/>
          <w:szCs w:val="20"/>
        </w:rPr>
        <w:t xml:space="preserve"> restructure</w:t>
      </w:r>
      <w:r w:rsidR="009A77B9">
        <w:rPr>
          <w:rFonts w:ascii="Arial" w:hAnsi="Arial" w:cs="Arial"/>
          <w:sz w:val="20"/>
          <w:szCs w:val="20"/>
        </w:rPr>
        <w:t xml:space="preserve"> themselves</w:t>
      </w:r>
      <w:r w:rsidR="0006599A" w:rsidRPr="0081059C">
        <w:rPr>
          <w:rFonts w:ascii="Arial" w:hAnsi="Arial" w:cs="Arial"/>
          <w:sz w:val="20"/>
          <w:szCs w:val="20"/>
        </w:rPr>
        <w:t xml:space="preserve"> to align w</w:t>
      </w:r>
      <w:r w:rsidR="00E00A07">
        <w:rPr>
          <w:rFonts w:ascii="Arial" w:hAnsi="Arial" w:cs="Arial"/>
          <w:sz w:val="20"/>
          <w:szCs w:val="20"/>
        </w:rPr>
        <w:t>ith new expectations and functions</w:t>
      </w:r>
      <w:r w:rsidR="0006599A" w:rsidRPr="0081059C">
        <w:rPr>
          <w:rFonts w:ascii="Arial" w:hAnsi="Arial" w:cs="Arial"/>
          <w:sz w:val="20"/>
          <w:szCs w:val="20"/>
        </w:rPr>
        <w:t xml:space="preserve">. This is especially focused </w:t>
      </w:r>
      <w:r w:rsidR="000E1A3B">
        <w:rPr>
          <w:rFonts w:ascii="Arial" w:hAnsi="Arial" w:cs="Arial"/>
          <w:sz w:val="20"/>
          <w:szCs w:val="20"/>
        </w:rPr>
        <w:t>on the reduced</w:t>
      </w:r>
      <w:r w:rsidR="0006599A" w:rsidRPr="0081059C">
        <w:rPr>
          <w:rFonts w:ascii="Arial" w:hAnsi="Arial" w:cs="Arial"/>
          <w:sz w:val="20"/>
          <w:szCs w:val="20"/>
        </w:rPr>
        <w:t xml:space="preserve"> role of local authorities in school impro</w:t>
      </w:r>
      <w:r w:rsidR="00AA1B16">
        <w:rPr>
          <w:rFonts w:ascii="Arial" w:hAnsi="Arial" w:cs="Arial"/>
          <w:sz w:val="20"/>
          <w:szCs w:val="20"/>
        </w:rPr>
        <w:t>vement, but also around ceasing</w:t>
      </w:r>
      <w:r w:rsidR="0006599A" w:rsidRPr="0081059C">
        <w:rPr>
          <w:rFonts w:ascii="Arial" w:hAnsi="Arial" w:cs="Arial"/>
          <w:sz w:val="20"/>
          <w:szCs w:val="20"/>
        </w:rPr>
        <w:t xml:space="preserve"> / reshaping their delivery of other functions as an expected response to the further reductions in ESG funding that are to be applied from April 2017. There is an overt statement in the consultation document that local authorities should have exited from their ‘delivery’ of school improvement by the end of the 2016/17 academic year</w:t>
      </w:r>
      <w:r w:rsidR="0006599A">
        <w:rPr>
          <w:rFonts w:ascii="Arial" w:hAnsi="Arial" w:cs="Arial"/>
          <w:sz w:val="20"/>
          <w:szCs w:val="20"/>
        </w:rPr>
        <w:t>.</w:t>
      </w:r>
      <w:r w:rsidR="002A5C09">
        <w:rPr>
          <w:rFonts w:ascii="Arial" w:hAnsi="Arial" w:cs="Arial"/>
          <w:sz w:val="20"/>
          <w:szCs w:val="20"/>
        </w:rPr>
        <w:t xml:space="preserve"> </w:t>
      </w:r>
    </w:p>
    <w:p w:rsidR="00244DD0" w:rsidRDefault="00244DD0" w:rsidP="00244DD0">
      <w:pPr>
        <w:pStyle w:val="ListParagraph"/>
        <w:ind w:left="792"/>
        <w:jc w:val="both"/>
        <w:rPr>
          <w:rFonts w:ascii="Arial" w:hAnsi="Arial" w:cs="Arial"/>
          <w:sz w:val="20"/>
          <w:szCs w:val="20"/>
        </w:rPr>
      </w:pPr>
    </w:p>
    <w:p w:rsidR="00FA14F8" w:rsidRPr="00992C0D" w:rsidRDefault="00B65759" w:rsidP="00992C0D">
      <w:pPr>
        <w:pStyle w:val="ListParagraph"/>
        <w:numPr>
          <w:ilvl w:val="1"/>
          <w:numId w:val="4"/>
        </w:numPr>
        <w:jc w:val="both"/>
        <w:rPr>
          <w:rFonts w:ascii="Arial" w:hAnsi="Arial" w:cs="Arial"/>
          <w:sz w:val="20"/>
          <w:szCs w:val="20"/>
        </w:rPr>
      </w:pPr>
      <w:r>
        <w:rPr>
          <w:rFonts w:ascii="Arial" w:hAnsi="Arial" w:cs="Arial"/>
          <w:sz w:val="20"/>
          <w:szCs w:val="20"/>
        </w:rPr>
        <w:t>The DfE also</w:t>
      </w:r>
      <w:r w:rsidR="00244DD0" w:rsidRPr="00244DD0">
        <w:rPr>
          <w:rFonts w:ascii="Arial" w:hAnsi="Arial" w:cs="Arial"/>
          <w:sz w:val="20"/>
          <w:szCs w:val="20"/>
        </w:rPr>
        <w:t xml:space="preserve"> sees </w:t>
      </w:r>
      <w:r w:rsidR="00244DD0">
        <w:rPr>
          <w:rFonts w:ascii="Arial" w:hAnsi="Arial" w:cs="Arial"/>
          <w:sz w:val="20"/>
          <w:szCs w:val="20"/>
        </w:rPr>
        <w:t xml:space="preserve">that a </w:t>
      </w:r>
      <w:r w:rsidR="00244DD0" w:rsidRPr="00244DD0">
        <w:rPr>
          <w:rFonts w:ascii="Arial" w:hAnsi="Arial" w:cs="Arial"/>
          <w:sz w:val="20"/>
          <w:szCs w:val="20"/>
        </w:rPr>
        <w:t>clear focus of schools</w:t>
      </w:r>
      <w:r w:rsidR="00E00A07">
        <w:rPr>
          <w:rFonts w:ascii="Arial" w:hAnsi="Arial" w:cs="Arial"/>
          <w:sz w:val="20"/>
          <w:szCs w:val="20"/>
        </w:rPr>
        <w:t xml:space="preserve"> and academies</w:t>
      </w:r>
      <w:r w:rsidR="00244DD0" w:rsidRPr="00244DD0">
        <w:rPr>
          <w:rFonts w:ascii="Arial" w:hAnsi="Arial" w:cs="Arial"/>
          <w:sz w:val="20"/>
          <w:szCs w:val="20"/>
        </w:rPr>
        <w:t xml:space="preserve"> during the transition period</w:t>
      </w:r>
      <w:r w:rsidR="00244DD0">
        <w:rPr>
          <w:rFonts w:ascii="Arial" w:hAnsi="Arial" w:cs="Arial"/>
          <w:sz w:val="20"/>
          <w:szCs w:val="20"/>
        </w:rPr>
        <w:t xml:space="preserve"> will</w:t>
      </w:r>
      <w:r w:rsidR="00244DD0" w:rsidRPr="00244DD0">
        <w:rPr>
          <w:rFonts w:ascii="Arial" w:hAnsi="Arial" w:cs="Arial"/>
          <w:sz w:val="20"/>
          <w:szCs w:val="20"/>
        </w:rPr>
        <w:t xml:space="preserve"> be responding to the efficiency agenda. The consultation includes a proposal for the establishment </w:t>
      </w:r>
      <w:r w:rsidR="0039324B">
        <w:rPr>
          <w:rFonts w:ascii="Arial" w:hAnsi="Arial" w:cs="Arial"/>
          <w:sz w:val="20"/>
          <w:szCs w:val="20"/>
        </w:rPr>
        <w:t xml:space="preserve">during 2016/17 </w:t>
      </w:r>
      <w:r w:rsidR="00244DD0" w:rsidRPr="00244DD0">
        <w:rPr>
          <w:rFonts w:ascii="Arial" w:hAnsi="Arial" w:cs="Arial"/>
          <w:sz w:val="20"/>
          <w:szCs w:val="20"/>
        </w:rPr>
        <w:t>of an ‘invest to save’ fund and transition support monies to be available at school and academy level.</w:t>
      </w:r>
    </w:p>
    <w:p w:rsidR="00435C3C" w:rsidRDefault="00435C3C" w:rsidP="00435C3C">
      <w:pPr>
        <w:pStyle w:val="ListParagraph"/>
        <w:ind w:left="792"/>
        <w:jc w:val="both"/>
        <w:rPr>
          <w:rFonts w:ascii="Arial" w:hAnsi="Arial" w:cs="Arial"/>
          <w:sz w:val="20"/>
          <w:szCs w:val="20"/>
        </w:rPr>
      </w:pPr>
    </w:p>
    <w:p w:rsidR="00992C0D" w:rsidRDefault="00435C3C" w:rsidP="00992C0D">
      <w:pPr>
        <w:pStyle w:val="ListParagraph"/>
        <w:numPr>
          <w:ilvl w:val="1"/>
          <w:numId w:val="4"/>
        </w:numPr>
        <w:jc w:val="both"/>
        <w:rPr>
          <w:rFonts w:ascii="Arial" w:hAnsi="Arial" w:cs="Arial"/>
          <w:sz w:val="20"/>
          <w:szCs w:val="20"/>
        </w:rPr>
      </w:pPr>
      <w:r>
        <w:rPr>
          <w:rFonts w:ascii="Arial" w:hAnsi="Arial" w:cs="Arial"/>
          <w:sz w:val="20"/>
          <w:szCs w:val="20"/>
        </w:rPr>
        <w:t>At April 2017</w:t>
      </w:r>
      <w:r w:rsidR="00AA1B16">
        <w:rPr>
          <w:rFonts w:ascii="Arial" w:hAnsi="Arial" w:cs="Arial"/>
          <w:sz w:val="20"/>
          <w:szCs w:val="20"/>
        </w:rPr>
        <w:t xml:space="preserve"> </w:t>
      </w:r>
      <w:r w:rsidR="000E1A3B">
        <w:rPr>
          <w:rFonts w:ascii="Arial" w:hAnsi="Arial" w:cs="Arial"/>
          <w:sz w:val="20"/>
          <w:szCs w:val="20"/>
        </w:rPr>
        <w:t xml:space="preserve">and then </w:t>
      </w:r>
      <w:r w:rsidR="00AA1B16">
        <w:rPr>
          <w:rFonts w:ascii="Arial" w:hAnsi="Arial" w:cs="Arial"/>
          <w:sz w:val="20"/>
          <w:szCs w:val="20"/>
        </w:rPr>
        <w:t>for 2017/18 and 2018/19</w:t>
      </w:r>
      <w:r w:rsidR="0006599A">
        <w:rPr>
          <w:rFonts w:ascii="Arial" w:hAnsi="Arial" w:cs="Arial"/>
          <w:sz w:val="20"/>
          <w:szCs w:val="20"/>
        </w:rPr>
        <w:t>:</w:t>
      </w:r>
    </w:p>
    <w:p w:rsidR="00992C0D" w:rsidRPr="00992C0D" w:rsidRDefault="00992C0D" w:rsidP="00992C0D">
      <w:pPr>
        <w:pStyle w:val="ListParagraph"/>
        <w:rPr>
          <w:rFonts w:ascii="Arial" w:hAnsi="Arial" w:cs="Arial"/>
          <w:sz w:val="20"/>
          <w:szCs w:val="20"/>
        </w:rPr>
      </w:pPr>
    </w:p>
    <w:p w:rsidR="00AD522A" w:rsidRPr="00992C0D" w:rsidRDefault="0006599A" w:rsidP="00992C0D">
      <w:pPr>
        <w:pStyle w:val="ListParagraph"/>
        <w:numPr>
          <w:ilvl w:val="2"/>
          <w:numId w:val="4"/>
        </w:numPr>
        <w:jc w:val="both"/>
        <w:rPr>
          <w:rFonts w:ascii="Arial" w:hAnsi="Arial" w:cs="Arial"/>
          <w:sz w:val="20"/>
          <w:szCs w:val="20"/>
        </w:rPr>
      </w:pPr>
      <w:r w:rsidRPr="00992C0D">
        <w:rPr>
          <w:rFonts w:ascii="Arial" w:hAnsi="Arial" w:cs="Arial"/>
          <w:sz w:val="20"/>
          <w:szCs w:val="20"/>
        </w:rPr>
        <w:t>The DSG’s current 3 Blocks (Schools Block, High Needs Block, Early Years Block) will remain, but a new 4</w:t>
      </w:r>
      <w:r w:rsidRPr="00992C0D">
        <w:rPr>
          <w:rFonts w:ascii="Arial" w:hAnsi="Arial" w:cs="Arial"/>
          <w:sz w:val="20"/>
          <w:szCs w:val="20"/>
          <w:vertAlign w:val="superscript"/>
        </w:rPr>
        <w:t>th</w:t>
      </w:r>
      <w:r w:rsidRPr="00992C0D">
        <w:rPr>
          <w:rFonts w:ascii="Arial" w:hAnsi="Arial" w:cs="Arial"/>
          <w:sz w:val="20"/>
          <w:szCs w:val="20"/>
        </w:rPr>
        <w:t xml:space="preserve"> Block, the Central Schools Block, will be established. This Block will </w:t>
      </w:r>
      <w:r w:rsidR="00AA1B16" w:rsidRPr="00992C0D">
        <w:rPr>
          <w:rFonts w:ascii="Arial" w:hAnsi="Arial" w:cs="Arial"/>
          <w:sz w:val="20"/>
          <w:szCs w:val="20"/>
        </w:rPr>
        <w:t>be made up of</w:t>
      </w:r>
      <w:r w:rsidRPr="00992C0D">
        <w:rPr>
          <w:rFonts w:ascii="Arial" w:hAnsi="Arial" w:cs="Arial"/>
          <w:sz w:val="20"/>
          <w:szCs w:val="20"/>
        </w:rPr>
        <w:t xml:space="preserve"> a) the centrally held elements </w:t>
      </w:r>
      <w:r w:rsidR="0069613F" w:rsidRPr="00992C0D">
        <w:rPr>
          <w:rFonts w:ascii="Arial" w:hAnsi="Arial" w:cs="Arial"/>
          <w:sz w:val="20"/>
          <w:szCs w:val="20"/>
        </w:rPr>
        <w:t xml:space="preserve">of the DSG </w:t>
      </w:r>
      <w:r w:rsidRPr="00992C0D">
        <w:rPr>
          <w:rFonts w:ascii="Arial" w:hAnsi="Arial" w:cs="Arial"/>
          <w:sz w:val="20"/>
          <w:szCs w:val="20"/>
        </w:rPr>
        <w:t xml:space="preserve">currently sitting within the Schools Block e.g. admissions, DSG matched funding to </w:t>
      </w:r>
      <w:r w:rsidR="004C62D2" w:rsidRPr="00992C0D">
        <w:rPr>
          <w:rFonts w:ascii="Arial" w:hAnsi="Arial" w:cs="Arial"/>
          <w:sz w:val="20"/>
          <w:szCs w:val="20"/>
        </w:rPr>
        <w:t xml:space="preserve">school improvement </w:t>
      </w:r>
      <w:r w:rsidRPr="00992C0D">
        <w:rPr>
          <w:rFonts w:ascii="Arial" w:hAnsi="Arial" w:cs="Arial"/>
          <w:sz w:val="20"/>
          <w:szCs w:val="20"/>
        </w:rPr>
        <w:t>contribution</w:t>
      </w:r>
      <w:r w:rsidR="0069613F" w:rsidRPr="00992C0D">
        <w:rPr>
          <w:rFonts w:ascii="Arial" w:hAnsi="Arial" w:cs="Arial"/>
          <w:sz w:val="20"/>
          <w:szCs w:val="20"/>
        </w:rPr>
        <w:t xml:space="preserve"> and b) what is remaining of the Local Authority’s allocation from the Education Services Grant</w:t>
      </w:r>
      <w:r w:rsidR="00431380" w:rsidRPr="00992C0D">
        <w:rPr>
          <w:rFonts w:ascii="Arial" w:hAnsi="Arial" w:cs="Arial"/>
          <w:sz w:val="20"/>
          <w:szCs w:val="20"/>
        </w:rPr>
        <w:t>,</w:t>
      </w:r>
      <w:r w:rsidR="00AA1B16" w:rsidRPr="00992C0D">
        <w:rPr>
          <w:rFonts w:ascii="Arial" w:hAnsi="Arial" w:cs="Arial"/>
          <w:sz w:val="20"/>
          <w:szCs w:val="20"/>
        </w:rPr>
        <w:t xml:space="preserve"> merged into the DSG.</w:t>
      </w:r>
    </w:p>
    <w:p w:rsidR="00AD522A" w:rsidRDefault="00AD522A" w:rsidP="00AD522A">
      <w:pPr>
        <w:pStyle w:val="ListParagraph"/>
        <w:ind w:left="1224"/>
        <w:jc w:val="both"/>
        <w:rPr>
          <w:rFonts w:ascii="Arial" w:hAnsi="Arial" w:cs="Arial"/>
          <w:sz w:val="20"/>
          <w:szCs w:val="20"/>
        </w:rPr>
      </w:pPr>
    </w:p>
    <w:p w:rsidR="00AD522A" w:rsidRDefault="000E1A3B" w:rsidP="00AD522A">
      <w:pPr>
        <w:pStyle w:val="ListParagraph"/>
        <w:numPr>
          <w:ilvl w:val="3"/>
          <w:numId w:val="4"/>
        </w:numPr>
        <w:jc w:val="both"/>
        <w:rPr>
          <w:rFonts w:ascii="Arial" w:hAnsi="Arial" w:cs="Arial"/>
          <w:sz w:val="20"/>
          <w:szCs w:val="20"/>
        </w:rPr>
      </w:pPr>
      <w:r w:rsidRPr="00AD522A">
        <w:rPr>
          <w:rFonts w:ascii="Arial" w:hAnsi="Arial" w:cs="Arial"/>
          <w:sz w:val="20"/>
          <w:szCs w:val="20"/>
        </w:rPr>
        <w:t>A re-basing exercise will take place shortly, for local authorities to tell the DfE how they are currently spending their DSG allocations by the 4 Blocks. This will then set a spending baseline on which future year transition, protections and ceilings will be calculated.</w:t>
      </w:r>
    </w:p>
    <w:p w:rsidR="00AD522A" w:rsidRDefault="00AD522A" w:rsidP="00AD522A">
      <w:pPr>
        <w:pStyle w:val="ListParagraph"/>
        <w:ind w:left="1728"/>
        <w:jc w:val="both"/>
        <w:rPr>
          <w:rFonts w:ascii="Arial" w:hAnsi="Arial" w:cs="Arial"/>
          <w:sz w:val="20"/>
          <w:szCs w:val="20"/>
        </w:rPr>
      </w:pPr>
    </w:p>
    <w:p w:rsidR="00992C0D" w:rsidRDefault="00AA1B16" w:rsidP="00992C0D">
      <w:pPr>
        <w:pStyle w:val="ListParagraph"/>
        <w:numPr>
          <w:ilvl w:val="3"/>
          <w:numId w:val="4"/>
        </w:numPr>
        <w:jc w:val="both"/>
        <w:rPr>
          <w:rFonts w:ascii="Arial" w:hAnsi="Arial" w:cs="Arial"/>
          <w:sz w:val="20"/>
          <w:szCs w:val="20"/>
        </w:rPr>
      </w:pPr>
      <w:r w:rsidRPr="00AD522A">
        <w:rPr>
          <w:rFonts w:ascii="Arial" w:hAnsi="Arial" w:cs="Arial"/>
          <w:sz w:val="20"/>
          <w:szCs w:val="20"/>
        </w:rPr>
        <w:t>The DfE is concerned about the continued high level of DSG historic central budget commitments</w:t>
      </w:r>
      <w:r w:rsidR="000E1A3B" w:rsidRPr="00AD522A">
        <w:rPr>
          <w:rFonts w:ascii="Arial" w:hAnsi="Arial" w:cs="Arial"/>
          <w:sz w:val="20"/>
          <w:szCs w:val="20"/>
        </w:rPr>
        <w:t xml:space="preserve"> still being funded (for us, this is our</w:t>
      </w:r>
      <w:r w:rsidRPr="00AD522A">
        <w:rPr>
          <w:rFonts w:ascii="Arial" w:hAnsi="Arial" w:cs="Arial"/>
          <w:sz w:val="20"/>
          <w:szCs w:val="20"/>
        </w:rPr>
        <w:t xml:space="preserve"> matched contribution to school improvement</w:t>
      </w:r>
      <w:r w:rsidR="000E1A3B" w:rsidRPr="00AD522A">
        <w:rPr>
          <w:rFonts w:ascii="Arial" w:hAnsi="Arial" w:cs="Arial"/>
          <w:sz w:val="20"/>
          <w:szCs w:val="20"/>
        </w:rPr>
        <w:t xml:space="preserve">, which our Schools Forum has </w:t>
      </w:r>
      <w:r w:rsidR="008F787C">
        <w:rPr>
          <w:rFonts w:ascii="Arial" w:hAnsi="Arial" w:cs="Arial"/>
          <w:sz w:val="20"/>
          <w:szCs w:val="20"/>
        </w:rPr>
        <w:t>determined</w:t>
      </w:r>
      <w:r w:rsidR="000E1A3B" w:rsidRPr="00AD522A">
        <w:rPr>
          <w:rFonts w:ascii="Arial" w:hAnsi="Arial" w:cs="Arial"/>
          <w:sz w:val="20"/>
          <w:szCs w:val="20"/>
        </w:rPr>
        <w:t xml:space="preserve"> to cease at September 2017</w:t>
      </w:r>
      <w:r w:rsidRPr="00AD522A">
        <w:rPr>
          <w:rFonts w:ascii="Arial" w:hAnsi="Arial" w:cs="Arial"/>
          <w:sz w:val="20"/>
          <w:szCs w:val="20"/>
        </w:rPr>
        <w:t>) and does not expect to contin</w:t>
      </w:r>
      <w:r w:rsidR="00A02A59">
        <w:rPr>
          <w:rFonts w:ascii="Arial" w:hAnsi="Arial" w:cs="Arial"/>
          <w:sz w:val="20"/>
          <w:szCs w:val="20"/>
        </w:rPr>
        <w:t>ue to fund these unchallenged</w:t>
      </w:r>
      <w:r w:rsidRPr="00AD522A">
        <w:rPr>
          <w:rFonts w:ascii="Arial" w:hAnsi="Arial" w:cs="Arial"/>
          <w:sz w:val="20"/>
          <w:szCs w:val="20"/>
        </w:rPr>
        <w:t>. An evidence collection exercise will take place shortly and funding for historic commitments will be</w:t>
      </w:r>
      <w:r w:rsidR="000E1A3B" w:rsidRPr="00AD522A">
        <w:rPr>
          <w:rFonts w:ascii="Arial" w:hAnsi="Arial" w:cs="Arial"/>
          <w:sz w:val="20"/>
          <w:szCs w:val="20"/>
        </w:rPr>
        <w:t xml:space="preserve"> allocated by the DfE</w:t>
      </w:r>
      <w:r w:rsidRPr="00AD522A">
        <w:rPr>
          <w:rFonts w:ascii="Arial" w:hAnsi="Arial" w:cs="Arial"/>
          <w:sz w:val="20"/>
          <w:szCs w:val="20"/>
        </w:rPr>
        <w:t xml:space="preserve"> </w:t>
      </w:r>
      <w:r w:rsidR="000E1A3B" w:rsidRPr="00AD522A">
        <w:rPr>
          <w:rFonts w:ascii="Arial" w:hAnsi="Arial" w:cs="Arial"/>
          <w:sz w:val="20"/>
          <w:szCs w:val="20"/>
        </w:rPr>
        <w:t xml:space="preserve">only </w:t>
      </w:r>
      <w:r w:rsidRPr="00AD522A">
        <w:rPr>
          <w:rFonts w:ascii="Arial" w:hAnsi="Arial" w:cs="Arial"/>
          <w:sz w:val="20"/>
          <w:szCs w:val="20"/>
        </w:rPr>
        <w:t>on a case</w:t>
      </w:r>
      <w:r w:rsidR="000E1A3B" w:rsidRPr="00AD522A">
        <w:rPr>
          <w:rFonts w:ascii="Arial" w:hAnsi="Arial" w:cs="Arial"/>
          <w:sz w:val="20"/>
          <w:szCs w:val="20"/>
        </w:rPr>
        <w:t xml:space="preserve"> by case time limited basis</w:t>
      </w:r>
      <w:r w:rsidRPr="00AD522A">
        <w:rPr>
          <w:rFonts w:ascii="Arial" w:hAnsi="Arial" w:cs="Arial"/>
          <w:sz w:val="20"/>
          <w:szCs w:val="20"/>
        </w:rPr>
        <w:t>.</w:t>
      </w:r>
      <w:r w:rsidR="000826AA">
        <w:rPr>
          <w:rFonts w:ascii="Arial" w:hAnsi="Arial" w:cs="Arial"/>
          <w:sz w:val="20"/>
          <w:szCs w:val="20"/>
        </w:rPr>
        <w:t xml:space="preserve"> As these commitment</w:t>
      </w:r>
      <w:r w:rsidR="00F944D1">
        <w:rPr>
          <w:rFonts w:ascii="Arial" w:hAnsi="Arial" w:cs="Arial"/>
          <w:sz w:val="20"/>
          <w:szCs w:val="20"/>
        </w:rPr>
        <w:t>s</w:t>
      </w:r>
      <w:r w:rsidR="000826AA">
        <w:rPr>
          <w:rFonts w:ascii="Arial" w:hAnsi="Arial" w:cs="Arial"/>
          <w:sz w:val="20"/>
          <w:szCs w:val="20"/>
        </w:rPr>
        <w:t xml:space="preserve"> drop out the released funding will be recycled through the NFF.</w:t>
      </w:r>
    </w:p>
    <w:p w:rsidR="00992C0D" w:rsidRPr="00992C0D" w:rsidRDefault="00992C0D" w:rsidP="00992C0D">
      <w:pPr>
        <w:pStyle w:val="ListParagraph"/>
        <w:rPr>
          <w:rFonts w:ascii="Arial" w:hAnsi="Arial" w:cs="Arial"/>
          <w:sz w:val="20"/>
          <w:szCs w:val="20"/>
        </w:rPr>
      </w:pPr>
    </w:p>
    <w:p w:rsidR="00992C0D" w:rsidRDefault="00AA1B16" w:rsidP="00992C0D">
      <w:pPr>
        <w:pStyle w:val="ListParagraph"/>
        <w:numPr>
          <w:ilvl w:val="3"/>
          <w:numId w:val="4"/>
        </w:numPr>
        <w:jc w:val="both"/>
        <w:rPr>
          <w:rFonts w:ascii="Arial" w:hAnsi="Arial" w:cs="Arial"/>
          <w:sz w:val="20"/>
          <w:szCs w:val="20"/>
        </w:rPr>
      </w:pPr>
      <w:r w:rsidRPr="00992C0D">
        <w:rPr>
          <w:rFonts w:ascii="Arial" w:hAnsi="Arial" w:cs="Arial"/>
          <w:sz w:val="20"/>
          <w:szCs w:val="20"/>
        </w:rPr>
        <w:t>The funding of other DSG central budgets e.g. admissions will be moved to a simple per</w:t>
      </w:r>
      <w:r w:rsidR="00F944D1" w:rsidRPr="00992C0D">
        <w:rPr>
          <w:rFonts w:ascii="Arial" w:hAnsi="Arial" w:cs="Arial"/>
          <w:sz w:val="20"/>
          <w:szCs w:val="20"/>
        </w:rPr>
        <w:t xml:space="preserve"> pupil formula, which may</w:t>
      </w:r>
      <w:r w:rsidRPr="00992C0D">
        <w:rPr>
          <w:rFonts w:ascii="Arial" w:hAnsi="Arial" w:cs="Arial"/>
          <w:sz w:val="20"/>
          <w:szCs w:val="20"/>
        </w:rPr>
        <w:t xml:space="preserve"> not correspond with actual current </w:t>
      </w:r>
      <w:r w:rsidR="000E1A3B" w:rsidRPr="00992C0D">
        <w:rPr>
          <w:rFonts w:ascii="Arial" w:hAnsi="Arial" w:cs="Arial"/>
          <w:sz w:val="20"/>
          <w:szCs w:val="20"/>
        </w:rPr>
        <w:t xml:space="preserve">levels of </w:t>
      </w:r>
      <w:r w:rsidR="005351A6" w:rsidRPr="00992C0D">
        <w:rPr>
          <w:rFonts w:ascii="Arial" w:hAnsi="Arial" w:cs="Arial"/>
          <w:sz w:val="20"/>
          <w:szCs w:val="20"/>
        </w:rPr>
        <w:t>spen</w:t>
      </w:r>
      <w:r w:rsidRPr="00992C0D">
        <w:rPr>
          <w:rFonts w:ascii="Arial" w:hAnsi="Arial" w:cs="Arial"/>
          <w:sz w:val="20"/>
          <w:szCs w:val="20"/>
        </w:rPr>
        <w:t>ding</w:t>
      </w:r>
      <w:r w:rsidR="000E1A3B" w:rsidRPr="00992C0D">
        <w:rPr>
          <w:rFonts w:ascii="Arial" w:hAnsi="Arial" w:cs="Arial"/>
          <w:sz w:val="20"/>
          <w:szCs w:val="20"/>
        </w:rPr>
        <w:t>.</w:t>
      </w:r>
      <w:r w:rsidR="005351A6" w:rsidRPr="00992C0D">
        <w:rPr>
          <w:rFonts w:ascii="Arial" w:hAnsi="Arial" w:cs="Arial"/>
          <w:sz w:val="20"/>
          <w:szCs w:val="20"/>
        </w:rPr>
        <w:t xml:space="preserve"> There is the potential for our DSG </w:t>
      </w:r>
      <w:r w:rsidR="0066367A" w:rsidRPr="00992C0D">
        <w:rPr>
          <w:rFonts w:ascii="Arial" w:hAnsi="Arial" w:cs="Arial"/>
          <w:sz w:val="20"/>
          <w:szCs w:val="20"/>
        </w:rPr>
        <w:t xml:space="preserve">actually </w:t>
      </w:r>
      <w:r w:rsidR="005351A6" w:rsidRPr="00992C0D">
        <w:rPr>
          <w:rFonts w:ascii="Arial" w:hAnsi="Arial" w:cs="Arial"/>
          <w:sz w:val="20"/>
          <w:szCs w:val="20"/>
        </w:rPr>
        <w:t xml:space="preserve">to gain from this formula, due to our generally lower level of centrally managed DSG spending (higher </w:t>
      </w:r>
      <w:r w:rsidR="0066367A" w:rsidRPr="00992C0D">
        <w:rPr>
          <w:rFonts w:ascii="Arial" w:hAnsi="Arial" w:cs="Arial"/>
          <w:sz w:val="20"/>
          <w:szCs w:val="20"/>
        </w:rPr>
        <w:t xml:space="preserve">level of </w:t>
      </w:r>
      <w:r w:rsidR="005351A6" w:rsidRPr="00992C0D">
        <w:rPr>
          <w:rFonts w:ascii="Arial" w:hAnsi="Arial" w:cs="Arial"/>
          <w:sz w:val="20"/>
          <w:szCs w:val="20"/>
        </w:rPr>
        <w:t>delegation historically). To be watched.</w:t>
      </w:r>
      <w:r w:rsidR="000E1A3B" w:rsidRPr="00992C0D">
        <w:rPr>
          <w:rFonts w:ascii="Arial" w:hAnsi="Arial" w:cs="Arial"/>
          <w:sz w:val="20"/>
          <w:szCs w:val="20"/>
        </w:rPr>
        <w:t xml:space="preserve"> It is expected</w:t>
      </w:r>
      <w:r w:rsidR="005351A6" w:rsidRPr="00992C0D">
        <w:rPr>
          <w:rFonts w:ascii="Arial" w:hAnsi="Arial" w:cs="Arial"/>
          <w:sz w:val="20"/>
          <w:szCs w:val="20"/>
        </w:rPr>
        <w:t xml:space="preserve"> however, with the reduction of local authorities to 3 </w:t>
      </w:r>
      <w:r w:rsidR="0066367A" w:rsidRPr="00992C0D">
        <w:rPr>
          <w:rFonts w:ascii="Arial" w:hAnsi="Arial" w:cs="Arial"/>
          <w:sz w:val="20"/>
          <w:szCs w:val="20"/>
        </w:rPr>
        <w:t>functions that</w:t>
      </w:r>
      <w:r w:rsidR="000E1A3B" w:rsidRPr="00992C0D">
        <w:rPr>
          <w:rFonts w:ascii="Arial" w:hAnsi="Arial" w:cs="Arial"/>
          <w:sz w:val="20"/>
          <w:szCs w:val="20"/>
        </w:rPr>
        <w:t xml:space="preserve"> the rates of funding will </w:t>
      </w:r>
      <w:r w:rsidR="008F787C" w:rsidRPr="00992C0D">
        <w:rPr>
          <w:rFonts w:ascii="Arial" w:hAnsi="Arial" w:cs="Arial"/>
          <w:sz w:val="20"/>
          <w:szCs w:val="20"/>
        </w:rPr>
        <w:t>reduce</w:t>
      </w:r>
      <w:r w:rsidR="0066367A" w:rsidRPr="00992C0D">
        <w:rPr>
          <w:rFonts w:ascii="Arial" w:hAnsi="Arial" w:cs="Arial"/>
          <w:sz w:val="20"/>
          <w:szCs w:val="20"/>
        </w:rPr>
        <w:t xml:space="preserve"> over time</w:t>
      </w:r>
      <w:r w:rsidR="000E1A3B" w:rsidRPr="00992C0D">
        <w:rPr>
          <w:rFonts w:ascii="Arial" w:hAnsi="Arial" w:cs="Arial"/>
          <w:sz w:val="20"/>
          <w:szCs w:val="20"/>
        </w:rPr>
        <w:t xml:space="preserve">. </w:t>
      </w:r>
      <w:r w:rsidR="002E41B6" w:rsidRPr="00992C0D">
        <w:rPr>
          <w:rFonts w:ascii="Arial" w:hAnsi="Arial" w:cs="Arial"/>
          <w:sz w:val="20"/>
          <w:szCs w:val="20"/>
        </w:rPr>
        <w:t>There is not much detail i</w:t>
      </w:r>
      <w:r w:rsidR="005351A6" w:rsidRPr="00992C0D">
        <w:rPr>
          <w:rFonts w:ascii="Arial" w:hAnsi="Arial" w:cs="Arial"/>
          <w:sz w:val="20"/>
          <w:szCs w:val="20"/>
        </w:rPr>
        <w:t>n the consultation at the moment on all this</w:t>
      </w:r>
      <w:r w:rsidR="002E41B6" w:rsidRPr="00992C0D">
        <w:rPr>
          <w:rFonts w:ascii="Arial" w:hAnsi="Arial" w:cs="Arial"/>
          <w:sz w:val="20"/>
          <w:szCs w:val="20"/>
        </w:rPr>
        <w:t xml:space="preserve"> and it is difficult to clearly see what is being proposed.</w:t>
      </w:r>
    </w:p>
    <w:p w:rsidR="00992C0D" w:rsidRPr="00992C0D" w:rsidRDefault="00992C0D" w:rsidP="00992C0D">
      <w:pPr>
        <w:pStyle w:val="ListParagraph"/>
        <w:rPr>
          <w:rFonts w:ascii="Arial" w:hAnsi="Arial" w:cs="Arial"/>
          <w:sz w:val="20"/>
          <w:szCs w:val="20"/>
        </w:rPr>
      </w:pPr>
    </w:p>
    <w:p w:rsidR="00992C0D" w:rsidRDefault="00BC47B8" w:rsidP="00992C0D">
      <w:pPr>
        <w:pStyle w:val="ListParagraph"/>
        <w:numPr>
          <w:ilvl w:val="3"/>
          <w:numId w:val="4"/>
        </w:numPr>
        <w:jc w:val="both"/>
        <w:rPr>
          <w:rFonts w:ascii="Arial" w:hAnsi="Arial" w:cs="Arial"/>
          <w:sz w:val="20"/>
          <w:szCs w:val="20"/>
        </w:rPr>
      </w:pPr>
      <w:r w:rsidRPr="00992C0D">
        <w:rPr>
          <w:rFonts w:ascii="Arial" w:hAnsi="Arial" w:cs="Arial"/>
          <w:sz w:val="20"/>
          <w:szCs w:val="20"/>
        </w:rPr>
        <w:t>In terms of ESG</w:t>
      </w:r>
      <w:r w:rsidR="003F6FBB" w:rsidRPr="00992C0D">
        <w:rPr>
          <w:rFonts w:ascii="Arial" w:hAnsi="Arial" w:cs="Arial"/>
          <w:sz w:val="20"/>
          <w:szCs w:val="20"/>
        </w:rPr>
        <w:t>,</w:t>
      </w:r>
      <w:r w:rsidRPr="00992C0D">
        <w:rPr>
          <w:rFonts w:ascii="Arial" w:hAnsi="Arial" w:cs="Arial"/>
          <w:sz w:val="20"/>
          <w:szCs w:val="20"/>
        </w:rPr>
        <w:t xml:space="preserve"> the consultation proposes:</w:t>
      </w:r>
    </w:p>
    <w:p w:rsidR="00992C0D" w:rsidRPr="00992C0D" w:rsidRDefault="00992C0D" w:rsidP="00992C0D">
      <w:pPr>
        <w:pStyle w:val="ListParagraph"/>
        <w:rPr>
          <w:rFonts w:ascii="Arial" w:hAnsi="Arial" w:cs="Arial"/>
          <w:sz w:val="20"/>
          <w:szCs w:val="20"/>
        </w:rPr>
      </w:pPr>
    </w:p>
    <w:p w:rsidR="00BC47B8" w:rsidRPr="00992C0D" w:rsidRDefault="003F6FBB" w:rsidP="00992C0D">
      <w:pPr>
        <w:pStyle w:val="ListParagraph"/>
        <w:numPr>
          <w:ilvl w:val="4"/>
          <w:numId w:val="4"/>
        </w:numPr>
        <w:jc w:val="both"/>
        <w:rPr>
          <w:rFonts w:ascii="Arial" w:hAnsi="Arial" w:cs="Arial"/>
          <w:sz w:val="20"/>
          <w:szCs w:val="20"/>
        </w:rPr>
      </w:pPr>
      <w:r w:rsidRPr="00992C0D">
        <w:rPr>
          <w:rFonts w:ascii="Arial" w:hAnsi="Arial" w:cs="Arial"/>
          <w:sz w:val="20"/>
          <w:szCs w:val="20"/>
        </w:rPr>
        <w:t xml:space="preserve">Continuing </w:t>
      </w:r>
      <w:r w:rsidR="00BC47B8" w:rsidRPr="00992C0D">
        <w:rPr>
          <w:rFonts w:ascii="Arial" w:hAnsi="Arial" w:cs="Arial"/>
          <w:sz w:val="20"/>
          <w:szCs w:val="20"/>
        </w:rPr>
        <w:t>the general rate</w:t>
      </w:r>
      <w:r w:rsidRPr="00992C0D">
        <w:rPr>
          <w:rFonts w:ascii="Arial" w:hAnsi="Arial" w:cs="Arial"/>
          <w:sz w:val="20"/>
          <w:szCs w:val="20"/>
        </w:rPr>
        <w:t xml:space="preserve"> of</w:t>
      </w:r>
      <w:r w:rsidR="00BC47B8" w:rsidRPr="00992C0D">
        <w:rPr>
          <w:rFonts w:ascii="Arial" w:hAnsi="Arial" w:cs="Arial"/>
          <w:sz w:val="20"/>
          <w:szCs w:val="20"/>
        </w:rPr>
        <w:t xml:space="preserve"> ESG</w:t>
      </w:r>
      <w:r w:rsidR="0092312C" w:rsidRPr="00992C0D">
        <w:rPr>
          <w:rFonts w:ascii="Arial" w:hAnsi="Arial" w:cs="Arial"/>
          <w:sz w:val="20"/>
          <w:szCs w:val="20"/>
        </w:rPr>
        <w:t xml:space="preserve"> at a further reduced value</w:t>
      </w:r>
      <w:r w:rsidR="00BC47B8" w:rsidRPr="00992C0D">
        <w:rPr>
          <w:rFonts w:ascii="Arial" w:hAnsi="Arial" w:cs="Arial"/>
          <w:sz w:val="20"/>
          <w:szCs w:val="20"/>
        </w:rPr>
        <w:t xml:space="preserve"> for April to August 2017 and then ceasing this funding at September 2017 for both local authorities and academies. However, the protected arrangements for academies will continue until 2020, </w:t>
      </w:r>
      <w:r w:rsidRPr="00992C0D">
        <w:rPr>
          <w:rFonts w:ascii="Arial" w:hAnsi="Arial" w:cs="Arial"/>
          <w:sz w:val="20"/>
          <w:szCs w:val="20"/>
        </w:rPr>
        <w:t>when these will be fully ‘unwound’</w:t>
      </w:r>
      <w:r w:rsidR="00BC47B8" w:rsidRPr="00992C0D">
        <w:rPr>
          <w:rFonts w:ascii="Arial" w:hAnsi="Arial" w:cs="Arial"/>
          <w:sz w:val="20"/>
          <w:szCs w:val="20"/>
        </w:rPr>
        <w:t>.</w:t>
      </w:r>
      <w:r w:rsidR="00A01F05" w:rsidRPr="00992C0D">
        <w:rPr>
          <w:rFonts w:ascii="Arial" w:hAnsi="Arial" w:cs="Arial"/>
          <w:sz w:val="20"/>
          <w:szCs w:val="20"/>
        </w:rPr>
        <w:t xml:space="preserve"> Local authorities will (new power) be permitted to de-delegate funding from maintained schools only to fund statutory duties that were previously funded by the ESG</w:t>
      </w:r>
      <w:r w:rsidR="004E0DA9" w:rsidRPr="00992C0D">
        <w:rPr>
          <w:rFonts w:ascii="Arial" w:hAnsi="Arial" w:cs="Arial"/>
          <w:sz w:val="20"/>
          <w:szCs w:val="20"/>
        </w:rPr>
        <w:t xml:space="preserve"> general rate</w:t>
      </w:r>
      <w:r w:rsidR="00A01F05" w:rsidRPr="00992C0D">
        <w:rPr>
          <w:rFonts w:ascii="Arial" w:hAnsi="Arial" w:cs="Arial"/>
          <w:sz w:val="20"/>
          <w:szCs w:val="20"/>
        </w:rPr>
        <w:t>, where this is agreed with the Schools Forum</w:t>
      </w:r>
      <w:r w:rsidR="00EA62A3" w:rsidRPr="00992C0D">
        <w:rPr>
          <w:rFonts w:ascii="Arial" w:hAnsi="Arial" w:cs="Arial"/>
          <w:sz w:val="20"/>
          <w:szCs w:val="20"/>
        </w:rPr>
        <w:t>. This needs further detail and exploration.</w:t>
      </w:r>
    </w:p>
    <w:p w:rsidR="00BC47B8" w:rsidRDefault="00BC47B8" w:rsidP="00BC47B8">
      <w:pPr>
        <w:pStyle w:val="ListParagraph"/>
        <w:ind w:left="2232"/>
        <w:jc w:val="both"/>
        <w:rPr>
          <w:rFonts w:ascii="Arial" w:hAnsi="Arial" w:cs="Arial"/>
          <w:sz w:val="20"/>
          <w:szCs w:val="20"/>
        </w:rPr>
      </w:pPr>
    </w:p>
    <w:p w:rsidR="00CA6863" w:rsidRPr="00781E67" w:rsidRDefault="00BC47B8" w:rsidP="00781E67">
      <w:pPr>
        <w:pStyle w:val="ListParagraph"/>
        <w:numPr>
          <w:ilvl w:val="4"/>
          <w:numId w:val="4"/>
        </w:numPr>
        <w:jc w:val="both"/>
        <w:rPr>
          <w:rFonts w:ascii="Arial" w:hAnsi="Arial" w:cs="Arial"/>
          <w:sz w:val="20"/>
          <w:szCs w:val="20"/>
        </w:rPr>
      </w:pPr>
      <w:r>
        <w:rPr>
          <w:rFonts w:ascii="Arial" w:hAnsi="Arial" w:cs="Arial"/>
          <w:sz w:val="20"/>
          <w:szCs w:val="20"/>
        </w:rPr>
        <w:t>To continue to fund local authorities for the smaller ‘retained duties’ element but with the expectation that this funding will reduce / cease as the functions delivered by local authorities reduce / cease</w:t>
      </w:r>
      <w:r w:rsidR="003F6FBB">
        <w:rPr>
          <w:rFonts w:ascii="Arial" w:hAnsi="Arial" w:cs="Arial"/>
          <w:sz w:val="20"/>
          <w:szCs w:val="20"/>
        </w:rPr>
        <w:t xml:space="preserve"> over the transition period</w:t>
      </w:r>
      <w:r w:rsidR="00CA509B">
        <w:rPr>
          <w:rFonts w:ascii="Arial" w:hAnsi="Arial" w:cs="Arial"/>
          <w:sz w:val="20"/>
          <w:szCs w:val="20"/>
        </w:rPr>
        <w:t xml:space="preserve"> (the removal of any funding not associated with the 3 key functions)</w:t>
      </w:r>
      <w:r>
        <w:rPr>
          <w:rFonts w:ascii="Arial" w:hAnsi="Arial" w:cs="Arial"/>
          <w:sz w:val="20"/>
          <w:szCs w:val="20"/>
        </w:rPr>
        <w:t xml:space="preserve">. </w:t>
      </w:r>
    </w:p>
    <w:p w:rsidR="00384568" w:rsidRPr="00CA6863" w:rsidRDefault="00CF408E" w:rsidP="00CA6863">
      <w:pPr>
        <w:pStyle w:val="ListParagraph"/>
        <w:numPr>
          <w:ilvl w:val="2"/>
          <w:numId w:val="4"/>
        </w:numPr>
        <w:jc w:val="both"/>
        <w:rPr>
          <w:rFonts w:ascii="Arial" w:hAnsi="Arial" w:cs="Arial"/>
          <w:sz w:val="20"/>
          <w:szCs w:val="20"/>
        </w:rPr>
      </w:pPr>
      <w:r>
        <w:rPr>
          <w:rFonts w:ascii="Arial" w:hAnsi="Arial" w:cs="Arial"/>
          <w:sz w:val="20"/>
          <w:szCs w:val="20"/>
        </w:rPr>
        <w:lastRenderedPageBreak/>
        <w:t xml:space="preserve"> </w:t>
      </w:r>
      <w:r w:rsidR="000E1A3B" w:rsidRPr="00CA6863">
        <w:rPr>
          <w:rFonts w:ascii="Arial" w:hAnsi="Arial" w:cs="Arial"/>
          <w:sz w:val="20"/>
          <w:szCs w:val="20"/>
        </w:rPr>
        <w:t>At April 2017,</w:t>
      </w:r>
      <w:r w:rsidR="003F6FBB" w:rsidRPr="00CA6863">
        <w:rPr>
          <w:rFonts w:ascii="Arial" w:hAnsi="Arial" w:cs="Arial"/>
          <w:sz w:val="20"/>
          <w:szCs w:val="20"/>
        </w:rPr>
        <w:t xml:space="preserve"> and for 2 years,</w:t>
      </w:r>
      <w:r w:rsidR="000E1A3B" w:rsidRPr="00CA6863">
        <w:rPr>
          <w:rFonts w:ascii="Arial" w:hAnsi="Arial" w:cs="Arial"/>
          <w:sz w:val="20"/>
          <w:szCs w:val="20"/>
        </w:rPr>
        <w:t xml:space="preserve"> t</w:t>
      </w:r>
      <w:r w:rsidR="003F6FBB" w:rsidRPr="00CA6863">
        <w:rPr>
          <w:rFonts w:ascii="Arial" w:hAnsi="Arial" w:cs="Arial"/>
          <w:sz w:val="20"/>
          <w:szCs w:val="20"/>
        </w:rPr>
        <w:t>he DfE will</w:t>
      </w:r>
      <w:r w:rsidR="0069613F" w:rsidRPr="00CA6863">
        <w:rPr>
          <w:rFonts w:ascii="Arial" w:hAnsi="Arial" w:cs="Arial"/>
          <w:sz w:val="20"/>
          <w:szCs w:val="20"/>
        </w:rPr>
        <w:t xml:space="preserve"> calculate notional allocations for individual primary and secondary schools and academies using the new NFF. </w:t>
      </w:r>
      <w:r w:rsidR="009A77B9" w:rsidRPr="00CA6863">
        <w:rPr>
          <w:rFonts w:ascii="Arial" w:hAnsi="Arial" w:cs="Arial"/>
          <w:sz w:val="20"/>
          <w:szCs w:val="20"/>
        </w:rPr>
        <w:t>These will be aggregated to provide</w:t>
      </w:r>
      <w:r w:rsidR="0069613F" w:rsidRPr="00CA6863">
        <w:rPr>
          <w:rFonts w:ascii="Arial" w:hAnsi="Arial" w:cs="Arial"/>
          <w:sz w:val="20"/>
          <w:szCs w:val="20"/>
        </w:rPr>
        <w:t xml:space="preserve"> the total value of Schools Block</w:t>
      </w:r>
      <w:r w:rsidR="00DE696D" w:rsidRPr="00CA6863">
        <w:rPr>
          <w:rFonts w:ascii="Arial" w:hAnsi="Arial" w:cs="Arial"/>
          <w:sz w:val="20"/>
          <w:szCs w:val="20"/>
        </w:rPr>
        <w:t xml:space="preserve"> </w:t>
      </w:r>
      <w:r w:rsidR="0069613F" w:rsidRPr="00CA6863">
        <w:rPr>
          <w:rFonts w:ascii="Arial" w:hAnsi="Arial" w:cs="Arial"/>
          <w:sz w:val="20"/>
          <w:szCs w:val="20"/>
        </w:rPr>
        <w:t>funding allocated to each authority, replacing the current Guaranteed Unit of Funding</w:t>
      </w:r>
      <w:r w:rsidR="00384568" w:rsidRPr="00CA6863">
        <w:rPr>
          <w:rFonts w:ascii="Arial" w:hAnsi="Arial" w:cs="Arial"/>
          <w:sz w:val="20"/>
          <w:szCs w:val="20"/>
        </w:rPr>
        <w:t>. This will change the distribution of funding between local authorities</w:t>
      </w:r>
      <w:r w:rsidR="0069613F" w:rsidRPr="00CA6863">
        <w:rPr>
          <w:rFonts w:ascii="Arial" w:hAnsi="Arial" w:cs="Arial"/>
          <w:sz w:val="20"/>
          <w:szCs w:val="20"/>
        </w:rPr>
        <w:t>.</w:t>
      </w:r>
      <w:r w:rsidR="006D02E2" w:rsidRPr="00CA6863">
        <w:rPr>
          <w:rFonts w:ascii="Arial" w:hAnsi="Arial" w:cs="Arial"/>
          <w:sz w:val="20"/>
          <w:szCs w:val="20"/>
        </w:rPr>
        <w:t xml:space="preserve"> There will be protections / ceilings</w:t>
      </w:r>
      <w:r w:rsidR="00DE696D" w:rsidRPr="00CA6863">
        <w:rPr>
          <w:rFonts w:ascii="Arial" w:hAnsi="Arial" w:cs="Arial"/>
          <w:sz w:val="20"/>
          <w:szCs w:val="20"/>
        </w:rPr>
        <w:t xml:space="preserve"> to smooth transition (</w:t>
      </w:r>
      <w:r w:rsidR="00384568" w:rsidRPr="00CA6863">
        <w:rPr>
          <w:rFonts w:ascii="Arial" w:hAnsi="Arial" w:cs="Arial"/>
          <w:sz w:val="20"/>
          <w:szCs w:val="20"/>
        </w:rPr>
        <w:t xml:space="preserve">precise details </w:t>
      </w:r>
      <w:r w:rsidR="00DE696D" w:rsidRPr="00CA6863">
        <w:rPr>
          <w:rFonts w:ascii="Arial" w:hAnsi="Arial" w:cs="Arial"/>
          <w:sz w:val="20"/>
          <w:szCs w:val="20"/>
        </w:rPr>
        <w:t>to be determined</w:t>
      </w:r>
      <w:r w:rsidR="00B76C14" w:rsidRPr="00CA6863">
        <w:rPr>
          <w:rFonts w:ascii="Arial" w:hAnsi="Arial" w:cs="Arial"/>
          <w:sz w:val="20"/>
          <w:szCs w:val="20"/>
        </w:rPr>
        <w:t>; possible 2 types of ceiling</w:t>
      </w:r>
      <w:r w:rsidR="00DE696D" w:rsidRPr="00CA6863">
        <w:rPr>
          <w:rFonts w:ascii="Arial" w:hAnsi="Arial" w:cs="Arial"/>
          <w:sz w:val="20"/>
          <w:szCs w:val="20"/>
        </w:rPr>
        <w:t>)</w:t>
      </w:r>
      <w:r w:rsidR="006D02E2" w:rsidRPr="00CA6863">
        <w:rPr>
          <w:rFonts w:ascii="Arial" w:hAnsi="Arial" w:cs="Arial"/>
          <w:sz w:val="20"/>
          <w:szCs w:val="20"/>
        </w:rPr>
        <w:t>.</w:t>
      </w:r>
      <w:r w:rsidR="0069613F" w:rsidRPr="00CA6863">
        <w:rPr>
          <w:rFonts w:ascii="Arial" w:hAnsi="Arial" w:cs="Arial"/>
          <w:sz w:val="20"/>
          <w:szCs w:val="20"/>
        </w:rPr>
        <w:t xml:space="preserve"> </w:t>
      </w:r>
      <w:r w:rsidR="00384568" w:rsidRPr="00CA6863">
        <w:rPr>
          <w:rFonts w:ascii="Arial" w:hAnsi="Arial" w:cs="Arial"/>
          <w:sz w:val="20"/>
          <w:szCs w:val="20"/>
        </w:rPr>
        <w:t xml:space="preserve">Bradford is likely to be a loser in the Schools Block, simply because of the way we currently spend </w:t>
      </w:r>
      <w:r w:rsidR="00431380" w:rsidRPr="00CA6863">
        <w:rPr>
          <w:rFonts w:ascii="Arial" w:hAnsi="Arial" w:cs="Arial"/>
          <w:sz w:val="20"/>
          <w:szCs w:val="20"/>
        </w:rPr>
        <w:t>a proportion of our high needs funding</w:t>
      </w:r>
      <w:r w:rsidR="00384568" w:rsidRPr="00CA6863">
        <w:rPr>
          <w:rFonts w:ascii="Arial" w:hAnsi="Arial" w:cs="Arial"/>
          <w:sz w:val="20"/>
          <w:szCs w:val="20"/>
        </w:rPr>
        <w:t xml:space="preserve"> in our Schools Block</w:t>
      </w:r>
      <w:r w:rsidR="00D11707" w:rsidRPr="00CA6863">
        <w:rPr>
          <w:rFonts w:ascii="Arial" w:hAnsi="Arial" w:cs="Arial"/>
          <w:sz w:val="20"/>
          <w:szCs w:val="20"/>
        </w:rPr>
        <w:t xml:space="preserve"> where other local authorities do not</w:t>
      </w:r>
      <w:r w:rsidR="00384568" w:rsidRPr="00CA6863">
        <w:rPr>
          <w:rFonts w:ascii="Arial" w:hAnsi="Arial" w:cs="Arial"/>
          <w:sz w:val="20"/>
          <w:szCs w:val="20"/>
        </w:rPr>
        <w:t xml:space="preserve">. </w:t>
      </w:r>
      <w:r w:rsidR="00D11707" w:rsidRPr="00CA6863">
        <w:rPr>
          <w:rFonts w:ascii="Arial" w:hAnsi="Arial" w:cs="Arial"/>
          <w:sz w:val="20"/>
          <w:szCs w:val="20"/>
        </w:rPr>
        <w:t>I</w:t>
      </w:r>
      <w:r w:rsidR="00384568" w:rsidRPr="00CA6863">
        <w:rPr>
          <w:rFonts w:ascii="Arial" w:hAnsi="Arial" w:cs="Arial"/>
          <w:sz w:val="20"/>
          <w:szCs w:val="20"/>
        </w:rPr>
        <w:t>f the NFF reduces the weightings fo</w:t>
      </w:r>
      <w:r w:rsidR="00431380" w:rsidRPr="00CA6863">
        <w:rPr>
          <w:rFonts w:ascii="Arial" w:hAnsi="Arial" w:cs="Arial"/>
          <w:sz w:val="20"/>
          <w:szCs w:val="20"/>
        </w:rPr>
        <w:t>r AEN measures, then we are</w:t>
      </w:r>
      <w:r w:rsidR="00384568" w:rsidRPr="00CA6863">
        <w:rPr>
          <w:rFonts w:ascii="Arial" w:hAnsi="Arial" w:cs="Arial"/>
          <w:sz w:val="20"/>
          <w:szCs w:val="20"/>
        </w:rPr>
        <w:t xml:space="preserve"> likely t</w:t>
      </w:r>
      <w:r w:rsidR="00431380" w:rsidRPr="00CA6863">
        <w:rPr>
          <w:rFonts w:ascii="Arial" w:hAnsi="Arial" w:cs="Arial"/>
          <w:sz w:val="20"/>
          <w:szCs w:val="20"/>
        </w:rPr>
        <w:t>o</w:t>
      </w:r>
      <w:r w:rsidR="00384568" w:rsidRPr="00CA6863">
        <w:rPr>
          <w:rFonts w:ascii="Arial" w:hAnsi="Arial" w:cs="Arial"/>
          <w:sz w:val="20"/>
          <w:szCs w:val="20"/>
        </w:rPr>
        <w:t xml:space="preserve"> see a</w:t>
      </w:r>
      <w:r w:rsidR="00431380" w:rsidRPr="00CA6863">
        <w:rPr>
          <w:rFonts w:ascii="Arial" w:hAnsi="Arial" w:cs="Arial"/>
          <w:sz w:val="20"/>
          <w:szCs w:val="20"/>
        </w:rPr>
        <w:t xml:space="preserve"> greater</w:t>
      </w:r>
      <w:r w:rsidR="00384568" w:rsidRPr="00CA6863">
        <w:rPr>
          <w:rFonts w:ascii="Arial" w:hAnsi="Arial" w:cs="Arial"/>
          <w:sz w:val="20"/>
          <w:szCs w:val="20"/>
        </w:rPr>
        <w:t xml:space="preserve"> reduction in Schools Block funding. We currently cannot determine </w:t>
      </w:r>
      <w:r w:rsidR="00431380" w:rsidRPr="00CA6863">
        <w:rPr>
          <w:rFonts w:ascii="Arial" w:hAnsi="Arial" w:cs="Arial"/>
          <w:sz w:val="20"/>
          <w:szCs w:val="20"/>
        </w:rPr>
        <w:t>the risk here</w:t>
      </w:r>
      <w:r w:rsidR="009A77B9" w:rsidRPr="00CA6863">
        <w:rPr>
          <w:rFonts w:ascii="Arial" w:hAnsi="Arial" w:cs="Arial"/>
          <w:sz w:val="20"/>
          <w:szCs w:val="20"/>
        </w:rPr>
        <w:t xml:space="preserve"> (we need the detail of the 2</w:t>
      </w:r>
      <w:r w:rsidR="009A77B9" w:rsidRPr="00CA6863">
        <w:rPr>
          <w:rFonts w:ascii="Arial" w:hAnsi="Arial" w:cs="Arial"/>
          <w:sz w:val="20"/>
          <w:szCs w:val="20"/>
          <w:vertAlign w:val="superscript"/>
        </w:rPr>
        <w:t>nd</w:t>
      </w:r>
      <w:r w:rsidR="009A77B9" w:rsidRPr="00CA6863">
        <w:rPr>
          <w:rFonts w:ascii="Arial" w:hAnsi="Arial" w:cs="Arial"/>
          <w:sz w:val="20"/>
          <w:szCs w:val="20"/>
        </w:rPr>
        <w:t xml:space="preserve"> stage consultation)</w:t>
      </w:r>
      <w:r w:rsidR="00384568" w:rsidRPr="00CA6863">
        <w:rPr>
          <w:rFonts w:ascii="Arial" w:hAnsi="Arial" w:cs="Arial"/>
          <w:sz w:val="20"/>
          <w:szCs w:val="20"/>
        </w:rPr>
        <w:t>.</w:t>
      </w:r>
      <w:r w:rsidR="00B73680" w:rsidRPr="00CA6863">
        <w:rPr>
          <w:rFonts w:ascii="Arial" w:hAnsi="Arial" w:cs="Arial"/>
          <w:sz w:val="20"/>
          <w:szCs w:val="20"/>
        </w:rPr>
        <w:t xml:space="preserve"> There are some aspects of the proposed NFF in the transition per</w:t>
      </w:r>
      <w:r w:rsidR="007C6B33" w:rsidRPr="00CA6863">
        <w:rPr>
          <w:rFonts w:ascii="Arial" w:hAnsi="Arial" w:cs="Arial"/>
          <w:sz w:val="20"/>
          <w:szCs w:val="20"/>
        </w:rPr>
        <w:t>iod that are to be watched</w:t>
      </w:r>
      <w:r w:rsidR="00B73680" w:rsidRPr="00CA6863">
        <w:rPr>
          <w:rFonts w:ascii="Arial" w:hAnsi="Arial" w:cs="Arial"/>
          <w:sz w:val="20"/>
          <w:szCs w:val="20"/>
        </w:rPr>
        <w:t>, including t</w:t>
      </w:r>
      <w:r w:rsidR="009A77B9" w:rsidRPr="00CA6863">
        <w:rPr>
          <w:rFonts w:ascii="Arial" w:hAnsi="Arial" w:cs="Arial"/>
          <w:sz w:val="20"/>
          <w:szCs w:val="20"/>
        </w:rPr>
        <w:t>he proposal to fund growth, BSF and</w:t>
      </w:r>
      <w:r w:rsidR="00B73680" w:rsidRPr="00CA6863">
        <w:rPr>
          <w:rFonts w:ascii="Arial" w:hAnsi="Arial" w:cs="Arial"/>
          <w:sz w:val="20"/>
          <w:szCs w:val="20"/>
        </w:rPr>
        <w:t xml:space="preserve"> </w:t>
      </w:r>
      <w:r w:rsidR="00787E88" w:rsidRPr="00CA6863">
        <w:rPr>
          <w:rFonts w:ascii="Arial" w:hAnsi="Arial" w:cs="Arial"/>
          <w:sz w:val="20"/>
          <w:szCs w:val="20"/>
        </w:rPr>
        <w:t xml:space="preserve">business </w:t>
      </w:r>
      <w:r w:rsidR="00B73680" w:rsidRPr="00CA6863">
        <w:rPr>
          <w:rFonts w:ascii="Arial" w:hAnsi="Arial" w:cs="Arial"/>
          <w:sz w:val="20"/>
          <w:szCs w:val="20"/>
        </w:rPr>
        <w:t>rates on the basis of historic spending.</w:t>
      </w:r>
      <w:r w:rsidR="003531D0" w:rsidRPr="00CA6863">
        <w:rPr>
          <w:rFonts w:ascii="Arial" w:hAnsi="Arial" w:cs="Arial"/>
          <w:sz w:val="20"/>
          <w:szCs w:val="20"/>
        </w:rPr>
        <w:t xml:space="preserve"> This is a ’fudge’</w:t>
      </w:r>
      <w:r w:rsidR="00787E88" w:rsidRPr="00CA6863">
        <w:rPr>
          <w:rFonts w:ascii="Arial" w:hAnsi="Arial" w:cs="Arial"/>
          <w:sz w:val="20"/>
          <w:szCs w:val="20"/>
        </w:rPr>
        <w:t xml:space="preserve"> due to the lack of identified</w:t>
      </w:r>
      <w:r w:rsidR="003531D0" w:rsidRPr="00CA6863">
        <w:rPr>
          <w:rFonts w:ascii="Arial" w:hAnsi="Arial" w:cs="Arial"/>
          <w:sz w:val="20"/>
          <w:szCs w:val="20"/>
        </w:rPr>
        <w:t xml:space="preserve"> formula solution for these aspects.</w:t>
      </w:r>
      <w:r w:rsidR="00820733" w:rsidRPr="00CA6863">
        <w:rPr>
          <w:rFonts w:ascii="Arial" w:hAnsi="Arial" w:cs="Arial"/>
          <w:sz w:val="20"/>
          <w:szCs w:val="20"/>
        </w:rPr>
        <w:t xml:space="preserve"> However, this approach may mean that we gain ‘relatively </w:t>
      </w:r>
      <w:r w:rsidR="00282D6B" w:rsidRPr="00CA6863">
        <w:rPr>
          <w:rFonts w:ascii="Arial" w:hAnsi="Arial" w:cs="Arial"/>
          <w:sz w:val="20"/>
          <w:szCs w:val="20"/>
        </w:rPr>
        <w:t xml:space="preserve">vs. other authorities </w:t>
      </w:r>
      <w:r w:rsidR="00820733" w:rsidRPr="00CA6863">
        <w:rPr>
          <w:rFonts w:ascii="Arial" w:hAnsi="Arial" w:cs="Arial"/>
          <w:sz w:val="20"/>
          <w:szCs w:val="20"/>
        </w:rPr>
        <w:t xml:space="preserve">though not in real terms’ because not all authorities have BSF or the size of growth funding that we have and we will be allocated NFF plus funding for our higher spend in these areas. </w:t>
      </w:r>
      <w:r w:rsidR="007C6B33" w:rsidRPr="00CA6863">
        <w:rPr>
          <w:rFonts w:ascii="Arial" w:hAnsi="Arial" w:cs="Arial"/>
          <w:sz w:val="20"/>
          <w:szCs w:val="20"/>
        </w:rPr>
        <w:t xml:space="preserve">However, if we need to spend at a higher level in growth funding in 2017/18 than we did in 2016/17 (as our growth begins in the secondary sector), this ‘fudged’ approach will not allocate </w:t>
      </w:r>
      <w:r w:rsidR="00282D6B" w:rsidRPr="00CA6863">
        <w:rPr>
          <w:rFonts w:ascii="Arial" w:hAnsi="Arial" w:cs="Arial"/>
          <w:sz w:val="20"/>
          <w:szCs w:val="20"/>
        </w:rPr>
        <w:t xml:space="preserve">to </w:t>
      </w:r>
      <w:r w:rsidR="007C6B33" w:rsidRPr="00CA6863">
        <w:rPr>
          <w:rFonts w:ascii="Arial" w:hAnsi="Arial" w:cs="Arial"/>
          <w:sz w:val="20"/>
          <w:szCs w:val="20"/>
        </w:rPr>
        <w:t xml:space="preserve">us sufficient funding and we will need to identify funds by </w:t>
      </w:r>
      <w:r w:rsidR="00A56663" w:rsidRPr="00CA6863">
        <w:rPr>
          <w:rFonts w:ascii="Arial" w:hAnsi="Arial" w:cs="Arial"/>
          <w:sz w:val="20"/>
          <w:szCs w:val="20"/>
        </w:rPr>
        <w:t>either top</w:t>
      </w:r>
      <w:r w:rsidR="007C6B33" w:rsidRPr="00CA6863">
        <w:rPr>
          <w:rFonts w:ascii="Arial" w:hAnsi="Arial" w:cs="Arial"/>
          <w:sz w:val="20"/>
          <w:szCs w:val="20"/>
        </w:rPr>
        <w:t xml:space="preserve"> </w:t>
      </w:r>
      <w:r w:rsidR="00282D6B" w:rsidRPr="00CA6863">
        <w:rPr>
          <w:rFonts w:ascii="Arial" w:hAnsi="Arial" w:cs="Arial"/>
          <w:sz w:val="20"/>
          <w:szCs w:val="20"/>
        </w:rPr>
        <w:t>slicing other factors</w:t>
      </w:r>
      <w:r w:rsidR="007C6B33" w:rsidRPr="00CA6863">
        <w:rPr>
          <w:rFonts w:ascii="Arial" w:hAnsi="Arial" w:cs="Arial"/>
          <w:sz w:val="20"/>
          <w:szCs w:val="20"/>
        </w:rPr>
        <w:t xml:space="preserve"> of the Schools Block or potentially by reducing the level of our Minimum Funding Guarantee. </w:t>
      </w:r>
      <w:r w:rsidR="00820733" w:rsidRPr="00CA6863">
        <w:rPr>
          <w:rFonts w:ascii="Arial" w:hAnsi="Arial" w:cs="Arial"/>
          <w:sz w:val="20"/>
          <w:szCs w:val="20"/>
        </w:rPr>
        <w:t>To be further analysed.</w:t>
      </w:r>
    </w:p>
    <w:p w:rsidR="00384568" w:rsidRDefault="00384568" w:rsidP="00384568">
      <w:pPr>
        <w:pStyle w:val="ListParagraph"/>
        <w:ind w:left="1224"/>
        <w:jc w:val="both"/>
        <w:rPr>
          <w:rFonts w:ascii="Arial" w:hAnsi="Arial" w:cs="Arial"/>
          <w:sz w:val="20"/>
          <w:szCs w:val="20"/>
        </w:rPr>
      </w:pPr>
    </w:p>
    <w:p w:rsidR="00CA6863" w:rsidRDefault="00D11707" w:rsidP="00CA6863">
      <w:pPr>
        <w:pStyle w:val="ListParagraph"/>
        <w:numPr>
          <w:ilvl w:val="2"/>
          <w:numId w:val="4"/>
        </w:numPr>
        <w:jc w:val="both"/>
        <w:rPr>
          <w:rFonts w:ascii="Arial" w:hAnsi="Arial" w:cs="Arial"/>
          <w:sz w:val="20"/>
          <w:szCs w:val="20"/>
        </w:rPr>
      </w:pPr>
      <w:r>
        <w:rPr>
          <w:rFonts w:ascii="Arial" w:hAnsi="Arial" w:cs="Arial"/>
          <w:sz w:val="20"/>
          <w:szCs w:val="20"/>
        </w:rPr>
        <w:t xml:space="preserve"> </w:t>
      </w:r>
      <w:r w:rsidR="0069613F" w:rsidRPr="000E1A3B">
        <w:rPr>
          <w:rFonts w:ascii="Arial" w:hAnsi="Arial" w:cs="Arial"/>
          <w:sz w:val="20"/>
          <w:szCs w:val="20"/>
        </w:rPr>
        <w:t>For 2017/18 and 2018/19, each local authority</w:t>
      </w:r>
      <w:r>
        <w:rPr>
          <w:rFonts w:ascii="Arial" w:hAnsi="Arial" w:cs="Arial"/>
          <w:sz w:val="20"/>
          <w:szCs w:val="20"/>
        </w:rPr>
        <w:t xml:space="preserve"> / Schools Forum</w:t>
      </w:r>
      <w:r w:rsidR="0069613F" w:rsidRPr="000E1A3B">
        <w:rPr>
          <w:rFonts w:ascii="Arial" w:hAnsi="Arial" w:cs="Arial"/>
          <w:sz w:val="20"/>
          <w:szCs w:val="20"/>
        </w:rPr>
        <w:t xml:space="preserve"> will continue to be able to set its </w:t>
      </w:r>
      <w:r w:rsidR="00384568">
        <w:rPr>
          <w:rFonts w:ascii="Arial" w:hAnsi="Arial" w:cs="Arial"/>
          <w:sz w:val="20"/>
          <w:szCs w:val="20"/>
        </w:rPr>
        <w:t xml:space="preserve">own </w:t>
      </w:r>
      <w:r w:rsidR="0069613F" w:rsidRPr="000E1A3B">
        <w:rPr>
          <w:rFonts w:ascii="Arial" w:hAnsi="Arial" w:cs="Arial"/>
          <w:sz w:val="20"/>
          <w:szCs w:val="20"/>
        </w:rPr>
        <w:t>funding formula</w:t>
      </w:r>
      <w:r w:rsidR="00384568">
        <w:rPr>
          <w:rFonts w:ascii="Arial" w:hAnsi="Arial" w:cs="Arial"/>
          <w:sz w:val="20"/>
          <w:szCs w:val="20"/>
        </w:rPr>
        <w:t xml:space="preserve"> as now</w:t>
      </w:r>
      <w:r w:rsidR="0069613F" w:rsidRPr="000E1A3B">
        <w:rPr>
          <w:rFonts w:ascii="Arial" w:hAnsi="Arial" w:cs="Arial"/>
          <w:sz w:val="20"/>
          <w:szCs w:val="20"/>
        </w:rPr>
        <w:t xml:space="preserve"> and there will not be significant change in the allowable factors</w:t>
      </w:r>
      <w:r w:rsidR="00B1790C">
        <w:rPr>
          <w:rFonts w:ascii="Arial" w:hAnsi="Arial" w:cs="Arial"/>
          <w:sz w:val="20"/>
          <w:szCs w:val="20"/>
        </w:rPr>
        <w:t xml:space="preserve"> i</w:t>
      </w:r>
      <w:r w:rsidR="0069613F" w:rsidRPr="000E1A3B">
        <w:rPr>
          <w:rFonts w:ascii="Arial" w:hAnsi="Arial" w:cs="Arial"/>
          <w:sz w:val="20"/>
          <w:szCs w:val="20"/>
        </w:rPr>
        <w:t xml:space="preserve">.e. if we wish to continue to calculate </w:t>
      </w:r>
      <w:r w:rsidR="00B1790C">
        <w:rPr>
          <w:rFonts w:ascii="Arial" w:hAnsi="Arial" w:cs="Arial"/>
          <w:sz w:val="20"/>
          <w:szCs w:val="20"/>
        </w:rPr>
        <w:t xml:space="preserve">school </w:t>
      </w:r>
      <w:r w:rsidR="00A25F51">
        <w:rPr>
          <w:rFonts w:ascii="Arial" w:hAnsi="Arial" w:cs="Arial"/>
          <w:sz w:val="20"/>
          <w:szCs w:val="20"/>
        </w:rPr>
        <w:t xml:space="preserve">and academy </w:t>
      </w:r>
      <w:r w:rsidR="00B1790C">
        <w:rPr>
          <w:rFonts w:ascii="Arial" w:hAnsi="Arial" w:cs="Arial"/>
          <w:sz w:val="20"/>
          <w:szCs w:val="20"/>
        </w:rPr>
        <w:t>budgets</w:t>
      </w:r>
      <w:r w:rsidR="0069613F" w:rsidRPr="000E1A3B">
        <w:rPr>
          <w:rFonts w:ascii="Arial" w:hAnsi="Arial" w:cs="Arial"/>
          <w:sz w:val="20"/>
          <w:szCs w:val="20"/>
        </w:rPr>
        <w:t xml:space="preserve"> according to our existing formula then we can do</w:t>
      </w:r>
      <w:r w:rsidR="00DE696D" w:rsidRPr="000E1A3B">
        <w:rPr>
          <w:rFonts w:ascii="Arial" w:hAnsi="Arial" w:cs="Arial"/>
          <w:sz w:val="20"/>
          <w:szCs w:val="20"/>
        </w:rPr>
        <w:t xml:space="preserve"> so</w:t>
      </w:r>
      <w:r w:rsidR="0069613F" w:rsidRPr="000E1A3B">
        <w:rPr>
          <w:rFonts w:ascii="Arial" w:hAnsi="Arial" w:cs="Arial"/>
          <w:sz w:val="20"/>
          <w:szCs w:val="20"/>
        </w:rPr>
        <w:t>. However, if we wish to change our formula</w:t>
      </w:r>
      <w:r w:rsidR="00B1790C">
        <w:rPr>
          <w:rFonts w:ascii="Arial" w:hAnsi="Arial" w:cs="Arial"/>
          <w:sz w:val="20"/>
          <w:szCs w:val="20"/>
        </w:rPr>
        <w:t>e</w:t>
      </w:r>
      <w:r w:rsidR="0069613F" w:rsidRPr="000E1A3B">
        <w:rPr>
          <w:rFonts w:ascii="Arial" w:hAnsi="Arial" w:cs="Arial"/>
          <w:sz w:val="20"/>
          <w:szCs w:val="20"/>
        </w:rPr>
        <w:t xml:space="preserve"> e.g. to start transition to the NFF</w:t>
      </w:r>
      <w:r w:rsidR="00DE696D" w:rsidRPr="000E1A3B">
        <w:rPr>
          <w:rFonts w:ascii="Arial" w:hAnsi="Arial" w:cs="Arial"/>
          <w:sz w:val="20"/>
          <w:szCs w:val="20"/>
        </w:rPr>
        <w:t>,</w:t>
      </w:r>
      <w:r w:rsidR="0069613F" w:rsidRPr="000E1A3B">
        <w:rPr>
          <w:rFonts w:ascii="Arial" w:hAnsi="Arial" w:cs="Arial"/>
          <w:sz w:val="20"/>
          <w:szCs w:val="20"/>
        </w:rPr>
        <w:t xml:space="preserve"> then we can also do this.</w:t>
      </w:r>
      <w:r w:rsidR="004A4651">
        <w:rPr>
          <w:rFonts w:ascii="Arial" w:hAnsi="Arial" w:cs="Arial"/>
          <w:sz w:val="20"/>
          <w:szCs w:val="20"/>
        </w:rPr>
        <w:t xml:space="preserve"> All options will</w:t>
      </w:r>
      <w:r w:rsidR="00B4677C">
        <w:rPr>
          <w:rFonts w:ascii="Arial" w:hAnsi="Arial" w:cs="Arial"/>
          <w:sz w:val="20"/>
          <w:szCs w:val="20"/>
        </w:rPr>
        <w:t xml:space="preserve"> need to be afforded within the new aggregated Schools Block budget</w:t>
      </w:r>
      <w:r w:rsidR="0069613F" w:rsidRPr="000E1A3B">
        <w:rPr>
          <w:rFonts w:ascii="Arial" w:hAnsi="Arial" w:cs="Arial"/>
          <w:sz w:val="20"/>
          <w:szCs w:val="20"/>
        </w:rPr>
        <w:t xml:space="preserve"> </w:t>
      </w:r>
      <w:r w:rsidR="00B4677C">
        <w:rPr>
          <w:rFonts w:ascii="Arial" w:hAnsi="Arial" w:cs="Arial"/>
          <w:sz w:val="20"/>
          <w:szCs w:val="20"/>
        </w:rPr>
        <w:t>and</w:t>
      </w:r>
      <w:r w:rsidR="004A4651">
        <w:rPr>
          <w:rFonts w:ascii="Arial" w:hAnsi="Arial" w:cs="Arial"/>
          <w:sz w:val="20"/>
          <w:szCs w:val="20"/>
        </w:rPr>
        <w:t xml:space="preserve"> this</w:t>
      </w:r>
      <w:r w:rsidR="00B4677C">
        <w:rPr>
          <w:rFonts w:ascii="Arial" w:hAnsi="Arial" w:cs="Arial"/>
          <w:sz w:val="20"/>
          <w:szCs w:val="20"/>
        </w:rPr>
        <w:t xml:space="preserve"> may require adjustment</w:t>
      </w:r>
      <w:r w:rsidR="004A4651">
        <w:rPr>
          <w:rFonts w:ascii="Arial" w:hAnsi="Arial" w:cs="Arial"/>
          <w:sz w:val="20"/>
          <w:szCs w:val="20"/>
        </w:rPr>
        <w:t>s</w:t>
      </w:r>
      <w:r w:rsidR="00B4677C">
        <w:rPr>
          <w:rFonts w:ascii="Arial" w:hAnsi="Arial" w:cs="Arial"/>
          <w:sz w:val="20"/>
          <w:szCs w:val="20"/>
        </w:rPr>
        <w:t xml:space="preserve"> to the values of formula variables. </w:t>
      </w:r>
      <w:r w:rsidR="006D02E2" w:rsidRPr="000E1A3B">
        <w:rPr>
          <w:rFonts w:ascii="Arial" w:hAnsi="Arial" w:cs="Arial"/>
          <w:sz w:val="20"/>
          <w:szCs w:val="20"/>
        </w:rPr>
        <w:t>We will be able to identify the extent to which the NFF is different from our current funding formula allocation for individual schools</w:t>
      </w:r>
      <w:r w:rsidR="00B1790C">
        <w:rPr>
          <w:rFonts w:ascii="Arial" w:hAnsi="Arial" w:cs="Arial"/>
          <w:sz w:val="20"/>
          <w:szCs w:val="20"/>
        </w:rPr>
        <w:t xml:space="preserve"> and academies</w:t>
      </w:r>
      <w:r w:rsidR="006D02E2" w:rsidRPr="000E1A3B">
        <w:rPr>
          <w:rFonts w:ascii="Arial" w:hAnsi="Arial" w:cs="Arial"/>
          <w:sz w:val="20"/>
          <w:szCs w:val="20"/>
        </w:rPr>
        <w:t>. The MFG will continue in 2017/18 and 2018/19</w:t>
      </w:r>
      <w:r w:rsidR="00E6076E" w:rsidRPr="000E1A3B">
        <w:rPr>
          <w:rFonts w:ascii="Arial" w:hAnsi="Arial" w:cs="Arial"/>
          <w:sz w:val="20"/>
          <w:szCs w:val="20"/>
        </w:rPr>
        <w:t>.</w:t>
      </w:r>
      <w:r w:rsidR="00E93967" w:rsidRPr="000E1A3B">
        <w:rPr>
          <w:rFonts w:ascii="Arial" w:hAnsi="Arial" w:cs="Arial"/>
          <w:sz w:val="20"/>
          <w:szCs w:val="20"/>
        </w:rPr>
        <w:t xml:space="preserve"> </w:t>
      </w:r>
      <w:r w:rsidR="00384568">
        <w:rPr>
          <w:rFonts w:ascii="Arial" w:hAnsi="Arial" w:cs="Arial"/>
          <w:sz w:val="20"/>
          <w:szCs w:val="20"/>
        </w:rPr>
        <w:t>The DfE is aware</w:t>
      </w:r>
      <w:r w:rsidR="000E6945" w:rsidRPr="000E1A3B">
        <w:rPr>
          <w:rFonts w:ascii="Arial" w:hAnsi="Arial" w:cs="Arial"/>
          <w:sz w:val="20"/>
          <w:szCs w:val="20"/>
        </w:rPr>
        <w:t xml:space="preserve"> that authorities that are losers in the Schools Block</w:t>
      </w:r>
      <w:r w:rsidR="00384568">
        <w:rPr>
          <w:rFonts w:ascii="Arial" w:hAnsi="Arial" w:cs="Arial"/>
          <w:sz w:val="20"/>
          <w:szCs w:val="20"/>
        </w:rPr>
        <w:t xml:space="preserve"> (Bradford is likely to be a loser</w:t>
      </w:r>
      <w:r w:rsidR="00B1790C">
        <w:rPr>
          <w:rFonts w:ascii="Arial" w:hAnsi="Arial" w:cs="Arial"/>
          <w:sz w:val="20"/>
          <w:szCs w:val="20"/>
        </w:rPr>
        <w:t xml:space="preserve"> simply</w:t>
      </w:r>
      <w:r w:rsidR="00384568">
        <w:rPr>
          <w:rFonts w:ascii="Arial" w:hAnsi="Arial" w:cs="Arial"/>
          <w:sz w:val="20"/>
          <w:szCs w:val="20"/>
        </w:rPr>
        <w:t xml:space="preserve"> because of th</w:t>
      </w:r>
      <w:r w:rsidR="00B1790C">
        <w:rPr>
          <w:rFonts w:ascii="Arial" w:hAnsi="Arial" w:cs="Arial"/>
          <w:sz w:val="20"/>
          <w:szCs w:val="20"/>
        </w:rPr>
        <w:t xml:space="preserve">e way we currently allocate HNB funding) </w:t>
      </w:r>
      <w:r w:rsidR="000E6945" w:rsidRPr="000E1A3B">
        <w:rPr>
          <w:rFonts w:ascii="Arial" w:hAnsi="Arial" w:cs="Arial"/>
          <w:sz w:val="20"/>
          <w:szCs w:val="20"/>
        </w:rPr>
        <w:t>may need more flexi</w:t>
      </w:r>
      <w:r w:rsidR="00B1790C">
        <w:rPr>
          <w:rFonts w:ascii="Arial" w:hAnsi="Arial" w:cs="Arial"/>
          <w:sz w:val="20"/>
          <w:szCs w:val="20"/>
        </w:rPr>
        <w:t>bility in the transition period and offers the possible option for such</w:t>
      </w:r>
      <w:r w:rsidR="000E6945" w:rsidRPr="000E1A3B">
        <w:rPr>
          <w:rFonts w:ascii="Arial" w:hAnsi="Arial" w:cs="Arial"/>
          <w:sz w:val="20"/>
          <w:szCs w:val="20"/>
        </w:rPr>
        <w:t xml:space="preserve"> authorities to apply a reduced Minimum Funding Guarantee (e.g. a minus 2.5% protection rather than</w:t>
      </w:r>
      <w:r w:rsidR="00B1790C">
        <w:rPr>
          <w:rFonts w:ascii="Arial" w:hAnsi="Arial" w:cs="Arial"/>
          <w:sz w:val="20"/>
          <w:szCs w:val="20"/>
        </w:rPr>
        <w:t xml:space="preserve"> the current</w:t>
      </w:r>
      <w:r w:rsidR="000E6945" w:rsidRPr="000E1A3B">
        <w:rPr>
          <w:rFonts w:ascii="Arial" w:hAnsi="Arial" w:cs="Arial"/>
          <w:sz w:val="20"/>
          <w:szCs w:val="20"/>
        </w:rPr>
        <w:t xml:space="preserve"> 1.5%)</w:t>
      </w:r>
      <w:r w:rsidR="00A25F51">
        <w:rPr>
          <w:rFonts w:ascii="Arial" w:hAnsi="Arial" w:cs="Arial"/>
          <w:sz w:val="20"/>
          <w:szCs w:val="20"/>
        </w:rPr>
        <w:t xml:space="preserve"> to provide budget flexibility</w:t>
      </w:r>
      <w:r w:rsidR="00A77E3A">
        <w:rPr>
          <w:rFonts w:ascii="Arial" w:hAnsi="Arial" w:cs="Arial"/>
          <w:sz w:val="20"/>
          <w:szCs w:val="20"/>
        </w:rPr>
        <w:t xml:space="preserve"> e.g. to fund a higher cost of growth</w:t>
      </w:r>
      <w:r w:rsidR="000E6945" w:rsidRPr="000E1A3B">
        <w:rPr>
          <w:rFonts w:ascii="Arial" w:hAnsi="Arial" w:cs="Arial"/>
          <w:sz w:val="20"/>
          <w:szCs w:val="20"/>
        </w:rPr>
        <w:t>.</w:t>
      </w:r>
      <w:r w:rsidR="00B1790C">
        <w:rPr>
          <w:rFonts w:ascii="Arial" w:hAnsi="Arial" w:cs="Arial"/>
          <w:sz w:val="20"/>
          <w:szCs w:val="20"/>
        </w:rPr>
        <w:t xml:space="preserve"> Precise details of this are to be determined.</w:t>
      </w:r>
    </w:p>
    <w:p w:rsidR="00CA6863" w:rsidRDefault="00CA6863" w:rsidP="00CA6863">
      <w:pPr>
        <w:pStyle w:val="ListParagraph"/>
        <w:ind w:left="1224"/>
        <w:jc w:val="both"/>
        <w:rPr>
          <w:rFonts w:ascii="Arial" w:hAnsi="Arial" w:cs="Arial"/>
          <w:sz w:val="20"/>
          <w:szCs w:val="20"/>
        </w:rPr>
      </w:pPr>
    </w:p>
    <w:p w:rsidR="00CA6863" w:rsidRDefault="00E6076E" w:rsidP="00CA6863">
      <w:pPr>
        <w:pStyle w:val="ListParagraph"/>
        <w:numPr>
          <w:ilvl w:val="2"/>
          <w:numId w:val="4"/>
        </w:numPr>
        <w:jc w:val="both"/>
        <w:rPr>
          <w:rFonts w:ascii="Arial" w:hAnsi="Arial" w:cs="Arial"/>
          <w:sz w:val="20"/>
          <w:szCs w:val="20"/>
        </w:rPr>
      </w:pPr>
      <w:r w:rsidRPr="00CA6863">
        <w:rPr>
          <w:rFonts w:ascii="Arial" w:hAnsi="Arial" w:cs="Arial"/>
          <w:b/>
          <w:sz w:val="20"/>
          <w:szCs w:val="20"/>
        </w:rPr>
        <w:t>Critically, durin</w:t>
      </w:r>
      <w:r w:rsidR="00586C50" w:rsidRPr="00CA6863">
        <w:rPr>
          <w:rFonts w:ascii="Arial" w:hAnsi="Arial" w:cs="Arial"/>
          <w:b/>
          <w:sz w:val="20"/>
          <w:szCs w:val="20"/>
        </w:rPr>
        <w:t>g 2017/18 and 2018/19</w:t>
      </w:r>
      <w:r w:rsidRPr="00CA6863">
        <w:rPr>
          <w:rFonts w:ascii="Arial" w:hAnsi="Arial" w:cs="Arial"/>
          <w:b/>
          <w:sz w:val="20"/>
          <w:szCs w:val="20"/>
        </w:rPr>
        <w:t>, it is proposed that 100% of the new Schools Block must be spent on primary and secondary formula</w:t>
      </w:r>
      <w:r w:rsidR="00586C50" w:rsidRPr="00CA6863">
        <w:rPr>
          <w:rFonts w:ascii="Arial" w:hAnsi="Arial" w:cs="Arial"/>
          <w:b/>
          <w:sz w:val="20"/>
          <w:szCs w:val="20"/>
        </w:rPr>
        <w:t>e</w:t>
      </w:r>
      <w:r w:rsidRPr="00CA6863">
        <w:rPr>
          <w:rFonts w:ascii="Arial" w:hAnsi="Arial" w:cs="Arial"/>
          <w:b/>
          <w:sz w:val="20"/>
          <w:szCs w:val="20"/>
        </w:rPr>
        <w:t xml:space="preserve"> funding and cannot be diverted to support pressures in other Blocks i.e. the High Needs Block.</w:t>
      </w:r>
      <w:r w:rsidR="00517A23" w:rsidRPr="00CA6863">
        <w:rPr>
          <w:rFonts w:ascii="Arial" w:hAnsi="Arial" w:cs="Arial"/>
          <w:b/>
          <w:sz w:val="20"/>
          <w:szCs w:val="20"/>
        </w:rPr>
        <w:t xml:space="preserve"> </w:t>
      </w:r>
      <w:r w:rsidR="00D620E7" w:rsidRPr="00CA6863">
        <w:rPr>
          <w:rFonts w:ascii="Arial" w:hAnsi="Arial" w:cs="Arial"/>
          <w:sz w:val="20"/>
          <w:szCs w:val="20"/>
        </w:rPr>
        <w:t>This means our Schools Block is now either ‘locked in’ to mainstream allocations or will be lost to the District</w:t>
      </w:r>
      <w:r w:rsidR="00F93F4A" w:rsidRPr="00CA6863">
        <w:rPr>
          <w:rFonts w:ascii="Arial" w:hAnsi="Arial" w:cs="Arial"/>
          <w:sz w:val="20"/>
          <w:szCs w:val="20"/>
        </w:rPr>
        <w:t xml:space="preserve"> (where we are a loser)</w:t>
      </w:r>
      <w:r w:rsidR="00D620E7" w:rsidRPr="00CA6863">
        <w:rPr>
          <w:rFonts w:ascii="Arial" w:hAnsi="Arial" w:cs="Arial"/>
          <w:sz w:val="20"/>
          <w:szCs w:val="20"/>
        </w:rPr>
        <w:t xml:space="preserve">. </w:t>
      </w:r>
      <w:r w:rsidR="00517A23" w:rsidRPr="00CA6863">
        <w:rPr>
          <w:rFonts w:ascii="Arial" w:hAnsi="Arial" w:cs="Arial"/>
          <w:sz w:val="20"/>
          <w:szCs w:val="20"/>
        </w:rPr>
        <w:t xml:space="preserve">This will remove THE </w:t>
      </w:r>
      <w:r w:rsidR="001A7F6E" w:rsidRPr="00CA6863">
        <w:rPr>
          <w:rFonts w:ascii="Arial" w:hAnsi="Arial" w:cs="Arial"/>
          <w:sz w:val="20"/>
          <w:szCs w:val="20"/>
        </w:rPr>
        <w:t xml:space="preserve">main </w:t>
      </w:r>
      <w:r w:rsidR="00517A23" w:rsidRPr="00CA6863">
        <w:rPr>
          <w:rFonts w:ascii="Arial" w:hAnsi="Arial" w:cs="Arial"/>
          <w:sz w:val="20"/>
          <w:szCs w:val="20"/>
        </w:rPr>
        <w:t>source of financing of additional HNB provisions and will mean that HNB cost pressures must be contained within the HNB.</w:t>
      </w:r>
      <w:r w:rsidR="00BC7A3C" w:rsidRPr="00CA6863">
        <w:rPr>
          <w:rFonts w:ascii="Arial" w:hAnsi="Arial" w:cs="Arial"/>
          <w:sz w:val="20"/>
          <w:szCs w:val="20"/>
        </w:rPr>
        <w:t xml:space="preserve"> It</w:t>
      </w:r>
      <w:r w:rsidR="00D620E7" w:rsidRPr="00CA6863">
        <w:rPr>
          <w:rFonts w:ascii="Arial" w:hAnsi="Arial" w:cs="Arial"/>
          <w:sz w:val="20"/>
          <w:szCs w:val="20"/>
        </w:rPr>
        <w:t xml:space="preserve"> potentially directly affect</w:t>
      </w:r>
      <w:r w:rsidR="00BC7A3C" w:rsidRPr="00CA6863">
        <w:rPr>
          <w:rFonts w:ascii="Arial" w:hAnsi="Arial" w:cs="Arial"/>
          <w:sz w:val="20"/>
          <w:szCs w:val="20"/>
        </w:rPr>
        <w:t>s</w:t>
      </w:r>
      <w:r w:rsidR="00D620E7" w:rsidRPr="00CA6863">
        <w:rPr>
          <w:rFonts w:ascii="Arial" w:hAnsi="Arial" w:cs="Arial"/>
          <w:sz w:val="20"/>
          <w:szCs w:val="20"/>
        </w:rPr>
        <w:t xml:space="preserve"> </w:t>
      </w:r>
      <w:r w:rsidR="00BC7A3C" w:rsidRPr="00CA6863">
        <w:rPr>
          <w:rFonts w:ascii="Arial" w:hAnsi="Arial" w:cs="Arial"/>
          <w:sz w:val="20"/>
          <w:szCs w:val="20"/>
        </w:rPr>
        <w:t xml:space="preserve">how the recommendations from </w:t>
      </w:r>
      <w:r w:rsidR="00D620E7" w:rsidRPr="00CA6863">
        <w:rPr>
          <w:rFonts w:ascii="Arial" w:hAnsi="Arial" w:cs="Arial"/>
          <w:sz w:val="20"/>
          <w:szCs w:val="20"/>
        </w:rPr>
        <w:t>the</w:t>
      </w:r>
      <w:r w:rsidR="00BC7A3C" w:rsidRPr="00CA6863">
        <w:rPr>
          <w:rFonts w:ascii="Arial" w:hAnsi="Arial" w:cs="Arial"/>
          <w:sz w:val="20"/>
          <w:szCs w:val="20"/>
        </w:rPr>
        <w:t xml:space="preserve"> current</w:t>
      </w:r>
      <w:r w:rsidR="00D620E7" w:rsidRPr="00CA6863">
        <w:rPr>
          <w:rFonts w:ascii="Arial" w:hAnsi="Arial" w:cs="Arial"/>
          <w:sz w:val="20"/>
          <w:szCs w:val="20"/>
        </w:rPr>
        <w:t xml:space="preserve"> SEND and Behaviour reviews</w:t>
      </w:r>
      <w:r w:rsidR="00BC7A3C" w:rsidRPr="00CA6863">
        <w:rPr>
          <w:rFonts w:ascii="Arial" w:hAnsi="Arial" w:cs="Arial"/>
          <w:sz w:val="20"/>
          <w:szCs w:val="20"/>
        </w:rPr>
        <w:t xml:space="preserve"> are taken forward</w:t>
      </w:r>
      <w:r w:rsidR="00D620E7" w:rsidRPr="00CA6863">
        <w:rPr>
          <w:rFonts w:ascii="Arial" w:hAnsi="Arial" w:cs="Arial"/>
          <w:sz w:val="20"/>
          <w:szCs w:val="20"/>
        </w:rPr>
        <w:t>.</w:t>
      </w:r>
      <w:r w:rsidR="00274868" w:rsidRPr="00CA6863">
        <w:rPr>
          <w:rFonts w:ascii="Arial" w:hAnsi="Arial" w:cs="Arial"/>
          <w:sz w:val="20"/>
          <w:szCs w:val="20"/>
        </w:rPr>
        <w:t xml:space="preserve"> It is understood that there is proposed allowance for some overlap / movement betw</w:t>
      </w:r>
      <w:r w:rsidR="00BC7A3C" w:rsidRPr="00CA6863">
        <w:rPr>
          <w:rFonts w:ascii="Arial" w:hAnsi="Arial" w:cs="Arial"/>
          <w:sz w:val="20"/>
          <w:szCs w:val="20"/>
        </w:rPr>
        <w:t>een the EYB and the HNB, but this</w:t>
      </w:r>
      <w:r w:rsidR="00274868" w:rsidRPr="00CA6863">
        <w:rPr>
          <w:rFonts w:ascii="Arial" w:hAnsi="Arial" w:cs="Arial"/>
          <w:sz w:val="20"/>
          <w:szCs w:val="20"/>
        </w:rPr>
        <w:t xml:space="preserve"> needs to be further analysed (and the EYB has not previously been a main </w:t>
      </w:r>
      <w:r w:rsidR="00244DD0" w:rsidRPr="00CA6863">
        <w:rPr>
          <w:rFonts w:ascii="Arial" w:hAnsi="Arial" w:cs="Arial"/>
          <w:sz w:val="20"/>
          <w:szCs w:val="20"/>
        </w:rPr>
        <w:t>source</w:t>
      </w:r>
      <w:r w:rsidR="00274868" w:rsidRPr="00CA6863">
        <w:rPr>
          <w:rFonts w:ascii="Arial" w:hAnsi="Arial" w:cs="Arial"/>
          <w:sz w:val="20"/>
          <w:szCs w:val="20"/>
        </w:rPr>
        <w:t xml:space="preserve"> of financing HNB pressures).</w:t>
      </w:r>
      <w:r w:rsidR="00244DD0" w:rsidRPr="00CA6863">
        <w:rPr>
          <w:rFonts w:ascii="Arial" w:hAnsi="Arial" w:cs="Arial"/>
          <w:sz w:val="20"/>
          <w:szCs w:val="20"/>
        </w:rPr>
        <w:t xml:space="preserve"> This is an area of immediate concern.</w:t>
      </w:r>
      <w:r w:rsidR="00BC7A3C" w:rsidRPr="00CA6863">
        <w:rPr>
          <w:rFonts w:ascii="Arial" w:hAnsi="Arial" w:cs="Arial"/>
          <w:sz w:val="20"/>
          <w:szCs w:val="20"/>
        </w:rPr>
        <w:t xml:space="preserve"> It is unclear</w:t>
      </w:r>
      <w:r w:rsidR="00D310A8" w:rsidRPr="00CA6863">
        <w:rPr>
          <w:rFonts w:ascii="Arial" w:hAnsi="Arial" w:cs="Arial"/>
          <w:sz w:val="20"/>
          <w:szCs w:val="20"/>
        </w:rPr>
        <w:t xml:space="preserve"> what would happen if we overspent our HNB</w:t>
      </w:r>
      <w:r w:rsidR="00BC7A3C" w:rsidRPr="00CA6863">
        <w:rPr>
          <w:rFonts w:ascii="Arial" w:hAnsi="Arial" w:cs="Arial"/>
          <w:sz w:val="20"/>
          <w:szCs w:val="20"/>
        </w:rPr>
        <w:t xml:space="preserve"> / our DSG went into deficit</w:t>
      </w:r>
      <w:r w:rsidR="00D310A8" w:rsidRPr="00CA6863">
        <w:rPr>
          <w:rFonts w:ascii="Arial" w:hAnsi="Arial" w:cs="Arial"/>
          <w:sz w:val="20"/>
          <w:szCs w:val="20"/>
        </w:rPr>
        <w:t xml:space="preserve"> as a result of not being able to transfer budget from other Blocks. The DfE does indicate that local authorities will retain previous underspends</w:t>
      </w:r>
      <w:r w:rsidR="00F93F4A" w:rsidRPr="00CA6863">
        <w:rPr>
          <w:rFonts w:ascii="Arial" w:hAnsi="Arial" w:cs="Arial"/>
          <w:sz w:val="20"/>
          <w:szCs w:val="20"/>
        </w:rPr>
        <w:t xml:space="preserve"> / reserves</w:t>
      </w:r>
      <w:r w:rsidR="00D310A8" w:rsidRPr="00CA6863">
        <w:rPr>
          <w:rFonts w:ascii="Arial" w:hAnsi="Arial" w:cs="Arial"/>
          <w:sz w:val="20"/>
          <w:szCs w:val="20"/>
        </w:rPr>
        <w:t xml:space="preserve"> in the DSG (during transition period), so we possibly need to earmark the DSG reserves</w:t>
      </w:r>
      <w:r w:rsidR="00BC7A3C" w:rsidRPr="00CA6863">
        <w:rPr>
          <w:rFonts w:ascii="Arial" w:hAnsi="Arial" w:cs="Arial"/>
          <w:sz w:val="20"/>
          <w:szCs w:val="20"/>
        </w:rPr>
        <w:t xml:space="preserve"> for HNB issues</w:t>
      </w:r>
      <w:r w:rsidR="00F93F4A" w:rsidRPr="00CA6863">
        <w:rPr>
          <w:rFonts w:ascii="Arial" w:hAnsi="Arial" w:cs="Arial"/>
          <w:sz w:val="20"/>
          <w:szCs w:val="20"/>
        </w:rPr>
        <w:t xml:space="preserve"> in the first instance whilst we deliver change and work this situation through</w:t>
      </w:r>
      <w:r w:rsidR="00E82603" w:rsidRPr="00CA6863">
        <w:rPr>
          <w:rFonts w:ascii="Arial" w:hAnsi="Arial" w:cs="Arial"/>
          <w:sz w:val="20"/>
          <w:szCs w:val="20"/>
        </w:rPr>
        <w:t>.</w:t>
      </w:r>
    </w:p>
    <w:p w:rsidR="00CA6863" w:rsidRDefault="00CA6863" w:rsidP="00CA6863">
      <w:pPr>
        <w:pStyle w:val="ListParagraph"/>
        <w:ind w:left="1224"/>
        <w:jc w:val="both"/>
        <w:rPr>
          <w:rFonts w:ascii="Arial" w:hAnsi="Arial" w:cs="Arial"/>
          <w:sz w:val="20"/>
          <w:szCs w:val="20"/>
        </w:rPr>
      </w:pPr>
    </w:p>
    <w:p w:rsidR="00CA6863" w:rsidRDefault="00617A44" w:rsidP="00CA6863">
      <w:pPr>
        <w:pStyle w:val="ListParagraph"/>
        <w:numPr>
          <w:ilvl w:val="2"/>
          <w:numId w:val="4"/>
        </w:numPr>
        <w:jc w:val="both"/>
        <w:rPr>
          <w:rFonts w:ascii="Arial" w:hAnsi="Arial" w:cs="Arial"/>
          <w:sz w:val="20"/>
          <w:szCs w:val="20"/>
        </w:rPr>
      </w:pPr>
      <w:r w:rsidRPr="00CA6863">
        <w:rPr>
          <w:rFonts w:ascii="Arial" w:hAnsi="Arial" w:cs="Arial"/>
          <w:sz w:val="20"/>
          <w:szCs w:val="20"/>
        </w:rPr>
        <w:t>The formularisation of the High Needs Block will begin</w:t>
      </w:r>
      <w:r w:rsidR="001A7F6E" w:rsidRPr="00CA6863">
        <w:rPr>
          <w:rFonts w:ascii="Arial" w:hAnsi="Arial" w:cs="Arial"/>
          <w:sz w:val="20"/>
          <w:szCs w:val="20"/>
        </w:rPr>
        <w:t xml:space="preserve"> at April 2017</w:t>
      </w:r>
      <w:r w:rsidRPr="00CA6863">
        <w:rPr>
          <w:rFonts w:ascii="Arial" w:hAnsi="Arial" w:cs="Arial"/>
          <w:sz w:val="20"/>
          <w:szCs w:val="20"/>
        </w:rPr>
        <w:t xml:space="preserve">. This will change the distribution of HNB resources between local authorities. The impact of this is proposed to be significantly ameliorated for at least 5 years i.e. </w:t>
      </w:r>
      <w:r w:rsidR="00244DD0" w:rsidRPr="00CA6863">
        <w:rPr>
          <w:rFonts w:ascii="Arial" w:hAnsi="Arial" w:cs="Arial"/>
          <w:sz w:val="20"/>
          <w:szCs w:val="20"/>
        </w:rPr>
        <w:t xml:space="preserve">possibly </w:t>
      </w:r>
      <w:r w:rsidRPr="00CA6863">
        <w:rPr>
          <w:rFonts w:ascii="Arial" w:hAnsi="Arial" w:cs="Arial"/>
          <w:sz w:val="20"/>
          <w:szCs w:val="20"/>
        </w:rPr>
        <w:t>for longer than the transition in the Schools Block. This is an area of immediate concern. We would expect to gain from a new HNB formula. If the rate of material receipt of additional funds in the HNB is slower than the rate by which we lose Schools Block funding then our transition to new arrangements will be significantly harder than another authority that is currently spending more in the HNB. This is an area for comment in our consultation response and for further analysis.</w:t>
      </w:r>
    </w:p>
    <w:p w:rsidR="00CA6863" w:rsidRPr="00CA6863" w:rsidRDefault="00CA6863" w:rsidP="00CA6863">
      <w:pPr>
        <w:pStyle w:val="ListParagraph"/>
        <w:rPr>
          <w:rFonts w:ascii="Arial" w:hAnsi="Arial" w:cs="Arial"/>
          <w:sz w:val="20"/>
          <w:szCs w:val="20"/>
        </w:rPr>
      </w:pPr>
    </w:p>
    <w:p w:rsidR="005B1EF5" w:rsidRPr="00CA6863" w:rsidRDefault="00E6076E" w:rsidP="00CA6863">
      <w:pPr>
        <w:pStyle w:val="ListParagraph"/>
        <w:numPr>
          <w:ilvl w:val="2"/>
          <w:numId w:val="4"/>
        </w:numPr>
        <w:jc w:val="both"/>
        <w:rPr>
          <w:rFonts w:ascii="Arial" w:hAnsi="Arial" w:cs="Arial"/>
          <w:sz w:val="20"/>
          <w:szCs w:val="20"/>
        </w:rPr>
      </w:pPr>
      <w:r w:rsidRPr="00CA6863">
        <w:rPr>
          <w:rFonts w:ascii="Arial" w:hAnsi="Arial" w:cs="Arial"/>
          <w:sz w:val="20"/>
          <w:szCs w:val="20"/>
        </w:rPr>
        <w:lastRenderedPageBreak/>
        <w:t xml:space="preserve">De-delegation </w:t>
      </w:r>
      <w:r w:rsidR="00262C0F" w:rsidRPr="00CA6863">
        <w:rPr>
          <w:rFonts w:ascii="Arial" w:hAnsi="Arial" w:cs="Arial"/>
          <w:sz w:val="20"/>
          <w:szCs w:val="20"/>
        </w:rPr>
        <w:t xml:space="preserve">from maintained schools </w:t>
      </w:r>
      <w:r w:rsidRPr="00CA6863">
        <w:rPr>
          <w:rFonts w:ascii="Arial" w:hAnsi="Arial" w:cs="Arial"/>
          <w:sz w:val="20"/>
          <w:szCs w:val="20"/>
        </w:rPr>
        <w:t>within the Schools Block for maintained schools e.g. Trade Union Facilities Time</w:t>
      </w:r>
      <w:r w:rsidR="006059FB" w:rsidRPr="00CA6863">
        <w:rPr>
          <w:rFonts w:ascii="Arial" w:hAnsi="Arial" w:cs="Arial"/>
          <w:sz w:val="20"/>
          <w:szCs w:val="20"/>
        </w:rPr>
        <w:t xml:space="preserve"> and maternity reimbursement</w:t>
      </w:r>
      <w:r w:rsidRPr="00CA6863">
        <w:rPr>
          <w:rFonts w:ascii="Arial" w:hAnsi="Arial" w:cs="Arial"/>
          <w:sz w:val="20"/>
          <w:szCs w:val="20"/>
        </w:rPr>
        <w:t xml:space="preserve"> can continue until the end of 2018/19 when all de-delegation must cease.</w:t>
      </w:r>
      <w:r w:rsidR="003F6FBB" w:rsidRPr="00CA6863">
        <w:rPr>
          <w:rFonts w:ascii="Arial" w:hAnsi="Arial" w:cs="Arial"/>
          <w:sz w:val="20"/>
          <w:szCs w:val="20"/>
        </w:rPr>
        <w:t xml:space="preserve"> We will need to prepare exit from de-delegation</w:t>
      </w:r>
      <w:r w:rsidR="00B65759" w:rsidRPr="00CA6863">
        <w:rPr>
          <w:rFonts w:ascii="Arial" w:hAnsi="Arial" w:cs="Arial"/>
          <w:sz w:val="20"/>
          <w:szCs w:val="20"/>
        </w:rPr>
        <w:t xml:space="preserve"> (either ceasing to deliver </w:t>
      </w:r>
      <w:r w:rsidR="00E451D9" w:rsidRPr="00CA6863">
        <w:rPr>
          <w:rFonts w:ascii="Arial" w:hAnsi="Arial" w:cs="Arial"/>
          <w:sz w:val="20"/>
          <w:szCs w:val="20"/>
        </w:rPr>
        <w:t>services or moving</w:t>
      </w:r>
      <w:r w:rsidR="00B65759" w:rsidRPr="00CA6863">
        <w:rPr>
          <w:rFonts w:ascii="Arial" w:hAnsi="Arial" w:cs="Arial"/>
          <w:sz w:val="20"/>
          <w:szCs w:val="20"/>
        </w:rPr>
        <w:t xml:space="preserve"> to full trading)</w:t>
      </w:r>
      <w:r w:rsidR="003F6FBB" w:rsidRPr="00CA6863">
        <w:rPr>
          <w:rFonts w:ascii="Arial" w:hAnsi="Arial" w:cs="Arial"/>
          <w:sz w:val="20"/>
          <w:szCs w:val="20"/>
        </w:rPr>
        <w:t>.</w:t>
      </w:r>
      <w:r w:rsidR="001A7F6E" w:rsidRPr="00CA6863">
        <w:rPr>
          <w:rFonts w:ascii="Arial" w:hAnsi="Arial" w:cs="Arial"/>
          <w:sz w:val="20"/>
          <w:szCs w:val="20"/>
        </w:rPr>
        <w:t xml:space="preserve"> We have already highlighted that the number of school conversion</w:t>
      </w:r>
      <w:r w:rsidR="00244DD0" w:rsidRPr="00CA6863">
        <w:rPr>
          <w:rFonts w:ascii="Arial" w:hAnsi="Arial" w:cs="Arial"/>
          <w:sz w:val="20"/>
          <w:szCs w:val="20"/>
        </w:rPr>
        <w:t>s</w:t>
      </w:r>
      <w:r w:rsidR="001A7F6E" w:rsidRPr="00CA6863">
        <w:rPr>
          <w:rFonts w:ascii="Arial" w:hAnsi="Arial" w:cs="Arial"/>
          <w:sz w:val="20"/>
          <w:szCs w:val="20"/>
        </w:rPr>
        <w:t xml:space="preserve"> to academy status may lead to de-delegation becoming inefficient</w:t>
      </w:r>
      <w:r w:rsidR="00244DD0" w:rsidRPr="00CA6863">
        <w:rPr>
          <w:rFonts w:ascii="Arial" w:hAnsi="Arial" w:cs="Arial"/>
          <w:sz w:val="20"/>
          <w:szCs w:val="20"/>
        </w:rPr>
        <w:t xml:space="preserve"> / ceasing</w:t>
      </w:r>
      <w:r w:rsidR="001A7F6E" w:rsidRPr="00CA6863">
        <w:rPr>
          <w:rFonts w:ascii="Arial" w:hAnsi="Arial" w:cs="Arial"/>
          <w:sz w:val="20"/>
          <w:szCs w:val="20"/>
        </w:rPr>
        <w:t xml:space="preserve"> before April 2019. This will need to be reviewed on an a</w:t>
      </w:r>
      <w:r w:rsidR="00244DD0" w:rsidRPr="00CA6863">
        <w:rPr>
          <w:rFonts w:ascii="Arial" w:hAnsi="Arial" w:cs="Arial"/>
          <w:sz w:val="20"/>
          <w:szCs w:val="20"/>
        </w:rPr>
        <w:t>nnual basis</w:t>
      </w:r>
      <w:r w:rsidR="001A7F6E" w:rsidRPr="00CA6863">
        <w:rPr>
          <w:rFonts w:ascii="Arial" w:hAnsi="Arial" w:cs="Arial"/>
          <w:sz w:val="20"/>
          <w:szCs w:val="20"/>
        </w:rPr>
        <w:t>.</w:t>
      </w:r>
    </w:p>
    <w:p w:rsidR="00FA14F8" w:rsidRDefault="00FA14F8" w:rsidP="00FA14F8">
      <w:pPr>
        <w:pStyle w:val="ListParagraph"/>
        <w:rPr>
          <w:rFonts w:ascii="Arial" w:hAnsi="Arial" w:cs="Arial"/>
          <w:sz w:val="20"/>
          <w:szCs w:val="20"/>
        </w:rPr>
      </w:pPr>
    </w:p>
    <w:p w:rsidR="00040EA6" w:rsidRDefault="00040EA6" w:rsidP="00040EA6">
      <w:pPr>
        <w:pStyle w:val="ListParagraph"/>
        <w:rPr>
          <w:rFonts w:ascii="Arial" w:hAnsi="Arial" w:cs="Arial"/>
          <w:sz w:val="20"/>
          <w:szCs w:val="20"/>
        </w:rPr>
      </w:pPr>
      <w:bookmarkStart w:id="0" w:name="_GoBack"/>
      <w:bookmarkEnd w:id="0"/>
    </w:p>
    <w:p w:rsidR="00840FAB" w:rsidRDefault="00840FAB" w:rsidP="00040EA6">
      <w:pPr>
        <w:pStyle w:val="ListParagraph"/>
        <w:rPr>
          <w:rFonts w:ascii="Arial" w:hAnsi="Arial" w:cs="Arial"/>
          <w:sz w:val="20"/>
          <w:szCs w:val="20"/>
        </w:rPr>
      </w:pPr>
    </w:p>
    <w:p w:rsidR="000A2AFD" w:rsidRPr="00A20C0A" w:rsidRDefault="000A2AFD" w:rsidP="000A2AFD">
      <w:pPr>
        <w:pStyle w:val="ListParagraph"/>
        <w:ind w:left="360"/>
        <w:jc w:val="both"/>
        <w:rPr>
          <w:rFonts w:ascii="Arial" w:hAnsi="Arial" w:cs="Arial"/>
          <w:sz w:val="20"/>
          <w:szCs w:val="20"/>
        </w:rPr>
      </w:pPr>
    </w:p>
    <w:sectPr w:rsidR="000A2AFD" w:rsidRPr="00A20C0A" w:rsidSect="001B50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1EC"/>
    <w:multiLevelType w:val="hybridMultilevel"/>
    <w:tmpl w:val="6FE0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A752A"/>
    <w:multiLevelType w:val="hybridMultilevel"/>
    <w:tmpl w:val="4630061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73260C7"/>
    <w:multiLevelType w:val="hybridMultilevel"/>
    <w:tmpl w:val="FA401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CBA6A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3A25EE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5B"/>
    <w:rsid w:val="000044C5"/>
    <w:rsid w:val="00040EA6"/>
    <w:rsid w:val="0006599A"/>
    <w:rsid w:val="000716EC"/>
    <w:rsid w:val="000826AA"/>
    <w:rsid w:val="000A2AFD"/>
    <w:rsid w:val="000C68FF"/>
    <w:rsid w:val="000E1A3B"/>
    <w:rsid w:val="000E6945"/>
    <w:rsid w:val="000E7AA5"/>
    <w:rsid w:val="00107CDE"/>
    <w:rsid w:val="00131143"/>
    <w:rsid w:val="00135735"/>
    <w:rsid w:val="00182533"/>
    <w:rsid w:val="001A7F6E"/>
    <w:rsid w:val="001B505B"/>
    <w:rsid w:val="001D0D36"/>
    <w:rsid w:val="001F393B"/>
    <w:rsid w:val="001F5411"/>
    <w:rsid w:val="001F67F4"/>
    <w:rsid w:val="00220FE4"/>
    <w:rsid w:val="00230C0C"/>
    <w:rsid w:val="00244DD0"/>
    <w:rsid w:val="00252FC1"/>
    <w:rsid w:val="00262C0F"/>
    <w:rsid w:val="00274868"/>
    <w:rsid w:val="0027685F"/>
    <w:rsid w:val="00280A4B"/>
    <w:rsid w:val="00282D6B"/>
    <w:rsid w:val="002844F1"/>
    <w:rsid w:val="002A5C09"/>
    <w:rsid w:val="002B027F"/>
    <w:rsid w:val="002C3014"/>
    <w:rsid w:val="002E41B6"/>
    <w:rsid w:val="00321CB1"/>
    <w:rsid w:val="00326E01"/>
    <w:rsid w:val="00345324"/>
    <w:rsid w:val="00347D88"/>
    <w:rsid w:val="003531D0"/>
    <w:rsid w:val="00372094"/>
    <w:rsid w:val="003762FB"/>
    <w:rsid w:val="00384568"/>
    <w:rsid w:val="0039324B"/>
    <w:rsid w:val="003D34E9"/>
    <w:rsid w:val="003E24B8"/>
    <w:rsid w:val="003F6FBB"/>
    <w:rsid w:val="004068D0"/>
    <w:rsid w:val="00410994"/>
    <w:rsid w:val="0041219A"/>
    <w:rsid w:val="00431380"/>
    <w:rsid w:val="00435A75"/>
    <w:rsid w:val="00435C3C"/>
    <w:rsid w:val="00446BAE"/>
    <w:rsid w:val="00447846"/>
    <w:rsid w:val="004478B0"/>
    <w:rsid w:val="00450E26"/>
    <w:rsid w:val="00467692"/>
    <w:rsid w:val="00473639"/>
    <w:rsid w:val="00492327"/>
    <w:rsid w:val="004A4651"/>
    <w:rsid w:val="004C62D2"/>
    <w:rsid w:val="004D3322"/>
    <w:rsid w:val="004E0DA9"/>
    <w:rsid w:val="004E5B9C"/>
    <w:rsid w:val="004E788C"/>
    <w:rsid w:val="00517A23"/>
    <w:rsid w:val="005351A6"/>
    <w:rsid w:val="005466CE"/>
    <w:rsid w:val="00556C30"/>
    <w:rsid w:val="005654FC"/>
    <w:rsid w:val="00586C50"/>
    <w:rsid w:val="00590C57"/>
    <w:rsid w:val="005B1EF5"/>
    <w:rsid w:val="005F4159"/>
    <w:rsid w:val="00600810"/>
    <w:rsid w:val="006059FB"/>
    <w:rsid w:val="0061421F"/>
    <w:rsid w:val="00617A44"/>
    <w:rsid w:val="00631687"/>
    <w:rsid w:val="00634585"/>
    <w:rsid w:val="00642330"/>
    <w:rsid w:val="00657FD6"/>
    <w:rsid w:val="00662FDD"/>
    <w:rsid w:val="0066367A"/>
    <w:rsid w:val="006827B1"/>
    <w:rsid w:val="00693627"/>
    <w:rsid w:val="0069613F"/>
    <w:rsid w:val="006A3F81"/>
    <w:rsid w:val="006D02E2"/>
    <w:rsid w:val="007041BD"/>
    <w:rsid w:val="00736CD8"/>
    <w:rsid w:val="00744814"/>
    <w:rsid w:val="00763FB4"/>
    <w:rsid w:val="00781E67"/>
    <w:rsid w:val="00787E88"/>
    <w:rsid w:val="007C6B33"/>
    <w:rsid w:val="007D486D"/>
    <w:rsid w:val="007F5499"/>
    <w:rsid w:val="0081059C"/>
    <w:rsid w:val="00820733"/>
    <w:rsid w:val="008378FF"/>
    <w:rsid w:val="00840FAB"/>
    <w:rsid w:val="00860641"/>
    <w:rsid w:val="008C0F64"/>
    <w:rsid w:val="008F787C"/>
    <w:rsid w:val="0090280F"/>
    <w:rsid w:val="0092312C"/>
    <w:rsid w:val="0094625E"/>
    <w:rsid w:val="0097230A"/>
    <w:rsid w:val="009758C7"/>
    <w:rsid w:val="009908FC"/>
    <w:rsid w:val="00992C0D"/>
    <w:rsid w:val="00995A4B"/>
    <w:rsid w:val="009A77B9"/>
    <w:rsid w:val="009E3360"/>
    <w:rsid w:val="00A01F05"/>
    <w:rsid w:val="00A0299A"/>
    <w:rsid w:val="00A02A59"/>
    <w:rsid w:val="00A06143"/>
    <w:rsid w:val="00A20C0A"/>
    <w:rsid w:val="00A23B04"/>
    <w:rsid w:val="00A25F51"/>
    <w:rsid w:val="00A37896"/>
    <w:rsid w:val="00A56663"/>
    <w:rsid w:val="00A77E3A"/>
    <w:rsid w:val="00AA1B16"/>
    <w:rsid w:val="00AC41CF"/>
    <w:rsid w:val="00AD522A"/>
    <w:rsid w:val="00AE2D9E"/>
    <w:rsid w:val="00B126C3"/>
    <w:rsid w:val="00B1449A"/>
    <w:rsid w:val="00B16734"/>
    <w:rsid w:val="00B1790C"/>
    <w:rsid w:val="00B450A0"/>
    <w:rsid w:val="00B4677C"/>
    <w:rsid w:val="00B65759"/>
    <w:rsid w:val="00B73680"/>
    <w:rsid w:val="00B76C14"/>
    <w:rsid w:val="00B941F7"/>
    <w:rsid w:val="00BA62F7"/>
    <w:rsid w:val="00BB2ABF"/>
    <w:rsid w:val="00BC47B8"/>
    <w:rsid w:val="00BC7A3C"/>
    <w:rsid w:val="00BD1259"/>
    <w:rsid w:val="00BD6403"/>
    <w:rsid w:val="00BE278F"/>
    <w:rsid w:val="00C067EF"/>
    <w:rsid w:val="00C264AC"/>
    <w:rsid w:val="00C40A89"/>
    <w:rsid w:val="00CA509B"/>
    <w:rsid w:val="00CA6863"/>
    <w:rsid w:val="00CB1D17"/>
    <w:rsid w:val="00CC401A"/>
    <w:rsid w:val="00CD603E"/>
    <w:rsid w:val="00CF408E"/>
    <w:rsid w:val="00D105A0"/>
    <w:rsid w:val="00D11707"/>
    <w:rsid w:val="00D14E8E"/>
    <w:rsid w:val="00D310A8"/>
    <w:rsid w:val="00D57AE0"/>
    <w:rsid w:val="00D620E7"/>
    <w:rsid w:val="00D621D6"/>
    <w:rsid w:val="00D92729"/>
    <w:rsid w:val="00DD447B"/>
    <w:rsid w:val="00DE696D"/>
    <w:rsid w:val="00DE7B69"/>
    <w:rsid w:val="00E00A07"/>
    <w:rsid w:val="00E04E78"/>
    <w:rsid w:val="00E23799"/>
    <w:rsid w:val="00E26357"/>
    <w:rsid w:val="00E451D9"/>
    <w:rsid w:val="00E53CBF"/>
    <w:rsid w:val="00E6076E"/>
    <w:rsid w:val="00E82603"/>
    <w:rsid w:val="00E86BDA"/>
    <w:rsid w:val="00E93967"/>
    <w:rsid w:val="00EA62A3"/>
    <w:rsid w:val="00ED4EB5"/>
    <w:rsid w:val="00EF75F2"/>
    <w:rsid w:val="00F155A0"/>
    <w:rsid w:val="00F1700A"/>
    <w:rsid w:val="00F93F4A"/>
    <w:rsid w:val="00F93FEE"/>
    <w:rsid w:val="00F944D1"/>
    <w:rsid w:val="00FA14F8"/>
    <w:rsid w:val="00FB0154"/>
    <w:rsid w:val="00FB1DAB"/>
    <w:rsid w:val="00FB78F4"/>
    <w:rsid w:val="00FC204B"/>
    <w:rsid w:val="00FE3337"/>
    <w:rsid w:val="00FF0DDC"/>
    <w:rsid w:val="00FF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6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5</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Redding</dc:creator>
  <cp:lastModifiedBy>Andrew Redding</cp:lastModifiedBy>
  <cp:revision>197</cp:revision>
  <dcterms:created xsi:type="dcterms:W3CDTF">2016-03-09T07:11:00Z</dcterms:created>
  <dcterms:modified xsi:type="dcterms:W3CDTF">2016-03-10T10:30:00Z</dcterms:modified>
</cp:coreProperties>
</file>