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Schools for </w:t>
      </w:r>
      <w:r w:rsidR="000137D4">
        <w:rPr>
          <w:b/>
          <w:u w:val="single"/>
        </w:rPr>
        <w:t>201</w:t>
      </w:r>
      <w:r w:rsidR="00D806BD">
        <w:rPr>
          <w:b/>
          <w:u w:val="single"/>
        </w:rPr>
        <w:t>6/17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schools for 201</w:t>
      </w:r>
      <w:r w:rsidR="00D806BD">
        <w:rPr>
          <w:rFonts w:cs="Arial"/>
        </w:rPr>
        <w:t>6/17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0137D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D806BD">
        <w:rPr>
          <w:rFonts w:cs="Arial"/>
          <w:b/>
        </w:rPr>
        <w:t>1</w:t>
      </w:r>
      <w:r w:rsidR="00656B89">
        <w:rPr>
          <w:rFonts w:cs="Arial"/>
          <w:b/>
        </w:rPr>
        <w:t xml:space="preserve"> </w:t>
      </w:r>
      <w:r>
        <w:rPr>
          <w:rFonts w:cs="Arial"/>
          <w:b/>
        </w:rPr>
        <w:t>October</w:t>
      </w:r>
      <w:r w:rsidR="00815C49">
        <w:rPr>
          <w:rFonts w:cs="Arial"/>
          <w:b/>
        </w:rPr>
        <w:t xml:space="preserve"> 201</w:t>
      </w:r>
      <w:r w:rsidR="00D806BD">
        <w:rPr>
          <w:rFonts w:cs="Arial"/>
          <w:b/>
        </w:rPr>
        <w:t>5</w:t>
      </w:r>
      <w:r w:rsidR="000C6D6F">
        <w:rPr>
          <w:rFonts w:cs="Arial"/>
          <w:b/>
        </w:rPr>
        <w:t xml:space="preserve"> 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Default="00685644" w:rsidP="00685644">
      <w:pPr>
        <w:jc w:val="both"/>
        <w:rPr>
          <w:rFonts w:cs="Arial"/>
          <w:b/>
          <w:color w:val="FF0000"/>
        </w:rPr>
      </w:pPr>
      <w:r w:rsidRPr="000C6D6F">
        <w:rPr>
          <w:rFonts w:cs="Arial"/>
          <w:b/>
          <w:color w:val="FF0000"/>
        </w:rPr>
        <w:t xml:space="preserve">*** </w:t>
      </w:r>
      <w:smartTag w:uri="urn:schemas-microsoft-com:office:smarttags" w:element="stockticker">
        <w:r>
          <w:rPr>
            <w:rFonts w:cs="Arial"/>
            <w:b/>
            <w:color w:val="FF0000"/>
          </w:rPr>
          <w:t>DATA</w:t>
        </w:r>
      </w:smartTag>
      <w:r>
        <w:rPr>
          <w:rFonts w:cs="Arial"/>
          <w:b/>
          <w:color w:val="FF0000"/>
        </w:rPr>
        <w:t xml:space="preserve"> COLLECTED IN </w:t>
      </w:r>
      <w:r w:rsidRPr="000C6D6F">
        <w:rPr>
          <w:rFonts w:cs="Arial"/>
          <w:b/>
          <w:color w:val="FF0000"/>
        </w:rPr>
        <w:t xml:space="preserve">THE OCTOBER CENSUS WILL BE </w:t>
      </w:r>
      <w:r>
        <w:rPr>
          <w:rFonts w:cs="Arial"/>
          <w:b/>
          <w:color w:val="FF0000"/>
        </w:rPr>
        <w:t xml:space="preserve">PROVIDED TO THE LA </w:t>
      </w:r>
      <w:smartTag w:uri="urn:schemas-microsoft-com:office:smarttags" w:element="stockticker">
        <w:r>
          <w:rPr>
            <w:rFonts w:cs="Arial"/>
            <w:b/>
            <w:color w:val="FF0000"/>
          </w:rPr>
          <w:t>AND</w:t>
        </w:r>
      </w:smartTag>
      <w:r>
        <w:rPr>
          <w:rFonts w:cs="Arial"/>
          <w:b/>
          <w:color w:val="FF0000"/>
        </w:rPr>
        <w:t xml:space="preserve"> </w:t>
      </w:r>
      <w:r w:rsidR="00656B89">
        <w:rPr>
          <w:rFonts w:cs="Arial"/>
          <w:b/>
          <w:color w:val="FF0000"/>
        </w:rPr>
        <w:t>WILL</w:t>
      </w:r>
      <w:r>
        <w:rPr>
          <w:rFonts w:cs="Arial"/>
          <w:b/>
          <w:color w:val="FF0000"/>
        </w:rPr>
        <w:t xml:space="preserve"> BE USED IN</w:t>
      </w:r>
      <w:r w:rsidRPr="000C6D6F">
        <w:rPr>
          <w:rFonts w:cs="Arial"/>
          <w:b/>
          <w:color w:val="FF0000"/>
        </w:rPr>
        <w:t xml:space="preserve"> CALCUL</w:t>
      </w:r>
      <w:r>
        <w:rPr>
          <w:rFonts w:cs="Arial"/>
          <w:b/>
          <w:color w:val="FF0000"/>
        </w:rPr>
        <w:t>A</w:t>
      </w:r>
      <w:r w:rsidRPr="000C6D6F">
        <w:rPr>
          <w:rFonts w:cs="Arial"/>
          <w:b/>
          <w:color w:val="FF0000"/>
        </w:rPr>
        <w:t xml:space="preserve">TING FORMULA FUNDING ALLOCATIONS FOR PRIMARY </w:t>
      </w:r>
      <w:smartTag w:uri="urn:schemas-microsoft-com:office:smarttags" w:element="stockticker">
        <w:r w:rsidRPr="000C6D6F">
          <w:rPr>
            <w:rFonts w:cs="Arial"/>
            <w:b/>
            <w:color w:val="FF0000"/>
          </w:rPr>
          <w:t>AN</w:t>
        </w:r>
        <w:bookmarkStart w:id="0" w:name="_GoBack"/>
        <w:bookmarkEnd w:id="0"/>
        <w:r w:rsidRPr="000C6D6F">
          <w:rPr>
            <w:rFonts w:cs="Arial"/>
            <w:b/>
            <w:color w:val="FF0000"/>
          </w:rPr>
          <w:t>D</w:t>
        </w:r>
      </w:smartTag>
      <w:r w:rsidRPr="000C6D6F">
        <w:rPr>
          <w:rFonts w:cs="Arial"/>
          <w:b/>
          <w:color w:val="FF0000"/>
        </w:rPr>
        <w:t xml:space="preserve"> SECONDARY SCHOOLS (not including Early Years) ***</w:t>
      </w:r>
    </w:p>
    <w:p w:rsidR="00D14F04" w:rsidRDefault="00D14F04" w:rsidP="00D14F04">
      <w:pPr>
        <w:jc w:val="both"/>
        <w:rPr>
          <w:rFonts w:cs="Arial"/>
        </w:rPr>
      </w:pPr>
    </w:p>
    <w:p w:rsidR="00D14F04" w:rsidRPr="00D14F0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deadline for the submission of the formula pro-forma to the E</w:t>
      </w:r>
      <w:r w:rsidR="00685644">
        <w:rPr>
          <w:rFonts w:cs="Arial"/>
        </w:rPr>
        <w:t xml:space="preserve">ducation </w:t>
      </w:r>
      <w:r>
        <w:rPr>
          <w:rFonts w:cs="Arial"/>
        </w:rPr>
        <w:t>F</w:t>
      </w:r>
      <w:r w:rsidR="00685644">
        <w:rPr>
          <w:rFonts w:cs="Arial"/>
        </w:rPr>
        <w:t xml:space="preserve">unding </w:t>
      </w:r>
      <w:r>
        <w:rPr>
          <w:rFonts w:cs="Arial"/>
        </w:rPr>
        <w:t>A</w:t>
      </w:r>
      <w:r w:rsidR="00685644">
        <w:rPr>
          <w:rFonts w:cs="Arial"/>
        </w:rPr>
        <w:t>gency (EFA)</w:t>
      </w:r>
      <w:r>
        <w:rPr>
          <w:rFonts w:cs="Arial"/>
        </w:rPr>
        <w:t xml:space="preserve"> for checking is the </w:t>
      </w:r>
      <w:r w:rsidR="006C4058">
        <w:rPr>
          <w:rFonts w:cs="Arial"/>
          <w:b/>
        </w:rPr>
        <w:t>30</w:t>
      </w:r>
      <w:r>
        <w:rPr>
          <w:rFonts w:cs="Arial"/>
          <w:b/>
        </w:rPr>
        <w:t xml:space="preserve"> October 201</w:t>
      </w:r>
      <w:r w:rsidR="00D806BD">
        <w:rPr>
          <w:rFonts w:cs="Arial"/>
          <w:b/>
        </w:rPr>
        <w:t>5</w:t>
      </w:r>
      <w:r w:rsidR="007B7A8C">
        <w:rPr>
          <w:rFonts w:cs="Arial"/>
          <w:b/>
        </w:rPr>
        <w:t xml:space="preserve">. </w:t>
      </w:r>
      <w:r w:rsidR="007B7A8C" w:rsidRPr="007B7A8C">
        <w:rPr>
          <w:rFonts w:cs="Arial"/>
        </w:rPr>
        <w:t>This will confirm the structure</w:t>
      </w:r>
      <w:r w:rsidR="00D806BD">
        <w:rPr>
          <w:rFonts w:cs="Arial"/>
        </w:rPr>
        <w:t xml:space="preserve"> of our funding formula for 2016/17</w:t>
      </w:r>
      <w:r w:rsidR="007B7A8C" w:rsidRPr="007B7A8C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EFA will provide the pupil numbers and dataset from the October Census to be used in calculating 201</w:t>
      </w:r>
      <w:r w:rsidR="00D806BD">
        <w:rPr>
          <w:rFonts w:cs="Arial"/>
        </w:rPr>
        <w:t>5</w:t>
      </w:r>
      <w:r>
        <w:rPr>
          <w:rFonts w:cs="Arial"/>
        </w:rPr>
        <w:t>/1</w:t>
      </w:r>
      <w:r w:rsidR="00D806BD">
        <w:rPr>
          <w:rFonts w:cs="Arial"/>
        </w:rPr>
        <w:t>6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>
        <w:rPr>
          <w:rFonts w:cs="Arial"/>
        </w:rPr>
        <w:t>mid</w:t>
      </w:r>
      <w:r w:rsidR="00D806BD">
        <w:rPr>
          <w:rFonts w:cs="Arial"/>
          <w:b/>
        </w:rPr>
        <w:t>-December</w:t>
      </w:r>
      <w:r>
        <w:rPr>
          <w:rFonts w:cs="Arial"/>
          <w:b/>
        </w:rPr>
        <w:t xml:space="preserve"> 201</w:t>
      </w:r>
      <w:r w:rsidR="00D806BD">
        <w:rPr>
          <w:rFonts w:cs="Arial"/>
          <w:b/>
        </w:rPr>
        <w:t>5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P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final recommendations </w:t>
      </w:r>
      <w:r w:rsidR="00D806BD">
        <w:rPr>
          <w:rFonts w:cs="Arial"/>
        </w:rPr>
        <w:t>on formula funding for 2016/17</w:t>
      </w:r>
      <w:r w:rsidR="007B7A8C">
        <w:rPr>
          <w:rFonts w:cs="Arial"/>
        </w:rPr>
        <w:t>; at this point changes can only be made to factor values</w:t>
      </w:r>
      <w:r w:rsidR="00656B89">
        <w:rPr>
          <w:rFonts w:cs="Arial"/>
        </w:rPr>
        <w:t xml:space="preserve"> and values of de-delegated items</w:t>
      </w:r>
      <w:r w:rsidR="007B7A8C">
        <w:rPr>
          <w:rFonts w:cs="Arial"/>
        </w:rPr>
        <w:t>, not to the structure of the formula.</w:t>
      </w:r>
      <w:r w:rsidR="00656B89">
        <w:rPr>
          <w:rFonts w:cs="Arial"/>
        </w:rPr>
        <w:t xml:space="preserve"> The timetable of dates for the Sch</w:t>
      </w:r>
      <w:r w:rsidR="00D806BD">
        <w:rPr>
          <w:rFonts w:cs="Arial"/>
        </w:rPr>
        <w:t>ools Forum meetings for the 2015/16</w:t>
      </w:r>
      <w:r w:rsidR="00656B89">
        <w:rPr>
          <w:rFonts w:cs="Arial"/>
        </w:rPr>
        <w:t xml:space="preserve"> academic year is available on the </w:t>
      </w:r>
      <w:hyperlink r:id="rId8" w:history="1">
        <w:r w:rsidR="00873B15" w:rsidRPr="00873B15">
          <w:rPr>
            <w:rStyle w:val="Hyperlink"/>
            <w:rFonts w:cs="Arial"/>
          </w:rPr>
          <w:t>Council's Committee Minutes website</w:t>
        </w:r>
      </w:hyperlink>
      <w:r w:rsidR="00873B15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P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D806BD">
        <w:rPr>
          <w:rFonts w:cs="Arial"/>
          <w:b/>
        </w:rPr>
        <w:t>21</w:t>
      </w:r>
      <w:r w:rsidR="00D14F04">
        <w:rPr>
          <w:rFonts w:cs="Arial"/>
          <w:b/>
        </w:rPr>
        <w:t xml:space="preserve"> January 201</w:t>
      </w:r>
      <w:r w:rsidR="00D806BD">
        <w:rPr>
          <w:rFonts w:cs="Arial"/>
          <w:b/>
        </w:rPr>
        <w:t>6</w:t>
      </w:r>
      <w:r w:rsidR="007B7A8C">
        <w:rPr>
          <w:rFonts w:cs="Arial"/>
        </w:rPr>
        <w:t>.</w:t>
      </w:r>
    </w:p>
    <w:p w:rsidR="00D14F04" w:rsidRPr="007B7A8C" w:rsidRDefault="000C6D6F" w:rsidP="000C6D6F">
      <w:pPr>
        <w:ind w:left="357"/>
        <w:jc w:val="both"/>
        <w:rPr>
          <w:rFonts w:cs="Arial"/>
          <w:color w:val="FF0000"/>
        </w:rPr>
      </w:pPr>
      <w:r w:rsidRPr="007B7A8C">
        <w:rPr>
          <w:rFonts w:cs="Arial"/>
          <w:color w:val="FF0000"/>
        </w:rPr>
        <w:t xml:space="preserve">(Data collected in the </w:t>
      </w:r>
      <w:r w:rsidRPr="007B7A8C">
        <w:rPr>
          <w:rFonts w:cs="Arial"/>
          <w:b/>
          <w:color w:val="FF0000"/>
        </w:rPr>
        <w:t>January Census</w:t>
      </w:r>
      <w:r w:rsidRPr="007B7A8C">
        <w:rPr>
          <w:rFonts w:cs="Arial"/>
          <w:color w:val="FF0000"/>
        </w:rPr>
        <w:t xml:space="preserve"> will be used to determine </w:t>
      </w:r>
      <w:r w:rsidRPr="007B7A8C">
        <w:rPr>
          <w:rFonts w:cs="Arial"/>
          <w:b/>
          <w:color w:val="FF0000"/>
        </w:rPr>
        <w:t>Pupil Premium</w:t>
      </w:r>
      <w:r w:rsidRPr="007B7A8C">
        <w:rPr>
          <w:rFonts w:cs="Arial"/>
          <w:color w:val="FF0000"/>
        </w:rPr>
        <w:t xml:space="preserve"> allocations, and the </w:t>
      </w:r>
      <w:r w:rsidRPr="007B7A8C">
        <w:rPr>
          <w:rFonts w:cs="Arial"/>
          <w:b/>
          <w:color w:val="FF0000"/>
        </w:rPr>
        <w:t xml:space="preserve">Spring Term </w:t>
      </w:r>
      <w:proofErr w:type="gramStart"/>
      <w:r w:rsidRPr="007B7A8C">
        <w:rPr>
          <w:rFonts w:cs="Arial"/>
          <w:b/>
          <w:color w:val="FF0000"/>
        </w:rPr>
        <w:t>Early Years funding</w:t>
      </w:r>
      <w:r w:rsidR="00685644" w:rsidRPr="007B7A8C">
        <w:rPr>
          <w:rFonts w:cs="Arial"/>
          <w:b/>
          <w:color w:val="FF0000"/>
        </w:rPr>
        <w:t xml:space="preserve"> in 201</w:t>
      </w:r>
      <w:r w:rsidR="00D806BD">
        <w:rPr>
          <w:rFonts w:cs="Arial"/>
          <w:b/>
          <w:color w:val="FF0000"/>
        </w:rPr>
        <w:t>5/16</w:t>
      </w:r>
      <w:r w:rsidR="00685644" w:rsidRPr="007B7A8C">
        <w:rPr>
          <w:rFonts w:cs="Arial"/>
          <w:b/>
          <w:color w:val="FF0000"/>
        </w:rPr>
        <w:t xml:space="preserve"> and the estimate of Spring </w:t>
      </w:r>
      <w:r w:rsidR="00D806BD">
        <w:rPr>
          <w:rFonts w:cs="Arial"/>
          <w:b/>
          <w:color w:val="FF0000"/>
        </w:rPr>
        <w:t>Term Early Years funding in 2016/17</w:t>
      </w:r>
      <w:r w:rsidR="00656B89">
        <w:rPr>
          <w:rFonts w:cs="Arial"/>
          <w:b/>
          <w:color w:val="FF0000"/>
        </w:rPr>
        <w:t>.</w:t>
      </w:r>
      <w:proofErr w:type="gramEnd"/>
    </w:p>
    <w:p w:rsidR="00D14F04" w:rsidRDefault="00D14F04" w:rsidP="00D14F04">
      <w:pPr>
        <w:jc w:val="both"/>
        <w:rPr>
          <w:rFonts w:cs="Arial"/>
        </w:rPr>
      </w:pPr>
    </w:p>
    <w:p w:rsidR="00D14F04" w:rsidRPr="006C4058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 w:rsidRPr="006C4058">
        <w:rPr>
          <w:rFonts w:cs="Arial"/>
        </w:rPr>
        <w:t xml:space="preserve">The deadline for the submission of the final formula pro-forma to the EFA, including factor values, is the </w:t>
      </w:r>
      <w:r w:rsidR="006C4058" w:rsidRPr="006C4058">
        <w:rPr>
          <w:rFonts w:cs="Arial"/>
          <w:b/>
        </w:rPr>
        <w:t>21</w:t>
      </w:r>
      <w:r w:rsidRPr="006C4058">
        <w:rPr>
          <w:rFonts w:cs="Arial"/>
          <w:b/>
        </w:rPr>
        <w:t xml:space="preserve"> January 201</w:t>
      </w:r>
      <w:r w:rsidR="00D806BD" w:rsidRPr="006C4058">
        <w:rPr>
          <w:rFonts w:cs="Arial"/>
          <w:b/>
        </w:rPr>
        <w:t>6</w:t>
      </w:r>
      <w:r w:rsidR="007B7A8C" w:rsidRPr="006C4058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A74AB5">
        <w:rPr>
          <w:rFonts w:cs="Arial"/>
        </w:rPr>
        <w:t>or 2016/17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873B15">
        <w:rPr>
          <w:rFonts w:cs="Arial"/>
        </w:rPr>
        <w:t>in</w:t>
      </w:r>
      <w:r w:rsidR="00451C6C">
        <w:rPr>
          <w:rFonts w:cs="Arial"/>
        </w:rPr>
        <w:t xml:space="preserve"> the week commencing </w:t>
      </w:r>
      <w:r w:rsidR="00D806BD">
        <w:rPr>
          <w:rFonts w:cs="Arial"/>
          <w:b/>
        </w:rPr>
        <w:t>22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815C49" w:rsidRPr="009A6477">
        <w:rPr>
          <w:rFonts w:cs="Arial"/>
          <w:b/>
        </w:rPr>
        <w:t xml:space="preserve"> 201</w:t>
      </w:r>
      <w:r w:rsidR="00D806BD">
        <w:rPr>
          <w:rFonts w:cs="Arial"/>
          <w:b/>
        </w:rPr>
        <w:t>6</w:t>
      </w:r>
      <w:r w:rsidR="000D50F6">
        <w:rPr>
          <w:rFonts w:cs="Arial"/>
        </w:rPr>
        <w:t xml:space="preserve"> (subject to EFA approval of our final formula pro-forma).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 Secondary schools for 201</w:t>
      </w:r>
      <w:r w:rsidR="00D806BD">
        <w:rPr>
          <w:rFonts w:cs="Arial"/>
        </w:rPr>
        <w:t>6/17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>
        <w:rPr>
          <w:rFonts w:cs="Arial"/>
        </w:rPr>
        <w:t xml:space="preserve">, will be published in the week commencing </w:t>
      </w:r>
      <w:r w:rsidR="00D806BD">
        <w:rPr>
          <w:rFonts w:cs="Arial"/>
          <w:b/>
        </w:rPr>
        <w:t>22</w:t>
      </w:r>
      <w:r>
        <w:rPr>
          <w:rFonts w:cs="Arial"/>
          <w:b/>
        </w:rPr>
        <w:t xml:space="preserve"> February 201</w:t>
      </w:r>
      <w:r w:rsidR="00D806BD">
        <w:rPr>
          <w:rFonts w:cs="Arial"/>
          <w:b/>
        </w:rPr>
        <w:t>6</w:t>
      </w:r>
      <w:r w:rsidR="000D50F6">
        <w:rPr>
          <w:rFonts w:cs="Arial"/>
        </w:rPr>
        <w:t xml:space="preserve"> (subject to EFA approval of our final formula pro-forma).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0D50F6">
        <w:rPr>
          <w:rFonts w:cs="Arial"/>
        </w:rPr>
        <w:t xml:space="preserve"> and PVI providers </w:t>
      </w:r>
      <w:r w:rsidR="00D806BD">
        <w:rPr>
          <w:rFonts w:cs="Arial"/>
        </w:rPr>
        <w:t>for 2016/17</w:t>
      </w:r>
      <w:r>
        <w:rPr>
          <w:rFonts w:cs="Arial"/>
        </w:rPr>
        <w:t xml:space="preserve"> will be published in the week commencing </w:t>
      </w:r>
      <w:r w:rsidR="00D806BD">
        <w:rPr>
          <w:rFonts w:cs="Arial"/>
          <w:b/>
        </w:rPr>
        <w:t>22</w:t>
      </w:r>
      <w:r>
        <w:rPr>
          <w:rFonts w:cs="Arial"/>
          <w:b/>
        </w:rPr>
        <w:t xml:space="preserve"> February 201</w:t>
      </w:r>
      <w:r w:rsidR="00D806BD">
        <w:rPr>
          <w:rFonts w:cs="Arial"/>
          <w:b/>
        </w:rPr>
        <w:t>6</w:t>
      </w:r>
      <w:r w:rsidR="007B7A8C">
        <w:rPr>
          <w:rFonts w:cs="Arial"/>
        </w:rPr>
        <w:t>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and PVI providers</w:t>
      </w:r>
      <w:r w:rsidR="0053587C">
        <w:rPr>
          <w:rFonts w:cs="Arial"/>
        </w:rPr>
        <w:t xml:space="preserve"> for 201</w:t>
      </w:r>
      <w:r w:rsidR="00D806BD">
        <w:rPr>
          <w:rFonts w:cs="Arial"/>
        </w:rPr>
        <w:t>6</w:t>
      </w:r>
      <w:r>
        <w:rPr>
          <w:rFonts w:cs="Arial"/>
        </w:rPr>
        <w:t>/1</w:t>
      </w:r>
      <w:r w:rsidR="00D806BD">
        <w:rPr>
          <w:rFonts w:cs="Arial"/>
        </w:rPr>
        <w:t>7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D806BD">
        <w:rPr>
          <w:rFonts w:cs="Arial"/>
          <w:b/>
        </w:rPr>
        <w:t>14</w:t>
      </w:r>
      <w:r w:rsidR="00815C49">
        <w:rPr>
          <w:rFonts w:cs="Arial"/>
          <w:b/>
        </w:rPr>
        <w:t xml:space="preserve"> March 201</w:t>
      </w:r>
      <w:r w:rsidR="00D806BD">
        <w:rPr>
          <w:rFonts w:cs="Arial"/>
          <w:b/>
        </w:rPr>
        <w:t>6</w:t>
      </w:r>
      <w:r w:rsidR="00815C49">
        <w:rPr>
          <w:rFonts w:cs="Arial"/>
        </w:rPr>
        <w:t>.</w:t>
      </w:r>
      <w:r w:rsidR="007B7A8C">
        <w:rPr>
          <w:rFonts w:cs="Arial"/>
        </w:rPr>
        <w:t xml:space="preserve"> This gives schools with nursery provision about 3 weeks to check and amend (where required) the data used to calculate their 1</w:t>
      </w:r>
      <w:r w:rsidR="007B7A8C" w:rsidRPr="007B7A8C">
        <w:rPr>
          <w:rFonts w:cs="Arial"/>
          <w:vertAlign w:val="superscript"/>
        </w:rPr>
        <w:t>st</w:t>
      </w:r>
      <w:r w:rsidR="007B7A8C">
        <w:rPr>
          <w:rFonts w:cs="Arial"/>
        </w:rPr>
        <w:t xml:space="preserve"> Draft Indicative EYSFF.</w:t>
      </w:r>
    </w:p>
    <w:p w:rsidR="00815C49" w:rsidRDefault="00815C49" w:rsidP="00815C49">
      <w:pPr>
        <w:jc w:val="both"/>
        <w:rPr>
          <w:rFonts w:cs="Arial"/>
        </w:rPr>
      </w:pPr>
    </w:p>
    <w:p w:rsidR="0053587C" w:rsidRDefault="0053587C" w:rsidP="00815C49">
      <w:pPr>
        <w:jc w:val="both"/>
        <w:rPr>
          <w:rFonts w:cs="Arial"/>
        </w:rPr>
      </w:pPr>
    </w:p>
    <w:p w:rsidR="00815C49" w:rsidRDefault="00815C49" w:rsidP="00815C49">
      <w:pPr>
        <w:jc w:val="both"/>
        <w:rPr>
          <w:rFonts w:cs="Arial"/>
        </w:rPr>
      </w:pPr>
      <w:r>
        <w:rPr>
          <w:rFonts w:cs="Arial"/>
        </w:rPr>
        <w:t xml:space="preserve">If you have any queries on the school budget timetable, please contact </w:t>
      </w:r>
      <w:hyperlink r:id="rId9" w:history="1">
        <w:r w:rsidR="000137D4" w:rsidRPr="000137D4">
          <w:rPr>
            <w:rStyle w:val="Hyperlink"/>
            <w:rFonts w:cs="Arial"/>
          </w:rPr>
          <w:t>Sarah North</w:t>
        </w:r>
      </w:hyperlink>
    </w:p>
    <w:p w:rsidR="00815C49" w:rsidRDefault="00815C49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Pr="00656B89" w:rsidRDefault="007B7A8C" w:rsidP="007B7A8C">
      <w:pPr>
        <w:jc w:val="both"/>
        <w:rPr>
          <w:rFonts w:cs="Arial"/>
        </w:rPr>
      </w:pPr>
      <w:r w:rsidRPr="00656B89">
        <w:rPr>
          <w:rFonts w:cs="Arial"/>
        </w:rPr>
        <w:t xml:space="preserve">Please note that </w:t>
      </w:r>
      <w:r w:rsidR="00656B89" w:rsidRPr="00656B89">
        <w:rPr>
          <w:rFonts w:cs="Arial"/>
        </w:rPr>
        <w:t xml:space="preserve">the </w:t>
      </w:r>
      <w:r w:rsidR="00D806BD">
        <w:rPr>
          <w:rFonts w:cs="Arial"/>
          <w:b/>
        </w:rPr>
        <w:t>2016/17</w:t>
      </w:r>
      <w:r w:rsidR="00656B89" w:rsidRPr="00656B89">
        <w:rPr>
          <w:rFonts w:cs="Arial"/>
          <w:b/>
        </w:rPr>
        <w:t xml:space="preserve"> HCSS Budgeting Software</w:t>
      </w:r>
      <w:r w:rsidR="0005328C">
        <w:rPr>
          <w:rFonts w:cs="Arial"/>
          <w:b/>
        </w:rPr>
        <w:t xml:space="preserve"> </w:t>
      </w:r>
      <w:r w:rsidR="0005328C">
        <w:rPr>
          <w:rFonts w:cs="Arial"/>
        </w:rPr>
        <w:t xml:space="preserve">release is planned for the end of February 2016, shortly after the </w:t>
      </w:r>
      <w:r w:rsidR="009A41DE">
        <w:rPr>
          <w:rFonts w:cs="Arial"/>
        </w:rPr>
        <w:t xml:space="preserve">first </w:t>
      </w:r>
      <w:r w:rsidR="0005328C">
        <w:rPr>
          <w:rFonts w:cs="Arial"/>
        </w:rPr>
        <w:t xml:space="preserve">publication of </w:t>
      </w:r>
      <w:r w:rsidR="009A41DE">
        <w:rPr>
          <w:rFonts w:cs="Arial"/>
        </w:rPr>
        <w:t>budget statements</w:t>
      </w:r>
      <w:r w:rsidR="00656B89" w:rsidRPr="00656B89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10" w:history="1">
        <w:r w:rsidRPr="00451C6C">
          <w:rPr>
            <w:rStyle w:val="Hyperlink"/>
            <w:rFonts w:cs="Arial"/>
            <w:i/>
          </w:rPr>
          <w:t>latest n</w:t>
        </w:r>
        <w:r w:rsidRPr="00451C6C">
          <w:rPr>
            <w:rStyle w:val="Hyperlink"/>
            <w:rFonts w:cs="Arial"/>
            <w:i/>
          </w:rPr>
          <w:t>e</w:t>
        </w:r>
        <w:r w:rsidRPr="00451C6C">
          <w:rPr>
            <w:rStyle w:val="Hyperlink"/>
            <w:rFonts w:cs="Arial"/>
            <w:i/>
          </w:rPr>
          <w:t>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 absence of any estimates of 201</w:t>
      </w:r>
      <w:r w:rsidR="00D806BD">
        <w:rPr>
          <w:rFonts w:cs="Arial"/>
          <w:i/>
        </w:rPr>
        <w:t>6/17</w:t>
      </w:r>
      <w:r w:rsidRPr="00451C6C">
        <w:rPr>
          <w:rFonts w:cs="Arial"/>
          <w:i/>
        </w:rPr>
        <w:t xml:space="preserve"> Post-16 funding provided by the EFA, an estimate of Post-16 funding</w:t>
      </w:r>
      <w:r w:rsidR="00D806BD">
        <w:rPr>
          <w:rFonts w:cs="Arial"/>
          <w:i/>
        </w:rPr>
        <w:t xml:space="preserve"> for 2016/17</w:t>
      </w:r>
      <w:r w:rsidRPr="00451C6C">
        <w:rPr>
          <w:rFonts w:cs="Arial"/>
          <w:i/>
        </w:rPr>
        <w:t xml:space="preserve"> will be calculated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1"/>
      <w:footerReference w:type="default" r:id="rId12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8C" w:rsidRDefault="0005328C">
      <w:r>
        <w:separator/>
      </w:r>
    </w:p>
  </w:endnote>
  <w:endnote w:type="continuationSeparator" w:id="0">
    <w:p w:rsidR="0005328C" w:rsidRDefault="000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8C" w:rsidRPr="00483C37" w:rsidRDefault="0005328C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9A41DE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9A41DE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8C" w:rsidRDefault="0005328C">
      <w:r>
        <w:separator/>
      </w:r>
    </w:p>
  </w:footnote>
  <w:footnote w:type="continuationSeparator" w:id="0">
    <w:p w:rsidR="0005328C" w:rsidRDefault="0005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8C" w:rsidRDefault="009A41DE" w:rsidP="00483C37">
    <w:pPr>
      <w:pStyle w:val="Header"/>
      <w:jc w:val="right"/>
    </w:pPr>
    <w:r>
      <w:rPr>
        <w:noProof/>
      </w:rPr>
      <w:drawing>
        <wp:inline distT="0" distB="0" distL="0" distR="0">
          <wp:extent cx="6210300" cy="590550"/>
          <wp:effectExtent l="0" t="0" r="0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5328C"/>
    <w:rsid w:val="00074029"/>
    <w:rsid w:val="00074482"/>
    <w:rsid w:val="000C6D6F"/>
    <w:rsid w:val="000D50F6"/>
    <w:rsid w:val="000E597E"/>
    <w:rsid w:val="001862F6"/>
    <w:rsid w:val="003C6B60"/>
    <w:rsid w:val="00451C6C"/>
    <w:rsid w:val="00483C37"/>
    <w:rsid w:val="004E27F5"/>
    <w:rsid w:val="004F50E2"/>
    <w:rsid w:val="00532045"/>
    <w:rsid w:val="0053587C"/>
    <w:rsid w:val="0058086E"/>
    <w:rsid w:val="00606871"/>
    <w:rsid w:val="00656B89"/>
    <w:rsid w:val="00685644"/>
    <w:rsid w:val="006A1B09"/>
    <w:rsid w:val="006C4058"/>
    <w:rsid w:val="00710ECB"/>
    <w:rsid w:val="007515D4"/>
    <w:rsid w:val="007B7A8C"/>
    <w:rsid w:val="007C16C2"/>
    <w:rsid w:val="007E4D49"/>
    <w:rsid w:val="00815C49"/>
    <w:rsid w:val="008727AC"/>
    <w:rsid w:val="00873B15"/>
    <w:rsid w:val="00877300"/>
    <w:rsid w:val="009211DE"/>
    <w:rsid w:val="009A41DE"/>
    <w:rsid w:val="009A6477"/>
    <w:rsid w:val="00A32864"/>
    <w:rsid w:val="00A74AB5"/>
    <w:rsid w:val="00BD6C18"/>
    <w:rsid w:val="00C21927"/>
    <w:rsid w:val="00CF75C3"/>
    <w:rsid w:val="00D119FC"/>
    <w:rsid w:val="00D14F04"/>
    <w:rsid w:val="00D235D5"/>
    <w:rsid w:val="00D25471"/>
    <w:rsid w:val="00D806BD"/>
    <w:rsid w:val="00DA7FC6"/>
    <w:rsid w:val="00E75BA6"/>
    <w:rsid w:val="00ED4F2E"/>
    <w:rsid w:val="00F00DCB"/>
    <w:rsid w:val="00F52BC7"/>
    <w:rsid w:val="00FA131B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minutes.bradford.gov.uk/wps/portal/!ut/p/c5/hY_NUoMwAISfpQ_QSUhogCMQ5KepglRouXQo1sgQkqogP09fHC9e1N3jzs5-CwqwWJafNS-7WslSgAMoyIn5dpRB7BFsxhYMjf2WYZsg6KMlP5IT_EU2_KcdgYILdV52clo1I1U2px59_JgdKIIzih5Cv_YiVyXeLhDrVhpT7DSwSvCRK9rKvSLa-zDDKtWf07s3S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so.bradford.gov.uk/Schools/CMSPage.aspx?mid=17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north@bradford.gov.uk?subject=Budget%20Timetab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3496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subject/>
  <dc:creator>andrew.redding</dc:creator>
  <cp:keywords/>
  <dc:description/>
  <cp:lastModifiedBy>Sarah North</cp:lastModifiedBy>
  <cp:revision>3</cp:revision>
  <cp:lastPrinted>2012-08-22T10:36:00Z</cp:lastPrinted>
  <dcterms:created xsi:type="dcterms:W3CDTF">2016-01-04T13:54:00Z</dcterms:created>
  <dcterms:modified xsi:type="dcterms:W3CDTF">2016-01-04T14:01:00Z</dcterms:modified>
</cp:coreProperties>
</file>