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F853" w14:textId="77777777" w:rsidR="00894CCA" w:rsidRDefault="00894CCA">
      <w:pPr>
        <w:tabs>
          <w:tab w:val="right" w:pos="8505"/>
        </w:tabs>
        <w:rPr>
          <w:sz w:val="22"/>
          <w:szCs w:val="22"/>
        </w:rPr>
      </w:pPr>
    </w:p>
    <w:p w14:paraId="3394587A" w14:textId="77777777" w:rsidR="00013631" w:rsidRDefault="00013631">
      <w:pPr>
        <w:rPr>
          <w:b/>
          <w:sz w:val="28"/>
          <w:szCs w:val="28"/>
        </w:rPr>
      </w:pPr>
    </w:p>
    <w:p w14:paraId="5D130F5E" w14:textId="77777777" w:rsidR="00894CCA" w:rsidRDefault="00477B0E">
      <w:pPr>
        <w:rPr>
          <w:b/>
          <w:sz w:val="28"/>
          <w:szCs w:val="28"/>
        </w:rPr>
      </w:pPr>
      <w:r>
        <w:rPr>
          <w:b/>
          <w:sz w:val="28"/>
          <w:szCs w:val="28"/>
        </w:rPr>
        <w:t>New School Finance Manager Induction</w:t>
      </w:r>
    </w:p>
    <w:p w14:paraId="3F417B31" w14:textId="77777777" w:rsidR="00894CCA" w:rsidRDefault="00894CCA">
      <w:pPr>
        <w:rPr>
          <w:rFonts w:cs="Arial"/>
          <w:b/>
          <w:sz w:val="22"/>
          <w:szCs w:val="22"/>
        </w:rPr>
      </w:pPr>
    </w:p>
    <w:p w14:paraId="4E1FCBCF" w14:textId="77777777" w:rsidR="00894CCA" w:rsidRDefault="00894CCA">
      <w:pPr>
        <w:jc w:val="center"/>
        <w:rPr>
          <w:rFonts w:cs="Arial"/>
        </w:rPr>
      </w:pPr>
    </w:p>
    <w:p w14:paraId="34DAA934" w14:textId="77777777" w:rsidR="00894CCA" w:rsidRDefault="00894CCA">
      <w:pPr>
        <w:rPr>
          <w:rFonts w:cs="Arial"/>
          <w:b/>
          <w:i/>
          <w:sz w:val="22"/>
          <w:szCs w:val="22"/>
        </w:rPr>
      </w:pPr>
    </w:p>
    <w:p w14:paraId="439A0409" w14:textId="77777777" w:rsidR="00894CCA" w:rsidRDefault="00894CCA">
      <w:pPr>
        <w:rPr>
          <w:rFonts w:cs="Arial"/>
          <w:sz w:val="22"/>
          <w:szCs w:val="22"/>
        </w:rPr>
      </w:pPr>
    </w:p>
    <w:p w14:paraId="0699A670" w14:textId="77777777" w:rsidR="00894CCA" w:rsidRDefault="00477B0E">
      <w:pPr>
        <w:tabs>
          <w:tab w:val="left" w:pos="4395"/>
        </w:tabs>
        <w:rPr>
          <w:rFonts w:cs="Arial"/>
          <w:sz w:val="22"/>
          <w:szCs w:val="22"/>
        </w:rPr>
      </w:pPr>
      <w:r>
        <w:rPr>
          <w:rFonts w:cs="Arial"/>
          <w:sz w:val="22"/>
          <w:szCs w:val="22"/>
        </w:rPr>
        <w:t>NAME:</w:t>
      </w:r>
      <w:r>
        <w:rPr>
          <w:rFonts w:cs="Arial"/>
          <w:sz w:val="22"/>
          <w:szCs w:val="22"/>
        </w:rPr>
        <w:tab/>
        <w:t>_________</w:t>
      </w:r>
      <w:r w:rsidR="00575E16">
        <w:rPr>
          <w:rFonts w:cs="Arial"/>
          <w:sz w:val="22"/>
          <w:szCs w:val="22"/>
        </w:rPr>
        <w:t>________________</w:t>
      </w:r>
      <w:r>
        <w:rPr>
          <w:rFonts w:cs="Arial"/>
          <w:sz w:val="22"/>
          <w:szCs w:val="22"/>
        </w:rPr>
        <w:t>__________</w:t>
      </w:r>
    </w:p>
    <w:p w14:paraId="4F92D002" w14:textId="77777777" w:rsidR="00894CCA" w:rsidRDefault="00894CCA">
      <w:pPr>
        <w:tabs>
          <w:tab w:val="left" w:pos="4395"/>
        </w:tabs>
        <w:rPr>
          <w:rFonts w:cs="Arial"/>
          <w:sz w:val="22"/>
          <w:szCs w:val="22"/>
        </w:rPr>
      </w:pPr>
    </w:p>
    <w:p w14:paraId="4E42B4D7" w14:textId="77777777" w:rsidR="00894CCA" w:rsidRDefault="00894CCA">
      <w:pPr>
        <w:tabs>
          <w:tab w:val="left" w:pos="4395"/>
        </w:tabs>
        <w:rPr>
          <w:rFonts w:cs="Arial"/>
          <w:sz w:val="22"/>
          <w:szCs w:val="22"/>
        </w:rPr>
      </w:pPr>
    </w:p>
    <w:p w14:paraId="70208D52" w14:textId="77777777" w:rsidR="00894CCA" w:rsidRDefault="00477B0E">
      <w:pPr>
        <w:tabs>
          <w:tab w:val="left" w:pos="4395"/>
        </w:tabs>
        <w:rPr>
          <w:rFonts w:cs="Arial"/>
          <w:sz w:val="22"/>
          <w:szCs w:val="22"/>
        </w:rPr>
      </w:pPr>
      <w:r>
        <w:rPr>
          <w:rFonts w:cs="Arial"/>
          <w:sz w:val="22"/>
          <w:szCs w:val="22"/>
        </w:rPr>
        <w:t>SCHOOL:</w:t>
      </w:r>
      <w:r>
        <w:rPr>
          <w:rFonts w:cs="Arial"/>
          <w:sz w:val="22"/>
          <w:szCs w:val="22"/>
        </w:rPr>
        <w:tab/>
        <w:t>______</w:t>
      </w:r>
      <w:r w:rsidR="00964C58">
        <w:rPr>
          <w:rFonts w:cs="Arial"/>
          <w:sz w:val="22"/>
          <w:szCs w:val="22"/>
        </w:rPr>
        <w:t>___</w:t>
      </w:r>
      <w:r w:rsidR="00575E16">
        <w:rPr>
          <w:rFonts w:cs="Arial"/>
          <w:sz w:val="22"/>
          <w:szCs w:val="22"/>
        </w:rPr>
        <w:t>________________</w:t>
      </w:r>
      <w:r w:rsidR="00964C58">
        <w:rPr>
          <w:rFonts w:cs="Arial"/>
          <w:sz w:val="22"/>
          <w:szCs w:val="22"/>
        </w:rPr>
        <w:t>_</w:t>
      </w:r>
      <w:r>
        <w:rPr>
          <w:rFonts w:cs="Arial"/>
          <w:sz w:val="22"/>
          <w:szCs w:val="22"/>
        </w:rPr>
        <w:t>_________</w:t>
      </w:r>
    </w:p>
    <w:p w14:paraId="2BDA6E3D" w14:textId="77777777" w:rsidR="00894CCA" w:rsidRDefault="00894CCA">
      <w:pPr>
        <w:tabs>
          <w:tab w:val="left" w:pos="4395"/>
        </w:tabs>
        <w:rPr>
          <w:rFonts w:cs="Arial"/>
          <w:sz w:val="22"/>
          <w:szCs w:val="22"/>
        </w:rPr>
      </w:pPr>
    </w:p>
    <w:p w14:paraId="75C3DFEA" w14:textId="77777777" w:rsidR="00894CCA" w:rsidRDefault="00894CCA">
      <w:pPr>
        <w:tabs>
          <w:tab w:val="left" w:pos="4395"/>
        </w:tabs>
        <w:rPr>
          <w:rFonts w:cs="Arial"/>
          <w:sz w:val="22"/>
          <w:szCs w:val="22"/>
        </w:rPr>
      </w:pPr>
    </w:p>
    <w:p w14:paraId="76721854" w14:textId="77777777" w:rsidR="00894CCA" w:rsidRDefault="00477B0E">
      <w:pPr>
        <w:tabs>
          <w:tab w:val="left" w:pos="4395"/>
        </w:tabs>
        <w:rPr>
          <w:rFonts w:cs="Arial"/>
          <w:sz w:val="22"/>
          <w:szCs w:val="22"/>
        </w:rPr>
      </w:pPr>
      <w:r>
        <w:rPr>
          <w:rFonts w:cs="Arial"/>
          <w:sz w:val="22"/>
          <w:szCs w:val="22"/>
        </w:rPr>
        <w:t>SCHOOL</w:t>
      </w:r>
      <w:r w:rsidR="00964C58">
        <w:rPr>
          <w:rFonts w:cs="Arial"/>
          <w:sz w:val="22"/>
          <w:szCs w:val="22"/>
        </w:rPr>
        <w:t xml:space="preserve"> FUNDING TEAM OFFICER:</w:t>
      </w:r>
      <w:r w:rsidR="00964C58">
        <w:rPr>
          <w:rFonts w:cs="Arial"/>
          <w:sz w:val="22"/>
          <w:szCs w:val="22"/>
        </w:rPr>
        <w:tab/>
        <w:t>____</w:t>
      </w:r>
      <w:r w:rsidR="00575E16">
        <w:rPr>
          <w:rFonts w:cs="Arial"/>
          <w:sz w:val="22"/>
          <w:szCs w:val="22"/>
        </w:rPr>
        <w:t>____________________________</w:t>
      </w:r>
      <w:r>
        <w:rPr>
          <w:rFonts w:cs="Arial"/>
          <w:sz w:val="22"/>
          <w:szCs w:val="22"/>
        </w:rPr>
        <w:t>___</w:t>
      </w:r>
    </w:p>
    <w:p w14:paraId="121C4654" w14:textId="77777777" w:rsidR="00894CCA" w:rsidRDefault="00894CCA">
      <w:pPr>
        <w:tabs>
          <w:tab w:val="left" w:pos="4395"/>
        </w:tabs>
        <w:rPr>
          <w:rFonts w:cs="Arial"/>
          <w:sz w:val="22"/>
          <w:szCs w:val="22"/>
        </w:rPr>
      </w:pPr>
    </w:p>
    <w:p w14:paraId="61C2C913" w14:textId="77777777" w:rsidR="00894CCA" w:rsidRDefault="00894CCA">
      <w:pPr>
        <w:tabs>
          <w:tab w:val="left" w:pos="4395"/>
        </w:tabs>
        <w:rPr>
          <w:rFonts w:cs="Arial"/>
          <w:sz w:val="22"/>
          <w:szCs w:val="22"/>
        </w:rPr>
      </w:pPr>
    </w:p>
    <w:p w14:paraId="08A8BF76" w14:textId="77777777" w:rsidR="00894CCA" w:rsidRDefault="00477B0E">
      <w:pPr>
        <w:tabs>
          <w:tab w:val="left" w:pos="4395"/>
        </w:tabs>
        <w:rPr>
          <w:rFonts w:cs="Arial"/>
          <w:sz w:val="22"/>
          <w:szCs w:val="22"/>
        </w:rPr>
      </w:pPr>
      <w:r>
        <w:rPr>
          <w:rFonts w:cs="Arial"/>
          <w:sz w:val="22"/>
          <w:szCs w:val="22"/>
        </w:rPr>
        <w:t>DATE OF VISIT:</w:t>
      </w:r>
      <w:r>
        <w:rPr>
          <w:rFonts w:cs="Arial"/>
          <w:sz w:val="22"/>
          <w:szCs w:val="22"/>
        </w:rPr>
        <w:tab/>
        <w:t>_______</w:t>
      </w:r>
      <w:r w:rsidR="00575E16">
        <w:rPr>
          <w:rFonts w:cs="Arial"/>
          <w:sz w:val="22"/>
          <w:szCs w:val="22"/>
        </w:rPr>
        <w:t xml:space="preserve">__________________ </w:t>
      </w:r>
      <w:r>
        <w:rPr>
          <w:rFonts w:cs="Arial"/>
          <w:sz w:val="22"/>
          <w:szCs w:val="22"/>
        </w:rPr>
        <w:t>__________</w:t>
      </w:r>
    </w:p>
    <w:p w14:paraId="4CC5D860" w14:textId="77777777" w:rsidR="00894CCA" w:rsidRPr="00013631" w:rsidRDefault="00894CCA">
      <w:pPr>
        <w:tabs>
          <w:tab w:val="left" w:pos="4395"/>
        </w:tabs>
        <w:rPr>
          <w:rFonts w:cs="Arial"/>
          <w:sz w:val="22"/>
          <w:szCs w:val="22"/>
        </w:rPr>
      </w:pPr>
    </w:p>
    <w:p w14:paraId="5D0AB1CA" w14:textId="77777777" w:rsidR="00894CCA" w:rsidRPr="00013631" w:rsidRDefault="00894CCA">
      <w:pPr>
        <w:tabs>
          <w:tab w:val="left" w:pos="4395"/>
        </w:tabs>
        <w:rPr>
          <w:rFonts w:cs="Arial"/>
          <w:sz w:val="22"/>
          <w:szCs w:val="22"/>
        </w:rPr>
      </w:pPr>
    </w:p>
    <w:p w14:paraId="7E538731" w14:textId="77777777" w:rsidR="00894CCA" w:rsidRPr="00013631" w:rsidRDefault="00894CCA">
      <w:pPr>
        <w:tabs>
          <w:tab w:val="left" w:pos="4395"/>
        </w:tabs>
        <w:rPr>
          <w:rFonts w:cs="Arial"/>
          <w:sz w:val="22"/>
          <w:szCs w:val="22"/>
        </w:rPr>
      </w:pPr>
    </w:p>
    <w:p w14:paraId="657669D2" w14:textId="77777777" w:rsidR="00894CCA" w:rsidRPr="00013631" w:rsidRDefault="00894CCA">
      <w:pPr>
        <w:rPr>
          <w:rFonts w:cs="Arial"/>
          <w:b/>
        </w:rPr>
      </w:pPr>
    </w:p>
    <w:p w14:paraId="0AC6836B" w14:textId="77777777" w:rsidR="00013631" w:rsidRDefault="00013631">
      <w:pPr>
        <w:rPr>
          <w:rFonts w:cs="Arial"/>
          <w:b/>
        </w:rPr>
      </w:pPr>
      <w:r>
        <w:rPr>
          <w:rFonts w:cs="Arial"/>
          <w:b/>
        </w:rPr>
        <w:br w:type="page"/>
      </w:r>
    </w:p>
    <w:p w14:paraId="7CAC6973" w14:textId="77777777" w:rsidR="00894CCA" w:rsidRPr="00013631" w:rsidRDefault="00477B0E">
      <w:pPr>
        <w:jc w:val="center"/>
        <w:rPr>
          <w:rFonts w:cs="Arial"/>
          <w:b/>
        </w:rPr>
      </w:pPr>
      <w:r w:rsidRPr="00013631">
        <w:rPr>
          <w:rFonts w:cs="Arial"/>
          <w:b/>
        </w:rPr>
        <w:lastRenderedPageBreak/>
        <w:t>Outline of Induction Visit</w:t>
      </w:r>
    </w:p>
    <w:p w14:paraId="7D5648D9" w14:textId="77777777" w:rsidR="00894CCA" w:rsidRPr="00013631" w:rsidRDefault="00894CCA">
      <w:pPr>
        <w:rPr>
          <w:rFonts w:cs="Arial"/>
        </w:rPr>
      </w:pPr>
    </w:p>
    <w:p w14:paraId="7235B892" w14:textId="77777777" w:rsidR="00894CCA" w:rsidRPr="00013631" w:rsidRDefault="00894CCA">
      <w:pPr>
        <w:rPr>
          <w:rFonts w:cs="Arial"/>
        </w:rPr>
      </w:pPr>
    </w:p>
    <w:p w14:paraId="11F6B01A" w14:textId="77777777" w:rsidR="00894CCA" w:rsidRPr="00013631" w:rsidRDefault="00477B0E">
      <w:pPr>
        <w:rPr>
          <w:rFonts w:cs="Arial"/>
        </w:rPr>
      </w:pPr>
      <w:r w:rsidRPr="00013631">
        <w:rPr>
          <w:rFonts w:cs="Arial"/>
        </w:rPr>
        <w:t xml:space="preserve">The </w:t>
      </w:r>
      <w:r w:rsidR="00013631" w:rsidRPr="00013631">
        <w:rPr>
          <w:rFonts w:cs="Arial"/>
        </w:rPr>
        <w:t>induction</w:t>
      </w:r>
      <w:r w:rsidRPr="00013631">
        <w:rPr>
          <w:rFonts w:cs="Arial"/>
        </w:rPr>
        <w:t xml:space="preserve"> visit should last approximately 3 hours and will include:</w:t>
      </w:r>
    </w:p>
    <w:p w14:paraId="3FCEA10C" w14:textId="77777777" w:rsidR="00894CCA" w:rsidRPr="00013631" w:rsidRDefault="00894CCA">
      <w:pPr>
        <w:rPr>
          <w:rFonts w:cs="Arial"/>
        </w:rPr>
      </w:pPr>
    </w:p>
    <w:p w14:paraId="75052DC3" w14:textId="77777777" w:rsidR="00894CCA" w:rsidRPr="00013631" w:rsidRDefault="00477B0E">
      <w:pPr>
        <w:numPr>
          <w:ilvl w:val="0"/>
          <w:numId w:val="4"/>
        </w:numPr>
        <w:rPr>
          <w:rFonts w:cs="Arial"/>
        </w:rPr>
      </w:pPr>
      <w:r w:rsidRPr="00013631">
        <w:rPr>
          <w:rFonts w:cs="Arial"/>
        </w:rPr>
        <w:t>An outline of the objectives of your induction programme</w:t>
      </w:r>
    </w:p>
    <w:p w14:paraId="62B97AF6" w14:textId="77777777" w:rsidR="00894CCA" w:rsidRPr="00013631" w:rsidRDefault="00894CCA">
      <w:pPr>
        <w:rPr>
          <w:rFonts w:cs="Arial"/>
        </w:rPr>
      </w:pPr>
    </w:p>
    <w:p w14:paraId="00AF2994" w14:textId="77777777" w:rsidR="00894CCA" w:rsidRPr="00013631" w:rsidRDefault="00477B0E">
      <w:pPr>
        <w:numPr>
          <w:ilvl w:val="0"/>
          <w:numId w:val="4"/>
        </w:numPr>
        <w:rPr>
          <w:rFonts w:cs="Arial"/>
        </w:rPr>
      </w:pPr>
      <w:r w:rsidRPr="00013631">
        <w:rPr>
          <w:rFonts w:cs="Arial"/>
        </w:rPr>
        <w:t>An assessment of your role, knowledge and the processes in your school (to tailor your induction programme)</w:t>
      </w:r>
    </w:p>
    <w:p w14:paraId="5ADAD00E" w14:textId="77777777" w:rsidR="00894CCA" w:rsidRPr="00013631" w:rsidRDefault="00894CCA">
      <w:pPr>
        <w:rPr>
          <w:rFonts w:cs="Arial"/>
        </w:rPr>
      </w:pPr>
    </w:p>
    <w:p w14:paraId="176C9942" w14:textId="77777777" w:rsidR="00894CCA" w:rsidRPr="00013631" w:rsidRDefault="00477B0E">
      <w:pPr>
        <w:numPr>
          <w:ilvl w:val="0"/>
          <w:numId w:val="4"/>
        </w:numPr>
        <w:rPr>
          <w:rFonts w:cs="Arial"/>
        </w:rPr>
      </w:pPr>
      <w:r w:rsidRPr="00013631">
        <w:rPr>
          <w:rFonts w:cs="Arial"/>
        </w:rPr>
        <w:t xml:space="preserve">An introduction to the Bradford Schools </w:t>
      </w:r>
      <w:proofErr w:type="gramStart"/>
      <w:r w:rsidRPr="00013631">
        <w:rPr>
          <w:rFonts w:cs="Arial"/>
        </w:rPr>
        <w:t>Online  website</w:t>
      </w:r>
      <w:proofErr w:type="gramEnd"/>
      <w:r w:rsidRPr="00013631">
        <w:rPr>
          <w:rFonts w:cs="Arial"/>
        </w:rPr>
        <w:t xml:space="preserve"> &amp; the main source of information for schools (including information on where to go for further advice &amp; support)</w:t>
      </w:r>
    </w:p>
    <w:p w14:paraId="3C4034B2" w14:textId="77777777" w:rsidR="00894CCA" w:rsidRPr="00013631" w:rsidRDefault="00894CCA">
      <w:pPr>
        <w:rPr>
          <w:rFonts w:cs="Arial"/>
        </w:rPr>
      </w:pPr>
    </w:p>
    <w:p w14:paraId="06326197" w14:textId="77777777" w:rsidR="00894CCA" w:rsidRPr="00013631" w:rsidRDefault="00477B0E">
      <w:pPr>
        <w:numPr>
          <w:ilvl w:val="0"/>
          <w:numId w:val="4"/>
        </w:numPr>
        <w:rPr>
          <w:rFonts w:cs="Arial"/>
        </w:rPr>
      </w:pPr>
      <w:r w:rsidRPr="00013631">
        <w:rPr>
          <w:rFonts w:cs="Arial"/>
        </w:rPr>
        <w:t>An overview of the main School Funding Team protocols and processes</w:t>
      </w:r>
    </w:p>
    <w:p w14:paraId="55D697ED" w14:textId="77777777" w:rsidR="00894CCA" w:rsidRPr="00013631" w:rsidRDefault="00894CCA">
      <w:pPr>
        <w:rPr>
          <w:rFonts w:cs="Arial"/>
        </w:rPr>
      </w:pPr>
    </w:p>
    <w:p w14:paraId="248F302C" w14:textId="77777777" w:rsidR="00894CCA" w:rsidRPr="00013631" w:rsidRDefault="00477B0E">
      <w:pPr>
        <w:numPr>
          <w:ilvl w:val="0"/>
          <w:numId w:val="4"/>
        </w:numPr>
        <w:rPr>
          <w:rFonts w:cs="Arial"/>
        </w:rPr>
      </w:pPr>
      <w:r w:rsidRPr="00013631">
        <w:rPr>
          <w:rFonts w:cs="Arial"/>
        </w:rPr>
        <w:t>An introduction to School Funding</w:t>
      </w:r>
    </w:p>
    <w:p w14:paraId="2437CFFE" w14:textId="77777777" w:rsidR="00894CCA" w:rsidRPr="00013631" w:rsidRDefault="00894CCA">
      <w:pPr>
        <w:rPr>
          <w:rFonts w:cs="Arial"/>
        </w:rPr>
      </w:pPr>
    </w:p>
    <w:p w14:paraId="0C330C1B" w14:textId="77777777" w:rsidR="00894CCA" w:rsidRPr="00013631" w:rsidRDefault="00477B0E">
      <w:pPr>
        <w:numPr>
          <w:ilvl w:val="0"/>
          <w:numId w:val="4"/>
        </w:numPr>
        <w:rPr>
          <w:rFonts w:cs="Arial"/>
        </w:rPr>
      </w:pPr>
      <w:r w:rsidRPr="00013631">
        <w:rPr>
          <w:rFonts w:cs="Arial"/>
        </w:rPr>
        <w:t>An introduction to the reports required to be submitted by schools to the LA</w:t>
      </w:r>
    </w:p>
    <w:p w14:paraId="1D643091" w14:textId="77777777" w:rsidR="00894CCA" w:rsidRPr="00013631" w:rsidRDefault="00894CCA">
      <w:pPr>
        <w:rPr>
          <w:rFonts w:cs="Arial"/>
        </w:rPr>
      </w:pPr>
    </w:p>
    <w:p w14:paraId="27A7EC77" w14:textId="77777777" w:rsidR="00894CCA" w:rsidRPr="00013631" w:rsidRDefault="00477B0E">
      <w:pPr>
        <w:numPr>
          <w:ilvl w:val="0"/>
          <w:numId w:val="4"/>
        </w:numPr>
        <w:rPr>
          <w:rFonts w:cs="Arial"/>
        </w:rPr>
      </w:pPr>
      <w:r w:rsidRPr="00013631">
        <w:rPr>
          <w:rFonts w:cs="Arial"/>
        </w:rPr>
        <w:t>Discussion of school specific data and the latest financial returns received from your school</w:t>
      </w:r>
    </w:p>
    <w:p w14:paraId="70275723" w14:textId="77777777" w:rsidR="00894CCA" w:rsidRPr="00013631" w:rsidRDefault="00894CCA">
      <w:pPr>
        <w:rPr>
          <w:rFonts w:cs="Arial"/>
        </w:rPr>
      </w:pPr>
    </w:p>
    <w:p w14:paraId="3046C59D" w14:textId="77777777" w:rsidR="00013631" w:rsidRPr="00013631" w:rsidRDefault="00013631" w:rsidP="00013631">
      <w:pPr>
        <w:pStyle w:val="ListParagraph"/>
        <w:rPr>
          <w:rFonts w:cs="Arial"/>
        </w:rPr>
      </w:pPr>
    </w:p>
    <w:p w14:paraId="2617E118" w14:textId="77777777" w:rsidR="00013631" w:rsidRPr="00013631" w:rsidRDefault="00013631" w:rsidP="00013631">
      <w:pPr>
        <w:pStyle w:val="ListParagraph"/>
        <w:rPr>
          <w:rFonts w:cs="Arial"/>
        </w:rPr>
      </w:pPr>
    </w:p>
    <w:p w14:paraId="7D230D03" w14:textId="77777777" w:rsidR="00013631" w:rsidRPr="00013631" w:rsidRDefault="00013631" w:rsidP="00013631">
      <w:pPr>
        <w:rPr>
          <w:rFonts w:cs="Arial"/>
        </w:rPr>
      </w:pPr>
    </w:p>
    <w:p w14:paraId="44B72E3E" w14:textId="77777777" w:rsidR="00013631" w:rsidRPr="00013631" w:rsidRDefault="00013631" w:rsidP="00013631">
      <w:pPr>
        <w:rPr>
          <w:rFonts w:cs="Arial"/>
          <w:i/>
        </w:rPr>
      </w:pPr>
      <w:r w:rsidRPr="00013631">
        <w:rPr>
          <w:rFonts w:cs="Arial"/>
          <w:i/>
        </w:rPr>
        <w:t xml:space="preserve">Information marked with a (*w) can be downloaded by schools directly from the </w:t>
      </w:r>
      <w:r w:rsidR="00B97F93">
        <w:rPr>
          <w:rFonts w:cs="Arial"/>
          <w:i/>
        </w:rPr>
        <w:t>Bradford Schools Online (</w:t>
      </w:r>
      <w:r w:rsidRPr="00013631">
        <w:rPr>
          <w:rFonts w:cs="Arial"/>
          <w:i/>
        </w:rPr>
        <w:t>BSO</w:t>
      </w:r>
      <w:r w:rsidR="00B97F93">
        <w:rPr>
          <w:rFonts w:cs="Arial"/>
          <w:i/>
        </w:rPr>
        <w:t>)</w:t>
      </w:r>
      <w:r w:rsidRPr="00013631">
        <w:rPr>
          <w:rFonts w:cs="Arial"/>
          <w:i/>
        </w:rPr>
        <w:t xml:space="preserve"> website (this will be demonstrated in the induction visit)</w:t>
      </w:r>
    </w:p>
    <w:p w14:paraId="4275C7A1" w14:textId="77777777" w:rsidR="00013631" w:rsidRPr="00013631" w:rsidRDefault="00013631" w:rsidP="00013631">
      <w:pPr>
        <w:rPr>
          <w:rFonts w:cs="Arial"/>
        </w:rPr>
      </w:pPr>
    </w:p>
    <w:p w14:paraId="3B7853CA" w14:textId="77777777" w:rsidR="00013631" w:rsidRPr="00013631" w:rsidRDefault="00013631" w:rsidP="00013631">
      <w:pPr>
        <w:rPr>
          <w:rFonts w:cs="Arial"/>
        </w:rPr>
      </w:pPr>
    </w:p>
    <w:p w14:paraId="1233403B" w14:textId="77777777" w:rsidR="00013631" w:rsidRPr="00013631" w:rsidRDefault="00013631" w:rsidP="00013631">
      <w:pPr>
        <w:rPr>
          <w:rFonts w:cs="Arial"/>
          <w:b/>
        </w:rPr>
      </w:pPr>
    </w:p>
    <w:p w14:paraId="5333D4B9" w14:textId="77777777" w:rsidR="00013631" w:rsidRPr="00013631" w:rsidRDefault="00013631" w:rsidP="00013631">
      <w:pPr>
        <w:jc w:val="both"/>
        <w:rPr>
          <w:rFonts w:cs="Arial"/>
        </w:rPr>
      </w:pPr>
      <w:r w:rsidRPr="00013631">
        <w:rPr>
          <w:rFonts w:cs="Arial"/>
        </w:rPr>
        <w:t>If possible, we recommend that the new Finance Manager discusses section 2 and 3 with their Headteacher before the induction visit.</w:t>
      </w:r>
    </w:p>
    <w:p w14:paraId="0674AD61" w14:textId="77777777" w:rsidR="00013631" w:rsidRPr="00013631" w:rsidRDefault="00013631" w:rsidP="00013631">
      <w:pPr>
        <w:jc w:val="center"/>
        <w:rPr>
          <w:rFonts w:cs="Arial"/>
          <w:b/>
          <w:i/>
        </w:rPr>
      </w:pPr>
    </w:p>
    <w:p w14:paraId="452C127E" w14:textId="77777777" w:rsidR="00894CCA" w:rsidRPr="00013631" w:rsidRDefault="00894CCA">
      <w:pPr>
        <w:rPr>
          <w:rFonts w:cs="Arial"/>
        </w:rPr>
      </w:pPr>
    </w:p>
    <w:p w14:paraId="46CE44B7" w14:textId="77777777" w:rsidR="00894CCA" w:rsidRDefault="00477B0E">
      <w:pPr>
        <w:ind w:left="360"/>
      </w:pPr>
      <w:r>
        <w:rPr>
          <w:rFonts w:cs="Arial"/>
          <w:sz w:val="22"/>
          <w:szCs w:val="22"/>
        </w:rPr>
        <w:br w:type="page"/>
      </w:r>
    </w:p>
    <w:p w14:paraId="722EEB42" w14:textId="77777777" w:rsidR="00894CCA" w:rsidRPr="00F55981" w:rsidRDefault="00477B0E">
      <w:pPr>
        <w:jc w:val="center"/>
        <w:rPr>
          <w:rFonts w:cs="Arial"/>
        </w:rPr>
      </w:pPr>
      <w:r w:rsidRPr="00F55981">
        <w:rPr>
          <w:rFonts w:cs="Arial"/>
          <w:b/>
        </w:rPr>
        <w:lastRenderedPageBreak/>
        <w:t>Section 1: Objectives of the Induction</w:t>
      </w:r>
    </w:p>
    <w:p w14:paraId="0D042775" w14:textId="77777777" w:rsidR="00894CCA" w:rsidRPr="00F55981" w:rsidRDefault="00894CCA">
      <w:pPr>
        <w:rPr>
          <w:rFonts w:cs="Arial"/>
        </w:rPr>
      </w:pPr>
    </w:p>
    <w:p w14:paraId="736A7D4E" w14:textId="77777777" w:rsidR="00894CCA" w:rsidRPr="00F55981" w:rsidRDefault="00477B0E">
      <w:pPr>
        <w:jc w:val="both"/>
        <w:rPr>
          <w:rFonts w:cs="Arial"/>
          <w:b/>
        </w:rPr>
      </w:pPr>
      <w:r w:rsidRPr="00F55981">
        <w:rPr>
          <w:rFonts w:cs="Arial"/>
          <w:b/>
        </w:rPr>
        <w:t xml:space="preserve"> (10 MINUTES)</w:t>
      </w:r>
    </w:p>
    <w:p w14:paraId="57561651" w14:textId="77777777" w:rsidR="00894CCA" w:rsidRPr="00F55981" w:rsidRDefault="00894CCA">
      <w:pPr>
        <w:jc w:val="both"/>
        <w:rPr>
          <w:rFonts w:cs="Arial"/>
        </w:rPr>
      </w:pPr>
    </w:p>
    <w:p w14:paraId="1CA2FA5E" w14:textId="77777777" w:rsidR="00894CCA" w:rsidRPr="00F55981" w:rsidRDefault="00477B0E">
      <w:pPr>
        <w:jc w:val="both"/>
        <w:rPr>
          <w:rFonts w:cs="Arial"/>
        </w:rPr>
      </w:pPr>
      <w:r w:rsidRPr="00F55981">
        <w:rPr>
          <w:rFonts w:cs="Arial"/>
        </w:rPr>
        <w:t xml:space="preserve">The aim of this </w:t>
      </w:r>
      <w:r w:rsidR="00F55981">
        <w:rPr>
          <w:rFonts w:cs="Arial"/>
        </w:rPr>
        <w:t>induction</w:t>
      </w:r>
      <w:r w:rsidRPr="00F55981">
        <w:rPr>
          <w:rFonts w:cs="Arial"/>
        </w:rPr>
        <w:t xml:space="preserve"> is to</w:t>
      </w:r>
      <w:r w:rsidR="00F55981">
        <w:rPr>
          <w:rFonts w:cs="Arial"/>
        </w:rPr>
        <w:t xml:space="preserve"> provide an overview of the school finance function and </w:t>
      </w:r>
      <w:r w:rsidRPr="00F55981">
        <w:rPr>
          <w:rFonts w:cs="Arial"/>
        </w:rPr>
        <w:t xml:space="preserve">support new finance managers in Bradford schools in their new role. </w:t>
      </w:r>
    </w:p>
    <w:p w14:paraId="336BB2EE" w14:textId="77777777" w:rsidR="00894CCA" w:rsidRPr="00F55981" w:rsidRDefault="00894CCA">
      <w:pPr>
        <w:jc w:val="both"/>
        <w:rPr>
          <w:rFonts w:cs="Arial"/>
        </w:rPr>
      </w:pPr>
    </w:p>
    <w:p w14:paraId="45BC1294" w14:textId="77777777" w:rsidR="00F55981" w:rsidRDefault="00F55981" w:rsidP="00F55981">
      <w:pPr>
        <w:jc w:val="both"/>
        <w:rPr>
          <w:rFonts w:cs="Arial"/>
        </w:rPr>
      </w:pPr>
      <w:r>
        <w:rPr>
          <w:rFonts w:cs="Arial"/>
        </w:rPr>
        <w:t xml:space="preserve">Every school has a designated School Funding Team Officer for you to contact for help and support. The School Funding Team also provides a ‘helpdesk’ for schools on the various aspects of school financial management and reporting. </w:t>
      </w:r>
    </w:p>
    <w:p w14:paraId="5B21817E" w14:textId="77777777" w:rsidR="00F55981" w:rsidRDefault="00F55981">
      <w:pPr>
        <w:jc w:val="both"/>
        <w:rPr>
          <w:rFonts w:cs="Arial"/>
        </w:rPr>
      </w:pPr>
    </w:p>
    <w:p w14:paraId="2F71B4C9" w14:textId="77777777" w:rsidR="00894CCA" w:rsidRPr="00F55981" w:rsidRDefault="00477B0E">
      <w:pPr>
        <w:jc w:val="both"/>
        <w:rPr>
          <w:rFonts w:cs="Arial"/>
        </w:rPr>
      </w:pPr>
      <w:r w:rsidRPr="00F55981">
        <w:rPr>
          <w:rFonts w:cs="Arial"/>
        </w:rPr>
        <w:t>By the end of the induction, the new finance manager will:</w:t>
      </w:r>
    </w:p>
    <w:p w14:paraId="38316015" w14:textId="77777777" w:rsidR="00894CCA" w:rsidRPr="00F55981" w:rsidRDefault="00894CCA">
      <w:pPr>
        <w:jc w:val="both"/>
        <w:rPr>
          <w:rFonts w:cs="Arial"/>
        </w:rPr>
      </w:pPr>
    </w:p>
    <w:p w14:paraId="593FD008" w14:textId="77777777" w:rsidR="00894CCA" w:rsidRPr="00F55981" w:rsidRDefault="00477B0E">
      <w:pPr>
        <w:numPr>
          <w:ilvl w:val="0"/>
          <w:numId w:val="5"/>
        </w:numPr>
        <w:jc w:val="both"/>
        <w:rPr>
          <w:rFonts w:cs="Arial"/>
        </w:rPr>
      </w:pPr>
      <w:r w:rsidRPr="00F55981">
        <w:rPr>
          <w:rFonts w:cs="Arial"/>
        </w:rPr>
        <w:t>Know how to access via The Bradford Schools Online (BSO) website financial information and guidance provided by the School Funding Team</w:t>
      </w:r>
    </w:p>
    <w:p w14:paraId="001CAAE9" w14:textId="77777777" w:rsidR="00894CCA" w:rsidRPr="00F55981" w:rsidRDefault="00477B0E">
      <w:pPr>
        <w:numPr>
          <w:ilvl w:val="0"/>
          <w:numId w:val="5"/>
        </w:numPr>
        <w:jc w:val="both"/>
        <w:rPr>
          <w:rFonts w:cs="Arial"/>
        </w:rPr>
      </w:pPr>
      <w:r w:rsidRPr="00F55981">
        <w:rPr>
          <w:rFonts w:cs="Arial"/>
        </w:rPr>
        <w:t>Know where to go and who to contact for further information and support</w:t>
      </w:r>
    </w:p>
    <w:p w14:paraId="66D5649D" w14:textId="77777777" w:rsidR="00894CCA" w:rsidRPr="00F55981" w:rsidRDefault="00477B0E">
      <w:pPr>
        <w:numPr>
          <w:ilvl w:val="0"/>
          <w:numId w:val="5"/>
        </w:numPr>
        <w:jc w:val="both"/>
        <w:rPr>
          <w:rFonts w:cs="Arial"/>
        </w:rPr>
      </w:pPr>
      <w:r w:rsidRPr="00F55981">
        <w:rPr>
          <w:rFonts w:cs="Arial"/>
        </w:rPr>
        <w:t>Know what needs doing by when</w:t>
      </w:r>
    </w:p>
    <w:p w14:paraId="2381CF2D" w14:textId="77777777" w:rsidR="00894CCA" w:rsidRPr="00F55981" w:rsidRDefault="00477B0E">
      <w:pPr>
        <w:numPr>
          <w:ilvl w:val="0"/>
          <w:numId w:val="5"/>
        </w:numPr>
        <w:jc w:val="both"/>
        <w:rPr>
          <w:rFonts w:cs="Arial"/>
        </w:rPr>
      </w:pPr>
      <w:r w:rsidRPr="00F55981">
        <w:rPr>
          <w:rFonts w:cs="Arial"/>
        </w:rPr>
        <w:t>Have a good awareness of the key financial processes in schools and how to support the Governing Body and Headteacher in developing good practice and securing value for money</w:t>
      </w:r>
    </w:p>
    <w:p w14:paraId="45F5C80A" w14:textId="77777777" w:rsidR="00894CCA" w:rsidRPr="00F55981" w:rsidRDefault="00477B0E">
      <w:pPr>
        <w:numPr>
          <w:ilvl w:val="0"/>
          <w:numId w:val="5"/>
        </w:numPr>
        <w:jc w:val="both"/>
        <w:rPr>
          <w:rFonts w:cs="Arial"/>
        </w:rPr>
      </w:pPr>
      <w:r w:rsidRPr="00F55981">
        <w:rPr>
          <w:rFonts w:cs="Arial"/>
        </w:rPr>
        <w:t>Have a sound understanding of Bradford LA’s school reporting requirements.</w:t>
      </w:r>
    </w:p>
    <w:p w14:paraId="0108078C" w14:textId="77777777" w:rsidR="00894CCA" w:rsidRPr="00F55981" w:rsidRDefault="00B22AEB">
      <w:pPr>
        <w:numPr>
          <w:ilvl w:val="0"/>
          <w:numId w:val="5"/>
        </w:numPr>
        <w:jc w:val="both"/>
        <w:rPr>
          <w:rFonts w:cs="Arial"/>
        </w:rPr>
      </w:pPr>
      <w:r>
        <w:rPr>
          <w:rFonts w:cs="Arial"/>
        </w:rPr>
        <w:t xml:space="preserve">Know what </w:t>
      </w:r>
      <w:r w:rsidR="00477B0E" w:rsidRPr="00F55981">
        <w:rPr>
          <w:rFonts w:cs="Arial"/>
        </w:rPr>
        <w:t xml:space="preserve">reports </w:t>
      </w:r>
      <w:r>
        <w:rPr>
          <w:rFonts w:cs="Arial"/>
        </w:rPr>
        <w:t xml:space="preserve">are </w:t>
      </w:r>
      <w:r w:rsidR="00477B0E" w:rsidRPr="00F55981">
        <w:rPr>
          <w:rFonts w:cs="Arial"/>
        </w:rPr>
        <w:t>required by the School Funding Team throughout the year</w:t>
      </w:r>
    </w:p>
    <w:p w14:paraId="2C162628" w14:textId="77777777" w:rsidR="00894CCA" w:rsidRPr="00F55981" w:rsidRDefault="00477B0E">
      <w:pPr>
        <w:numPr>
          <w:ilvl w:val="0"/>
          <w:numId w:val="5"/>
        </w:numPr>
        <w:jc w:val="both"/>
        <w:rPr>
          <w:rFonts w:cs="Arial"/>
        </w:rPr>
      </w:pPr>
      <w:r w:rsidRPr="00F55981">
        <w:rPr>
          <w:rFonts w:cs="Arial"/>
        </w:rPr>
        <w:t>Have a good awareness of the main protocols, which govern the management of delegated budgets in schools in Bradford</w:t>
      </w:r>
    </w:p>
    <w:p w14:paraId="68C28B05" w14:textId="77777777" w:rsidR="00894CCA" w:rsidRPr="00F55981" w:rsidRDefault="00477B0E">
      <w:pPr>
        <w:numPr>
          <w:ilvl w:val="0"/>
          <w:numId w:val="5"/>
        </w:numPr>
        <w:jc w:val="both"/>
        <w:rPr>
          <w:rFonts w:cs="Arial"/>
        </w:rPr>
      </w:pPr>
      <w:r w:rsidRPr="00F55981">
        <w:rPr>
          <w:rFonts w:cs="Arial"/>
        </w:rPr>
        <w:t xml:space="preserve">Have a </w:t>
      </w:r>
      <w:r w:rsidR="00F55981">
        <w:rPr>
          <w:rFonts w:cs="Arial"/>
        </w:rPr>
        <w:t>basic</w:t>
      </w:r>
      <w:r w:rsidRPr="00F55981">
        <w:rPr>
          <w:rFonts w:cs="Arial"/>
        </w:rPr>
        <w:t xml:space="preserve"> understanding of how funding is allocated to schools in Bradford via formula</w:t>
      </w:r>
    </w:p>
    <w:p w14:paraId="0A5C36E5" w14:textId="77777777" w:rsidR="00894CCA" w:rsidRPr="00F55981" w:rsidRDefault="00477B0E">
      <w:pPr>
        <w:numPr>
          <w:ilvl w:val="0"/>
          <w:numId w:val="5"/>
        </w:numPr>
        <w:jc w:val="both"/>
        <w:rPr>
          <w:rFonts w:cs="Arial"/>
        </w:rPr>
      </w:pPr>
      <w:r w:rsidRPr="00F55981">
        <w:rPr>
          <w:rFonts w:cs="Arial"/>
        </w:rPr>
        <w:t xml:space="preserve">Have a </w:t>
      </w:r>
      <w:r w:rsidR="00F55981">
        <w:rPr>
          <w:rFonts w:cs="Arial"/>
        </w:rPr>
        <w:t>broad</w:t>
      </w:r>
      <w:r w:rsidRPr="00F55981">
        <w:rPr>
          <w:rFonts w:cs="Arial"/>
        </w:rPr>
        <w:t xml:space="preserve"> understanding of the financial position and history of their new school</w:t>
      </w:r>
    </w:p>
    <w:p w14:paraId="0EB29290" w14:textId="77777777" w:rsidR="00894CCA" w:rsidRPr="00F55981" w:rsidRDefault="00477B0E">
      <w:pPr>
        <w:numPr>
          <w:ilvl w:val="0"/>
          <w:numId w:val="5"/>
        </w:numPr>
        <w:jc w:val="both"/>
        <w:rPr>
          <w:rFonts w:cs="Arial"/>
        </w:rPr>
      </w:pPr>
      <w:r w:rsidRPr="00F55981">
        <w:rPr>
          <w:rFonts w:cs="Arial"/>
        </w:rPr>
        <w:t>Have an awareness of the main priorities influencing school funding and the management of delegated budgets, especially in the management of surplus and deficit school budgets</w:t>
      </w:r>
    </w:p>
    <w:p w14:paraId="73AD4798" w14:textId="77777777" w:rsidR="00894CCA" w:rsidRPr="00F55981" w:rsidRDefault="00477B0E">
      <w:pPr>
        <w:numPr>
          <w:ilvl w:val="0"/>
          <w:numId w:val="5"/>
        </w:numPr>
        <w:jc w:val="both"/>
        <w:rPr>
          <w:rFonts w:cs="Arial"/>
        </w:rPr>
      </w:pPr>
      <w:r w:rsidRPr="00F55981">
        <w:rPr>
          <w:rFonts w:cs="Arial"/>
        </w:rPr>
        <w:t>Have a better understanding of the IT systems used by schools and by the LA to produce financial information for schools</w:t>
      </w:r>
    </w:p>
    <w:p w14:paraId="59A095A4" w14:textId="77777777" w:rsidR="00894CCA" w:rsidRPr="00F55981" w:rsidRDefault="00894CCA">
      <w:pPr>
        <w:rPr>
          <w:rFonts w:cs="Arial"/>
        </w:rPr>
      </w:pPr>
    </w:p>
    <w:p w14:paraId="0099A580" w14:textId="77777777" w:rsidR="00894CCA" w:rsidRPr="00F55981" w:rsidRDefault="00894CCA">
      <w:pPr>
        <w:jc w:val="both"/>
        <w:rPr>
          <w:rFonts w:cs="Arial"/>
        </w:rPr>
      </w:pPr>
    </w:p>
    <w:p w14:paraId="216EC8B6" w14:textId="77777777" w:rsidR="00894CCA" w:rsidRDefault="00477B0E">
      <w:pPr>
        <w:jc w:val="center"/>
        <w:rPr>
          <w:rFonts w:cs="Arial"/>
          <w:b/>
        </w:rPr>
      </w:pPr>
      <w:r w:rsidRPr="00F55981">
        <w:rPr>
          <w:rFonts w:cs="Arial"/>
        </w:rPr>
        <w:br w:type="page"/>
      </w:r>
      <w:r>
        <w:rPr>
          <w:rFonts w:cs="Arial"/>
          <w:b/>
        </w:rPr>
        <w:lastRenderedPageBreak/>
        <w:t>Section 2: The Role of the New Finance Manager</w:t>
      </w:r>
    </w:p>
    <w:p w14:paraId="3216C436" w14:textId="77777777" w:rsidR="00894CCA" w:rsidRDefault="00894CCA">
      <w:pPr>
        <w:rPr>
          <w:rFonts w:cs="Arial"/>
        </w:rPr>
      </w:pPr>
    </w:p>
    <w:p w14:paraId="2E7225A5" w14:textId="77777777" w:rsidR="00894CCA" w:rsidRDefault="00477B0E">
      <w:pPr>
        <w:jc w:val="both"/>
        <w:rPr>
          <w:rFonts w:cs="Arial"/>
          <w:b/>
        </w:rPr>
      </w:pPr>
      <w:r>
        <w:rPr>
          <w:rFonts w:cs="Arial"/>
          <w:b/>
        </w:rPr>
        <w:t>(10 MINUTES)</w:t>
      </w:r>
    </w:p>
    <w:p w14:paraId="6C1AFADA" w14:textId="77777777" w:rsidR="00894CCA" w:rsidRDefault="00894CCA">
      <w:pPr>
        <w:jc w:val="both"/>
        <w:rPr>
          <w:rFonts w:cs="Arial"/>
        </w:rPr>
      </w:pPr>
    </w:p>
    <w:p w14:paraId="62165F76" w14:textId="77777777" w:rsidR="00894CCA" w:rsidRDefault="00477B0E">
      <w:pPr>
        <w:jc w:val="both"/>
        <w:rPr>
          <w:rFonts w:cs="Arial"/>
        </w:rPr>
      </w:pPr>
      <w:r>
        <w:rPr>
          <w:rFonts w:cs="Arial"/>
        </w:rPr>
        <w:t>A discussion with the new finance manager on exact financial roles and responsibilities. It may help to discuss the new manager’s job description along side this</w:t>
      </w:r>
    </w:p>
    <w:p w14:paraId="0F59276F" w14:textId="77777777" w:rsidR="00894CCA" w:rsidRDefault="00894CCA">
      <w:pPr>
        <w:jc w:val="both"/>
        <w:rPr>
          <w:rFonts w:cs="Arial"/>
        </w:rPr>
      </w:pPr>
    </w:p>
    <w:p w14:paraId="6A4A8093" w14:textId="77777777" w:rsidR="00894CCA" w:rsidRDefault="00477B0E">
      <w:pPr>
        <w:jc w:val="both"/>
        <w:rPr>
          <w:rFonts w:cs="Arial"/>
          <w:b/>
        </w:rPr>
      </w:pPr>
      <w:r>
        <w:rPr>
          <w:rFonts w:cs="Arial"/>
          <w:b/>
        </w:rPr>
        <w:t>Q1:</w:t>
      </w:r>
      <w:r>
        <w:rPr>
          <w:rFonts w:cs="Arial"/>
          <w:b/>
        </w:rPr>
        <w:tab/>
        <w:t>Does the school use (and will it continue to use) a peripatetic bursar?</w:t>
      </w:r>
    </w:p>
    <w:p w14:paraId="47336A88" w14:textId="77777777" w:rsidR="00894CCA" w:rsidRDefault="00894CCA">
      <w:pPr>
        <w:jc w:val="both"/>
        <w:rPr>
          <w:rFonts w:cs="Arial"/>
        </w:rPr>
      </w:pPr>
    </w:p>
    <w:p w14:paraId="1A8AC929" w14:textId="77777777" w:rsidR="00894CCA" w:rsidRDefault="00477B0E">
      <w:pPr>
        <w:ind w:firstLine="720"/>
        <w:rPr>
          <w:rFonts w:cs="Arial"/>
        </w:rPr>
      </w:pPr>
      <w:r>
        <w:rPr>
          <w:rFonts w:cs="Arial"/>
        </w:rPr>
        <w:t>If yes: who is this?</w:t>
      </w:r>
    </w:p>
    <w:p w14:paraId="5953F6FF" w14:textId="77777777" w:rsidR="00894CCA" w:rsidRDefault="00477B0E" w:rsidP="00F55981">
      <w:pPr>
        <w:ind w:left="1440" w:hanging="720"/>
        <w:rPr>
          <w:rFonts w:cs="Arial"/>
        </w:rPr>
      </w:pPr>
      <w:r>
        <w:rPr>
          <w:rFonts w:cs="Arial"/>
        </w:rPr>
        <w:tab/>
        <w:t>If yes, does the school have a clear, up to date, signed Service Level Agreement with the bursar?</w:t>
      </w:r>
      <w:r>
        <w:rPr>
          <w:rFonts w:cs="Arial"/>
        </w:rPr>
        <w:br/>
        <w:t>If yes, how often is the SLA updated &amp; when was the last time (annual)?</w:t>
      </w:r>
      <w:r>
        <w:rPr>
          <w:rFonts w:cs="Arial"/>
        </w:rPr>
        <w:br/>
        <w:t>If no</w:t>
      </w:r>
      <w:r w:rsidR="00F55981">
        <w:rPr>
          <w:rFonts w:cs="Arial"/>
        </w:rPr>
        <w:t>t</w:t>
      </w:r>
      <w:r>
        <w:rPr>
          <w:rFonts w:cs="Arial"/>
        </w:rPr>
        <w:t>, the school must agree a written SLA as soon as possible.</w:t>
      </w:r>
    </w:p>
    <w:p w14:paraId="05376AF5" w14:textId="77777777" w:rsidR="00894CCA" w:rsidRDefault="00894CCA">
      <w:pPr>
        <w:jc w:val="both"/>
        <w:rPr>
          <w:rFonts w:cs="Arial"/>
        </w:rPr>
      </w:pPr>
    </w:p>
    <w:p w14:paraId="3A0EF612" w14:textId="77777777" w:rsidR="00894CCA" w:rsidRDefault="00477B0E">
      <w:pPr>
        <w:jc w:val="both"/>
        <w:rPr>
          <w:rFonts w:cs="Arial"/>
          <w:b/>
        </w:rPr>
      </w:pPr>
      <w:r>
        <w:rPr>
          <w:rFonts w:cs="Arial"/>
          <w:b/>
        </w:rPr>
        <w:t>Q2:</w:t>
      </w:r>
      <w:r>
        <w:rPr>
          <w:rFonts w:cs="Arial"/>
          <w:b/>
        </w:rPr>
        <w:tab/>
        <w:t>Who is responsible?</w:t>
      </w:r>
    </w:p>
    <w:p w14:paraId="6B02EBCD" w14:textId="77777777" w:rsidR="00894CCA" w:rsidRDefault="00894CCA">
      <w:pPr>
        <w:rPr>
          <w:rFonts w:cs="Arial"/>
        </w:rPr>
      </w:pPr>
    </w:p>
    <w:p w14:paraId="6A1CFA73" w14:textId="77777777" w:rsidR="00894CCA" w:rsidRDefault="00477B0E">
      <w:pPr>
        <w:rPr>
          <w:rFonts w:cs="Arial"/>
          <w:b/>
        </w:rPr>
      </w:pPr>
      <w:r>
        <w:rPr>
          <w:rFonts w:cs="Arial"/>
        </w:rPr>
        <w:t>Record in the table below who has the primary responsibility for carrying out the listed tasks</w:t>
      </w:r>
    </w:p>
    <w:tbl>
      <w:tblPr>
        <w:tblStyle w:val="TableGrid"/>
        <w:tblW w:w="9464" w:type="dxa"/>
        <w:tblLook w:val="01E0" w:firstRow="1" w:lastRow="1" w:firstColumn="1" w:lastColumn="1" w:noHBand="0" w:noVBand="0"/>
      </w:tblPr>
      <w:tblGrid>
        <w:gridCol w:w="6062"/>
        <w:gridCol w:w="1131"/>
        <w:gridCol w:w="1137"/>
        <w:gridCol w:w="1134"/>
      </w:tblGrid>
      <w:tr w:rsidR="00894CCA" w14:paraId="371AD606" w14:textId="77777777">
        <w:tc>
          <w:tcPr>
            <w:tcW w:w="6062" w:type="dxa"/>
          </w:tcPr>
          <w:p w14:paraId="74C10C07" w14:textId="77777777" w:rsidR="00894CCA" w:rsidRDefault="00477B0E">
            <w:pPr>
              <w:rPr>
                <w:rFonts w:cs="Arial"/>
                <w:b/>
                <w:sz w:val="18"/>
                <w:szCs w:val="18"/>
              </w:rPr>
            </w:pPr>
            <w:r>
              <w:rPr>
                <w:rFonts w:cs="Arial"/>
                <w:b/>
                <w:sz w:val="18"/>
                <w:szCs w:val="18"/>
              </w:rPr>
              <w:t>Function</w:t>
            </w:r>
          </w:p>
        </w:tc>
        <w:tc>
          <w:tcPr>
            <w:tcW w:w="1131" w:type="dxa"/>
          </w:tcPr>
          <w:p w14:paraId="2CF76B38" w14:textId="77777777" w:rsidR="00894CCA" w:rsidRDefault="00477B0E">
            <w:pPr>
              <w:jc w:val="center"/>
              <w:rPr>
                <w:rFonts w:cs="Arial"/>
                <w:b/>
                <w:sz w:val="18"/>
                <w:szCs w:val="18"/>
              </w:rPr>
            </w:pPr>
            <w:r>
              <w:rPr>
                <w:rFonts w:cs="Arial"/>
                <w:b/>
                <w:sz w:val="18"/>
                <w:szCs w:val="18"/>
              </w:rPr>
              <w:t>Finance Manager</w:t>
            </w:r>
          </w:p>
        </w:tc>
        <w:tc>
          <w:tcPr>
            <w:tcW w:w="1137" w:type="dxa"/>
          </w:tcPr>
          <w:p w14:paraId="2AD914CB" w14:textId="77777777" w:rsidR="00894CCA" w:rsidRDefault="00477B0E">
            <w:pPr>
              <w:jc w:val="center"/>
              <w:rPr>
                <w:rFonts w:cs="Arial"/>
                <w:b/>
                <w:sz w:val="18"/>
                <w:szCs w:val="18"/>
              </w:rPr>
            </w:pPr>
            <w:r>
              <w:rPr>
                <w:rFonts w:cs="Arial"/>
                <w:b/>
                <w:sz w:val="18"/>
                <w:szCs w:val="18"/>
              </w:rPr>
              <w:t>Peripatetic Bursar</w:t>
            </w:r>
          </w:p>
        </w:tc>
        <w:tc>
          <w:tcPr>
            <w:tcW w:w="1134" w:type="dxa"/>
          </w:tcPr>
          <w:p w14:paraId="64FF743B" w14:textId="77777777" w:rsidR="00894CCA" w:rsidRDefault="00477B0E">
            <w:pPr>
              <w:jc w:val="center"/>
              <w:rPr>
                <w:rFonts w:cs="Arial"/>
                <w:b/>
                <w:sz w:val="18"/>
                <w:szCs w:val="18"/>
              </w:rPr>
            </w:pPr>
            <w:r>
              <w:rPr>
                <w:rFonts w:cs="Arial"/>
                <w:b/>
                <w:sz w:val="18"/>
                <w:szCs w:val="18"/>
              </w:rPr>
              <w:t>Other e.g. Deputy</w:t>
            </w:r>
          </w:p>
        </w:tc>
      </w:tr>
      <w:tr w:rsidR="00894CCA" w14:paraId="25656BE0" w14:textId="77777777">
        <w:tc>
          <w:tcPr>
            <w:tcW w:w="6062" w:type="dxa"/>
          </w:tcPr>
          <w:p w14:paraId="1B916ED0" w14:textId="76A94F28" w:rsidR="00894CCA" w:rsidRDefault="00477B0E">
            <w:pPr>
              <w:rPr>
                <w:rFonts w:cs="Arial"/>
                <w:sz w:val="18"/>
                <w:szCs w:val="18"/>
              </w:rPr>
            </w:pPr>
            <w:r>
              <w:rPr>
                <w:rFonts w:cs="Arial"/>
                <w:b/>
                <w:sz w:val="18"/>
                <w:szCs w:val="18"/>
              </w:rPr>
              <w:t>Preparing the School’s Annual Budget</w:t>
            </w:r>
            <w:r>
              <w:rPr>
                <w:rFonts w:cs="Arial"/>
                <w:sz w:val="18"/>
                <w:szCs w:val="18"/>
              </w:rPr>
              <w:t xml:space="preserve"> (setting staffing &amp; non staffing expenditure, checking formula funding statements, inputting the budget into FMS6</w:t>
            </w:r>
            <w:r w:rsidR="000317A7">
              <w:rPr>
                <w:rFonts w:cs="Arial"/>
                <w:sz w:val="18"/>
                <w:szCs w:val="18"/>
              </w:rPr>
              <w:t>/other finance systems</w:t>
            </w:r>
            <w:r>
              <w:rPr>
                <w:rFonts w:cs="Arial"/>
                <w:sz w:val="18"/>
                <w:szCs w:val="18"/>
              </w:rPr>
              <w:t xml:space="preserve"> &amp; adjusting where required)</w:t>
            </w:r>
          </w:p>
        </w:tc>
        <w:tc>
          <w:tcPr>
            <w:tcW w:w="1131" w:type="dxa"/>
          </w:tcPr>
          <w:p w14:paraId="3554D1BE" w14:textId="77777777" w:rsidR="00894CCA" w:rsidRDefault="00894CCA">
            <w:pPr>
              <w:jc w:val="center"/>
              <w:rPr>
                <w:rFonts w:cs="Arial"/>
                <w:sz w:val="18"/>
                <w:szCs w:val="18"/>
              </w:rPr>
            </w:pPr>
          </w:p>
        </w:tc>
        <w:tc>
          <w:tcPr>
            <w:tcW w:w="1137" w:type="dxa"/>
          </w:tcPr>
          <w:p w14:paraId="11FF3800" w14:textId="77777777" w:rsidR="00894CCA" w:rsidRDefault="00894CCA">
            <w:pPr>
              <w:jc w:val="center"/>
              <w:rPr>
                <w:rFonts w:cs="Arial"/>
                <w:sz w:val="18"/>
                <w:szCs w:val="18"/>
              </w:rPr>
            </w:pPr>
          </w:p>
        </w:tc>
        <w:tc>
          <w:tcPr>
            <w:tcW w:w="1134" w:type="dxa"/>
          </w:tcPr>
          <w:p w14:paraId="0714008A" w14:textId="77777777" w:rsidR="00894CCA" w:rsidRDefault="00894CCA">
            <w:pPr>
              <w:jc w:val="center"/>
              <w:rPr>
                <w:rFonts w:cs="Arial"/>
                <w:sz w:val="18"/>
                <w:szCs w:val="18"/>
              </w:rPr>
            </w:pPr>
          </w:p>
        </w:tc>
      </w:tr>
      <w:tr w:rsidR="00894CCA" w14:paraId="22AA907B" w14:textId="77777777">
        <w:tc>
          <w:tcPr>
            <w:tcW w:w="6062" w:type="dxa"/>
          </w:tcPr>
          <w:p w14:paraId="3EE83DA0" w14:textId="77777777" w:rsidR="00894CCA" w:rsidRDefault="00477B0E">
            <w:pPr>
              <w:rPr>
                <w:rFonts w:cs="Arial"/>
                <w:sz w:val="18"/>
                <w:szCs w:val="18"/>
              </w:rPr>
            </w:pPr>
            <w:r>
              <w:rPr>
                <w:rFonts w:cs="Arial"/>
                <w:b/>
                <w:sz w:val="18"/>
                <w:szCs w:val="18"/>
              </w:rPr>
              <w:t>Monitoring the School’s Budget</w:t>
            </w:r>
            <w:r>
              <w:rPr>
                <w:rFonts w:cs="Arial"/>
                <w:sz w:val="18"/>
                <w:szCs w:val="18"/>
              </w:rPr>
              <w:t xml:space="preserve"> (preparation of financial monitoring reports, production of CFR reports, checking the TABs, payroll &amp; supply costs monitoring requesting journals, completion </w:t>
            </w:r>
            <w:proofErr w:type="gramStart"/>
            <w:r>
              <w:rPr>
                <w:rFonts w:cs="Arial"/>
                <w:sz w:val="18"/>
                <w:szCs w:val="18"/>
              </w:rPr>
              <w:t>of  monthly</w:t>
            </w:r>
            <w:proofErr w:type="gramEnd"/>
            <w:r>
              <w:rPr>
                <w:rFonts w:cs="Arial"/>
                <w:sz w:val="18"/>
                <w:szCs w:val="18"/>
              </w:rPr>
              <w:t xml:space="preserve"> monitoring where required)</w:t>
            </w:r>
          </w:p>
        </w:tc>
        <w:tc>
          <w:tcPr>
            <w:tcW w:w="1131" w:type="dxa"/>
          </w:tcPr>
          <w:p w14:paraId="6E910760" w14:textId="77777777" w:rsidR="00894CCA" w:rsidRDefault="00894CCA">
            <w:pPr>
              <w:jc w:val="center"/>
              <w:rPr>
                <w:rFonts w:cs="Arial"/>
                <w:sz w:val="18"/>
                <w:szCs w:val="18"/>
              </w:rPr>
            </w:pPr>
          </w:p>
        </w:tc>
        <w:tc>
          <w:tcPr>
            <w:tcW w:w="1137" w:type="dxa"/>
          </w:tcPr>
          <w:p w14:paraId="4CD4EF6D" w14:textId="77777777" w:rsidR="00894CCA" w:rsidRDefault="00894CCA">
            <w:pPr>
              <w:jc w:val="center"/>
              <w:rPr>
                <w:rFonts w:cs="Arial"/>
                <w:sz w:val="18"/>
                <w:szCs w:val="18"/>
              </w:rPr>
            </w:pPr>
          </w:p>
        </w:tc>
        <w:tc>
          <w:tcPr>
            <w:tcW w:w="1134" w:type="dxa"/>
          </w:tcPr>
          <w:p w14:paraId="1FF204B0" w14:textId="77777777" w:rsidR="00894CCA" w:rsidRDefault="00894CCA">
            <w:pPr>
              <w:jc w:val="center"/>
              <w:rPr>
                <w:rFonts w:cs="Arial"/>
                <w:sz w:val="18"/>
                <w:szCs w:val="18"/>
              </w:rPr>
            </w:pPr>
          </w:p>
        </w:tc>
      </w:tr>
      <w:tr w:rsidR="00894CCA" w14:paraId="5D0EC9D1" w14:textId="77777777">
        <w:tc>
          <w:tcPr>
            <w:tcW w:w="6062" w:type="dxa"/>
          </w:tcPr>
          <w:p w14:paraId="04758F89" w14:textId="77777777" w:rsidR="00894CCA" w:rsidRDefault="00477B0E">
            <w:pPr>
              <w:rPr>
                <w:rFonts w:cs="Arial"/>
                <w:b/>
                <w:sz w:val="18"/>
                <w:szCs w:val="18"/>
              </w:rPr>
            </w:pPr>
            <w:r>
              <w:rPr>
                <w:rFonts w:cs="Arial"/>
                <w:b/>
                <w:sz w:val="18"/>
                <w:szCs w:val="18"/>
              </w:rPr>
              <w:t>Preparing Reports Required by LA for IUB</w:t>
            </w:r>
          </w:p>
        </w:tc>
        <w:tc>
          <w:tcPr>
            <w:tcW w:w="1131" w:type="dxa"/>
          </w:tcPr>
          <w:p w14:paraId="2D102DDF" w14:textId="77777777" w:rsidR="00894CCA" w:rsidRDefault="00894CCA">
            <w:pPr>
              <w:jc w:val="center"/>
              <w:rPr>
                <w:rFonts w:cs="Arial"/>
                <w:sz w:val="18"/>
                <w:szCs w:val="18"/>
              </w:rPr>
            </w:pPr>
          </w:p>
        </w:tc>
        <w:tc>
          <w:tcPr>
            <w:tcW w:w="1137" w:type="dxa"/>
          </w:tcPr>
          <w:p w14:paraId="60BC9934" w14:textId="77777777" w:rsidR="00894CCA" w:rsidRDefault="00894CCA">
            <w:pPr>
              <w:jc w:val="center"/>
              <w:rPr>
                <w:rFonts w:cs="Arial"/>
                <w:sz w:val="18"/>
                <w:szCs w:val="18"/>
              </w:rPr>
            </w:pPr>
          </w:p>
        </w:tc>
        <w:tc>
          <w:tcPr>
            <w:tcW w:w="1134" w:type="dxa"/>
          </w:tcPr>
          <w:p w14:paraId="3E4E4DE3" w14:textId="77777777" w:rsidR="00894CCA" w:rsidRDefault="00894CCA">
            <w:pPr>
              <w:jc w:val="center"/>
              <w:rPr>
                <w:rFonts w:cs="Arial"/>
                <w:sz w:val="18"/>
                <w:szCs w:val="18"/>
              </w:rPr>
            </w:pPr>
          </w:p>
        </w:tc>
      </w:tr>
      <w:tr w:rsidR="00894CCA" w14:paraId="2753850F" w14:textId="77777777">
        <w:tc>
          <w:tcPr>
            <w:tcW w:w="6062" w:type="dxa"/>
          </w:tcPr>
          <w:p w14:paraId="1B61344A" w14:textId="77777777" w:rsidR="00894CCA" w:rsidRDefault="00477B0E">
            <w:pPr>
              <w:rPr>
                <w:rFonts w:cs="Arial"/>
                <w:b/>
                <w:sz w:val="18"/>
                <w:szCs w:val="18"/>
              </w:rPr>
            </w:pPr>
            <w:r>
              <w:rPr>
                <w:rFonts w:cs="Arial"/>
                <w:b/>
                <w:sz w:val="18"/>
                <w:szCs w:val="18"/>
              </w:rPr>
              <w:t>Monitoring the effectiveness of spending of the Pupil Premium and publication of an annual report</w:t>
            </w:r>
          </w:p>
        </w:tc>
        <w:tc>
          <w:tcPr>
            <w:tcW w:w="1131" w:type="dxa"/>
          </w:tcPr>
          <w:p w14:paraId="7B1FBACB" w14:textId="77777777" w:rsidR="00894CCA" w:rsidRDefault="00894CCA">
            <w:pPr>
              <w:jc w:val="center"/>
              <w:rPr>
                <w:rFonts w:cs="Arial"/>
                <w:sz w:val="18"/>
                <w:szCs w:val="18"/>
              </w:rPr>
            </w:pPr>
          </w:p>
        </w:tc>
        <w:tc>
          <w:tcPr>
            <w:tcW w:w="1137" w:type="dxa"/>
          </w:tcPr>
          <w:p w14:paraId="0B4DFBA1" w14:textId="77777777" w:rsidR="00894CCA" w:rsidRDefault="00894CCA">
            <w:pPr>
              <w:jc w:val="center"/>
              <w:rPr>
                <w:rFonts w:cs="Arial"/>
                <w:sz w:val="18"/>
                <w:szCs w:val="18"/>
              </w:rPr>
            </w:pPr>
          </w:p>
        </w:tc>
        <w:tc>
          <w:tcPr>
            <w:tcW w:w="1134" w:type="dxa"/>
          </w:tcPr>
          <w:p w14:paraId="49BB08F5" w14:textId="77777777" w:rsidR="00894CCA" w:rsidRDefault="00894CCA">
            <w:pPr>
              <w:jc w:val="center"/>
              <w:rPr>
                <w:rFonts w:cs="Arial"/>
                <w:sz w:val="18"/>
                <w:szCs w:val="18"/>
              </w:rPr>
            </w:pPr>
          </w:p>
        </w:tc>
      </w:tr>
      <w:tr w:rsidR="00B97F93" w14:paraId="2650EE99" w14:textId="77777777">
        <w:tc>
          <w:tcPr>
            <w:tcW w:w="6062" w:type="dxa"/>
          </w:tcPr>
          <w:p w14:paraId="4A24530F" w14:textId="584EA00D" w:rsidR="00B97F93" w:rsidRDefault="00B97F93">
            <w:pPr>
              <w:rPr>
                <w:rFonts w:cs="Arial"/>
                <w:b/>
                <w:sz w:val="18"/>
                <w:szCs w:val="18"/>
              </w:rPr>
            </w:pPr>
            <w:r>
              <w:rPr>
                <w:rFonts w:cs="Arial"/>
                <w:b/>
                <w:sz w:val="18"/>
                <w:szCs w:val="18"/>
              </w:rPr>
              <w:t>Monitoring the spending of the Primary PE &amp; Sp</w:t>
            </w:r>
            <w:r w:rsidR="000317A7">
              <w:rPr>
                <w:rFonts w:cs="Arial"/>
                <w:b/>
                <w:sz w:val="18"/>
                <w:szCs w:val="18"/>
              </w:rPr>
              <w:t>o</w:t>
            </w:r>
            <w:r>
              <w:rPr>
                <w:rFonts w:cs="Arial"/>
                <w:b/>
                <w:sz w:val="18"/>
                <w:szCs w:val="18"/>
              </w:rPr>
              <w:t>rts Premium and publication of an annual report</w:t>
            </w:r>
          </w:p>
        </w:tc>
        <w:tc>
          <w:tcPr>
            <w:tcW w:w="1131" w:type="dxa"/>
          </w:tcPr>
          <w:p w14:paraId="6E9352A5" w14:textId="77777777" w:rsidR="00B97F93" w:rsidRDefault="00B97F93">
            <w:pPr>
              <w:jc w:val="center"/>
              <w:rPr>
                <w:rFonts w:cs="Arial"/>
                <w:sz w:val="18"/>
                <w:szCs w:val="18"/>
              </w:rPr>
            </w:pPr>
          </w:p>
        </w:tc>
        <w:tc>
          <w:tcPr>
            <w:tcW w:w="1137" w:type="dxa"/>
          </w:tcPr>
          <w:p w14:paraId="24D668DF" w14:textId="77777777" w:rsidR="00B97F93" w:rsidRDefault="00B97F93">
            <w:pPr>
              <w:jc w:val="center"/>
              <w:rPr>
                <w:rFonts w:cs="Arial"/>
                <w:sz w:val="18"/>
                <w:szCs w:val="18"/>
              </w:rPr>
            </w:pPr>
          </w:p>
        </w:tc>
        <w:tc>
          <w:tcPr>
            <w:tcW w:w="1134" w:type="dxa"/>
          </w:tcPr>
          <w:p w14:paraId="50820043" w14:textId="77777777" w:rsidR="00B97F93" w:rsidRDefault="00B97F93">
            <w:pPr>
              <w:jc w:val="center"/>
              <w:rPr>
                <w:rFonts w:cs="Arial"/>
                <w:sz w:val="18"/>
                <w:szCs w:val="18"/>
              </w:rPr>
            </w:pPr>
          </w:p>
        </w:tc>
      </w:tr>
      <w:tr w:rsidR="00894CCA" w14:paraId="529B4F96" w14:textId="77777777">
        <w:tc>
          <w:tcPr>
            <w:tcW w:w="6062" w:type="dxa"/>
          </w:tcPr>
          <w:p w14:paraId="09DE1869" w14:textId="77777777" w:rsidR="00894CCA" w:rsidRDefault="00477B0E">
            <w:pPr>
              <w:rPr>
                <w:rFonts w:cs="Arial"/>
                <w:b/>
                <w:sz w:val="18"/>
                <w:szCs w:val="18"/>
              </w:rPr>
            </w:pPr>
            <w:r>
              <w:rPr>
                <w:rFonts w:cs="Arial"/>
                <w:b/>
                <w:sz w:val="18"/>
                <w:szCs w:val="18"/>
              </w:rPr>
              <w:t xml:space="preserve">Payroll Management &amp; Monitoring </w:t>
            </w:r>
          </w:p>
        </w:tc>
        <w:tc>
          <w:tcPr>
            <w:tcW w:w="1131" w:type="dxa"/>
          </w:tcPr>
          <w:p w14:paraId="285B29CC" w14:textId="77777777" w:rsidR="00894CCA" w:rsidRDefault="00894CCA">
            <w:pPr>
              <w:jc w:val="center"/>
              <w:rPr>
                <w:rFonts w:cs="Arial"/>
                <w:sz w:val="18"/>
                <w:szCs w:val="18"/>
              </w:rPr>
            </w:pPr>
          </w:p>
        </w:tc>
        <w:tc>
          <w:tcPr>
            <w:tcW w:w="1137" w:type="dxa"/>
          </w:tcPr>
          <w:p w14:paraId="4C5F2CAF" w14:textId="77777777" w:rsidR="00894CCA" w:rsidRDefault="00894CCA">
            <w:pPr>
              <w:jc w:val="center"/>
              <w:rPr>
                <w:rFonts w:cs="Arial"/>
                <w:sz w:val="18"/>
                <w:szCs w:val="18"/>
              </w:rPr>
            </w:pPr>
          </w:p>
        </w:tc>
        <w:tc>
          <w:tcPr>
            <w:tcW w:w="1134" w:type="dxa"/>
          </w:tcPr>
          <w:p w14:paraId="7A420A8A" w14:textId="77777777" w:rsidR="00894CCA" w:rsidRDefault="00894CCA">
            <w:pPr>
              <w:jc w:val="center"/>
              <w:rPr>
                <w:rFonts w:cs="Arial"/>
                <w:sz w:val="18"/>
                <w:szCs w:val="18"/>
              </w:rPr>
            </w:pPr>
          </w:p>
        </w:tc>
      </w:tr>
      <w:tr w:rsidR="00894CCA" w14:paraId="093AB6EE" w14:textId="77777777">
        <w:tc>
          <w:tcPr>
            <w:tcW w:w="6062" w:type="dxa"/>
          </w:tcPr>
          <w:p w14:paraId="2B490649" w14:textId="04BF273A" w:rsidR="00894CCA" w:rsidRDefault="00477B0E">
            <w:pPr>
              <w:rPr>
                <w:rFonts w:cs="Arial"/>
                <w:sz w:val="18"/>
                <w:szCs w:val="18"/>
              </w:rPr>
            </w:pPr>
            <w:r>
              <w:rPr>
                <w:rFonts w:cs="Arial"/>
                <w:b/>
                <w:sz w:val="18"/>
                <w:szCs w:val="18"/>
              </w:rPr>
              <w:t>Upkeep of School Accounting Software (FMS6</w:t>
            </w:r>
            <w:r w:rsidR="000317A7">
              <w:rPr>
                <w:rFonts w:cs="Arial"/>
                <w:b/>
                <w:sz w:val="18"/>
                <w:szCs w:val="18"/>
              </w:rPr>
              <w:t>/Other</w:t>
            </w:r>
            <w:r>
              <w:rPr>
                <w:rFonts w:cs="Arial"/>
                <w:b/>
                <w:sz w:val="18"/>
                <w:szCs w:val="18"/>
              </w:rPr>
              <w:t>)</w:t>
            </w:r>
            <w:r>
              <w:rPr>
                <w:rFonts w:cs="Arial"/>
                <w:sz w:val="18"/>
                <w:szCs w:val="18"/>
              </w:rPr>
              <w:t xml:space="preserve"> (</w:t>
            </w:r>
            <w:r w:rsidR="000317A7">
              <w:rPr>
                <w:rFonts w:cs="Arial"/>
                <w:sz w:val="18"/>
                <w:szCs w:val="18"/>
              </w:rPr>
              <w:t>SAP reports</w:t>
            </w:r>
            <w:r>
              <w:rPr>
                <w:rFonts w:cs="Arial"/>
                <w:sz w:val="18"/>
                <w:szCs w:val="18"/>
              </w:rPr>
              <w:t>, entries for advances, reimbursements, other income, orders / invoicing / payment)</w:t>
            </w:r>
          </w:p>
        </w:tc>
        <w:tc>
          <w:tcPr>
            <w:tcW w:w="1131" w:type="dxa"/>
          </w:tcPr>
          <w:p w14:paraId="2B82DB5D" w14:textId="77777777" w:rsidR="00894CCA" w:rsidRDefault="00894CCA">
            <w:pPr>
              <w:jc w:val="center"/>
              <w:rPr>
                <w:rFonts w:cs="Arial"/>
                <w:sz w:val="18"/>
                <w:szCs w:val="18"/>
              </w:rPr>
            </w:pPr>
          </w:p>
        </w:tc>
        <w:tc>
          <w:tcPr>
            <w:tcW w:w="1137" w:type="dxa"/>
          </w:tcPr>
          <w:p w14:paraId="56264524" w14:textId="77777777" w:rsidR="00894CCA" w:rsidRDefault="00894CCA">
            <w:pPr>
              <w:jc w:val="center"/>
              <w:rPr>
                <w:rFonts w:cs="Arial"/>
                <w:sz w:val="18"/>
                <w:szCs w:val="18"/>
              </w:rPr>
            </w:pPr>
          </w:p>
        </w:tc>
        <w:tc>
          <w:tcPr>
            <w:tcW w:w="1134" w:type="dxa"/>
          </w:tcPr>
          <w:p w14:paraId="1537656D" w14:textId="77777777" w:rsidR="00894CCA" w:rsidRDefault="00894CCA">
            <w:pPr>
              <w:jc w:val="center"/>
              <w:rPr>
                <w:rFonts w:cs="Arial"/>
                <w:sz w:val="18"/>
                <w:szCs w:val="18"/>
              </w:rPr>
            </w:pPr>
          </w:p>
        </w:tc>
      </w:tr>
      <w:tr w:rsidR="00894CCA" w14:paraId="74833285" w14:textId="77777777">
        <w:tc>
          <w:tcPr>
            <w:tcW w:w="6062" w:type="dxa"/>
          </w:tcPr>
          <w:p w14:paraId="2C888202" w14:textId="77777777" w:rsidR="00894CCA" w:rsidRDefault="00477B0E">
            <w:pPr>
              <w:rPr>
                <w:rFonts w:cs="Arial"/>
                <w:b/>
                <w:sz w:val="18"/>
                <w:szCs w:val="18"/>
              </w:rPr>
            </w:pPr>
            <w:r>
              <w:rPr>
                <w:rFonts w:cs="Arial"/>
                <w:b/>
                <w:sz w:val="18"/>
                <w:szCs w:val="18"/>
              </w:rPr>
              <w:t>Monthly Bank Account Reconciliation</w:t>
            </w:r>
          </w:p>
        </w:tc>
        <w:tc>
          <w:tcPr>
            <w:tcW w:w="1131" w:type="dxa"/>
          </w:tcPr>
          <w:p w14:paraId="0BF04D63" w14:textId="77777777" w:rsidR="00894CCA" w:rsidRDefault="00894CCA">
            <w:pPr>
              <w:jc w:val="center"/>
              <w:rPr>
                <w:rFonts w:cs="Arial"/>
                <w:sz w:val="18"/>
                <w:szCs w:val="18"/>
              </w:rPr>
            </w:pPr>
          </w:p>
        </w:tc>
        <w:tc>
          <w:tcPr>
            <w:tcW w:w="1137" w:type="dxa"/>
          </w:tcPr>
          <w:p w14:paraId="1CD58D75" w14:textId="77777777" w:rsidR="00894CCA" w:rsidRDefault="00894CCA">
            <w:pPr>
              <w:jc w:val="center"/>
              <w:rPr>
                <w:rFonts w:cs="Arial"/>
                <w:sz w:val="18"/>
                <w:szCs w:val="18"/>
              </w:rPr>
            </w:pPr>
          </w:p>
        </w:tc>
        <w:tc>
          <w:tcPr>
            <w:tcW w:w="1134" w:type="dxa"/>
          </w:tcPr>
          <w:p w14:paraId="47A087B6" w14:textId="77777777" w:rsidR="00894CCA" w:rsidRDefault="00894CCA">
            <w:pPr>
              <w:jc w:val="center"/>
              <w:rPr>
                <w:rFonts w:cs="Arial"/>
                <w:sz w:val="18"/>
                <w:szCs w:val="18"/>
              </w:rPr>
            </w:pPr>
          </w:p>
        </w:tc>
      </w:tr>
      <w:tr w:rsidR="00894CCA" w14:paraId="09871B52" w14:textId="77777777">
        <w:tc>
          <w:tcPr>
            <w:tcW w:w="6062" w:type="dxa"/>
          </w:tcPr>
          <w:p w14:paraId="68361D9D" w14:textId="77777777" w:rsidR="00894CCA" w:rsidRDefault="00477B0E">
            <w:pPr>
              <w:rPr>
                <w:rFonts w:cs="Arial"/>
                <w:b/>
                <w:sz w:val="18"/>
                <w:szCs w:val="18"/>
              </w:rPr>
            </w:pPr>
            <w:r>
              <w:rPr>
                <w:rFonts w:cs="Arial"/>
                <w:b/>
                <w:sz w:val="18"/>
                <w:szCs w:val="18"/>
              </w:rPr>
              <w:t>Monthly VAT Returns &amp; VAT Accounting</w:t>
            </w:r>
          </w:p>
        </w:tc>
        <w:tc>
          <w:tcPr>
            <w:tcW w:w="1131" w:type="dxa"/>
          </w:tcPr>
          <w:p w14:paraId="7F1AEF44" w14:textId="77777777" w:rsidR="00894CCA" w:rsidRDefault="00894CCA">
            <w:pPr>
              <w:jc w:val="center"/>
              <w:rPr>
                <w:rFonts w:cs="Arial"/>
                <w:sz w:val="18"/>
                <w:szCs w:val="18"/>
              </w:rPr>
            </w:pPr>
          </w:p>
        </w:tc>
        <w:tc>
          <w:tcPr>
            <w:tcW w:w="1137" w:type="dxa"/>
          </w:tcPr>
          <w:p w14:paraId="4759FEBC" w14:textId="77777777" w:rsidR="00894CCA" w:rsidRDefault="00894CCA">
            <w:pPr>
              <w:jc w:val="center"/>
              <w:rPr>
                <w:rFonts w:cs="Arial"/>
                <w:sz w:val="18"/>
                <w:szCs w:val="18"/>
              </w:rPr>
            </w:pPr>
          </w:p>
        </w:tc>
        <w:tc>
          <w:tcPr>
            <w:tcW w:w="1134" w:type="dxa"/>
          </w:tcPr>
          <w:p w14:paraId="628E5606" w14:textId="77777777" w:rsidR="00894CCA" w:rsidRDefault="00894CCA">
            <w:pPr>
              <w:jc w:val="center"/>
              <w:rPr>
                <w:rFonts w:cs="Arial"/>
                <w:sz w:val="18"/>
                <w:szCs w:val="18"/>
              </w:rPr>
            </w:pPr>
          </w:p>
        </w:tc>
      </w:tr>
      <w:tr w:rsidR="00894CCA" w14:paraId="5276FC0D" w14:textId="77777777">
        <w:tc>
          <w:tcPr>
            <w:tcW w:w="6062" w:type="dxa"/>
          </w:tcPr>
          <w:p w14:paraId="1F2FC4ED" w14:textId="77777777" w:rsidR="00894CCA" w:rsidRDefault="00477B0E">
            <w:pPr>
              <w:rPr>
                <w:rFonts w:cs="Arial"/>
                <w:sz w:val="18"/>
                <w:szCs w:val="18"/>
              </w:rPr>
            </w:pPr>
            <w:r>
              <w:rPr>
                <w:rFonts w:cs="Arial"/>
                <w:b/>
                <w:sz w:val="18"/>
                <w:szCs w:val="18"/>
              </w:rPr>
              <w:t xml:space="preserve">Quarterly Enabling Account Returns </w:t>
            </w:r>
            <w:r>
              <w:rPr>
                <w:rFonts w:cs="Arial"/>
                <w:sz w:val="18"/>
                <w:szCs w:val="18"/>
              </w:rPr>
              <w:t>(monthly where required)</w:t>
            </w:r>
          </w:p>
        </w:tc>
        <w:tc>
          <w:tcPr>
            <w:tcW w:w="1131" w:type="dxa"/>
          </w:tcPr>
          <w:p w14:paraId="06A26B0D" w14:textId="77777777" w:rsidR="00894CCA" w:rsidRDefault="00894CCA">
            <w:pPr>
              <w:jc w:val="center"/>
              <w:rPr>
                <w:rFonts w:cs="Arial"/>
                <w:sz w:val="18"/>
                <w:szCs w:val="18"/>
              </w:rPr>
            </w:pPr>
          </w:p>
        </w:tc>
        <w:tc>
          <w:tcPr>
            <w:tcW w:w="1137" w:type="dxa"/>
          </w:tcPr>
          <w:p w14:paraId="1FF198FB" w14:textId="77777777" w:rsidR="00894CCA" w:rsidRDefault="00894CCA">
            <w:pPr>
              <w:jc w:val="center"/>
              <w:rPr>
                <w:rFonts w:cs="Arial"/>
                <w:sz w:val="18"/>
                <w:szCs w:val="18"/>
              </w:rPr>
            </w:pPr>
          </w:p>
        </w:tc>
        <w:tc>
          <w:tcPr>
            <w:tcW w:w="1134" w:type="dxa"/>
          </w:tcPr>
          <w:p w14:paraId="1286A50F" w14:textId="77777777" w:rsidR="00894CCA" w:rsidRDefault="00894CCA">
            <w:pPr>
              <w:jc w:val="center"/>
              <w:rPr>
                <w:rFonts w:cs="Arial"/>
                <w:sz w:val="18"/>
                <w:szCs w:val="18"/>
              </w:rPr>
            </w:pPr>
          </w:p>
        </w:tc>
      </w:tr>
      <w:tr w:rsidR="00894CCA" w14:paraId="2D852B5D" w14:textId="77777777">
        <w:tc>
          <w:tcPr>
            <w:tcW w:w="6062" w:type="dxa"/>
          </w:tcPr>
          <w:p w14:paraId="39B06321" w14:textId="77777777" w:rsidR="00894CCA" w:rsidRDefault="00477B0E">
            <w:pPr>
              <w:rPr>
                <w:rFonts w:cs="Arial"/>
                <w:sz w:val="18"/>
                <w:szCs w:val="18"/>
              </w:rPr>
            </w:pPr>
            <w:r>
              <w:rPr>
                <w:rFonts w:cs="Arial"/>
                <w:b/>
                <w:sz w:val="18"/>
                <w:szCs w:val="18"/>
              </w:rPr>
              <w:t xml:space="preserve"> Processing School Income &amp; Cash Transactions</w:t>
            </w:r>
            <w:r>
              <w:rPr>
                <w:rFonts w:cs="Arial"/>
                <w:sz w:val="18"/>
                <w:szCs w:val="18"/>
              </w:rPr>
              <w:t xml:space="preserve"> (catering, donations, supply insurance claims, other government grants, external funding)</w:t>
            </w:r>
          </w:p>
        </w:tc>
        <w:tc>
          <w:tcPr>
            <w:tcW w:w="1131" w:type="dxa"/>
          </w:tcPr>
          <w:p w14:paraId="3ED7ABC0" w14:textId="77777777" w:rsidR="00894CCA" w:rsidRDefault="00894CCA">
            <w:pPr>
              <w:jc w:val="center"/>
              <w:rPr>
                <w:rFonts w:cs="Arial"/>
                <w:sz w:val="18"/>
                <w:szCs w:val="18"/>
              </w:rPr>
            </w:pPr>
          </w:p>
        </w:tc>
        <w:tc>
          <w:tcPr>
            <w:tcW w:w="1137" w:type="dxa"/>
          </w:tcPr>
          <w:p w14:paraId="72E4B884" w14:textId="77777777" w:rsidR="00894CCA" w:rsidRDefault="00894CCA">
            <w:pPr>
              <w:jc w:val="center"/>
              <w:rPr>
                <w:rFonts w:cs="Arial"/>
                <w:sz w:val="18"/>
                <w:szCs w:val="18"/>
              </w:rPr>
            </w:pPr>
          </w:p>
        </w:tc>
        <w:tc>
          <w:tcPr>
            <w:tcW w:w="1134" w:type="dxa"/>
          </w:tcPr>
          <w:p w14:paraId="4B87A301" w14:textId="77777777" w:rsidR="00894CCA" w:rsidRDefault="00894CCA">
            <w:pPr>
              <w:jc w:val="center"/>
              <w:rPr>
                <w:rFonts w:cs="Arial"/>
                <w:sz w:val="18"/>
                <w:szCs w:val="18"/>
              </w:rPr>
            </w:pPr>
          </w:p>
        </w:tc>
      </w:tr>
      <w:tr w:rsidR="00894CCA" w14:paraId="6074F4ED" w14:textId="77777777">
        <w:tc>
          <w:tcPr>
            <w:tcW w:w="6062" w:type="dxa"/>
          </w:tcPr>
          <w:p w14:paraId="68DD6BFE" w14:textId="77777777" w:rsidR="00894CCA" w:rsidRDefault="00477B0E">
            <w:pPr>
              <w:rPr>
                <w:rFonts w:cs="Arial"/>
                <w:b/>
                <w:sz w:val="18"/>
                <w:szCs w:val="18"/>
              </w:rPr>
            </w:pPr>
            <w:r>
              <w:rPr>
                <w:rFonts w:cs="Arial"/>
                <w:b/>
                <w:sz w:val="18"/>
                <w:szCs w:val="18"/>
              </w:rPr>
              <w:t>Monitoring Cash Flow</w:t>
            </w:r>
          </w:p>
        </w:tc>
        <w:tc>
          <w:tcPr>
            <w:tcW w:w="1131" w:type="dxa"/>
          </w:tcPr>
          <w:p w14:paraId="1184EDFB" w14:textId="77777777" w:rsidR="00894CCA" w:rsidRDefault="00894CCA">
            <w:pPr>
              <w:jc w:val="center"/>
              <w:rPr>
                <w:rFonts w:cs="Arial"/>
                <w:sz w:val="18"/>
                <w:szCs w:val="18"/>
              </w:rPr>
            </w:pPr>
          </w:p>
        </w:tc>
        <w:tc>
          <w:tcPr>
            <w:tcW w:w="1137" w:type="dxa"/>
          </w:tcPr>
          <w:p w14:paraId="33AA6F94" w14:textId="77777777" w:rsidR="00894CCA" w:rsidRDefault="00894CCA">
            <w:pPr>
              <w:jc w:val="center"/>
              <w:rPr>
                <w:rFonts w:cs="Arial"/>
                <w:sz w:val="18"/>
                <w:szCs w:val="18"/>
              </w:rPr>
            </w:pPr>
          </w:p>
        </w:tc>
        <w:tc>
          <w:tcPr>
            <w:tcW w:w="1134" w:type="dxa"/>
          </w:tcPr>
          <w:p w14:paraId="2C875FDA" w14:textId="77777777" w:rsidR="00894CCA" w:rsidRDefault="00894CCA">
            <w:pPr>
              <w:jc w:val="center"/>
              <w:rPr>
                <w:rFonts w:cs="Arial"/>
                <w:sz w:val="18"/>
                <w:szCs w:val="18"/>
              </w:rPr>
            </w:pPr>
          </w:p>
        </w:tc>
      </w:tr>
      <w:tr w:rsidR="00894CCA" w14:paraId="404ED47E" w14:textId="77777777">
        <w:tc>
          <w:tcPr>
            <w:tcW w:w="6062" w:type="dxa"/>
          </w:tcPr>
          <w:p w14:paraId="01E513EC" w14:textId="77777777" w:rsidR="00894CCA" w:rsidRDefault="00477B0E">
            <w:pPr>
              <w:rPr>
                <w:rFonts w:cs="Arial"/>
                <w:b/>
                <w:sz w:val="18"/>
                <w:szCs w:val="18"/>
              </w:rPr>
            </w:pPr>
            <w:r>
              <w:rPr>
                <w:rFonts w:cs="Arial"/>
                <w:b/>
                <w:sz w:val="18"/>
                <w:szCs w:val="18"/>
              </w:rPr>
              <w:t>Compiling Reports for the Governing Body / Finance Committee</w:t>
            </w:r>
          </w:p>
        </w:tc>
        <w:tc>
          <w:tcPr>
            <w:tcW w:w="1131" w:type="dxa"/>
          </w:tcPr>
          <w:p w14:paraId="4C3A06D2" w14:textId="77777777" w:rsidR="00894CCA" w:rsidRDefault="00894CCA">
            <w:pPr>
              <w:jc w:val="center"/>
              <w:rPr>
                <w:rFonts w:cs="Arial"/>
                <w:sz w:val="18"/>
                <w:szCs w:val="18"/>
              </w:rPr>
            </w:pPr>
          </w:p>
        </w:tc>
        <w:tc>
          <w:tcPr>
            <w:tcW w:w="1137" w:type="dxa"/>
          </w:tcPr>
          <w:p w14:paraId="69248812" w14:textId="77777777" w:rsidR="00894CCA" w:rsidRDefault="00894CCA">
            <w:pPr>
              <w:jc w:val="center"/>
              <w:rPr>
                <w:rFonts w:cs="Arial"/>
                <w:sz w:val="18"/>
                <w:szCs w:val="18"/>
              </w:rPr>
            </w:pPr>
          </w:p>
        </w:tc>
        <w:tc>
          <w:tcPr>
            <w:tcW w:w="1134" w:type="dxa"/>
          </w:tcPr>
          <w:p w14:paraId="39850CF5" w14:textId="77777777" w:rsidR="00894CCA" w:rsidRDefault="00894CCA">
            <w:pPr>
              <w:jc w:val="center"/>
              <w:rPr>
                <w:rFonts w:cs="Arial"/>
                <w:sz w:val="18"/>
                <w:szCs w:val="18"/>
              </w:rPr>
            </w:pPr>
          </w:p>
        </w:tc>
      </w:tr>
      <w:tr w:rsidR="00894CCA" w14:paraId="4558E861" w14:textId="77777777">
        <w:tc>
          <w:tcPr>
            <w:tcW w:w="6062" w:type="dxa"/>
          </w:tcPr>
          <w:p w14:paraId="2B3AB62C" w14:textId="160D0035" w:rsidR="00894CCA" w:rsidRDefault="00477B0E">
            <w:pPr>
              <w:rPr>
                <w:rFonts w:cs="Arial"/>
                <w:sz w:val="18"/>
                <w:szCs w:val="18"/>
              </w:rPr>
            </w:pPr>
            <w:r>
              <w:rPr>
                <w:rFonts w:cs="Arial"/>
                <w:b/>
                <w:sz w:val="18"/>
                <w:szCs w:val="18"/>
              </w:rPr>
              <w:t xml:space="preserve">Year End Close </w:t>
            </w:r>
            <w:r>
              <w:rPr>
                <w:rFonts w:cs="Arial"/>
                <w:sz w:val="18"/>
                <w:szCs w:val="18"/>
              </w:rPr>
              <w:t>(assets &amp; liabilities, completion of year end returns, setting up the new financial year in FMS6</w:t>
            </w:r>
            <w:r w:rsidR="000317A7">
              <w:rPr>
                <w:rFonts w:cs="Arial"/>
                <w:sz w:val="18"/>
                <w:szCs w:val="18"/>
              </w:rPr>
              <w:t>/other finance system</w:t>
            </w:r>
            <w:r>
              <w:rPr>
                <w:rFonts w:cs="Arial"/>
                <w:sz w:val="18"/>
                <w:szCs w:val="18"/>
              </w:rPr>
              <w:t>)</w:t>
            </w:r>
          </w:p>
        </w:tc>
        <w:tc>
          <w:tcPr>
            <w:tcW w:w="1131" w:type="dxa"/>
          </w:tcPr>
          <w:p w14:paraId="066B8C02" w14:textId="77777777" w:rsidR="00894CCA" w:rsidRDefault="00894CCA">
            <w:pPr>
              <w:jc w:val="center"/>
              <w:rPr>
                <w:rFonts w:cs="Arial"/>
                <w:sz w:val="18"/>
                <w:szCs w:val="18"/>
              </w:rPr>
            </w:pPr>
          </w:p>
        </w:tc>
        <w:tc>
          <w:tcPr>
            <w:tcW w:w="1137" w:type="dxa"/>
          </w:tcPr>
          <w:p w14:paraId="66E6C9EB" w14:textId="77777777" w:rsidR="00894CCA" w:rsidRDefault="00894CCA">
            <w:pPr>
              <w:jc w:val="center"/>
              <w:rPr>
                <w:rFonts w:cs="Arial"/>
                <w:sz w:val="18"/>
                <w:szCs w:val="18"/>
              </w:rPr>
            </w:pPr>
          </w:p>
        </w:tc>
        <w:tc>
          <w:tcPr>
            <w:tcW w:w="1134" w:type="dxa"/>
          </w:tcPr>
          <w:p w14:paraId="3EDD281E" w14:textId="77777777" w:rsidR="00894CCA" w:rsidRDefault="00894CCA">
            <w:pPr>
              <w:jc w:val="center"/>
              <w:rPr>
                <w:rFonts w:cs="Arial"/>
                <w:sz w:val="18"/>
                <w:szCs w:val="18"/>
              </w:rPr>
            </w:pPr>
          </w:p>
        </w:tc>
      </w:tr>
      <w:tr w:rsidR="00894CCA" w14:paraId="5A29E253" w14:textId="77777777">
        <w:tc>
          <w:tcPr>
            <w:tcW w:w="6062" w:type="dxa"/>
          </w:tcPr>
          <w:p w14:paraId="7ED7B723" w14:textId="77777777" w:rsidR="00894CCA" w:rsidRDefault="00477B0E">
            <w:pPr>
              <w:rPr>
                <w:rFonts w:cs="Arial"/>
                <w:sz w:val="18"/>
                <w:szCs w:val="18"/>
              </w:rPr>
            </w:pPr>
            <w:r>
              <w:rPr>
                <w:rFonts w:cs="Arial"/>
                <w:b/>
                <w:sz w:val="18"/>
                <w:szCs w:val="18"/>
              </w:rPr>
              <w:t>Writing &amp; Enforcing School Financial Procedures &amp; Controls</w:t>
            </w:r>
            <w:r>
              <w:rPr>
                <w:rFonts w:cs="Arial"/>
                <w:sz w:val="18"/>
                <w:szCs w:val="18"/>
              </w:rPr>
              <w:t xml:space="preserve"> (delegation to budget holders etc)</w:t>
            </w:r>
          </w:p>
        </w:tc>
        <w:tc>
          <w:tcPr>
            <w:tcW w:w="1131" w:type="dxa"/>
          </w:tcPr>
          <w:p w14:paraId="3499BB1E" w14:textId="77777777" w:rsidR="00894CCA" w:rsidRDefault="00894CCA">
            <w:pPr>
              <w:jc w:val="center"/>
              <w:rPr>
                <w:rFonts w:cs="Arial"/>
                <w:sz w:val="18"/>
                <w:szCs w:val="18"/>
              </w:rPr>
            </w:pPr>
          </w:p>
        </w:tc>
        <w:tc>
          <w:tcPr>
            <w:tcW w:w="1137" w:type="dxa"/>
          </w:tcPr>
          <w:p w14:paraId="08AC3C0D" w14:textId="77777777" w:rsidR="00894CCA" w:rsidRDefault="00894CCA">
            <w:pPr>
              <w:jc w:val="center"/>
              <w:rPr>
                <w:rFonts w:cs="Arial"/>
                <w:sz w:val="18"/>
                <w:szCs w:val="18"/>
              </w:rPr>
            </w:pPr>
          </w:p>
        </w:tc>
        <w:tc>
          <w:tcPr>
            <w:tcW w:w="1134" w:type="dxa"/>
          </w:tcPr>
          <w:p w14:paraId="52888382" w14:textId="77777777" w:rsidR="00894CCA" w:rsidRDefault="00894CCA">
            <w:pPr>
              <w:jc w:val="center"/>
              <w:rPr>
                <w:rFonts w:cs="Arial"/>
                <w:sz w:val="18"/>
                <w:szCs w:val="18"/>
              </w:rPr>
            </w:pPr>
          </w:p>
        </w:tc>
      </w:tr>
      <w:tr w:rsidR="00894CCA" w14:paraId="202802E8" w14:textId="77777777">
        <w:tc>
          <w:tcPr>
            <w:tcW w:w="6062" w:type="dxa"/>
          </w:tcPr>
          <w:p w14:paraId="13DC6AAA" w14:textId="77777777" w:rsidR="00894CCA" w:rsidRDefault="00477B0E">
            <w:pPr>
              <w:rPr>
                <w:rFonts w:cs="Arial"/>
                <w:b/>
                <w:sz w:val="18"/>
                <w:szCs w:val="18"/>
              </w:rPr>
            </w:pPr>
            <w:r>
              <w:rPr>
                <w:rFonts w:cs="Arial"/>
                <w:b/>
                <w:sz w:val="18"/>
                <w:szCs w:val="18"/>
              </w:rPr>
              <w:t>SFVS (Schools Financial Value Statement)</w:t>
            </w:r>
          </w:p>
        </w:tc>
        <w:tc>
          <w:tcPr>
            <w:tcW w:w="1131" w:type="dxa"/>
          </w:tcPr>
          <w:p w14:paraId="09F4AD70" w14:textId="77777777" w:rsidR="00894CCA" w:rsidRDefault="00894CCA">
            <w:pPr>
              <w:jc w:val="center"/>
              <w:rPr>
                <w:rFonts w:cs="Arial"/>
                <w:sz w:val="18"/>
                <w:szCs w:val="18"/>
              </w:rPr>
            </w:pPr>
          </w:p>
        </w:tc>
        <w:tc>
          <w:tcPr>
            <w:tcW w:w="1137" w:type="dxa"/>
          </w:tcPr>
          <w:p w14:paraId="0AAE6593" w14:textId="77777777" w:rsidR="00894CCA" w:rsidRDefault="00894CCA">
            <w:pPr>
              <w:jc w:val="center"/>
              <w:rPr>
                <w:rFonts w:cs="Arial"/>
                <w:sz w:val="18"/>
                <w:szCs w:val="18"/>
              </w:rPr>
            </w:pPr>
          </w:p>
        </w:tc>
        <w:tc>
          <w:tcPr>
            <w:tcW w:w="1134" w:type="dxa"/>
          </w:tcPr>
          <w:p w14:paraId="5F7B819B" w14:textId="77777777" w:rsidR="00894CCA" w:rsidRDefault="00894CCA">
            <w:pPr>
              <w:jc w:val="center"/>
              <w:rPr>
                <w:rFonts w:cs="Arial"/>
                <w:sz w:val="18"/>
                <w:szCs w:val="18"/>
              </w:rPr>
            </w:pPr>
          </w:p>
        </w:tc>
      </w:tr>
      <w:tr w:rsidR="00894CCA" w14:paraId="0BEE0E04" w14:textId="77777777">
        <w:tc>
          <w:tcPr>
            <w:tcW w:w="6062" w:type="dxa"/>
          </w:tcPr>
          <w:p w14:paraId="3A0451D4" w14:textId="77777777" w:rsidR="00894CCA" w:rsidRDefault="00477B0E">
            <w:pPr>
              <w:rPr>
                <w:rFonts w:cs="Arial"/>
                <w:b/>
                <w:sz w:val="18"/>
                <w:szCs w:val="18"/>
              </w:rPr>
            </w:pPr>
            <w:r>
              <w:rPr>
                <w:rFonts w:cs="Arial"/>
                <w:b/>
                <w:sz w:val="18"/>
                <w:szCs w:val="18"/>
              </w:rPr>
              <w:t>Negotiating Contracts with External Suppliers</w:t>
            </w:r>
          </w:p>
        </w:tc>
        <w:tc>
          <w:tcPr>
            <w:tcW w:w="1131" w:type="dxa"/>
          </w:tcPr>
          <w:p w14:paraId="52C3F9CC" w14:textId="77777777" w:rsidR="00894CCA" w:rsidRDefault="00894CCA">
            <w:pPr>
              <w:jc w:val="center"/>
              <w:rPr>
                <w:rFonts w:cs="Arial"/>
                <w:sz w:val="18"/>
                <w:szCs w:val="18"/>
              </w:rPr>
            </w:pPr>
          </w:p>
        </w:tc>
        <w:tc>
          <w:tcPr>
            <w:tcW w:w="1137" w:type="dxa"/>
          </w:tcPr>
          <w:p w14:paraId="4352E166" w14:textId="77777777" w:rsidR="00894CCA" w:rsidRDefault="00894CCA">
            <w:pPr>
              <w:jc w:val="center"/>
              <w:rPr>
                <w:rFonts w:cs="Arial"/>
                <w:sz w:val="18"/>
                <w:szCs w:val="18"/>
              </w:rPr>
            </w:pPr>
          </w:p>
        </w:tc>
        <w:tc>
          <w:tcPr>
            <w:tcW w:w="1134" w:type="dxa"/>
          </w:tcPr>
          <w:p w14:paraId="5D9DDB2C" w14:textId="77777777" w:rsidR="00894CCA" w:rsidRDefault="00894CCA">
            <w:pPr>
              <w:jc w:val="center"/>
              <w:rPr>
                <w:rFonts w:cs="Arial"/>
                <w:sz w:val="18"/>
                <w:szCs w:val="18"/>
              </w:rPr>
            </w:pPr>
          </w:p>
        </w:tc>
      </w:tr>
      <w:tr w:rsidR="00894CCA" w14:paraId="1A05ABE1" w14:textId="77777777">
        <w:tc>
          <w:tcPr>
            <w:tcW w:w="6062" w:type="dxa"/>
          </w:tcPr>
          <w:p w14:paraId="469C5990" w14:textId="77777777" w:rsidR="00894CCA" w:rsidRDefault="00477B0E">
            <w:pPr>
              <w:rPr>
                <w:rFonts w:cs="Arial"/>
                <w:b/>
                <w:sz w:val="18"/>
                <w:szCs w:val="18"/>
              </w:rPr>
            </w:pPr>
            <w:r>
              <w:rPr>
                <w:rFonts w:cs="Arial"/>
                <w:b/>
                <w:sz w:val="18"/>
                <w:szCs w:val="18"/>
              </w:rPr>
              <w:t>Managing Capital Income &amp; Schemes (RCCO)</w:t>
            </w:r>
          </w:p>
        </w:tc>
        <w:tc>
          <w:tcPr>
            <w:tcW w:w="1131" w:type="dxa"/>
          </w:tcPr>
          <w:p w14:paraId="7724C64C" w14:textId="77777777" w:rsidR="00894CCA" w:rsidRDefault="00894CCA">
            <w:pPr>
              <w:jc w:val="center"/>
              <w:rPr>
                <w:rFonts w:cs="Arial"/>
                <w:sz w:val="18"/>
                <w:szCs w:val="18"/>
              </w:rPr>
            </w:pPr>
          </w:p>
        </w:tc>
        <w:tc>
          <w:tcPr>
            <w:tcW w:w="1137" w:type="dxa"/>
          </w:tcPr>
          <w:p w14:paraId="58D83B68" w14:textId="77777777" w:rsidR="00894CCA" w:rsidRDefault="00894CCA">
            <w:pPr>
              <w:jc w:val="center"/>
              <w:rPr>
                <w:rFonts w:cs="Arial"/>
                <w:sz w:val="18"/>
                <w:szCs w:val="18"/>
              </w:rPr>
            </w:pPr>
          </w:p>
        </w:tc>
        <w:tc>
          <w:tcPr>
            <w:tcW w:w="1134" w:type="dxa"/>
          </w:tcPr>
          <w:p w14:paraId="7A6BF0E6" w14:textId="77777777" w:rsidR="00894CCA" w:rsidRDefault="00894CCA">
            <w:pPr>
              <w:jc w:val="center"/>
              <w:rPr>
                <w:rFonts w:cs="Arial"/>
                <w:sz w:val="18"/>
                <w:szCs w:val="18"/>
              </w:rPr>
            </w:pPr>
          </w:p>
        </w:tc>
      </w:tr>
      <w:tr w:rsidR="00894CCA" w14:paraId="7EE0CA32" w14:textId="77777777">
        <w:tc>
          <w:tcPr>
            <w:tcW w:w="6062" w:type="dxa"/>
          </w:tcPr>
          <w:p w14:paraId="669FA82F" w14:textId="77777777" w:rsidR="00894CCA" w:rsidRDefault="00477B0E">
            <w:pPr>
              <w:rPr>
                <w:rFonts w:cs="Arial"/>
                <w:b/>
                <w:sz w:val="18"/>
                <w:szCs w:val="18"/>
              </w:rPr>
            </w:pPr>
            <w:r>
              <w:rPr>
                <w:rFonts w:cs="Arial"/>
                <w:b/>
                <w:sz w:val="18"/>
                <w:szCs w:val="18"/>
              </w:rPr>
              <w:t>Managing School Assets</w:t>
            </w:r>
          </w:p>
        </w:tc>
        <w:tc>
          <w:tcPr>
            <w:tcW w:w="1131" w:type="dxa"/>
          </w:tcPr>
          <w:p w14:paraId="1603FDED" w14:textId="77777777" w:rsidR="00894CCA" w:rsidRDefault="00894CCA">
            <w:pPr>
              <w:jc w:val="center"/>
              <w:rPr>
                <w:rFonts w:cs="Arial"/>
                <w:sz w:val="18"/>
                <w:szCs w:val="18"/>
              </w:rPr>
            </w:pPr>
          </w:p>
        </w:tc>
        <w:tc>
          <w:tcPr>
            <w:tcW w:w="1137" w:type="dxa"/>
          </w:tcPr>
          <w:p w14:paraId="32312153" w14:textId="77777777" w:rsidR="00894CCA" w:rsidRDefault="00894CCA">
            <w:pPr>
              <w:jc w:val="center"/>
              <w:rPr>
                <w:rFonts w:cs="Arial"/>
                <w:sz w:val="18"/>
                <w:szCs w:val="18"/>
              </w:rPr>
            </w:pPr>
          </w:p>
        </w:tc>
        <w:tc>
          <w:tcPr>
            <w:tcW w:w="1134" w:type="dxa"/>
          </w:tcPr>
          <w:p w14:paraId="21D837C8" w14:textId="77777777" w:rsidR="00894CCA" w:rsidRDefault="00894CCA">
            <w:pPr>
              <w:jc w:val="center"/>
              <w:rPr>
                <w:rFonts w:cs="Arial"/>
                <w:sz w:val="18"/>
                <w:szCs w:val="18"/>
              </w:rPr>
            </w:pPr>
          </w:p>
        </w:tc>
      </w:tr>
      <w:tr w:rsidR="00894CCA" w14:paraId="6ABA9819" w14:textId="77777777">
        <w:tc>
          <w:tcPr>
            <w:tcW w:w="6062" w:type="dxa"/>
          </w:tcPr>
          <w:p w14:paraId="10B9D881" w14:textId="77777777" w:rsidR="00894CCA" w:rsidRDefault="00477B0E">
            <w:pPr>
              <w:rPr>
                <w:rFonts w:cs="Arial"/>
                <w:b/>
                <w:sz w:val="18"/>
                <w:szCs w:val="18"/>
              </w:rPr>
            </w:pPr>
            <w:r>
              <w:rPr>
                <w:rFonts w:cs="Arial"/>
                <w:b/>
                <w:sz w:val="18"/>
                <w:szCs w:val="18"/>
              </w:rPr>
              <w:t>Ensuring School Value for Money</w:t>
            </w:r>
          </w:p>
        </w:tc>
        <w:tc>
          <w:tcPr>
            <w:tcW w:w="1131" w:type="dxa"/>
          </w:tcPr>
          <w:p w14:paraId="44B3758D" w14:textId="77777777" w:rsidR="00894CCA" w:rsidRDefault="00894CCA">
            <w:pPr>
              <w:jc w:val="center"/>
              <w:rPr>
                <w:rFonts w:cs="Arial"/>
                <w:sz w:val="18"/>
                <w:szCs w:val="18"/>
              </w:rPr>
            </w:pPr>
          </w:p>
        </w:tc>
        <w:tc>
          <w:tcPr>
            <w:tcW w:w="1137" w:type="dxa"/>
          </w:tcPr>
          <w:p w14:paraId="33B16DE7" w14:textId="77777777" w:rsidR="00894CCA" w:rsidRDefault="00894CCA">
            <w:pPr>
              <w:jc w:val="center"/>
              <w:rPr>
                <w:rFonts w:cs="Arial"/>
                <w:sz w:val="18"/>
                <w:szCs w:val="18"/>
              </w:rPr>
            </w:pPr>
          </w:p>
        </w:tc>
        <w:tc>
          <w:tcPr>
            <w:tcW w:w="1134" w:type="dxa"/>
          </w:tcPr>
          <w:p w14:paraId="38D1FBED" w14:textId="77777777" w:rsidR="00894CCA" w:rsidRDefault="00894CCA">
            <w:pPr>
              <w:jc w:val="center"/>
              <w:rPr>
                <w:rFonts w:cs="Arial"/>
                <w:sz w:val="18"/>
                <w:szCs w:val="18"/>
              </w:rPr>
            </w:pPr>
          </w:p>
        </w:tc>
      </w:tr>
      <w:tr w:rsidR="00894CCA" w14:paraId="0A35A041" w14:textId="77777777">
        <w:tc>
          <w:tcPr>
            <w:tcW w:w="6062" w:type="dxa"/>
          </w:tcPr>
          <w:p w14:paraId="1369F198" w14:textId="77777777" w:rsidR="00894CCA" w:rsidRDefault="00477B0E">
            <w:pPr>
              <w:rPr>
                <w:rFonts w:cs="Arial"/>
                <w:b/>
                <w:sz w:val="18"/>
                <w:szCs w:val="18"/>
              </w:rPr>
            </w:pPr>
            <w:r>
              <w:rPr>
                <w:rFonts w:cs="Arial"/>
                <w:b/>
                <w:sz w:val="18"/>
                <w:szCs w:val="18"/>
              </w:rPr>
              <w:t>Premises Management</w:t>
            </w:r>
          </w:p>
        </w:tc>
        <w:tc>
          <w:tcPr>
            <w:tcW w:w="1131" w:type="dxa"/>
          </w:tcPr>
          <w:p w14:paraId="62660705" w14:textId="77777777" w:rsidR="00894CCA" w:rsidRDefault="00894CCA">
            <w:pPr>
              <w:jc w:val="center"/>
              <w:rPr>
                <w:rFonts w:cs="Arial"/>
                <w:sz w:val="18"/>
                <w:szCs w:val="18"/>
              </w:rPr>
            </w:pPr>
          </w:p>
        </w:tc>
        <w:tc>
          <w:tcPr>
            <w:tcW w:w="1137" w:type="dxa"/>
          </w:tcPr>
          <w:p w14:paraId="7F282A7F" w14:textId="77777777" w:rsidR="00894CCA" w:rsidRDefault="00894CCA">
            <w:pPr>
              <w:jc w:val="center"/>
              <w:rPr>
                <w:rFonts w:cs="Arial"/>
                <w:sz w:val="18"/>
                <w:szCs w:val="18"/>
              </w:rPr>
            </w:pPr>
          </w:p>
        </w:tc>
        <w:tc>
          <w:tcPr>
            <w:tcW w:w="1134" w:type="dxa"/>
          </w:tcPr>
          <w:p w14:paraId="42F3489E" w14:textId="77777777" w:rsidR="00894CCA" w:rsidRDefault="00894CCA">
            <w:pPr>
              <w:jc w:val="center"/>
              <w:rPr>
                <w:rFonts w:cs="Arial"/>
                <w:sz w:val="18"/>
                <w:szCs w:val="18"/>
              </w:rPr>
            </w:pPr>
          </w:p>
        </w:tc>
      </w:tr>
      <w:tr w:rsidR="00894CCA" w14:paraId="4651B730" w14:textId="77777777">
        <w:tc>
          <w:tcPr>
            <w:tcW w:w="6062" w:type="dxa"/>
          </w:tcPr>
          <w:p w14:paraId="4651A2B2" w14:textId="77777777" w:rsidR="00894CCA" w:rsidRDefault="00477B0E">
            <w:pPr>
              <w:rPr>
                <w:rFonts w:cs="Arial"/>
                <w:b/>
                <w:sz w:val="18"/>
                <w:szCs w:val="18"/>
              </w:rPr>
            </w:pPr>
            <w:r>
              <w:rPr>
                <w:rFonts w:cs="Arial"/>
                <w:b/>
                <w:sz w:val="18"/>
                <w:szCs w:val="18"/>
              </w:rPr>
              <w:t>Human Resources Management</w:t>
            </w:r>
          </w:p>
        </w:tc>
        <w:tc>
          <w:tcPr>
            <w:tcW w:w="1131" w:type="dxa"/>
          </w:tcPr>
          <w:p w14:paraId="44DB72A3" w14:textId="77777777" w:rsidR="00894CCA" w:rsidRDefault="00894CCA">
            <w:pPr>
              <w:jc w:val="center"/>
              <w:rPr>
                <w:rFonts w:cs="Arial"/>
                <w:sz w:val="18"/>
                <w:szCs w:val="18"/>
              </w:rPr>
            </w:pPr>
          </w:p>
        </w:tc>
        <w:tc>
          <w:tcPr>
            <w:tcW w:w="1137" w:type="dxa"/>
          </w:tcPr>
          <w:p w14:paraId="31C9A73D" w14:textId="77777777" w:rsidR="00894CCA" w:rsidRDefault="00894CCA">
            <w:pPr>
              <w:jc w:val="center"/>
              <w:rPr>
                <w:rFonts w:cs="Arial"/>
                <w:sz w:val="18"/>
                <w:szCs w:val="18"/>
              </w:rPr>
            </w:pPr>
          </w:p>
        </w:tc>
        <w:tc>
          <w:tcPr>
            <w:tcW w:w="1134" w:type="dxa"/>
          </w:tcPr>
          <w:p w14:paraId="2021A8B4" w14:textId="77777777" w:rsidR="00894CCA" w:rsidRDefault="00894CCA">
            <w:pPr>
              <w:jc w:val="center"/>
              <w:rPr>
                <w:rFonts w:cs="Arial"/>
                <w:sz w:val="18"/>
                <w:szCs w:val="18"/>
              </w:rPr>
            </w:pPr>
          </w:p>
        </w:tc>
      </w:tr>
      <w:tr w:rsidR="00894CCA" w14:paraId="0919942C" w14:textId="77777777">
        <w:tc>
          <w:tcPr>
            <w:tcW w:w="6062" w:type="dxa"/>
          </w:tcPr>
          <w:p w14:paraId="47ED9650" w14:textId="77777777" w:rsidR="00894CCA" w:rsidRDefault="00477B0E">
            <w:pPr>
              <w:rPr>
                <w:rFonts w:cs="Arial"/>
                <w:b/>
                <w:sz w:val="18"/>
                <w:szCs w:val="18"/>
              </w:rPr>
            </w:pPr>
            <w:r>
              <w:rPr>
                <w:rFonts w:cs="Arial"/>
                <w:b/>
                <w:sz w:val="18"/>
                <w:szCs w:val="18"/>
              </w:rPr>
              <w:t>ICT Management</w:t>
            </w:r>
          </w:p>
        </w:tc>
        <w:tc>
          <w:tcPr>
            <w:tcW w:w="1131" w:type="dxa"/>
          </w:tcPr>
          <w:p w14:paraId="00AC47CB" w14:textId="77777777" w:rsidR="00894CCA" w:rsidRDefault="00894CCA">
            <w:pPr>
              <w:jc w:val="center"/>
              <w:rPr>
                <w:rFonts w:cs="Arial"/>
                <w:sz w:val="18"/>
                <w:szCs w:val="18"/>
              </w:rPr>
            </w:pPr>
          </w:p>
        </w:tc>
        <w:tc>
          <w:tcPr>
            <w:tcW w:w="1137" w:type="dxa"/>
          </w:tcPr>
          <w:p w14:paraId="6C4AEA38" w14:textId="77777777" w:rsidR="00894CCA" w:rsidRDefault="00894CCA">
            <w:pPr>
              <w:jc w:val="center"/>
              <w:rPr>
                <w:rFonts w:cs="Arial"/>
                <w:sz w:val="18"/>
                <w:szCs w:val="18"/>
              </w:rPr>
            </w:pPr>
          </w:p>
        </w:tc>
        <w:tc>
          <w:tcPr>
            <w:tcW w:w="1134" w:type="dxa"/>
          </w:tcPr>
          <w:p w14:paraId="11085E62" w14:textId="77777777" w:rsidR="00894CCA" w:rsidRDefault="00894CCA">
            <w:pPr>
              <w:jc w:val="center"/>
              <w:rPr>
                <w:rFonts w:cs="Arial"/>
                <w:sz w:val="18"/>
                <w:szCs w:val="18"/>
              </w:rPr>
            </w:pPr>
          </w:p>
        </w:tc>
      </w:tr>
      <w:tr w:rsidR="00894CCA" w14:paraId="25613AAD" w14:textId="77777777">
        <w:tc>
          <w:tcPr>
            <w:tcW w:w="6062" w:type="dxa"/>
          </w:tcPr>
          <w:p w14:paraId="355602CC" w14:textId="77777777" w:rsidR="00894CCA" w:rsidRDefault="00477B0E">
            <w:pPr>
              <w:rPr>
                <w:rFonts w:cs="Arial"/>
                <w:b/>
                <w:sz w:val="18"/>
                <w:szCs w:val="18"/>
              </w:rPr>
            </w:pPr>
            <w:r>
              <w:rPr>
                <w:rFonts w:cs="Arial"/>
                <w:b/>
                <w:sz w:val="18"/>
                <w:szCs w:val="18"/>
              </w:rPr>
              <w:t>Health &amp; Safety</w:t>
            </w:r>
          </w:p>
        </w:tc>
        <w:tc>
          <w:tcPr>
            <w:tcW w:w="1131" w:type="dxa"/>
          </w:tcPr>
          <w:p w14:paraId="3FB62965" w14:textId="77777777" w:rsidR="00894CCA" w:rsidRDefault="00894CCA">
            <w:pPr>
              <w:jc w:val="center"/>
              <w:rPr>
                <w:rFonts w:cs="Arial"/>
                <w:sz w:val="18"/>
                <w:szCs w:val="18"/>
              </w:rPr>
            </w:pPr>
          </w:p>
        </w:tc>
        <w:tc>
          <w:tcPr>
            <w:tcW w:w="1137" w:type="dxa"/>
          </w:tcPr>
          <w:p w14:paraId="4A5EE700" w14:textId="77777777" w:rsidR="00894CCA" w:rsidRDefault="00894CCA">
            <w:pPr>
              <w:jc w:val="center"/>
              <w:rPr>
                <w:rFonts w:cs="Arial"/>
                <w:sz w:val="18"/>
                <w:szCs w:val="18"/>
              </w:rPr>
            </w:pPr>
          </w:p>
        </w:tc>
        <w:tc>
          <w:tcPr>
            <w:tcW w:w="1134" w:type="dxa"/>
          </w:tcPr>
          <w:p w14:paraId="35D0C6A3" w14:textId="77777777" w:rsidR="00894CCA" w:rsidRDefault="00894CCA">
            <w:pPr>
              <w:jc w:val="center"/>
              <w:rPr>
                <w:rFonts w:cs="Arial"/>
                <w:sz w:val="18"/>
                <w:szCs w:val="18"/>
              </w:rPr>
            </w:pPr>
          </w:p>
        </w:tc>
      </w:tr>
      <w:tr w:rsidR="00894CCA" w14:paraId="2EC9F4F3" w14:textId="77777777">
        <w:tc>
          <w:tcPr>
            <w:tcW w:w="6062" w:type="dxa"/>
          </w:tcPr>
          <w:p w14:paraId="1E14C210" w14:textId="77777777" w:rsidR="00894CCA" w:rsidRDefault="00477B0E">
            <w:pPr>
              <w:rPr>
                <w:rFonts w:cs="Arial"/>
                <w:b/>
                <w:sz w:val="18"/>
                <w:szCs w:val="18"/>
              </w:rPr>
            </w:pPr>
            <w:r>
              <w:rPr>
                <w:rFonts w:cs="Arial"/>
                <w:b/>
                <w:sz w:val="18"/>
                <w:szCs w:val="18"/>
              </w:rPr>
              <w:t>Administrative Office Management</w:t>
            </w:r>
          </w:p>
        </w:tc>
        <w:tc>
          <w:tcPr>
            <w:tcW w:w="1131" w:type="dxa"/>
          </w:tcPr>
          <w:p w14:paraId="1D6590AB" w14:textId="77777777" w:rsidR="00894CCA" w:rsidRDefault="00894CCA">
            <w:pPr>
              <w:jc w:val="center"/>
              <w:rPr>
                <w:rFonts w:cs="Arial"/>
                <w:sz w:val="18"/>
                <w:szCs w:val="18"/>
              </w:rPr>
            </w:pPr>
          </w:p>
        </w:tc>
        <w:tc>
          <w:tcPr>
            <w:tcW w:w="1137" w:type="dxa"/>
          </w:tcPr>
          <w:p w14:paraId="5C6BB414" w14:textId="77777777" w:rsidR="00894CCA" w:rsidRDefault="00894CCA">
            <w:pPr>
              <w:jc w:val="center"/>
              <w:rPr>
                <w:rFonts w:cs="Arial"/>
                <w:sz w:val="18"/>
                <w:szCs w:val="18"/>
              </w:rPr>
            </w:pPr>
          </w:p>
        </w:tc>
        <w:tc>
          <w:tcPr>
            <w:tcW w:w="1134" w:type="dxa"/>
          </w:tcPr>
          <w:p w14:paraId="2AE859CE" w14:textId="77777777" w:rsidR="00894CCA" w:rsidRDefault="00894CCA">
            <w:pPr>
              <w:jc w:val="center"/>
              <w:rPr>
                <w:rFonts w:cs="Arial"/>
                <w:sz w:val="18"/>
                <w:szCs w:val="18"/>
              </w:rPr>
            </w:pPr>
          </w:p>
        </w:tc>
      </w:tr>
      <w:tr w:rsidR="00894CCA" w14:paraId="75396B09" w14:textId="77777777">
        <w:tc>
          <w:tcPr>
            <w:tcW w:w="6062" w:type="dxa"/>
          </w:tcPr>
          <w:p w14:paraId="14C6E233" w14:textId="77777777" w:rsidR="00894CCA" w:rsidRDefault="00477B0E">
            <w:pPr>
              <w:rPr>
                <w:rFonts w:cs="Arial"/>
                <w:b/>
                <w:sz w:val="18"/>
                <w:szCs w:val="18"/>
              </w:rPr>
            </w:pPr>
            <w:r>
              <w:rPr>
                <w:rFonts w:cs="Arial"/>
                <w:b/>
                <w:sz w:val="18"/>
                <w:szCs w:val="18"/>
              </w:rPr>
              <w:t>Bids for External Funding</w:t>
            </w:r>
          </w:p>
        </w:tc>
        <w:tc>
          <w:tcPr>
            <w:tcW w:w="1131" w:type="dxa"/>
          </w:tcPr>
          <w:p w14:paraId="2CE082CA" w14:textId="77777777" w:rsidR="00894CCA" w:rsidRDefault="00894CCA">
            <w:pPr>
              <w:jc w:val="center"/>
              <w:rPr>
                <w:rFonts w:cs="Arial"/>
                <w:sz w:val="18"/>
                <w:szCs w:val="18"/>
              </w:rPr>
            </w:pPr>
          </w:p>
        </w:tc>
        <w:tc>
          <w:tcPr>
            <w:tcW w:w="1137" w:type="dxa"/>
          </w:tcPr>
          <w:p w14:paraId="3C064511" w14:textId="77777777" w:rsidR="00894CCA" w:rsidRDefault="00894CCA">
            <w:pPr>
              <w:jc w:val="center"/>
              <w:rPr>
                <w:rFonts w:cs="Arial"/>
                <w:sz w:val="18"/>
                <w:szCs w:val="18"/>
              </w:rPr>
            </w:pPr>
          </w:p>
        </w:tc>
        <w:tc>
          <w:tcPr>
            <w:tcW w:w="1134" w:type="dxa"/>
          </w:tcPr>
          <w:p w14:paraId="5794742B" w14:textId="77777777" w:rsidR="00894CCA" w:rsidRDefault="00894CCA">
            <w:pPr>
              <w:jc w:val="center"/>
              <w:rPr>
                <w:rFonts w:cs="Arial"/>
                <w:sz w:val="18"/>
                <w:szCs w:val="18"/>
              </w:rPr>
            </w:pPr>
          </w:p>
        </w:tc>
      </w:tr>
      <w:tr w:rsidR="00894CCA" w14:paraId="1D51B1F9" w14:textId="77777777">
        <w:tc>
          <w:tcPr>
            <w:tcW w:w="6062" w:type="dxa"/>
          </w:tcPr>
          <w:p w14:paraId="36CC3B2C" w14:textId="77777777" w:rsidR="00894CCA" w:rsidRDefault="00477B0E">
            <w:pPr>
              <w:rPr>
                <w:rFonts w:cs="Arial"/>
                <w:b/>
                <w:sz w:val="18"/>
                <w:szCs w:val="18"/>
              </w:rPr>
            </w:pPr>
            <w:r>
              <w:rPr>
                <w:rFonts w:cs="Arial"/>
                <w:b/>
                <w:sz w:val="18"/>
                <w:szCs w:val="18"/>
              </w:rPr>
              <w:t>Finance Training for New Governors</w:t>
            </w:r>
          </w:p>
        </w:tc>
        <w:tc>
          <w:tcPr>
            <w:tcW w:w="1131" w:type="dxa"/>
          </w:tcPr>
          <w:p w14:paraId="5406C70C" w14:textId="77777777" w:rsidR="00894CCA" w:rsidRDefault="00894CCA">
            <w:pPr>
              <w:jc w:val="center"/>
              <w:rPr>
                <w:rFonts w:cs="Arial"/>
                <w:sz w:val="18"/>
                <w:szCs w:val="18"/>
              </w:rPr>
            </w:pPr>
          </w:p>
        </w:tc>
        <w:tc>
          <w:tcPr>
            <w:tcW w:w="1137" w:type="dxa"/>
          </w:tcPr>
          <w:p w14:paraId="230EFCD0" w14:textId="77777777" w:rsidR="00894CCA" w:rsidRDefault="00894CCA">
            <w:pPr>
              <w:jc w:val="center"/>
              <w:rPr>
                <w:rFonts w:cs="Arial"/>
                <w:sz w:val="18"/>
                <w:szCs w:val="18"/>
              </w:rPr>
            </w:pPr>
          </w:p>
        </w:tc>
        <w:tc>
          <w:tcPr>
            <w:tcW w:w="1134" w:type="dxa"/>
          </w:tcPr>
          <w:p w14:paraId="11058F28" w14:textId="77777777" w:rsidR="00894CCA" w:rsidRDefault="00894CCA">
            <w:pPr>
              <w:jc w:val="center"/>
              <w:rPr>
                <w:rFonts w:cs="Arial"/>
                <w:sz w:val="18"/>
                <w:szCs w:val="18"/>
              </w:rPr>
            </w:pPr>
          </w:p>
        </w:tc>
      </w:tr>
    </w:tbl>
    <w:p w14:paraId="62255906" w14:textId="77777777" w:rsidR="00894CCA" w:rsidRDefault="00894CCA">
      <w:pPr>
        <w:jc w:val="center"/>
        <w:rPr>
          <w:rFonts w:cs="Arial"/>
          <w:b/>
        </w:rPr>
      </w:pPr>
    </w:p>
    <w:p w14:paraId="4DD52487" w14:textId="77777777" w:rsidR="00F55981" w:rsidRDefault="00F55981">
      <w:pPr>
        <w:rPr>
          <w:rFonts w:cs="Arial"/>
          <w:b/>
        </w:rPr>
      </w:pPr>
      <w:r>
        <w:rPr>
          <w:rFonts w:cs="Arial"/>
          <w:b/>
        </w:rPr>
        <w:br w:type="page"/>
      </w:r>
    </w:p>
    <w:p w14:paraId="04E737B9" w14:textId="77777777" w:rsidR="00894CCA" w:rsidRDefault="00477B0E">
      <w:pPr>
        <w:jc w:val="center"/>
        <w:rPr>
          <w:rFonts w:cs="Arial"/>
        </w:rPr>
      </w:pPr>
      <w:r>
        <w:rPr>
          <w:rFonts w:cs="Arial"/>
          <w:b/>
        </w:rPr>
        <w:lastRenderedPageBreak/>
        <w:t>Section 3: Assessment</w:t>
      </w:r>
    </w:p>
    <w:p w14:paraId="35515E2B" w14:textId="77777777" w:rsidR="00894CCA" w:rsidRDefault="00894CCA">
      <w:pPr>
        <w:jc w:val="both"/>
        <w:rPr>
          <w:rFonts w:cs="Arial"/>
        </w:rPr>
      </w:pPr>
    </w:p>
    <w:p w14:paraId="0D9666AD" w14:textId="77777777" w:rsidR="00894CCA" w:rsidRDefault="00477B0E">
      <w:pPr>
        <w:jc w:val="both"/>
        <w:rPr>
          <w:rFonts w:cs="Arial"/>
          <w:b/>
        </w:rPr>
      </w:pPr>
      <w:r>
        <w:rPr>
          <w:rFonts w:cs="Arial"/>
          <w:b/>
        </w:rPr>
        <w:t>(20 MINUTES)</w:t>
      </w:r>
    </w:p>
    <w:p w14:paraId="5DEDA029" w14:textId="77777777" w:rsidR="00894CCA" w:rsidRDefault="00894CCA">
      <w:pPr>
        <w:jc w:val="both"/>
        <w:rPr>
          <w:rFonts w:cs="Arial"/>
        </w:rPr>
      </w:pPr>
    </w:p>
    <w:p w14:paraId="00263045" w14:textId="77777777" w:rsidR="00894CCA" w:rsidRDefault="00477B0E">
      <w:pPr>
        <w:jc w:val="both"/>
        <w:rPr>
          <w:rFonts w:cs="Arial"/>
        </w:rPr>
      </w:pPr>
      <w:proofErr w:type="gramStart"/>
      <w:r>
        <w:rPr>
          <w:rFonts w:cs="Arial"/>
        </w:rPr>
        <w:t>Taking into account</w:t>
      </w:r>
      <w:proofErr w:type="gramEnd"/>
      <w:r>
        <w:rPr>
          <w:rFonts w:cs="Arial"/>
        </w:rPr>
        <w:t xml:space="preserve"> the role of the manager outlined in section 2, a discussion to evaluate the existing knowledge and experience of the new finance manager and the general health of the financial processes in the school following the departure of the previous manager.</w:t>
      </w:r>
    </w:p>
    <w:p w14:paraId="541685B5" w14:textId="77777777" w:rsidR="00894CCA" w:rsidRDefault="00894CCA">
      <w:pPr>
        <w:jc w:val="both"/>
        <w:rPr>
          <w:rFonts w:cs="Arial"/>
        </w:rPr>
      </w:pPr>
    </w:p>
    <w:p w14:paraId="7F1444E5" w14:textId="77777777" w:rsidR="00894CCA" w:rsidRDefault="00477B0E">
      <w:pPr>
        <w:jc w:val="both"/>
        <w:rPr>
          <w:rFonts w:cs="Arial"/>
        </w:rPr>
      </w:pPr>
      <w:r>
        <w:rPr>
          <w:rFonts w:cs="Arial"/>
          <w:b/>
        </w:rPr>
        <w:t xml:space="preserve">Section A: General Questions </w:t>
      </w:r>
      <w:r>
        <w:rPr>
          <w:rFonts w:cs="Arial"/>
        </w:rPr>
        <w:t>(not an exhaustive list of possible questions)</w:t>
      </w:r>
    </w:p>
    <w:p w14:paraId="47A4131B" w14:textId="77777777" w:rsidR="00894CCA" w:rsidRDefault="00894CCA">
      <w:pPr>
        <w:jc w:val="both"/>
        <w:rPr>
          <w:rFonts w:cs="Arial"/>
        </w:rPr>
      </w:pPr>
    </w:p>
    <w:p w14:paraId="7C7DCDD8" w14:textId="77777777" w:rsidR="00894CCA" w:rsidRDefault="00477B0E">
      <w:pPr>
        <w:numPr>
          <w:ilvl w:val="0"/>
          <w:numId w:val="7"/>
        </w:numPr>
        <w:jc w:val="both"/>
        <w:rPr>
          <w:rFonts w:cs="Arial"/>
        </w:rPr>
      </w:pPr>
      <w:r>
        <w:rPr>
          <w:rFonts w:cs="Arial"/>
          <w:b/>
          <w:i/>
        </w:rPr>
        <w:t>The New Finance Manager</w:t>
      </w:r>
    </w:p>
    <w:p w14:paraId="014ECBE9" w14:textId="77777777" w:rsidR="00894CCA" w:rsidRDefault="00894CCA">
      <w:pPr>
        <w:jc w:val="both"/>
        <w:rPr>
          <w:rFonts w:cs="Arial"/>
        </w:rPr>
      </w:pPr>
    </w:p>
    <w:p w14:paraId="46F1679C" w14:textId="77777777" w:rsidR="00894CCA" w:rsidRDefault="00477B0E">
      <w:pPr>
        <w:numPr>
          <w:ilvl w:val="1"/>
          <w:numId w:val="8"/>
        </w:numPr>
        <w:spacing w:after="120"/>
        <w:jc w:val="both"/>
        <w:rPr>
          <w:rFonts w:cs="Arial"/>
        </w:rPr>
      </w:pPr>
      <w:r>
        <w:rPr>
          <w:rFonts w:cs="Arial"/>
        </w:rPr>
        <w:t>Has the new finance manager worked in a similar role in a school before?</w:t>
      </w:r>
    </w:p>
    <w:p w14:paraId="3620ADD4" w14:textId="77777777" w:rsidR="00894CCA" w:rsidRDefault="00477B0E">
      <w:pPr>
        <w:numPr>
          <w:ilvl w:val="2"/>
          <w:numId w:val="7"/>
        </w:numPr>
        <w:ind w:left="2154" w:hanging="357"/>
        <w:jc w:val="both"/>
        <w:rPr>
          <w:rFonts w:cs="Arial"/>
        </w:rPr>
      </w:pPr>
      <w:r>
        <w:rPr>
          <w:rFonts w:cs="Arial"/>
        </w:rPr>
        <w:t>If YES, what were their responsibilities? Is this a promotion or a move on a similar level?</w:t>
      </w:r>
    </w:p>
    <w:p w14:paraId="1EB9815F" w14:textId="77777777" w:rsidR="00894CCA" w:rsidRDefault="00477B0E">
      <w:pPr>
        <w:numPr>
          <w:ilvl w:val="2"/>
          <w:numId w:val="7"/>
        </w:numPr>
        <w:spacing w:after="120"/>
        <w:jc w:val="both"/>
        <w:rPr>
          <w:rFonts w:cs="Arial"/>
        </w:rPr>
      </w:pPr>
      <w:r>
        <w:rPr>
          <w:rFonts w:cs="Arial"/>
        </w:rPr>
        <w:t>If YES, was this in a Bradford school? How familiar are they with Bradford processes?</w:t>
      </w:r>
    </w:p>
    <w:p w14:paraId="4DA4EDCE" w14:textId="77777777" w:rsidR="00894CCA" w:rsidRDefault="00477B0E">
      <w:pPr>
        <w:numPr>
          <w:ilvl w:val="2"/>
          <w:numId w:val="7"/>
        </w:numPr>
        <w:spacing w:after="120"/>
        <w:jc w:val="both"/>
        <w:rPr>
          <w:rFonts w:cs="Arial"/>
        </w:rPr>
      </w:pPr>
      <w:r>
        <w:rPr>
          <w:rFonts w:cs="Arial"/>
        </w:rPr>
        <w:t>If NO, what type of finance experience does the new financial manager have? And at what level of responsibility?</w:t>
      </w:r>
    </w:p>
    <w:p w14:paraId="4B43DEF0" w14:textId="77777777" w:rsidR="00894CCA" w:rsidRDefault="00477B0E">
      <w:pPr>
        <w:numPr>
          <w:ilvl w:val="1"/>
          <w:numId w:val="7"/>
        </w:numPr>
        <w:spacing w:after="120"/>
        <w:jc w:val="both"/>
        <w:rPr>
          <w:rFonts w:cs="Arial"/>
        </w:rPr>
      </w:pPr>
      <w:r>
        <w:rPr>
          <w:rFonts w:cs="Arial"/>
        </w:rPr>
        <w:t>Is the new finance manager familiar with standard school financial processes?</w:t>
      </w:r>
    </w:p>
    <w:p w14:paraId="05CC74A2" w14:textId="77777777" w:rsidR="00894CCA" w:rsidRDefault="00477B0E">
      <w:pPr>
        <w:numPr>
          <w:ilvl w:val="1"/>
          <w:numId w:val="7"/>
        </w:numPr>
        <w:spacing w:after="120"/>
        <w:jc w:val="both"/>
        <w:rPr>
          <w:rFonts w:cs="Arial"/>
        </w:rPr>
      </w:pPr>
      <w:r>
        <w:rPr>
          <w:rFonts w:cs="Arial"/>
        </w:rPr>
        <w:t>Does the new finance manager understand the basic rules governing school finance and the basic funding framework?</w:t>
      </w:r>
    </w:p>
    <w:p w14:paraId="0FA31D5B" w14:textId="77777777" w:rsidR="00894CCA" w:rsidRDefault="00477B0E">
      <w:pPr>
        <w:numPr>
          <w:ilvl w:val="1"/>
          <w:numId w:val="7"/>
        </w:numPr>
        <w:spacing w:after="120"/>
        <w:jc w:val="both"/>
        <w:rPr>
          <w:rFonts w:cs="Arial"/>
        </w:rPr>
      </w:pPr>
      <w:r>
        <w:rPr>
          <w:rFonts w:cs="Arial"/>
        </w:rPr>
        <w:t>Does the new finance manager understand the basic school reporting requirements?</w:t>
      </w:r>
    </w:p>
    <w:p w14:paraId="7FA9EFDD" w14:textId="77777777" w:rsidR="00894CCA" w:rsidRDefault="00477B0E">
      <w:pPr>
        <w:numPr>
          <w:ilvl w:val="1"/>
          <w:numId w:val="7"/>
        </w:numPr>
        <w:spacing w:after="120"/>
        <w:jc w:val="both"/>
        <w:rPr>
          <w:rFonts w:cs="Arial"/>
        </w:rPr>
      </w:pPr>
      <w:r>
        <w:rPr>
          <w:rFonts w:cs="Arial"/>
        </w:rPr>
        <w:t>How IT literate is the new finance manager? Do they understand FMS6 &amp; Excel etc?</w:t>
      </w:r>
    </w:p>
    <w:p w14:paraId="35640040" w14:textId="3FE4094B" w:rsidR="00B22AEB" w:rsidRDefault="00B22AEB">
      <w:pPr>
        <w:numPr>
          <w:ilvl w:val="1"/>
          <w:numId w:val="7"/>
        </w:numPr>
        <w:spacing w:after="120"/>
        <w:jc w:val="both"/>
        <w:rPr>
          <w:rFonts w:cs="Arial"/>
        </w:rPr>
      </w:pPr>
      <w:r>
        <w:rPr>
          <w:rFonts w:cs="Arial"/>
        </w:rPr>
        <w:t xml:space="preserve">Can the new finance manager use </w:t>
      </w:r>
      <w:r w:rsidR="000317A7">
        <w:rPr>
          <w:rFonts w:cs="Arial"/>
        </w:rPr>
        <w:t xml:space="preserve">Access </w:t>
      </w:r>
      <w:proofErr w:type="spellStart"/>
      <w:r w:rsidR="000317A7">
        <w:rPr>
          <w:rFonts w:cs="Arial"/>
        </w:rPr>
        <w:t>FPS.Web</w:t>
      </w:r>
      <w:proofErr w:type="spellEnd"/>
      <w:r w:rsidR="000317A7">
        <w:rPr>
          <w:rFonts w:cs="Arial"/>
        </w:rPr>
        <w:t xml:space="preserve"> (formerly </w:t>
      </w:r>
      <w:r>
        <w:rPr>
          <w:rFonts w:cs="Arial"/>
        </w:rPr>
        <w:t>HCSS</w:t>
      </w:r>
      <w:r w:rsidR="000317A7">
        <w:rPr>
          <w:rFonts w:cs="Arial"/>
        </w:rPr>
        <w:t>)</w:t>
      </w:r>
      <w:r>
        <w:rPr>
          <w:rFonts w:cs="Arial"/>
        </w:rPr>
        <w:t xml:space="preserve"> software?</w:t>
      </w:r>
    </w:p>
    <w:p w14:paraId="586A609B" w14:textId="77777777" w:rsidR="00894CCA" w:rsidRDefault="00B22AEB">
      <w:pPr>
        <w:numPr>
          <w:ilvl w:val="1"/>
          <w:numId w:val="7"/>
        </w:numPr>
        <w:jc w:val="both"/>
        <w:rPr>
          <w:rFonts w:cs="Arial"/>
        </w:rPr>
      </w:pPr>
      <w:r>
        <w:rPr>
          <w:rFonts w:cs="Arial"/>
        </w:rPr>
        <w:t>Does the new finance manager know about and attend the Bradford Primary SBM Forum meetings or Secondary SFM Forum meetings</w:t>
      </w:r>
      <w:r w:rsidR="00477B0E">
        <w:rPr>
          <w:rFonts w:cs="Arial"/>
        </w:rPr>
        <w:t>?</w:t>
      </w:r>
    </w:p>
    <w:p w14:paraId="0408ED7C" w14:textId="77777777" w:rsidR="00894CCA" w:rsidRDefault="00894CCA">
      <w:pPr>
        <w:jc w:val="both"/>
        <w:rPr>
          <w:rFonts w:cs="Arial"/>
        </w:rPr>
      </w:pPr>
    </w:p>
    <w:p w14:paraId="658B52FC" w14:textId="77777777" w:rsidR="00894CCA" w:rsidRDefault="00894CCA">
      <w:pPr>
        <w:jc w:val="both"/>
        <w:rPr>
          <w:rFonts w:cs="Arial"/>
        </w:rPr>
      </w:pPr>
    </w:p>
    <w:p w14:paraId="2CFB7C71" w14:textId="77777777" w:rsidR="00894CCA" w:rsidRDefault="00477B0E">
      <w:pPr>
        <w:numPr>
          <w:ilvl w:val="0"/>
          <w:numId w:val="7"/>
        </w:numPr>
        <w:jc w:val="both"/>
        <w:rPr>
          <w:rFonts w:cs="Arial"/>
          <w:b/>
          <w:i/>
        </w:rPr>
      </w:pPr>
      <w:r>
        <w:rPr>
          <w:rFonts w:cs="Arial"/>
          <w:b/>
          <w:i/>
        </w:rPr>
        <w:t xml:space="preserve">The </w:t>
      </w:r>
      <w:proofErr w:type="gramStart"/>
      <w:r>
        <w:rPr>
          <w:rFonts w:cs="Arial"/>
          <w:b/>
          <w:i/>
        </w:rPr>
        <w:t>School</w:t>
      </w:r>
      <w:proofErr w:type="gramEnd"/>
    </w:p>
    <w:p w14:paraId="46E1CE4C" w14:textId="77777777" w:rsidR="00894CCA" w:rsidRDefault="00894CCA">
      <w:pPr>
        <w:jc w:val="both"/>
        <w:rPr>
          <w:rFonts w:cs="Arial"/>
        </w:rPr>
      </w:pPr>
    </w:p>
    <w:p w14:paraId="5FB40BE1" w14:textId="77777777" w:rsidR="00894CCA" w:rsidRDefault="00477B0E">
      <w:pPr>
        <w:numPr>
          <w:ilvl w:val="1"/>
          <w:numId w:val="7"/>
        </w:numPr>
        <w:spacing w:after="120"/>
        <w:jc w:val="both"/>
        <w:rPr>
          <w:rFonts w:cs="Arial"/>
        </w:rPr>
      </w:pPr>
      <w:r>
        <w:rPr>
          <w:rFonts w:cs="Arial"/>
        </w:rPr>
        <w:t>What has been the overall quality of recent reports received from the school?</w:t>
      </w:r>
    </w:p>
    <w:p w14:paraId="1938A184" w14:textId="77777777" w:rsidR="00894CCA" w:rsidRDefault="00477B0E">
      <w:pPr>
        <w:numPr>
          <w:ilvl w:val="1"/>
          <w:numId w:val="7"/>
        </w:numPr>
        <w:spacing w:after="120"/>
        <w:jc w:val="both"/>
        <w:rPr>
          <w:rFonts w:cs="Arial"/>
        </w:rPr>
      </w:pPr>
      <w:r>
        <w:rPr>
          <w:rFonts w:cs="Arial"/>
        </w:rPr>
        <w:t xml:space="preserve">What Financial Classification Category is the school in? What </w:t>
      </w:r>
      <w:proofErr w:type="gramStart"/>
      <w:r>
        <w:rPr>
          <w:rFonts w:cs="Arial"/>
        </w:rPr>
        <w:t>is</w:t>
      </w:r>
      <w:proofErr w:type="gramEnd"/>
      <w:r>
        <w:rPr>
          <w:rFonts w:cs="Arial"/>
        </w:rPr>
        <w:t xml:space="preserve"> the school’s carry forward forecast?</w:t>
      </w:r>
    </w:p>
    <w:p w14:paraId="2C98F236" w14:textId="77777777" w:rsidR="00894CCA" w:rsidRDefault="00477B0E">
      <w:pPr>
        <w:numPr>
          <w:ilvl w:val="1"/>
          <w:numId w:val="7"/>
        </w:numPr>
        <w:spacing w:after="120"/>
        <w:jc w:val="both"/>
        <w:rPr>
          <w:rFonts w:cs="Arial"/>
        </w:rPr>
      </w:pPr>
      <w:r>
        <w:rPr>
          <w:rFonts w:cs="Arial"/>
        </w:rPr>
        <w:t>Is the school in an Ofsted category?</w:t>
      </w:r>
    </w:p>
    <w:p w14:paraId="0290D05F" w14:textId="77777777" w:rsidR="00894CCA" w:rsidRDefault="00477B0E">
      <w:pPr>
        <w:numPr>
          <w:ilvl w:val="1"/>
          <w:numId w:val="7"/>
        </w:numPr>
        <w:spacing w:after="120"/>
        <w:jc w:val="both"/>
        <w:rPr>
          <w:rFonts w:cs="Arial"/>
        </w:rPr>
      </w:pPr>
      <w:r>
        <w:rPr>
          <w:rFonts w:cs="Arial"/>
        </w:rPr>
        <w:t>What is the school’s LFTM position?</w:t>
      </w:r>
    </w:p>
    <w:p w14:paraId="08967C52" w14:textId="5BB648DF" w:rsidR="00894CCA" w:rsidRDefault="00477B0E">
      <w:pPr>
        <w:numPr>
          <w:ilvl w:val="1"/>
          <w:numId w:val="7"/>
        </w:numPr>
        <w:spacing w:after="120"/>
        <w:jc w:val="both"/>
        <w:rPr>
          <w:rFonts w:cs="Arial"/>
        </w:rPr>
      </w:pPr>
      <w:r>
        <w:rPr>
          <w:rFonts w:cs="Arial"/>
        </w:rPr>
        <w:t xml:space="preserve">Does the school currently use </w:t>
      </w:r>
      <w:r w:rsidR="000317A7">
        <w:rPr>
          <w:rFonts w:cs="Arial"/>
        </w:rPr>
        <w:t xml:space="preserve">Access </w:t>
      </w:r>
      <w:proofErr w:type="spellStart"/>
      <w:r w:rsidR="000317A7">
        <w:rPr>
          <w:rFonts w:cs="Arial"/>
        </w:rPr>
        <w:t>FPS.Web</w:t>
      </w:r>
      <w:proofErr w:type="spellEnd"/>
      <w:r w:rsidR="000317A7">
        <w:rPr>
          <w:rFonts w:cs="Arial"/>
        </w:rPr>
        <w:t xml:space="preserve"> (</w:t>
      </w:r>
      <w:r>
        <w:rPr>
          <w:rFonts w:cs="Arial"/>
        </w:rPr>
        <w:t>HCSS</w:t>
      </w:r>
      <w:r w:rsidR="000317A7">
        <w:rPr>
          <w:rFonts w:cs="Arial"/>
        </w:rPr>
        <w:t>)</w:t>
      </w:r>
      <w:r>
        <w:rPr>
          <w:rFonts w:cs="Arial"/>
        </w:rPr>
        <w:t xml:space="preserve"> Software?</w:t>
      </w:r>
    </w:p>
    <w:p w14:paraId="102C04ED" w14:textId="77777777" w:rsidR="00894CCA" w:rsidRDefault="00477B0E">
      <w:pPr>
        <w:numPr>
          <w:ilvl w:val="1"/>
          <w:numId w:val="7"/>
        </w:numPr>
        <w:spacing w:after="120"/>
        <w:jc w:val="both"/>
        <w:rPr>
          <w:rFonts w:cs="Arial"/>
        </w:rPr>
      </w:pPr>
      <w:r>
        <w:rPr>
          <w:rFonts w:cs="Arial"/>
        </w:rPr>
        <w:t>How effective does the Governing Body appear to be in monitoring the financial position of the school?</w:t>
      </w:r>
    </w:p>
    <w:p w14:paraId="03C5A5E0" w14:textId="77777777" w:rsidR="00894CCA" w:rsidRDefault="00477B0E">
      <w:pPr>
        <w:numPr>
          <w:ilvl w:val="1"/>
          <w:numId w:val="7"/>
        </w:numPr>
        <w:spacing w:after="120"/>
        <w:jc w:val="both"/>
        <w:rPr>
          <w:rFonts w:cs="Arial"/>
        </w:rPr>
      </w:pPr>
      <w:r>
        <w:rPr>
          <w:rFonts w:cs="Arial"/>
        </w:rPr>
        <w:t xml:space="preserve">Are the school’s key financial processes accessible and clear (e.g. delegation to budget holders, virement powers of the headteacher)? </w:t>
      </w:r>
    </w:p>
    <w:p w14:paraId="507925EE" w14:textId="77777777" w:rsidR="00894CCA" w:rsidRDefault="00477B0E">
      <w:pPr>
        <w:numPr>
          <w:ilvl w:val="1"/>
          <w:numId w:val="7"/>
        </w:numPr>
        <w:spacing w:after="120"/>
        <w:jc w:val="both"/>
        <w:rPr>
          <w:rFonts w:cs="Arial"/>
        </w:rPr>
      </w:pPr>
      <w:r>
        <w:rPr>
          <w:rFonts w:cs="Arial"/>
        </w:rPr>
        <w:t>Does the school have good financial record keeping e.g. the new manager can produce previous copies of monitoring and governing body reports?</w:t>
      </w:r>
    </w:p>
    <w:p w14:paraId="52B0E959" w14:textId="77777777" w:rsidR="00894CCA" w:rsidRDefault="00477B0E">
      <w:pPr>
        <w:numPr>
          <w:ilvl w:val="1"/>
          <w:numId w:val="7"/>
        </w:numPr>
        <w:spacing w:after="120"/>
        <w:jc w:val="both"/>
        <w:rPr>
          <w:rFonts w:cs="Arial"/>
        </w:rPr>
      </w:pPr>
      <w:r>
        <w:rPr>
          <w:rFonts w:cs="Arial"/>
        </w:rPr>
        <w:t>What date was the school’s last internal audit?</w:t>
      </w:r>
    </w:p>
    <w:p w14:paraId="67F4E13B" w14:textId="77777777" w:rsidR="00894CCA" w:rsidRDefault="00477B0E">
      <w:pPr>
        <w:numPr>
          <w:ilvl w:val="1"/>
          <w:numId w:val="7"/>
        </w:numPr>
        <w:spacing w:after="120"/>
        <w:jc w:val="both"/>
        <w:rPr>
          <w:rFonts w:cs="Arial"/>
        </w:rPr>
      </w:pPr>
      <w:r>
        <w:rPr>
          <w:rFonts w:cs="Arial"/>
        </w:rPr>
        <w:t>What were the outcomes of the school’s most recent SFVS return?</w:t>
      </w:r>
    </w:p>
    <w:p w14:paraId="387195D6" w14:textId="77777777" w:rsidR="00894CCA" w:rsidRDefault="00477B0E">
      <w:pPr>
        <w:numPr>
          <w:ilvl w:val="1"/>
          <w:numId w:val="7"/>
        </w:numPr>
        <w:spacing w:after="120"/>
        <w:jc w:val="both"/>
        <w:rPr>
          <w:rFonts w:cs="Arial"/>
        </w:rPr>
      </w:pPr>
      <w:r>
        <w:rPr>
          <w:rFonts w:cs="Arial"/>
        </w:rPr>
        <w:t xml:space="preserve">Does the school have a children’s centre or significant extended </w:t>
      </w:r>
      <w:proofErr w:type="gramStart"/>
      <w:r>
        <w:rPr>
          <w:rFonts w:cs="Arial"/>
        </w:rPr>
        <w:t>schools</w:t>
      </w:r>
      <w:proofErr w:type="gramEnd"/>
      <w:r>
        <w:rPr>
          <w:rFonts w:cs="Arial"/>
        </w:rPr>
        <w:t xml:space="preserve"> activities?</w:t>
      </w:r>
    </w:p>
    <w:p w14:paraId="788E00D0" w14:textId="77777777" w:rsidR="00894CCA" w:rsidRDefault="00477B0E">
      <w:pPr>
        <w:numPr>
          <w:ilvl w:val="1"/>
          <w:numId w:val="7"/>
        </w:numPr>
        <w:spacing w:after="120"/>
        <w:jc w:val="both"/>
        <w:rPr>
          <w:rFonts w:cs="Arial"/>
        </w:rPr>
      </w:pPr>
      <w:r>
        <w:rPr>
          <w:rFonts w:cs="Arial"/>
        </w:rPr>
        <w:t>Does the school manage voluntary or private accounts?  i.e.  How complicated are the financial arrangements?</w:t>
      </w:r>
    </w:p>
    <w:p w14:paraId="7AC2361A" w14:textId="77777777" w:rsidR="00894CCA" w:rsidRDefault="00894CCA">
      <w:pPr>
        <w:jc w:val="both"/>
        <w:rPr>
          <w:rFonts w:cs="Arial"/>
        </w:rPr>
        <w:sectPr w:rsidR="00894CCA">
          <w:footerReference w:type="default" r:id="rId7"/>
          <w:headerReference w:type="first" r:id="rId8"/>
          <w:footerReference w:type="first" r:id="rId9"/>
          <w:pgSz w:w="11906" w:h="16838" w:code="9"/>
          <w:pgMar w:top="1191" w:right="1418" w:bottom="1191" w:left="1418" w:header="709" w:footer="709" w:gutter="0"/>
          <w:cols w:space="720"/>
          <w:titlePg/>
        </w:sectPr>
      </w:pPr>
    </w:p>
    <w:p w14:paraId="07A27E1B" w14:textId="77777777" w:rsidR="00894CCA" w:rsidRDefault="00477B0E">
      <w:pPr>
        <w:rPr>
          <w:rFonts w:cs="Arial"/>
          <w:b/>
        </w:rPr>
      </w:pPr>
      <w:r>
        <w:rPr>
          <w:rFonts w:cs="Arial"/>
          <w:b/>
        </w:rPr>
        <w:lastRenderedPageBreak/>
        <w:t>Section B: Key Finance Learning Areas (Self Assessment)</w:t>
      </w:r>
    </w:p>
    <w:p w14:paraId="7FCC929E" w14:textId="77777777" w:rsidR="00894CCA" w:rsidRDefault="00894CCA">
      <w:pPr>
        <w:jc w:val="both"/>
        <w:rPr>
          <w:rFonts w:cs="Arial"/>
        </w:rPr>
      </w:pPr>
    </w:p>
    <w:p w14:paraId="6621BC2B" w14:textId="77777777" w:rsidR="00894CCA" w:rsidRDefault="00477B0E">
      <w:pPr>
        <w:jc w:val="both"/>
        <w:rPr>
          <w:rFonts w:cs="Arial"/>
        </w:rPr>
      </w:pPr>
      <w:r>
        <w:rPr>
          <w:rFonts w:cs="Arial"/>
        </w:rPr>
        <w:t>A discussion to identify more specifically the experience and understanding of the new finance manager.</w:t>
      </w:r>
    </w:p>
    <w:p w14:paraId="373CB8BB" w14:textId="77777777" w:rsidR="00894CCA" w:rsidRDefault="00894CCA">
      <w:pPr>
        <w:rPr>
          <w:rFonts w:cs="Arial"/>
        </w:rPr>
      </w:pPr>
    </w:p>
    <w:p w14:paraId="2F87A21F" w14:textId="77777777" w:rsidR="00894CCA" w:rsidRDefault="00477B0E">
      <w:pPr>
        <w:rPr>
          <w:rFonts w:cs="Arial"/>
        </w:rPr>
      </w:pPr>
      <w:r>
        <w:rPr>
          <w:rFonts w:cs="Arial"/>
        </w:rPr>
        <w:t>Tick the box which most accurately describes the level of understanding of the new finance manager &amp; add comments where applicable</w:t>
      </w:r>
    </w:p>
    <w:tbl>
      <w:tblPr>
        <w:tblStyle w:val="TableGrid"/>
        <w:tblW w:w="15336" w:type="dxa"/>
        <w:tblLayout w:type="fixed"/>
        <w:tblLook w:val="01E0" w:firstRow="1" w:lastRow="1" w:firstColumn="1" w:lastColumn="1" w:noHBand="0" w:noVBand="0"/>
      </w:tblPr>
      <w:tblGrid>
        <w:gridCol w:w="3794"/>
        <w:gridCol w:w="1417"/>
        <w:gridCol w:w="1197"/>
        <w:gridCol w:w="1260"/>
        <w:gridCol w:w="1260"/>
        <w:gridCol w:w="1260"/>
        <w:gridCol w:w="5148"/>
      </w:tblGrid>
      <w:tr w:rsidR="00894CCA" w14:paraId="4CEB375D" w14:textId="77777777">
        <w:tc>
          <w:tcPr>
            <w:tcW w:w="3794" w:type="dxa"/>
          </w:tcPr>
          <w:p w14:paraId="01633DFB" w14:textId="77777777" w:rsidR="00894CCA" w:rsidRDefault="00477B0E">
            <w:pPr>
              <w:rPr>
                <w:rFonts w:cs="Arial"/>
                <w:b/>
              </w:rPr>
            </w:pPr>
            <w:r>
              <w:rPr>
                <w:rFonts w:cs="Arial"/>
                <w:b/>
              </w:rPr>
              <w:t>Task / Function</w:t>
            </w:r>
          </w:p>
        </w:tc>
        <w:tc>
          <w:tcPr>
            <w:tcW w:w="1417" w:type="dxa"/>
          </w:tcPr>
          <w:p w14:paraId="574D7AEF" w14:textId="77777777" w:rsidR="00894CCA" w:rsidRDefault="00477B0E">
            <w:pPr>
              <w:jc w:val="center"/>
              <w:rPr>
                <w:rFonts w:cs="Arial"/>
                <w:b/>
              </w:rPr>
            </w:pPr>
            <w:r>
              <w:rPr>
                <w:rFonts w:cs="Arial"/>
                <w:b/>
              </w:rPr>
              <w:t xml:space="preserve">Applicable? </w:t>
            </w:r>
          </w:p>
        </w:tc>
        <w:tc>
          <w:tcPr>
            <w:tcW w:w="4977" w:type="dxa"/>
            <w:gridSpan w:val="4"/>
          </w:tcPr>
          <w:p w14:paraId="5271F7DE" w14:textId="77777777" w:rsidR="00894CCA" w:rsidRDefault="00477B0E">
            <w:pPr>
              <w:jc w:val="center"/>
              <w:rPr>
                <w:rFonts w:cs="Arial"/>
                <w:b/>
              </w:rPr>
            </w:pPr>
            <w:r>
              <w:rPr>
                <w:rFonts w:cs="Arial"/>
                <w:b/>
              </w:rPr>
              <w:t>Understand &amp; Can Carry Out</w:t>
            </w:r>
          </w:p>
        </w:tc>
        <w:tc>
          <w:tcPr>
            <w:tcW w:w="5148" w:type="dxa"/>
          </w:tcPr>
          <w:p w14:paraId="793EEB2B" w14:textId="77777777" w:rsidR="00894CCA" w:rsidRDefault="00477B0E">
            <w:pPr>
              <w:rPr>
                <w:rFonts w:cs="Arial"/>
                <w:b/>
              </w:rPr>
            </w:pPr>
            <w:r>
              <w:rPr>
                <w:rFonts w:cs="Arial"/>
                <w:b/>
              </w:rPr>
              <w:t>Comments</w:t>
            </w:r>
          </w:p>
          <w:p w14:paraId="7DD0C38F" w14:textId="77777777" w:rsidR="00894CCA" w:rsidRDefault="00894CCA">
            <w:pPr>
              <w:rPr>
                <w:rFonts w:cs="Arial"/>
                <w:b/>
              </w:rPr>
            </w:pPr>
          </w:p>
        </w:tc>
      </w:tr>
      <w:tr w:rsidR="00894CCA" w14:paraId="6D0031E2" w14:textId="77777777">
        <w:tc>
          <w:tcPr>
            <w:tcW w:w="3794" w:type="dxa"/>
          </w:tcPr>
          <w:p w14:paraId="76B7D2B5" w14:textId="77777777" w:rsidR="00894CCA" w:rsidRDefault="00894CCA">
            <w:pPr>
              <w:rPr>
                <w:rFonts w:cs="Arial"/>
              </w:rPr>
            </w:pPr>
          </w:p>
        </w:tc>
        <w:tc>
          <w:tcPr>
            <w:tcW w:w="1417" w:type="dxa"/>
          </w:tcPr>
          <w:p w14:paraId="051B677D" w14:textId="77777777" w:rsidR="00894CCA" w:rsidRDefault="00477B0E">
            <w:pPr>
              <w:jc w:val="center"/>
              <w:rPr>
                <w:rFonts w:cs="Arial"/>
                <w:b/>
              </w:rPr>
            </w:pPr>
            <w:r>
              <w:rPr>
                <w:rFonts w:cs="Arial"/>
                <w:b/>
              </w:rPr>
              <w:t>Section 1</w:t>
            </w:r>
          </w:p>
        </w:tc>
        <w:tc>
          <w:tcPr>
            <w:tcW w:w="1197" w:type="dxa"/>
          </w:tcPr>
          <w:p w14:paraId="075DD219" w14:textId="77777777" w:rsidR="00894CCA" w:rsidRDefault="00477B0E">
            <w:pPr>
              <w:jc w:val="center"/>
              <w:rPr>
                <w:rFonts w:cs="Arial"/>
                <w:b/>
              </w:rPr>
            </w:pPr>
            <w:r>
              <w:rPr>
                <w:rFonts w:cs="Arial"/>
                <w:b/>
              </w:rPr>
              <w:t>Fully</w:t>
            </w:r>
          </w:p>
        </w:tc>
        <w:tc>
          <w:tcPr>
            <w:tcW w:w="1260" w:type="dxa"/>
          </w:tcPr>
          <w:p w14:paraId="3551B896" w14:textId="77777777" w:rsidR="00894CCA" w:rsidRDefault="00477B0E">
            <w:pPr>
              <w:jc w:val="center"/>
              <w:rPr>
                <w:rFonts w:cs="Arial"/>
                <w:b/>
              </w:rPr>
            </w:pPr>
            <w:r>
              <w:rPr>
                <w:rFonts w:cs="Arial"/>
                <w:b/>
              </w:rPr>
              <w:t>Mostly</w:t>
            </w:r>
          </w:p>
        </w:tc>
        <w:tc>
          <w:tcPr>
            <w:tcW w:w="1260" w:type="dxa"/>
          </w:tcPr>
          <w:p w14:paraId="1B23327A" w14:textId="77777777" w:rsidR="00894CCA" w:rsidRDefault="00477B0E">
            <w:pPr>
              <w:jc w:val="center"/>
              <w:rPr>
                <w:rFonts w:cs="Arial"/>
                <w:b/>
              </w:rPr>
            </w:pPr>
            <w:r>
              <w:rPr>
                <w:rFonts w:cs="Arial"/>
                <w:b/>
              </w:rPr>
              <w:t>Partly</w:t>
            </w:r>
          </w:p>
        </w:tc>
        <w:tc>
          <w:tcPr>
            <w:tcW w:w="1260" w:type="dxa"/>
          </w:tcPr>
          <w:p w14:paraId="30543FF3" w14:textId="77777777" w:rsidR="00894CCA" w:rsidRDefault="00477B0E">
            <w:pPr>
              <w:jc w:val="center"/>
              <w:rPr>
                <w:rFonts w:cs="Arial"/>
                <w:b/>
              </w:rPr>
            </w:pPr>
            <w:r>
              <w:rPr>
                <w:rFonts w:cs="Arial"/>
                <w:b/>
              </w:rPr>
              <w:t>Not At All</w:t>
            </w:r>
          </w:p>
        </w:tc>
        <w:tc>
          <w:tcPr>
            <w:tcW w:w="5148" w:type="dxa"/>
          </w:tcPr>
          <w:p w14:paraId="2B2607A6" w14:textId="77777777" w:rsidR="00894CCA" w:rsidRDefault="00894CCA">
            <w:pPr>
              <w:rPr>
                <w:rFonts w:cs="Arial"/>
              </w:rPr>
            </w:pPr>
          </w:p>
        </w:tc>
      </w:tr>
      <w:tr w:rsidR="00894CCA" w14:paraId="6D0C767B" w14:textId="77777777">
        <w:tc>
          <w:tcPr>
            <w:tcW w:w="3794" w:type="dxa"/>
          </w:tcPr>
          <w:p w14:paraId="3B86AF5A" w14:textId="77777777" w:rsidR="00894CCA" w:rsidRDefault="00477B0E">
            <w:pPr>
              <w:rPr>
                <w:rFonts w:cs="Arial"/>
              </w:rPr>
            </w:pPr>
            <w:r>
              <w:rPr>
                <w:rFonts w:cs="Arial"/>
              </w:rPr>
              <w:t>Setting a Budget</w:t>
            </w:r>
          </w:p>
          <w:p w14:paraId="3901DA1A" w14:textId="77777777" w:rsidR="00894CCA" w:rsidRDefault="00894CCA">
            <w:pPr>
              <w:rPr>
                <w:rFonts w:cs="Arial"/>
              </w:rPr>
            </w:pPr>
          </w:p>
        </w:tc>
        <w:tc>
          <w:tcPr>
            <w:tcW w:w="1417" w:type="dxa"/>
          </w:tcPr>
          <w:p w14:paraId="1718D916" w14:textId="77777777" w:rsidR="00894CCA" w:rsidRDefault="00894CCA">
            <w:pPr>
              <w:jc w:val="center"/>
              <w:rPr>
                <w:rFonts w:cs="Arial"/>
              </w:rPr>
            </w:pPr>
          </w:p>
        </w:tc>
        <w:tc>
          <w:tcPr>
            <w:tcW w:w="1197" w:type="dxa"/>
          </w:tcPr>
          <w:p w14:paraId="2F4CD8F7" w14:textId="77777777" w:rsidR="00894CCA" w:rsidRDefault="00894CCA">
            <w:pPr>
              <w:jc w:val="center"/>
              <w:rPr>
                <w:rFonts w:cs="Arial"/>
              </w:rPr>
            </w:pPr>
          </w:p>
        </w:tc>
        <w:tc>
          <w:tcPr>
            <w:tcW w:w="1260" w:type="dxa"/>
          </w:tcPr>
          <w:p w14:paraId="322C4982" w14:textId="77777777" w:rsidR="00894CCA" w:rsidRDefault="00894CCA">
            <w:pPr>
              <w:jc w:val="center"/>
              <w:rPr>
                <w:rFonts w:cs="Arial"/>
              </w:rPr>
            </w:pPr>
          </w:p>
        </w:tc>
        <w:tc>
          <w:tcPr>
            <w:tcW w:w="1260" w:type="dxa"/>
          </w:tcPr>
          <w:p w14:paraId="680CC888" w14:textId="77777777" w:rsidR="00894CCA" w:rsidRDefault="00894CCA">
            <w:pPr>
              <w:jc w:val="center"/>
              <w:rPr>
                <w:rFonts w:cs="Arial"/>
              </w:rPr>
            </w:pPr>
          </w:p>
        </w:tc>
        <w:tc>
          <w:tcPr>
            <w:tcW w:w="1260" w:type="dxa"/>
          </w:tcPr>
          <w:p w14:paraId="4D75EE1C" w14:textId="77777777" w:rsidR="00894CCA" w:rsidRDefault="00894CCA">
            <w:pPr>
              <w:jc w:val="center"/>
              <w:rPr>
                <w:rFonts w:cs="Arial"/>
              </w:rPr>
            </w:pPr>
          </w:p>
        </w:tc>
        <w:tc>
          <w:tcPr>
            <w:tcW w:w="5148" w:type="dxa"/>
          </w:tcPr>
          <w:p w14:paraId="403C86CE" w14:textId="77777777" w:rsidR="00894CCA" w:rsidRDefault="00894CCA">
            <w:pPr>
              <w:jc w:val="both"/>
              <w:rPr>
                <w:rFonts w:cs="Arial"/>
              </w:rPr>
            </w:pPr>
          </w:p>
        </w:tc>
      </w:tr>
      <w:tr w:rsidR="00894CCA" w14:paraId="1A2404CB" w14:textId="77777777">
        <w:tc>
          <w:tcPr>
            <w:tcW w:w="3794" w:type="dxa"/>
          </w:tcPr>
          <w:p w14:paraId="122A513C" w14:textId="77777777" w:rsidR="00894CCA" w:rsidRDefault="00477B0E">
            <w:pPr>
              <w:rPr>
                <w:rFonts w:cs="Arial"/>
              </w:rPr>
            </w:pPr>
            <w:r>
              <w:rPr>
                <w:rFonts w:cs="Arial"/>
              </w:rPr>
              <w:t>Monitoring a Budget</w:t>
            </w:r>
          </w:p>
          <w:p w14:paraId="7C7B2AB5" w14:textId="77777777" w:rsidR="00894CCA" w:rsidRDefault="00894CCA">
            <w:pPr>
              <w:rPr>
                <w:rFonts w:cs="Arial"/>
              </w:rPr>
            </w:pPr>
          </w:p>
        </w:tc>
        <w:tc>
          <w:tcPr>
            <w:tcW w:w="1417" w:type="dxa"/>
          </w:tcPr>
          <w:p w14:paraId="1C225FA3" w14:textId="77777777" w:rsidR="00894CCA" w:rsidRDefault="00894CCA">
            <w:pPr>
              <w:jc w:val="center"/>
              <w:rPr>
                <w:rFonts w:cs="Arial"/>
              </w:rPr>
            </w:pPr>
          </w:p>
        </w:tc>
        <w:tc>
          <w:tcPr>
            <w:tcW w:w="1197" w:type="dxa"/>
          </w:tcPr>
          <w:p w14:paraId="6DBBA9AF" w14:textId="77777777" w:rsidR="00894CCA" w:rsidRDefault="00894CCA">
            <w:pPr>
              <w:jc w:val="center"/>
              <w:rPr>
                <w:rFonts w:cs="Arial"/>
              </w:rPr>
            </w:pPr>
          </w:p>
        </w:tc>
        <w:tc>
          <w:tcPr>
            <w:tcW w:w="1260" w:type="dxa"/>
          </w:tcPr>
          <w:p w14:paraId="536984A0" w14:textId="77777777" w:rsidR="00894CCA" w:rsidRDefault="00894CCA">
            <w:pPr>
              <w:jc w:val="center"/>
              <w:rPr>
                <w:rFonts w:cs="Arial"/>
              </w:rPr>
            </w:pPr>
          </w:p>
        </w:tc>
        <w:tc>
          <w:tcPr>
            <w:tcW w:w="1260" w:type="dxa"/>
          </w:tcPr>
          <w:p w14:paraId="1211D741" w14:textId="77777777" w:rsidR="00894CCA" w:rsidRDefault="00894CCA">
            <w:pPr>
              <w:jc w:val="center"/>
              <w:rPr>
                <w:rFonts w:cs="Arial"/>
              </w:rPr>
            </w:pPr>
          </w:p>
        </w:tc>
        <w:tc>
          <w:tcPr>
            <w:tcW w:w="1260" w:type="dxa"/>
          </w:tcPr>
          <w:p w14:paraId="517B8605" w14:textId="77777777" w:rsidR="00894CCA" w:rsidRDefault="00894CCA">
            <w:pPr>
              <w:jc w:val="center"/>
              <w:rPr>
                <w:rFonts w:cs="Arial"/>
              </w:rPr>
            </w:pPr>
          </w:p>
        </w:tc>
        <w:tc>
          <w:tcPr>
            <w:tcW w:w="5148" w:type="dxa"/>
          </w:tcPr>
          <w:p w14:paraId="0AD14A82" w14:textId="77777777" w:rsidR="00894CCA" w:rsidRDefault="00894CCA">
            <w:pPr>
              <w:jc w:val="both"/>
              <w:rPr>
                <w:rFonts w:cs="Arial"/>
              </w:rPr>
            </w:pPr>
          </w:p>
        </w:tc>
      </w:tr>
      <w:tr w:rsidR="00894CCA" w14:paraId="2995075D" w14:textId="77777777">
        <w:tc>
          <w:tcPr>
            <w:tcW w:w="3794" w:type="dxa"/>
          </w:tcPr>
          <w:p w14:paraId="72D88F9F" w14:textId="77777777" w:rsidR="00894CCA" w:rsidRDefault="00477B0E">
            <w:pPr>
              <w:rPr>
                <w:rFonts w:cs="Arial"/>
              </w:rPr>
            </w:pPr>
            <w:r>
              <w:rPr>
                <w:rFonts w:cs="Arial"/>
              </w:rPr>
              <w:t>VAT Accounting &amp; Reporting</w:t>
            </w:r>
          </w:p>
          <w:p w14:paraId="790AC995" w14:textId="77777777" w:rsidR="00894CCA" w:rsidRDefault="00894CCA">
            <w:pPr>
              <w:rPr>
                <w:rFonts w:cs="Arial"/>
              </w:rPr>
            </w:pPr>
          </w:p>
        </w:tc>
        <w:tc>
          <w:tcPr>
            <w:tcW w:w="1417" w:type="dxa"/>
          </w:tcPr>
          <w:p w14:paraId="2DE45F07" w14:textId="77777777" w:rsidR="00894CCA" w:rsidRDefault="00894CCA">
            <w:pPr>
              <w:jc w:val="center"/>
              <w:rPr>
                <w:rFonts w:cs="Arial"/>
              </w:rPr>
            </w:pPr>
          </w:p>
        </w:tc>
        <w:tc>
          <w:tcPr>
            <w:tcW w:w="1197" w:type="dxa"/>
          </w:tcPr>
          <w:p w14:paraId="2D1E59CC" w14:textId="77777777" w:rsidR="00894CCA" w:rsidRDefault="00894CCA">
            <w:pPr>
              <w:jc w:val="center"/>
              <w:rPr>
                <w:rFonts w:cs="Arial"/>
              </w:rPr>
            </w:pPr>
          </w:p>
        </w:tc>
        <w:tc>
          <w:tcPr>
            <w:tcW w:w="1260" w:type="dxa"/>
          </w:tcPr>
          <w:p w14:paraId="0067C12D" w14:textId="77777777" w:rsidR="00894CCA" w:rsidRDefault="00894CCA">
            <w:pPr>
              <w:jc w:val="center"/>
              <w:rPr>
                <w:rFonts w:cs="Arial"/>
              </w:rPr>
            </w:pPr>
          </w:p>
        </w:tc>
        <w:tc>
          <w:tcPr>
            <w:tcW w:w="1260" w:type="dxa"/>
          </w:tcPr>
          <w:p w14:paraId="276A9B90" w14:textId="77777777" w:rsidR="00894CCA" w:rsidRDefault="00894CCA">
            <w:pPr>
              <w:jc w:val="center"/>
              <w:rPr>
                <w:rFonts w:cs="Arial"/>
              </w:rPr>
            </w:pPr>
          </w:p>
        </w:tc>
        <w:tc>
          <w:tcPr>
            <w:tcW w:w="1260" w:type="dxa"/>
          </w:tcPr>
          <w:p w14:paraId="3FDEB057" w14:textId="77777777" w:rsidR="00894CCA" w:rsidRDefault="00894CCA">
            <w:pPr>
              <w:jc w:val="center"/>
              <w:rPr>
                <w:rFonts w:cs="Arial"/>
              </w:rPr>
            </w:pPr>
          </w:p>
        </w:tc>
        <w:tc>
          <w:tcPr>
            <w:tcW w:w="5148" w:type="dxa"/>
          </w:tcPr>
          <w:p w14:paraId="5D1FD757" w14:textId="77777777" w:rsidR="00894CCA" w:rsidRDefault="00894CCA">
            <w:pPr>
              <w:jc w:val="both"/>
              <w:rPr>
                <w:rFonts w:cs="Arial"/>
              </w:rPr>
            </w:pPr>
          </w:p>
        </w:tc>
      </w:tr>
      <w:tr w:rsidR="00894CCA" w14:paraId="44844EEA" w14:textId="77777777">
        <w:tc>
          <w:tcPr>
            <w:tcW w:w="3794" w:type="dxa"/>
          </w:tcPr>
          <w:p w14:paraId="55483DB2" w14:textId="77777777" w:rsidR="00894CCA" w:rsidRDefault="00477B0E">
            <w:pPr>
              <w:rPr>
                <w:rFonts w:cs="Arial"/>
              </w:rPr>
            </w:pPr>
            <w:r>
              <w:rPr>
                <w:rFonts w:cs="Arial"/>
              </w:rPr>
              <w:t>Bank Account Reconciliation</w:t>
            </w:r>
          </w:p>
          <w:p w14:paraId="4F73B75F" w14:textId="77777777" w:rsidR="00894CCA" w:rsidRDefault="00894CCA">
            <w:pPr>
              <w:rPr>
                <w:rFonts w:cs="Arial"/>
              </w:rPr>
            </w:pPr>
          </w:p>
        </w:tc>
        <w:tc>
          <w:tcPr>
            <w:tcW w:w="1417" w:type="dxa"/>
          </w:tcPr>
          <w:p w14:paraId="254E8BF5" w14:textId="77777777" w:rsidR="00894CCA" w:rsidRDefault="00894CCA">
            <w:pPr>
              <w:jc w:val="center"/>
              <w:rPr>
                <w:rFonts w:cs="Arial"/>
              </w:rPr>
            </w:pPr>
          </w:p>
        </w:tc>
        <w:tc>
          <w:tcPr>
            <w:tcW w:w="1197" w:type="dxa"/>
          </w:tcPr>
          <w:p w14:paraId="515C04AE" w14:textId="77777777" w:rsidR="00894CCA" w:rsidRDefault="00894CCA">
            <w:pPr>
              <w:jc w:val="center"/>
              <w:rPr>
                <w:rFonts w:cs="Arial"/>
              </w:rPr>
            </w:pPr>
          </w:p>
        </w:tc>
        <w:tc>
          <w:tcPr>
            <w:tcW w:w="1260" w:type="dxa"/>
          </w:tcPr>
          <w:p w14:paraId="522C5669" w14:textId="77777777" w:rsidR="00894CCA" w:rsidRDefault="00894CCA">
            <w:pPr>
              <w:jc w:val="center"/>
              <w:rPr>
                <w:rFonts w:cs="Arial"/>
              </w:rPr>
            </w:pPr>
          </w:p>
        </w:tc>
        <w:tc>
          <w:tcPr>
            <w:tcW w:w="1260" w:type="dxa"/>
          </w:tcPr>
          <w:p w14:paraId="09FBD3C3" w14:textId="77777777" w:rsidR="00894CCA" w:rsidRDefault="00894CCA">
            <w:pPr>
              <w:jc w:val="center"/>
              <w:rPr>
                <w:rFonts w:cs="Arial"/>
              </w:rPr>
            </w:pPr>
          </w:p>
        </w:tc>
        <w:tc>
          <w:tcPr>
            <w:tcW w:w="1260" w:type="dxa"/>
          </w:tcPr>
          <w:p w14:paraId="1CF79C9C" w14:textId="77777777" w:rsidR="00894CCA" w:rsidRDefault="00894CCA">
            <w:pPr>
              <w:jc w:val="center"/>
              <w:rPr>
                <w:rFonts w:cs="Arial"/>
              </w:rPr>
            </w:pPr>
          </w:p>
        </w:tc>
        <w:tc>
          <w:tcPr>
            <w:tcW w:w="5148" w:type="dxa"/>
          </w:tcPr>
          <w:p w14:paraId="623FCC0F" w14:textId="77777777" w:rsidR="00894CCA" w:rsidRDefault="00894CCA">
            <w:pPr>
              <w:jc w:val="both"/>
              <w:rPr>
                <w:rFonts w:cs="Arial"/>
              </w:rPr>
            </w:pPr>
          </w:p>
        </w:tc>
      </w:tr>
      <w:tr w:rsidR="00894CCA" w14:paraId="45A17466" w14:textId="77777777">
        <w:tc>
          <w:tcPr>
            <w:tcW w:w="3794" w:type="dxa"/>
          </w:tcPr>
          <w:p w14:paraId="22D43D54" w14:textId="77777777" w:rsidR="00894CCA" w:rsidRDefault="00477B0E">
            <w:pPr>
              <w:rPr>
                <w:rFonts w:cs="Arial"/>
              </w:rPr>
            </w:pPr>
            <w:r>
              <w:rPr>
                <w:rFonts w:cs="Arial"/>
              </w:rPr>
              <w:t>Cash flow &amp; Income Management</w:t>
            </w:r>
          </w:p>
          <w:p w14:paraId="43417C95" w14:textId="77777777" w:rsidR="00894CCA" w:rsidRDefault="00894CCA">
            <w:pPr>
              <w:rPr>
                <w:rFonts w:cs="Arial"/>
              </w:rPr>
            </w:pPr>
          </w:p>
        </w:tc>
        <w:tc>
          <w:tcPr>
            <w:tcW w:w="1417" w:type="dxa"/>
          </w:tcPr>
          <w:p w14:paraId="42553B64" w14:textId="77777777" w:rsidR="00894CCA" w:rsidRDefault="00894CCA">
            <w:pPr>
              <w:jc w:val="center"/>
              <w:rPr>
                <w:rFonts w:cs="Arial"/>
              </w:rPr>
            </w:pPr>
          </w:p>
        </w:tc>
        <w:tc>
          <w:tcPr>
            <w:tcW w:w="1197" w:type="dxa"/>
          </w:tcPr>
          <w:p w14:paraId="5AD44E4F" w14:textId="77777777" w:rsidR="00894CCA" w:rsidRDefault="00894CCA">
            <w:pPr>
              <w:jc w:val="center"/>
              <w:rPr>
                <w:rFonts w:cs="Arial"/>
              </w:rPr>
            </w:pPr>
          </w:p>
        </w:tc>
        <w:tc>
          <w:tcPr>
            <w:tcW w:w="1260" w:type="dxa"/>
          </w:tcPr>
          <w:p w14:paraId="1DCD0485" w14:textId="77777777" w:rsidR="00894CCA" w:rsidRDefault="00894CCA">
            <w:pPr>
              <w:jc w:val="center"/>
              <w:rPr>
                <w:rFonts w:cs="Arial"/>
              </w:rPr>
            </w:pPr>
          </w:p>
        </w:tc>
        <w:tc>
          <w:tcPr>
            <w:tcW w:w="1260" w:type="dxa"/>
          </w:tcPr>
          <w:p w14:paraId="5D33114C" w14:textId="77777777" w:rsidR="00894CCA" w:rsidRDefault="00894CCA">
            <w:pPr>
              <w:jc w:val="center"/>
              <w:rPr>
                <w:rFonts w:cs="Arial"/>
              </w:rPr>
            </w:pPr>
          </w:p>
        </w:tc>
        <w:tc>
          <w:tcPr>
            <w:tcW w:w="1260" w:type="dxa"/>
          </w:tcPr>
          <w:p w14:paraId="0B2B662E" w14:textId="77777777" w:rsidR="00894CCA" w:rsidRDefault="00894CCA">
            <w:pPr>
              <w:jc w:val="center"/>
              <w:rPr>
                <w:rFonts w:cs="Arial"/>
              </w:rPr>
            </w:pPr>
          </w:p>
        </w:tc>
        <w:tc>
          <w:tcPr>
            <w:tcW w:w="5148" w:type="dxa"/>
          </w:tcPr>
          <w:p w14:paraId="1AFBB6D3" w14:textId="77777777" w:rsidR="00894CCA" w:rsidRDefault="00894CCA">
            <w:pPr>
              <w:jc w:val="both"/>
              <w:rPr>
                <w:rFonts w:cs="Arial"/>
              </w:rPr>
            </w:pPr>
          </w:p>
        </w:tc>
      </w:tr>
      <w:tr w:rsidR="00894CCA" w14:paraId="47A133E3" w14:textId="77777777">
        <w:tc>
          <w:tcPr>
            <w:tcW w:w="3794" w:type="dxa"/>
          </w:tcPr>
          <w:p w14:paraId="5DFB4C49" w14:textId="77777777" w:rsidR="00894CCA" w:rsidRDefault="00477B0E">
            <w:pPr>
              <w:rPr>
                <w:rFonts w:cs="Arial"/>
              </w:rPr>
            </w:pPr>
            <w:r>
              <w:rPr>
                <w:rFonts w:cs="Arial"/>
              </w:rPr>
              <w:t>Financial Procedures in Schools</w:t>
            </w:r>
          </w:p>
          <w:p w14:paraId="0CAA878E" w14:textId="77777777" w:rsidR="00894CCA" w:rsidRDefault="00894CCA">
            <w:pPr>
              <w:rPr>
                <w:rFonts w:cs="Arial"/>
              </w:rPr>
            </w:pPr>
          </w:p>
        </w:tc>
        <w:tc>
          <w:tcPr>
            <w:tcW w:w="1417" w:type="dxa"/>
          </w:tcPr>
          <w:p w14:paraId="051F0FCE" w14:textId="77777777" w:rsidR="00894CCA" w:rsidRDefault="00894CCA">
            <w:pPr>
              <w:jc w:val="center"/>
              <w:rPr>
                <w:rFonts w:cs="Arial"/>
                <w:b/>
              </w:rPr>
            </w:pPr>
          </w:p>
        </w:tc>
        <w:tc>
          <w:tcPr>
            <w:tcW w:w="1197" w:type="dxa"/>
          </w:tcPr>
          <w:p w14:paraId="13AE14AD" w14:textId="77777777" w:rsidR="00894CCA" w:rsidRDefault="00894CCA">
            <w:pPr>
              <w:jc w:val="center"/>
              <w:rPr>
                <w:rFonts w:cs="Arial"/>
              </w:rPr>
            </w:pPr>
          </w:p>
        </w:tc>
        <w:tc>
          <w:tcPr>
            <w:tcW w:w="1260" w:type="dxa"/>
          </w:tcPr>
          <w:p w14:paraId="185BE53A" w14:textId="77777777" w:rsidR="00894CCA" w:rsidRDefault="00894CCA">
            <w:pPr>
              <w:jc w:val="center"/>
              <w:rPr>
                <w:rFonts w:cs="Arial"/>
              </w:rPr>
            </w:pPr>
          </w:p>
        </w:tc>
        <w:tc>
          <w:tcPr>
            <w:tcW w:w="1260" w:type="dxa"/>
          </w:tcPr>
          <w:p w14:paraId="18759446" w14:textId="77777777" w:rsidR="00894CCA" w:rsidRDefault="00894CCA">
            <w:pPr>
              <w:jc w:val="center"/>
              <w:rPr>
                <w:rFonts w:cs="Arial"/>
              </w:rPr>
            </w:pPr>
          </w:p>
        </w:tc>
        <w:tc>
          <w:tcPr>
            <w:tcW w:w="1260" w:type="dxa"/>
          </w:tcPr>
          <w:p w14:paraId="71C60FBA" w14:textId="77777777" w:rsidR="00894CCA" w:rsidRDefault="00894CCA">
            <w:pPr>
              <w:jc w:val="center"/>
              <w:rPr>
                <w:rFonts w:cs="Arial"/>
              </w:rPr>
            </w:pPr>
          </w:p>
        </w:tc>
        <w:tc>
          <w:tcPr>
            <w:tcW w:w="5148" w:type="dxa"/>
          </w:tcPr>
          <w:p w14:paraId="56564BA7" w14:textId="77777777" w:rsidR="00894CCA" w:rsidRDefault="00894CCA">
            <w:pPr>
              <w:jc w:val="both"/>
              <w:rPr>
                <w:rFonts w:cs="Arial"/>
              </w:rPr>
            </w:pPr>
          </w:p>
        </w:tc>
      </w:tr>
      <w:tr w:rsidR="00894CCA" w14:paraId="5A1F2876" w14:textId="77777777">
        <w:tc>
          <w:tcPr>
            <w:tcW w:w="3794" w:type="dxa"/>
          </w:tcPr>
          <w:p w14:paraId="0E506CBA" w14:textId="77777777" w:rsidR="00894CCA" w:rsidRDefault="00477B0E">
            <w:pPr>
              <w:rPr>
                <w:rFonts w:cs="Arial"/>
              </w:rPr>
            </w:pPr>
            <w:r>
              <w:rPr>
                <w:rFonts w:cs="Arial"/>
              </w:rPr>
              <w:t>LA Standard Reporting Requirements</w:t>
            </w:r>
          </w:p>
          <w:p w14:paraId="3E67C634" w14:textId="77777777" w:rsidR="00894CCA" w:rsidRDefault="00894CCA">
            <w:pPr>
              <w:rPr>
                <w:rFonts w:cs="Arial"/>
              </w:rPr>
            </w:pPr>
          </w:p>
        </w:tc>
        <w:tc>
          <w:tcPr>
            <w:tcW w:w="1417" w:type="dxa"/>
          </w:tcPr>
          <w:p w14:paraId="2E2BA04B" w14:textId="77777777" w:rsidR="00894CCA" w:rsidRDefault="00894CCA">
            <w:pPr>
              <w:jc w:val="center"/>
              <w:rPr>
                <w:rFonts w:cs="Arial"/>
                <w:b/>
              </w:rPr>
            </w:pPr>
          </w:p>
        </w:tc>
        <w:tc>
          <w:tcPr>
            <w:tcW w:w="1197" w:type="dxa"/>
          </w:tcPr>
          <w:p w14:paraId="5AB12A32" w14:textId="77777777" w:rsidR="00894CCA" w:rsidRDefault="00894CCA">
            <w:pPr>
              <w:jc w:val="center"/>
              <w:rPr>
                <w:rFonts w:cs="Arial"/>
              </w:rPr>
            </w:pPr>
          </w:p>
        </w:tc>
        <w:tc>
          <w:tcPr>
            <w:tcW w:w="1260" w:type="dxa"/>
          </w:tcPr>
          <w:p w14:paraId="59ACAEE8" w14:textId="77777777" w:rsidR="00894CCA" w:rsidRDefault="00894CCA">
            <w:pPr>
              <w:jc w:val="center"/>
              <w:rPr>
                <w:rFonts w:cs="Arial"/>
              </w:rPr>
            </w:pPr>
          </w:p>
        </w:tc>
        <w:tc>
          <w:tcPr>
            <w:tcW w:w="1260" w:type="dxa"/>
          </w:tcPr>
          <w:p w14:paraId="50BEE5F4" w14:textId="77777777" w:rsidR="00894CCA" w:rsidRDefault="00894CCA">
            <w:pPr>
              <w:jc w:val="center"/>
              <w:rPr>
                <w:rFonts w:cs="Arial"/>
              </w:rPr>
            </w:pPr>
          </w:p>
        </w:tc>
        <w:tc>
          <w:tcPr>
            <w:tcW w:w="1260" w:type="dxa"/>
          </w:tcPr>
          <w:p w14:paraId="46889C27" w14:textId="77777777" w:rsidR="00894CCA" w:rsidRDefault="00894CCA">
            <w:pPr>
              <w:jc w:val="center"/>
              <w:rPr>
                <w:rFonts w:cs="Arial"/>
              </w:rPr>
            </w:pPr>
          </w:p>
        </w:tc>
        <w:tc>
          <w:tcPr>
            <w:tcW w:w="5148" w:type="dxa"/>
          </w:tcPr>
          <w:p w14:paraId="01DB6E32" w14:textId="77777777" w:rsidR="00894CCA" w:rsidRDefault="00894CCA">
            <w:pPr>
              <w:jc w:val="both"/>
              <w:rPr>
                <w:rFonts w:cs="Arial"/>
              </w:rPr>
            </w:pPr>
          </w:p>
        </w:tc>
      </w:tr>
      <w:tr w:rsidR="00894CCA" w14:paraId="387EA745" w14:textId="77777777">
        <w:tc>
          <w:tcPr>
            <w:tcW w:w="3794" w:type="dxa"/>
          </w:tcPr>
          <w:p w14:paraId="78602ED4" w14:textId="77777777" w:rsidR="00894CCA" w:rsidRDefault="00477B0E">
            <w:pPr>
              <w:rPr>
                <w:rFonts w:cs="Arial"/>
              </w:rPr>
            </w:pPr>
            <w:r>
              <w:rPr>
                <w:rFonts w:cs="Arial"/>
              </w:rPr>
              <w:t>Completing Bradford LA Reports</w:t>
            </w:r>
          </w:p>
          <w:p w14:paraId="1CF16471" w14:textId="77777777" w:rsidR="00894CCA" w:rsidRDefault="00894CCA">
            <w:pPr>
              <w:rPr>
                <w:rFonts w:cs="Arial"/>
              </w:rPr>
            </w:pPr>
          </w:p>
        </w:tc>
        <w:tc>
          <w:tcPr>
            <w:tcW w:w="1417" w:type="dxa"/>
          </w:tcPr>
          <w:p w14:paraId="73A70C67" w14:textId="77777777" w:rsidR="00894CCA" w:rsidRDefault="00894CCA">
            <w:pPr>
              <w:jc w:val="center"/>
              <w:rPr>
                <w:rFonts w:cs="Arial"/>
              </w:rPr>
            </w:pPr>
          </w:p>
        </w:tc>
        <w:tc>
          <w:tcPr>
            <w:tcW w:w="1197" w:type="dxa"/>
          </w:tcPr>
          <w:p w14:paraId="6A93C4F3" w14:textId="77777777" w:rsidR="00894CCA" w:rsidRDefault="00894CCA">
            <w:pPr>
              <w:jc w:val="center"/>
              <w:rPr>
                <w:rFonts w:cs="Arial"/>
              </w:rPr>
            </w:pPr>
          </w:p>
        </w:tc>
        <w:tc>
          <w:tcPr>
            <w:tcW w:w="1260" w:type="dxa"/>
          </w:tcPr>
          <w:p w14:paraId="41F79018" w14:textId="77777777" w:rsidR="00894CCA" w:rsidRDefault="00894CCA">
            <w:pPr>
              <w:jc w:val="center"/>
              <w:rPr>
                <w:rFonts w:cs="Arial"/>
              </w:rPr>
            </w:pPr>
          </w:p>
        </w:tc>
        <w:tc>
          <w:tcPr>
            <w:tcW w:w="1260" w:type="dxa"/>
          </w:tcPr>
          <w:p w14:paraId="515FBF2F" w14:textId="77777777" w:rsidR="00894CCA" w:rsidRDefault="00894CCA">
            <w:pPr>
              <w:jc w:val="center"/>
              <w:rPr>
                <w:rFonts w:cs="Arial"/>
              </w:rPr>
            </w:pPr>
          </w:p>
        </w:tc>
        <w:tc>
          <w:tcPr>
            <w:tcW w:w="1260" w:type="dxa"/>
          </w:tcPr>
          <w:p w14:paraId="61365F70" w14:textId="77777777" w:rsidR="00894CCA" w:rsidRDefault="00894CCA">
            <w:pPr>
              <w:jc w:val="center"/>
              <w:rPr>
                <w:rFonts w:cs="Arial"/>
              </w:rPr>
            </w:pPr>
          </w:p>
        </w:tc>
        <w:tc>
          <w:tcPr>
            <w:tcW w:w="5148" w:type="dxa"/>
          </w:tcPr>
          <w:p w14:paraId="7DF84511" w14:textId="77777777" w:rsidR="00894CCA" w:rsidRDefault="00894CCA">
            <w:pPr>
              <w:jc w:val="both"/>
              <w:rPr>
                <w:rFonts w:cs="Arial"/>
              </w:rPr>
            </w:pPr>
          </w:p>
        </w:tc>
      </w:tr>
      <w:tr w:rsidR="00894CCA" w14:paraId="622999E6" w14:textId="77777777">
        <w:tc>
          <w:tcPr>
            <w:tcW w:w="3794" w:type="dxa"/>
          </w:tcPr>
          <w:p w14:paraId="6DE3D2E9" w14:textId="77777777" w:rsidR="00894CCA" w:rsidRDefault="00477B0E">
            <w:pPr>
              <w:rPr>
                <w:rFonts w:cs="Arial"/>
              </w:rPr>
            </w:pPr>
            <w:proofErr w:type="gramStart"/>
            <w:r>
              <w:rPr>
                <w:rFonts w:cs="Arial"/>
              </w:rPr>
              <w:t>Close Down</w:t>
            </w:r>
            <w:proofErr w:type="gramEnd"/>
            <w:r>
              <w:rPr>
                <w:rFonts w:cs="Arial"/>
              </w:rPr>
              <w:t xml:space="preserve"> of Year End Accounts</w:t>
            </w:r>
          </w:p>
          <w:p w14:paraId="581F3479" w14:textId="77777777" w:rsidR="00894CCA" w:rsidRDefault="00894CCA">
            <w:pPr>
              <w:rPr>
                <w:rFonts w:cs="Arial"/>
              </w:rPr>
            </w:pPr>
          </w:p>
        </w:tc>
        <w:tc>
          <w:tcPr>
            <w:tcW w:w="1417" w:type="dxa"/>
          </w:tcPr>
          <w:p w14:paraId="402CDB4D" w14:textId="77777777" w:rsidR="00894CCA" w:rsidRDefault="00894CCA">
            <w:pPr>
              <w:jc w:val="center"/>
              <w:rPr>
                <w:rFonts w:cs="Arial"/>
              </w:rPr>
            </w:pPr>
          </w:p>
        </w:tc>
        <w:tc>
          <w:tcPr>
            <w:tcW w:w="1197" w:type="dxa"/>
          </w:tcPr>
          <w:p w14:paraId="13E5EE8B" w14:textId="77777777" w:rsidR="00894CCA" w:rsidRDefault="00894CCA">
            <w:pPr>
              <w:jc w:val="center"/>
              <w:rPr>
                <w:rFonts w:cs="Arial"/>
              </w:rPr>
            </w:pPr>
          </w:p>
        </w:tc>
        <w:tc>
          <w:tcPr>
            <w:tcW w:w="1260" w:type="dxa"/>
          </w:tcPr>
          <w:p w14:paraId="76FD0E9A" w14:textId="77777777" w:rsidR="00894CCA" w:rsidRDefault="00894CCA">
            <w:pPr>
              <w:jc w:val="center"/>
              <w:rPr>
                <w:rFonts w:cs="Arial"/>
              </w:rPr>
            </w:pPr>
          </w:p>
        </w:tc>
        <w:tc>
          <w:tcPr>
            <w:tcW w:w="1260" w:type="dxa"/>
          </w:tcPr>
          <w:p w14:paraId="65262E6B" w14:textId="77777777" w:rsidR="00894CCA" w:rsidRDefault="00894CCA">
            <w:pPr>
              <w:jc w:val="center"/>
              <w:rPr>
                <w:rFonts w:cs="Arial"/>
              </w:rPr>
            </w:pPr>
          </w:p>
        </w:tc>
        <w:tc>
          <w:tcPr>
            <w:tcW w:w="1260" w:type="dxa"/>
          </w:tcPr>
          <w:p w14:paraId="04CF9E1C" w14:textId="77777777" w:rsidR="00894CCA" w:rsidRDefault="00894CCA">
            <w:pPr>
              <w:jc w:val="center"/>
              <w:rPr>
                <w:rFonts w:cs="Arial"/>
              </w:rPr>
            </w:pPr>
          </w:p>
        </w:tc>
        <w:tc>
          <w:tcPr>
            <w:tcW w:w="5148" w:type="dxa"/>
          </w:tcPr>
          <w:p w14:paraId="2BF1467B" w14:textId="77777777" w:rsidR="00894CCA" w:rsidRDefault="00894CCA">
            <w:pPr>
              <w:jc w:val="both"/>
              <w:rPr>
                <w:rFonts w:cs="Arial"/>
              </w:rPr>
            </w:pPr>
          </w:p>
        </w:tc>
      </w:tr>
      <w:tr w:rsidR="00894CCA" w14:paraId="349DE990" w14:textId="77777777">
        <w:tc>
          <w:tcPr>
            <w:tcW w:w="3794" w:type="dxa"/>
          </w:tcPr>
          <w:p w14:paraId="7101F5C0" w14:textId="77777777" w:rsidR="00894CCA" w:rsidRDefault="00477B0E">
            <w:pPr>
              <w:rPr>
                <w:rFonts w:cs="Arial"/>
              </w:rPr>
            </w:pPr>
            <w:r>
              <w:rPr>
                <w:rFonts w:cs="Arial"/>
              </w:rPr>
              <w:t>Reporting to the Governing Body</w:t>
            </w:r>
          </w:p>
          <w:p w14:paraId="733DC7D9" w14:textId="77777777" w:rsidR="00894CCA" w:rsidRDefault="00894CCA">
            <w:pPr>
              <w:rPr>
                <w:rFonts w:cs="Arial"/>
              </w:rPr>
            </w:pPr>
          </w:p>
        </w:tc>
        <w:tc>
          <w:tcPr>
            <w:tcW w:w="1417" w:type="dxa"/>
          </w:tcPr>
          <w:p w14:paraId="2428CED6" w14:textId="77777777" w:rsidR="00894CCA" w:rsidRDefault="00894CCA">
            <w:pPr>
              <w:jc w:val="center"/>
              <w:rPr>
                <w:rFonts w:cs="Arial"/>
              </w:rPr>
            </w:pPr>
          </w:p>
        </w:tc>
        <w:tc>
          <w:tcPr>
            <w:tcW w:w="1197" w:type="dxa"/>
          </w:tcPr>
          <w:p w14:paraId="4C93BD16" w14:textId="77777777" w:rsidR="00894CCA" w:rsidRDefault="00894CCA">
            <w:pPr>
              <w:jc w:val="center"/>
              <w:rPr>
                <w:rFonts w:cs="Arial"/>
              </w:rPr>
            </w:pPr>
          </w:p>
        </w:tc>
        <w:tc>
          <w:tcPr>
            <w:tcW w:w="1260" w:type="dxa"/>
          </w:tcPr>
          <w:p w14:paraId="5AC9CA8F" w14:textId="77777777" w:rsidR="00894CCA" w:rsidRDefault="00894CCA">
            <w:pPr>
              <w:jc w:val="center"/>
              <w:rPr>
                <w:rFonts w:cs="Arial"/>
              </w:rPr>
            </w:pPr>
          </w:p>
        </w:tc>
        <w:tc>
          <w:tcPr>
            <w:tcW w:w="1260" w:type="dxa"/>
          </w:tcPr>
          <w:p w14:paraId="0A6CBA6D" w14:textId="77777777" w:rsidR="00894CCA" w:rsidRDefault="00894CCA">
            <w:pPr>
              <w:jc w:val="center"/>
              <w:rPr>
                <w:rFonts w:cs="Arial"/>
              </w:rPr>
            </w:pPr>
          </w:p>
        </w:tc>
        <w:tc>
          <w:tcPr>
            <w:tcW w:w="1260" w:type="dxa"/>
          </w:tcPr>
          <w:p w14:paraId="08389F59" w14:textId="77777777" w:rsidR="00894CCA" w:rsidRDefault="00894CCA">
            <w:pPr>
              <w:jc w:val="center"/>
              <w:rPr>
                <w:rFonts w:cs="Arial"/>
              </w:rPr>
            </w:pPr>
          </w:p>
        </w:tc>
        <w:tc>
          <w:tcPr>
            <w:tcW w:w="5148" w:type="dxa"/>
          </w:tcPr>
          <w:p w14:paraId="7F45D233" w14:textId="77777777" w:rsidR="00894CCA" w:rsidRDefault="00894CCA">
            <w:pPr>
              <w:jc w:val="both"/>
              <w:rPr>
                <w:rFonts w:cs="Arial"/>
              </w:rPr>
            </w:pPr>
          </w:p>
        </w:tc>
      </w:tr>
      <w:tr w:rsidR="00894CCA" w14:paraId="1CBF9CC7" w14:textId="77777777">
        <w:tc>
          <w:tcPr>
            <w:tcW w:w="3794" w:type="dxa"/>
          </w:tcPr>
          <w:p w14:paraId="2915F6AE" w14:textId="77777777" w:rsidR="00894CCA" w:rsidRDefault="00477B0E">
            <w:pPr>
              <w:rPr>
                <w:rFonts w:cs="Arial"/>
              </w:rPr>
            </w:pPr>
            <w:r>
              <w:rPr>
                <w:rFonts w:cs="Arial"/>
              </w:rPr>
              <w:t>Ensuring Value for Money</w:t>
            </w:r>
          </w:p>
          <w:p w14:paraId="4AA541FC" w14:textId="77777777" w:rsidR="00894CCA" w:rsidRDefault="00894CCA">
            <w:pPr>
              <w:rPr>
                <w:rFonts w:cs="Arial"/>
              </w:rPr>
            </w:pPr>
          </w:p>
        </w:tc>
        <w:tc>
          <w:tcPr>
            <w:tcW w:w="1417" w:type="dxa"/>
          </w:tcPr>
          <w:p w14:paraId="40E1330B" w14:textId="77777777" w:rsidR="00894CCA" w:rsidRDefault="00894CCA">
            <w:pPr>
              <w:jc w:val="center"/>
              <w:rPr>
                <w:rFonts w:cs="Arial"/>
                <w:b/>
              </w:rPr>
            </w:pPr>
          </w:p>
        </w:tc>
        <w:tc>
          <w:tcPr>
            <w:tcW w:w="1197" w:type="dxa"/>
          </w:tcPr>
          <w:p w14:paraId="1A700650" w14:textId="77777777" w:rsidR="00894CCA" w:rsidRDefault="00894CCA">
            <w:pPr>
              <w:jc w:val="center"/>
              <w:rPr>
                <w:rFonts w:cs="Arial"/>
              </w:rPr>
            </w:pPr>
          </w:p>
        </w:tc>
        <w:tc>
          <w:tcPr>
            <w:tcW w:w="1260" w:type="dxa"/>
          </w:tcPr>
          <w:p w14:paraId="56AEF251" w14:textId="77777777" w:rsidR="00894CCA" w:rsidRDefault="00894CCA">
            <w:pPr>
              <w:jc w:val="center"/>
              <w:rPr>
                <w:rFonts w:cs="Arial"/>
              </w:rPr>
            </w:pPr>
          </w:p>
        </w:tc>
        <w:tc>
          <w:tcPr>
            <w:tcW w:w="1260" w:type="dxa"/>
          </w:tcPr>
          <w:p w14:paraId="109303AA" w14:textId="77777777" w:rsidR="00894CCA" w:rsidRDefault="00894CCA">
            <w:pPr>
              <w:jc w:val="center"/>
              <w:rPr>
                <w:rFonts w:cs="Arial"/>
              </w:rPr>
            </w:pPr>
          </w:p>
        </w:tc>
        <w:tc>
          <w:tcPr>
            <w:tcW w:w="1260" w:type="dxa"/>
          </w:tcPr>
          <w:p w14:paraId="73005C5C" w14:textId="77777777" w:rsidR="00894CCA" w:rsidRDefault="00894CCA">
            <w:pPr>
              <w:jc w:val="center"/>
              <w:rPr>
                <w:rFonts w:cs="Arial"/>
              </w:rPr>
            </w:pPr>
          </w:p>
        </w:tc>
        <w:tc>
          <w:tcPr>
            <w:tcW w:w="5148" w:type="dxa"/>
          </w:tcPr>
          <w:p w14:paraId="6FE419D3" w14:textId="77777777" w:rsidR="00894CCA" w:rsidRDefault="00894CCA">
            <w:pPr>
              <w:jc w:val="both"/>
              <w:rPr>
                <w:rFonts w:cs="Arial"/>
              </w:rPr>
            </w:pPr>
          </w:p>
        </w:tc>
      </w:tr>
      <w:tr w:rsidR="00894CCA" w14:paraId="56437229" w14:textId="77777777">
        <w:tc>
          <w:tcPr>
            <w:tcW w:w="3794" w:type="dxa"/>
          </w:tcPr>
          <w:p w14:paraId="7DEE5222" w14:textId="77777777" w:rsidR="00894CCA" w:rsidRDefault="00477B0E">
            <w:pPr>
              <w:rPr>
                <w:rFonts w:cs="Arial"/>
              </w:rPr>
            </w:pPr>
            <w:r>
              <w:rPr>
                <w:rFonts w:cs="Arial"/>
              </w:rPr>
              <w:t xml:space="preserve">Formula Funding </w:t>
            </w:r>
          </w:p>
          <w:p w14:paraId="3AD1EC5F" w14:textId="77777777" w:rsidR="00894CCA" w:rsidRDefault="00894CCA">
            <w:pPr>
              <w:rPr>
                <w:rFonts w:cs="Arial"/>
              </w:rPr>
            </w:pPr>
          </w:p>
        </w:tc>
        <w:tc>
          <w:tcPr>
            <w:tcW w:w="1417" w:type="dxa"/>
          </w:tcPr>
          <w:p w14:paraId="2265C278" w14:textId="77777777" w:rsidR="00894CCA" w:rsidRDefault="00894CCA">
            <w:pPr>
              <w:jc w:val="center"/>
              <w:rPr>
                <w:rFonts w:cs="Arial"/>
                <w:b/>
              </w:rPr>
            </w:pPr>
          </w:p>
        </w:tc>
        <w:tc>
          <w:tcPr>
            <w:tcW w:w="1197" w:type="dxa"/>
          </w:tcPr>
          <w:p w14:paraId="34E233C9" w14:textId="77777777" w:rsidR="00894CCA" w:rsidRDefault="00894CCA">
            <w:pPr>
              <w:jc w:val="center"/>
              <w:rPr>
                <w:rFonts w:cs="Arial"/>
              </w:rPr>
            </w:pPr>
          </w:p>
        </w:tc>
        <w:tc>
          <w:tcPr>
            <w:tcW w:w="1260" w:type="dxa"/>
          </w:tcPr>
          <w:p w14:paraId="64E976B7" w14:textId="77777777" w:rsidR="00894CCA" w:rsidRDefault="00894CCA">
            <w:pPr>
              <w:jc w:val="center"/>
              <w:rPr>
                <w:rFonts w:cs="Arial"/>
              </w:rPr>
            </w:pPr>
          </w:p>
        </w:tc>
        <w:tc>
          <w:tcPr>
            <w:tcW w:w="1260" w:type="dxa"/>
          </w:tcPr>
          <w:p w14:paraId="6B7C3C5F" w14:textId="77777777" w:rsidR="00894CCA" w:rsidRDefault="00894CCA">
            <w:pPr>
              <w:jc w:val="center"/>
              <w:rPr>
                <w:rFonts w:cs="Arial"/>
              </w:rPr>
            </w:pPr>
          </w:p>
        </w:tc>
        <w:tc>
          <w:tcPr>
            <w:tcW w:w="1260" w:type="dxa"/>
          </w:tcPr>
          <w:p w14:paraId="1824E5F3" w14:textId="77777777" w:rsidR="00894CCA" w:rsidRDefault="00894CCA">
            <w:pPr>
              <w:jc w:val="center"/>
              <w:rPr>
                <w:rFonts w:cs="Arial"/>
              </w:rPr>
            </w:pPr>
          </w:p>
        </w:tc>
        <w:tc>
          <w:tcPr>
            <w:tcW w:w="5148" w:type="dxa"/>
          </w:tcPr>
          <w:p w14:paraId="5A96623C" w14:textId="77777777" w:rsidR="00894CCA" w:rsidRDefault="00894CCA">
            <w:pPr>
              <w:jc w:val="both"/>
              <w:rPr>
                <w:rFonts w:cs="Arial"/>
              </w:rPr>
            </w:pPr>
          </w:p>
        </w:tc>
      </w:tr>
      <w:tr w:rsidR="00894CCA" w14:paraId="3AC93098" w14:textId="77777777">
        <w:tc>
          <w:tcPr>
            <w:tcW w:w="3794" w:type="dxa"/>
          </w:tcPr>
          <w:p w14:paraId="747F6AFB" w14:textId="2030CAAB" w:rsidR="00894CCA" w:rsidRDefault="00477B0E">
            <w:pPr>
              <w:rPr>
                <w:rFonts w:cs="Arial"/>
              </w:rPr>
            </w:pPr>
            <w:r>
              <w:rPr>
                <w:rFonts w:cs="Arial"/>
              </w:rPr>
              <w:t>Using FMS 6 (SIMS)</w:t>
            </w:r>
            <w:r w:rsidR="000317A7">
              <w:rPr>
                <w:rFonts w:cs="Arial"/>
              </w:rPr>
              <w:t xml:space="preserve"> / Other finance systems</w:t>
            </w:r>
          </w:p>
          <w:p w14:paraId="57380216" w14:textId="77777777" w:rsidR="00894CCA" w:rsidRDefault="00894CCA">
            <w:pPr>
              <w:rPr>
                <w:rFonts w:cs="Arial"/>
              </w:rPr>
            </w:pPr>
          </w:p>
        </w:tc>
        <w:tc>
          <w:tcPr>
            <w:tcW w:w="1417" w:type="dxa"/>
          </w:tcPr>
          <w:p w14:paraId="1AB4FD35" w14:textId="77777777" w:rsidR="00894CCA" w:rsidRDefault="00894CCA">
            <w:pPr>
              <w:rPr>
                <w:rFonts w:cs="Arial"/>
                <w:b/>
              </w:rPr>
            </w:pPr>
          </w:p>
        </w:tc>
        <w:tc>
          <w:tcPr>
            <w:tcW w:w="1197" w:type="dxa"/>
          </w:tcPr>
          <w:p w14:paraId="2C628D5B" w14:textId="77777777" w:rsidR="00894CCA" w:rsidRDefault="00894CCA">
            <w:pPr>
              <w:jc w:val="center"/>
              <w:rPr>
                <w:rFonts w:cs="Arial"/>
              </w:rPr>
            </w:pPr>
          </w:p>
        </w:tc>
        <w:tc>
          <w:tcPr>
            <w:tcW w:w="1260" w:type="dxa"/>
          </w:tcPr>
          <w:p w14:paraId="5BD5B140" w14:textId="77777777" w:rsidR="00894CCA" w:rsidRDefault="00894CCA">
            <w:pPr>
              <w:jc w:val="center"/>
              <w:rPr>
                <w:rFonts w:cs="Arial"/>
              </w:rPr>
            </w:pPr>
          </w:p>
        </w:tc>
        <w:tc>
          <w:tcPr>
            <w:tcW w:w="1260" w:type="dxa"/>
          </w:tcPr>
          <w:p w14:paraId="2FFDD23F" w14:textId="77777777" w:rsidR="00894CCA" w:rsidRDefault="00894CCA">
            <w:pPr>
              <w:jc w:val="center"/>
              <w:rPr>
                <w:rFonts w:cs="Arial"/>
              </w:rPr>
            </w:pPr>
          </w:p>
        </w:tc>
        <w:tc>
          <w:tcPr>
            <w:tcW w:w="1260" w:type="dxa"/>
          </w:tcPr>
          <w:p w14:paraId="3777873D" w14:textId="77777777" w:rsidR="00894CCA" w:rsidRDefault="00894CCA">
            <w:pPr>
              <w:jc w:val="center"/>
              <w:rPr>
                <w:rFonts w:cs="Arial"/>
              </w:rPr>
            </w:pPr>
          </w:p>
        </w:tc>
        <w:tc>
          <w:tcPr>
            <w:tcW w:w="5148" w:type="dxa"/>
          </w:tcPr>
          <w:p w14:paraId="7F8C0C84" w14:textId="77777777" w:rsidR="00894CCA" w:rsidRDefault="00894CCA">
            <w:pPr>
              <w:jc w:val="both"/>
              <w:rPr>
                <w:rFonts w:cs="Arial"/>
              </w:rPr>
            </w:pPr>
          </w:p>
        </w:tc>
      </w:tr>
      <w:tr w:rsidR="00894CCA" w14:paraId="3C6838EC" w14:textId="77777777">
        <w:tc>
          <w:tcPr>
            <w:tcW w:w="3794" w:type="dxa"/>
          </w:tcPr>
          <w:p w14:paraId="535A0ECF" w14:textId="77777777" w:rsidR="00894CCA" w:rsidRDefault="00477B0E">
            <w:pPr>
              <w:rPr>
                <w:rFonts w:cs="Arial"/>
              </w:rPr>
            </w:pPr>
            <w:r>
              <w:rPr>
                <w:rFonts w:cs="Arial"/>
              </w:rPr>
              <w:t>Consistent Financial Reporting Coding</w:t>
            </w:r>
          </w:p>
          <w:p w14:paraId="40F70200" w14:textId="77777777" w:rsidR="00894CCA" w:rsidRDefault="00894CCA">
            <w:pPr>
              <w:rPr>
                <w:rFonts w:cs="Arial"/>
              </w:rPr>
            </w:pPr>
          </w:p>
        </w:tc>
        <w:tc>
          <w:tcPr>
            <w:tcW w:w="1417" w:type="dxa"/>
          </w:tcPr>
          <w:p w14:paraId="5F149BEE" w14:textId="77777777" w:rsidR="00894CCA" w:rsidRDefault="00894CCA">
            <w:pPr>
              <w:jc w:val="center"/>
              <w:rPr>
                <w:rFonts w:cs="Arial"/>
                <w:b/>
              </w:rPr>
            </w:pPr>
          </w:p>
        </w:tc>
        <w:tc>
          <w:tcPr>
            <w:tcW w:w="1197" w:type="dxa"/>
          </w:tcPr>
          <w:p w14:paraId="34AEE2D0" w14:textId="77777777" w:rsidR="00894CCA" w:rsidRDefault="00894CCA">
            <w:pPr>
              <w:jc w:val="center"/>
              <w:rPr>
                <w:rFonts w:cs="Arial"/>
              </w:rPr>
            </w:pPr>
          </w:p>
        </w:tc>
        <w:tc>
          <w:tcPr>
            <w:tcW w:w="1260" w:type="dxa"/>
          </w:tcPr>
          <w:p w14:paraId="344007E0" w14:textId="77777777" w:rsidR="00894CCA" w:rsidRDefault="00894CCA">
            <w:pPr>
              <w:jc w:val="center"/>
              <w:rPr>
                <w:rFonts w:cs="Arial"/>
              </w:rPr>
            </w:pPr>
          </w:p>
        </w:tc>
        <w:tc>
          <w:tcPr>
            <w:tcW w:w="1260" w:type="dxa"/>
          </w:tcPr>
          <w:p w14:paraId="177AECB3" w14:textId="77777777" w:rsidR="00894CCA" w:rsidRDefault="00894CCA">
            <w:pPr>
              <w:jc w:val="center"/>
              <w:rPr>
                <w:rFonts w:cs="Arial"/>
              </w:rPr>
            </w:pPr>
          </w:p>
        </w:tc>
        <w:tc>
          <w:tcPr>
            <w:tcW w:w="1260" w:type="dxa"/>
          </w:tcPr>
          <w:p w14:paraId="61D75E13" w14:textId="77777777" w:rsidR="00894CCA" w:rsidRDefault="00894CCA">
            <w:pPr>
              <w:jc w:val="center"/>
              <w:rPr>
                <w:rFonts w:cs="Arial"/>
              </w:rPr>
            </w:pPr>
          </w:p>
        </w:tc>
        <w:tc>
          <w:tcPr>
            <w:tcW w:w="5148" w:type="dxa"/>
          </w:tcPr>
          <w:p w14:paraId="1E40F0F2" w14:textId="77777777" w:rsidR="00894CCA" w:rsidRDefault="00894CCA">
            <w:pPr>
              <w:jc w:val="both"/>
              <w:rPr>
                <w:rFonts w:cs="Arial"/>
              </w:rPr>
            </w:pPr>
          </w:p>
        </w:tc>
      </w:tr>
      <w:tr w:rsidR="00894CCA" w14:paraId="4B91D7C0" w14:textId="77777777">
        <w:tc>
          <w:tcPr>
            <w:tcW w:w="3794" w:type="dxa"/>
          </w:tcPr>
          <w:p w14:paraId="055C9ABE" w14:textId="77777777" w:rsidR="00894CCA" w:rsidRDefault="00477B0E">
            <w:pPr>
              <w:rPr>
                <w:rFonts w:cs="Arial"/>
              </w:rPr>
            </w:pPr>
            <w:r>
              <w:rPr>
                <w:rFonts w:cs="Arial"/>
              </w:rPr>
              <w:t xml:space="preserve">School Financial Value Statement </w:t>
            </w:r>
            <w:r>
              <w:rPr>
                <w:rFonts w:cs="Arial"/>
                <w:sz w:val="16"/>
                <w:szCs w:val="16"/>
              </w:rPr>
              <w:t>(SFVS)</w:t>
            </w:r>
          </w:p>
          <w:p w14:paraId="4CA918CE" w14:textId="77777777" w:rsidR="00894CCA" w:rsidRDefault="00894CCA">
            <w:pPr>
              <w:rPr>
                <w:rFonts w:cs="Arial"/>
              </w:rPr>
            </w:pPr>
          </w:p>
        </w:tc>
        <w:tc>
          <w:tcPr>
            <w:tcW w:w="1417" w:type="dxa"/>
          </w:tcPr>
          <w:p w14:paraId="0E297001" w14:textId="77777777" w:rsidR="00894CCA" w:rsidRDefault="00894CCA">
            <w:pPr>
              <w:jc w:val="center"/>
              <w:rPr>
                <w:rFonts w:cs="Arial"/>
                <w:b/>
              </w:rPr>
            </w:pPr>
          </w:p>
        </w:tc>
        <w:tc>
          <w:tcPr>
            <w:tcW w:w="1197" w:type="dxa"/>
          </w:tcPr>
          <w:p w14:paraId="66BA8FAE" w14:textId="77777777" w:rsidR="00894CCA" w:rsidRDefault="00894CCA">
            <w:pPr>
              <w:jc w:val="center"/>
              <w:rPr>
                <w:rFonts w:cs="Arial"/>
              </w:rPr>
            </w:pPr>
          </w:p>
        </w:tc>
        <w:tc>
          <w:tcPr>
            <w:tcW w:w="1260" w:type="dxa"/>
          </w:tcPr>
          <w:p w14:paraId="1E2704B1" w14:textId="77777777" w:rsidR="00894CCA" w:rsidRDefault="00894CCA">
            <w:pPr>
              <w:jc w:val="center"/>
              <w:rPr>
                <w:rFonts w:cs="Arial"/>
              </w:rPr>
            </w:pPr>
          </w:p>
        </w:tc>
        <w:tc>
          <w:tcPr>
            <w:tcW w:w="1260" w:type="dxa"/>
          </w:tcPr>
          <w:p w14:paraId="59EBC527" w14:textId="77777777" w:rsidR="00894CCA" w:rsidRDefault="00894CCA">
            <w:pPr>
              <w:jc w:val="center"/>
              <w:rPr>
                <w:rFonts w:cs="Arial"/>
              </w:rPr>
            </w:pPr>
          </w:p>
        </w:tc>
        <w:tc>
          <w:tcPr>
            <w:tcW w:w="1260" w:type="dxa"/>
          </w:tcPr>
          <w:p w14:paraId="44F7549D" w14:textId="77777777" w:rsidR="00894CCA" w:rsidRDefault="00894CCA">
            <w:pPr>
              <w:jc w:val="center"/>
              <w:rPr>
                <w:rFonts w:cs="Arial"/>
              </w:rPr>
            </w:pPr>
          </w:p>
        </w:tc>
        <w:tc>
          <w:tcPr>
            <w:tcW w:w="5148" w:type="dxa"/>
          </w:tcPr>
          <w:p w14:paraId="5F75F701" w14:textId="77777777" w:rsidR="00894CCA" w:rsidRDefault="00894CCA">
            <w:pPr>
              <w:jc w:val="both"/>
              <w:rPr>
                <w:rFonts w:cs="Arial"/>
              </w:rPr>
            </w:pPr>
          </w:p>
        </w:tc>
      </w:tr>
      <w:tr w:rsidR="00894CCA" w14:paraId="0DFB611B" w14:textId="77777777">
        <w:tc>
          <w:tcPr>
            <w:tcW w:w="3794" w:type="dxa"/>
          </w:tcPr>
          <w:p w14:paraId="350EBA4A" w14:textId="77777777" w:rsidR="00894CCA" w:rsidRDefault="00477B0E">
            <w:pPr>
              <w:rPr>
                <w:rFonts w:cs="Arial"/>
              </w:rPr>
            </w:pPr>
            <w:r>
              <w:rPr>
                <w:rFonts w:cs="Arial"/>
              </w:rPr>
              <w:t xml:space="preserve">Extended Schools &amp; Children’s Centres </w:t>
            </w:r>
          </w:p>
        </w:tc>
        <w:tc>
          <w:tcPr>
            <w:tcW w:w="1417" w:type="dxa"/>
          </w:tcPr>
          <w:p w14:paraId="110D850C" w14:textId="77777777" w:rsidR="00894CCA" w:rsidRDefault="00894CCA">
            <w:pPr>
              <w:jc w:val="center"/>
              <w:rPr>
                <w:rFonts w:cs="Arial"/>
              </w:rPr>
            </w:pPr>
          </w:p>
        </w:tc>
        <w:tc>
          <w:tcPr>
            <w:tcW w:w="1197" w:type="dxa"/>
          </w:tcPr>
          <w:p w14:paraId="4EB5E0DF" w14:textId="77777777" w:rsidR="00894CCA" w:rsidRDefault="00894CCA">
            <w:pPr>
              <w:jc w:val="center"/>
              <w:rPr>
                <w:rFonts w:cs="Arial"/>
              </w:rPr>
            </w:pPr>
          </w:p>
        </w:tc>
        <w:tc>
          <w:tcPr>
            <w:tcW w:w="1260" w:type="dxa"/>
          </w:tcPr>
          <w:p w14:paraId="328097BD" w14:textId="77777777" w:rsidR="00894CCA" w:rsidRDefault="00894CCA">
            <w:pPr>
              <w:jc w:val="center"/>
              <w:rPr>
                <w:rFonts w:cs="Arial"/>
              </w:rPr>
            </w:pPr>
          </w:p>
        </w:tc>
        <w:tc>
          <w:tcPr>
            <w:tcW w:w="1260" w:type="dxa"/>
          </w:tcPr>
          <w:p w14:paraId="0A4A0781" w14:textId="77777777" w:rsidR="00894CCA" w:rsidRDefault="00894CCA">
            <w:pPr>
              <w:jc w:val="center"/>
              <w:rPr>
                <w:rFonts w:cs="Arial"/>
              </w:rPr>
            </w:pPr>
          </w:p>
        </w:tc>
        <w:tc>
          <w:tcPr>
            <w:tcW w:w="1260" w:type="dxa"/>
          </w:tcPr>
          <w:p w14:paraId="550E8B2C" w14:textId="77777777" w:rsidR="00894CCA" w:rsidRDefault="00894CCA">
            <w:pPr>
              <w:jc w:val="center"/>
              <w:rPr>
                <w:rFonts w:cs="Arial"/>
              </w:rPr>
            </w:pPr>
          </w:p>
        </w:tc>
        <w:tc>
          <w:tcPr>
            <w:tcW w:w="5148" w:type="dxa"/>
          </w:tcPr>
          <w:p w14:paraId="29FDF060" w14:textId="77777777" w:rsidR="00894CCA" w:rsidRDefault="00894CCA">
            <w:pPr>
              <w:jc w:val="both"/>
              <w:rPr>
                <w:rFonts w:cs="Arial"/>
              </w:rPr>
            </w:pPr>
          </w:p>
        </w:tc>
      </w:tr>
    </w:tbl>
    <w:p w14:paraId="7FC8EE32" w14:textId="77777777" w:rsidR="00894CCA" w:rsidRDefault="00894CCA">
      <w:pPr>
        <w:rPr>
          <w:rFonts w:cs="Arial"/>
        </w:rPr>
        <w:sectPr w:rsidR="00894CCA">
          <w:pgSz w:w="16838" w:h="11906" w:orient="landscape"/>
          <w:pgMar w:top="851" w:right="851" w:bottom="851" w:left="851" w:header="709" w:footer="709" w:gutter="0"/>
          <w:cols w:space="708"/>
          <w:docGrid w:linePitch="360"/>
        </w:sectPr>
      </w:pPr>
    </w:p>
    <w:p w14:paraId="5A66E681" w14:textId="77777777" w:rsidR="00894CCA" w:rsidRDefault="00477B0E">
      <w:pPr>
        <w:jc w:val="center"/>
        <w:rPr>
          <w:rFonts w:cs="Arial"/>
        </w:rPr>
      </w:pPr>
      <w:r>
        <w:rPr>
          <w:rFonts w:cs="Arial"/>
          <w:b/>
        </w:rPr>
        <w:lastRenderedPageBreak/>
        <w:t>Section 4: Introduction to the Education Bradford Website</w:t>
      </w:r>
    </w:p>
    <w:p w14:paraId="38A5C3E5" w14:textId="77777777" w:rsidR="00894CCA" w:rsidRDefault="00894CCA">
      <w:pPr>
        <w:rPr>
          <w:rFonts w:cs="Arial"/>
        </w:rPr>
      </w:pPr>
    </w:p>
    <w:p w14:paraId="4A590AA6" w14:textId="77777777" w:rsidR="00894CCA" w:rsidRDefault="00477B0E">
      <w:pPr>
        <w:jc w:val="both"/>
        <w:rPr>
          <w:rFonts w:cs="Arial"/>
          <w:b/>
        </w:rPr>
      </w:pPr>
      <w:r>
        <w:rPr>
          <w:rFonts w:cs="Arial"/>
          <w:b/>
        </w:rPr>
        <w:t>(20 MINUTES)</w:t>
      </w:r>
    </w:p>
    <w:p w14:paraId="54FA4FB4" w14:textId="77777777" w:rsidR="00894CCA" w:rsidRDefault="00894CCA">
      <w:pPr>
        <w:jc w:val="both"/>
        <w:rPr>
          <w:rFonts w:cs="Arial"/>
        </w:rPr>
      </w:pPr>
    </w:p>
    <w:p w14:paraId="21D09E95" w14:textId="77777777" w:rsidR="00894CCA" w:rsidRDefault="00477B0E">
      <w:pPr>
        <w:rPr>
          <w:rFonts w:cs="Arial"/>
        </w:rPr>
      </w:pPr>
      <w:r>
        <w:rPr>
          <w:rFonts w:cs="Arial"/>
        </w:rPr>
        <w:t xml:space="preserve">The Bradford Schools Online (BSO) website is the primary source of information for schools on all aspects of school management in Bradford, including financial management. </w:t>
      </w:r>
      <w:hyperlink r:id="rId10" w:history="1">
        <w:r>
          <w:rPr>
            <w:rStyle w:val="Hyperlink"/>
            <w:rFonts w:cs="Arial"/>
          </w:rPr>
          <w:t>https://bso.bradford.gov.uk/Schools/Home.aspx</w:t>
        </w:r>
      </w:hyperlink>
      <w:r>
        <w:rPr>
          <w:rFonts w:cs="Arial"/>
        </w:rPr>
        <w:t xml:space="preserve"> </w:t>
      </w:r>
    </w:p>
    <w:p w14:paraId="5B608D13" w14:textId="77777777" w:rsidR="00894CCA" w:rsidRDefault="00BF0078">
      <w:pPr>
        <w:rPr>
          <w:rFonts w:cs="Arial"/>
        </w:rPr>
      </w:pPr>
      <w:r>
        <w:rPr>
          <w:rFonts w:cs="Arial"/>
          <w:noProof/>
          <w:lang w:eastAsia="en-GB"/>
        </w:rPr>
        <mc:AlternateContent>
          <mc:Choice Requires="wps">
            <w:drawing>
              <wp:anchor distT="0" distB="0" distL="114300" distR="114300" simplePos="0" relativeHeight="251636736" behindDoc="0" locked="0" layoutInCell="1" allowOverlap="1" wp14:anchorId="7CA02767" wp14:editId="271487F7">
                <wp:simplePos x="0" y="0"/>
                <wp:positionH relativeFrom="column">
                  <wp:posOffset>5372100</wp:posOffset>
                </wp:positionH>
                <wp:positionV relativeFrom="paragraph">
                  <wp:posOffset>59690</wp:posOffset>
                </wp:positionV>
                <wp:extent cx="228600" cy="228600"/>
                <wp:effectExtent l="0" t="0" r="0" b="0"/>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39232" id="Rectangle 8" o:spid="_x0000_s1026" style="position:absolute;margin-left:423pt;margin-top:4.7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"/>
            </w:pict>
          </mc:Fallback>
        </mc:AlternateContent>
      </w:r>
    </w:p>
    <w:p w14:paraId="2210EEAA" w14:textId="77777777" w:rsidR="00894CCA" w:rsidRDefault="00477B0E">
      <w:pPr>
        <w:numPr>
          <w:ilvl w:val="0"/>
          <w:numId w:val="10"/>
        </w:numPr>
        <w:rPr>
          <w:rFonts w:cs="Arial"/>
          <w:b/>
        </w:rPr>
      </w:pPr>
      <w:r>
        <w:rPr>
          <w:rFonts w:cs="Arial"/>
          <w:b/>
        </w:rPr>
        <w:t>General Overview</w:t>
      </w:r>
    </w:p>
    <w:p w14:paraId="7EA0C4A6" w14:textId="77777777" w:rsidR="00894CCA" w:rsidRDefault="00894CCA">
      <w:pPr>
        <w:rPr>
          <w:rFonts w:cs="Arial"/>
        </w:rPr>
      </w:pPr>
    </w:p>
    <w:p w14:paraId="78A50CC9" w14:textId="77777777" w:rsidR="00894CCA" w:rsidRDefault="00477B0E">
      <w:pPr>
        <w:jc w:val="both"/>
        <w:rPr>
          <w:rFonts w:cs="Arial"/>
        </w:rPr>
      </w:pPr>
      <w:r>
        <w:rPr>
          <w:rFonts w:cs="Arial"/>
        </w:rPr>
        <w:t>(include here contacts for support on other activities e.g. human resources, payroll, facilities management, information management etc)</w:t>
      </w:r>
    </w:p>
    <w:p w14:paraId="6EE87E37" w14:textId="77777777" w:rsidR="00894CCA" w:rsidRDefault="00894CCA">
      <w:pPr>
        <w:rPr>
          <w:rFonts w:cs="Arial"/>
        </w:rPr>
      </w:pPr>
    </w:p>
    <w:p w14:paraId="683F0647" w14:textId="77777777" w:rsidR="00894CCA" w:rsidRDefault="00477B0E">
      <w:pPr>
        <w:rPr>
          <w:rFonts w:cs="Arial"/>
        </w:rPr>
      </w:pPr>
      <w:r>
        <w:rPr>
          <w:rFonts w:cs="Arial"/>
        </w:rPr>
        <w:t xml:space="preserve">All the following information can be </w:t>
      </w:r>
      <w:r w:rsidR="00F55981">
        <w:rPr>
          <w:rFonts w:cs="Arial"/>
        </w:rPr>
        <w:t xml:space="preserve">found </w:t>
      </w:r>
      <w:r>
        <w:rPr>
          <w:rFonts w:cs="Arial"/>
        </w:rPr>
        <w:t>by schools directly from the BSO website (this will be demonstrated in the induction visit)</w:t>
      </w:r>
    </w:p>
    <w:p w14:paraId="54E0CD33" w14:textId="77777777" w:rsidR="00F55981" w:rsidRDefault="00F55981">
      <w:pPr>
        <w:rPr>
          <w:rFonts w:cs="Arial"/>
        </w:rPr>
      </w:pPr>
    </w:p>
    <w:p w14:paraId="4F2CFD96" w14:textId="77777777" w:rsidR="00894CCA" w:rsidRDefault="00BF0078">
      <w:pPr>
        <w:rPr>
          <w:rFonts w:cs="Arial"/>
        </w:rPr>
      </w:pPr>
      <w:r>
        <w:rPr>
          <w:rFonts w:cs="Arial"/>
          <w:b/>
          <w:noProof/>
          <w:lang w:eastAsia="en-GB"/>
        </w:rPr>
        <mc:AlternateContent>
          <mc:Choice Requires="wps">
            <w:drawing>
              <wp:anchor distT="0" distB="0" distL="114300" distR="114300" simplePos="0" relativeHeight="251633664" behindDoc="0" locked="0" layoutInCell="1" allowOverlap="1" wp14:anchorId="59B0E32C" wp14:editId="72080405">
                <wp:simplePos x="0" y="0"/>
                <wp:positionH relativeFrom="column">
                  <wp:posOffset>5372100</wp:posOffset>
                </wp:positionH>
                <wp:positionV relativeFrom="paragraph">
                  <wp:posOffset>91440</wp:posOffset>
                </wp:positionV>
                <wp:extent cx="228600" cy="228600"/>
                <wp:effectExtent l="0" t="0" r="0" b="0"/>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80A1" id="Rectangle 5" o:spid="_x0000_s1026" style="position:absolute;margin-left:423pt;margin-top:7.2pt;width:18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0C093817" w14:textId="77777777" w:rsidR="00894CCA" w:rsidRDefault="00477B0E">
      <w:pPr>
        <w:numPr>
          <w:ilvl w:val="0"/>
          <w:numId w:val="9"/>
        </w:numPr>
        <w:spacing w:after="120"/>
        <w:rPr>
          <w:rFonts w:cs="Arial"/>
          <w:b/>
        </w:rPr>
      </w:pPr>
      <w:r>
        <w:rPr>
          <w:rFonts w:cs="Arial"/>
          <w:b/>
        </w:rPr>
        <w:t>School Funding Team contacts</w:t>
      </w:r>
    </w:p>
    <w:p w14:paraId="58B9809A"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34688" behindDoc="0" locked="0" layoutInCell="1" allowOverlap="1" wp14:anchorId="388F2961" wp14:editId="673347ED">
                <wp:simplePos x="0" y="0"/>
                <wp:positionH relativeFrom="column">
                  <wp:posOffset>5372100</wp:posOffset>
                </wp:positionH>
                <wp:positionV relativeFrom="paragraph">
                  <wp:posOffset>70485</wp:posOffset>
                </wp:positionV>
                <wp:extent cx="228600" cy="228600"/>
                <wp:effectExtent l="0" t="0" r="0" b="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FA22" id="Rectangle 6" o:spid="_x0000_s1026" style="position:absolute;margin-left:423pt;margin-top:5.55pt;width:18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byn3md0AAAAJAQAA&#10;DwAAAAAAAAAAAAAAAABgBAAAZHJzL2Rvd25yZXYueG1sUEsFBgAAAAAEAAQA8wAAAGoFAAAAAA==&#10;"/>
            </w:pict>
          </mc:Fallback>
        </mc:AlternateContent>
      </w:r>
    </w:p>
    <w:p w14:paraId="5F878144" w14:textId="77777777" w:rsidR="00894CCA" w:rsidRDefault="00477B0E">
      <w:pPr>
        <w:numPr>
          <w:ilvl w:val="0"/>
          <w:numId w:val="9"/>
        </w:numPr>
        <w:spacing w:after="120"/>
        <w:rPr>
          <w:rFonts w:cs="Arial"/>
          <w:b/>
        </w:rPr>
      </w:pPr>
      <w:r>
        <w:rPr>
          <w:rFonts w:cs="Arial"/>
          <w:b/>
        </w:rPr>
        <w:t xml:space="preserve">‘Who Do I Contact?’ </w:t>
      </w:r>
    </w:p>
    <w:p w14:paraId="6C76E810"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46976" behindDoc="0" locked="0" layoutInCell="1" allowOverlap="1" wp14:anchorId="355B3932" wp14:editId="07AE14CD">
                <wp:simplePos x="0" y="0"/>
                <wp:positionH relativeFrom="column">
                  <wp:posOffset>5372100</wp:posOffset>
                </wp:positionH>
                <wp:positionV relativeFrom="paragraph">
                  <wp:posOffset>66040</wp:posOffset>
                </wp:positionV>
                <wp:extent cx="228600" cy="228600"/>
                <wp:effectExtent l="0" t="0" r="0" b="0"/>
                <wp:wrapNone/>
                <wp:docPr id="4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2E86D" id="Rectangle 18" o:spid="_x0000_s1026" style="position:absolute;margin-left:423pt;margin-top:5.2pt;width:18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"/>
            </w:pict>
          </mc:Fallback>
        </mc:AlternateContent>
      </w:r>
    </w:p>
    <w:p w14:paraId="28B1B044" w14:textId="77777777" w:rsidR="00894CCA" w:rsidRDefault="00477B0E">
      <w:pPr>
        <w:numPr>
          <w:ilvl w:val="0"/>
          <w:numId w:val="9"/>
        </w:numPr>
        <w:spacing w:after="120"/>
        <w:rPr>
          <w:rFonts w:cs="Arial"/>
          <w:b/>
        </w:rPr>
      </w:pPr>
      <w:r>
        <w:rPr>
          <w:rFonts w:cs="Arial"/>
          <w:b/>
        </w:rPr>
        <w:t xml:space="preserve">Bursar Forums (Primary &amp; Secondary) </w:t>
      </w:r>
    </w:p>
    <w:p w14:paraId="43C3DD52"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35712" behindDoc="0" locked="0" layoutInCell="1" allowOverlap="1" wp14:anchorId="3C60A396" wp14:editId="62708449">
                <wp:simplePos x="0" y="0"/>
                <wp:positionH relativeFrom="column">
                  <wp:posOffset>5372100</wp:posOffset>
                </wp:positionH>
                <wp:positionV relativeFrom="paragraph">
                  <wp:posOffset>80645</wp:posOffset>
                </wp:positionV>
                <wp:extent cx="228600" cy="228600"/>
                <wp:effectExtent l="0" t="0" r="0" b="0"/>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8F3FC" id="Rectangle 7" o:spid="_x0000_s1026" style="position:absolute;margin-left:423pt;margin-top:6.35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"/>
            </w:pict>
          </mc:Fallback>
        </mc:AlternateContent>
      </w:r>
    </w:p>
    <w:p w14:paraId="4C0E6A9B" w14:textId="77777777" w:rsidR="00894CCA" w:rsidRDefault="00477B0E">
      <w:pPr>
        <w:numPr>
          <w:ilvl w:val="0"/>
          <w:numId w:val="9"/>
        </w:numPr>
        <w:spacing w:after="120"/>
        <w:rPr>
          <w:rFonts w:cs="Arial"/>
          <w:b/>
        </w:rPr>
      </w:pPr>
      <w:r>
        <w:rPr>
          <w:rFonts w:cs="Arial"/>
          <w:b/>
        </w:rPr>
        <w:t>Timetable of Key Dates &amp; Diary of Duties</w:t>
      </w:r>
    </w:p>
    <w:p w14:paraId="601C91A6"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37760" behindDoc="0" locked="0" layoutInCell="1" allowOverlap="1" wp14:anchorId="118FD9B6" wp14:editId="569FD1E4">
                <wp:simplePos x="0" y="0"/>
                <wp:positionH relativeFrom="column">
                  <wp:posOffset>5372100</wp:posOffset>
                </wp:positionH>
                <wp:positionV relativeFrom="paragraph">
                  <wp:posOffset>106045</wp:posOffset>
                </wp:positionV>
                <wp:extent cx="228600" cy="228600"/>
                <wp:effectExtent l="0" t="0" r="0" b="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02E82" id="Rectangle 9" o:spid="_x0000_s1026" style="position:absolute;margin-left:423pt;margin-top:8.35pt;width:1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3u+JTd0AAAAJAQAA&#10;DwAAAAAAAAAAAAAAAABgBAAAZHJzL2Rvd25yZXYueG1sUEsFBgAAAAAEAAQA8wAAAGoFAAAAAA==&#10;"/>
            </w:pict>
          </mc:Fallback>
        </mc:AlternateContent>
      </w:r>
    </w:p>
    <w:p w14:paraId="430C893C" w14:textId="77777777" w:rsidR="00894CCA" w:rsidRDefault="00477B0E">
      <w:pPr>
        <w:numPr>
          <w:ilvl w:val="0"/>
          <w:numId w:val="9"/>
        </w:numPr>
        <w:spacing w:after="120"/>
        <w:rPr>
          <w:rFonts w:cs="Arial"/>
          <w:b/>
        </w:rPr>
      </w:pPr>
      <w:r>
        <w:rPr>
          <w:rFonts w:cs="Arial"/>
          <w:b/>
        </w:rPr>
        <w:t xml:space="preserve">Glossary of Key Terms </w:t>
      </w:r>
    </w:p>
    <w:p w14:paraId="52F9AD45"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40832" behindDoc="0" locked="0" layoutInCell="1" allowOverlap="1" wp14:anchorId="4C43E933" wp14:editId="64562D68">
                <wp:simplePos x="0" y="0"/>
                <wp:positionH relativeFrom="column">
                  <wp:posOffset>5372100</wp:posOffset>
                </wp:positionH>
                <wp:positionV relativeFrom="paragraph">
                  <wp:posOffset>101600</wp:posOffset>
                </wp:positionV>
                <wp:extent cx="228600" cy="228600"/>
                <wp:effectExtent l="0" t="0" r="0" b="0"/>
                <wp:wrapNone/>
                <wp:docPr id="4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B2C4" id="Rectangle 12" o:spid="_x0000_s1026" style="position:absolute;margin-left:423pt;margin-top:8pt;width:18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"/>
            </w:pict>
          </mc:Fallback>
        </mc:AlternateContent>
      </w:r>
    </w:p>
    <w:p w14:paraId="4F790E2D" w14:textId="77777777" w:rsidR="00894CCA" w:rsidRDefault="00477B0E">
      <w:pPr>
        <w:numPr>
          <w:ilvl w:val="0"/>
          <w:numId w:val="9"/>
        </w:numPr>
        <w:spacing w:after="120"/>
        <w:rPr>
          <w:rFonts w:cs="Arial"/>
          <w:b/>
        </w:rPr>
      </w:pPr>
      <w:r>
        <w:rPr>
          <w:rFonts w:cs="Arial"/>
          <w:b/>
        </w:rPr>
        <w:t>FAQs</w:t>
      </w:r>
    </w:p>
    <w:p w14:paraId="7221B394"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42880" behindDoc="0" locked="0" layoutInCell="1" allowOverlap="1" wp14:anchorId="5918CD7D" wp14:editId="27902507">
                <wp:simplePos x="0" y="0"/>
                <wp:positionH relativeFrom="column">
                  <wp:posOffset>5372100</wp:posOffset>
                </wp:positionH>
                <wp:positionV relativeFrom="paragraph">
                  <wp:posOffset>106045</wp:posOffset>
                </wp:positionV>
                <wp:extent cx="228600" cy="228600"/>
                <wp:effectExtent l="0" t="0" r="0" b="0"/>
                <wp:wrapNone/>
                <wp:docPr id="4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559B" id="Rectangle 14" o:spid="_x0000_s1026" style="position:absolute;margin-left:423pt;margin-top:8.35pt;width:18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3u+JTd0AAAAJAQAA&#10;DwAAAAAAAAAAAAAAAABgBAAAZHJzL2Rvd25yZXYueG1sUEsFBgAAAAAEAAQA8wAAAGoFAAAAAA==&#10;"/>
            </w:pict>
          </mc:Fallback>
        </mc:AlternateContent>
      </w:r>
    </w:p>
    <w:p w14:paraId="11F32FCD" w14:textId="77777777" w:rsidR="00894CCA" w:rsidRDefault="00477B0E">
      <w:pPr>
        <w:numPr>
          <w:ilvl w:val="0"/>
          <w:numId w:val="9"/>
        </w:numPr>
        <w:spacing w:after="120"/>
        <w:rPr>
          <w:rFonts w:cs="Arial"/>
          <w:b/>
        </w:rPr>
      </w:pPr>
      <w:r>
        <w:rPr>
          <w:rFonts w:cs="Arial"/>
          <w:b/>
        </w:rPr>
        <w:t xml:space="preserve">SAP Reports </w:t>
      </w:r>
    </w:p>
    <w:p w14:paraId="397D88D7"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41856" behindDoc="0" locked="0" layoutInCell="1" allowOverlap="1" wp14:anchorId="5FE9579B" wp14:editId="15D2BBE3">
                <wp:simplePos x="0" y="0"/>
                <wp:positionH relativeFrom="column">
                  <wp:posOffset>5372100</wp:posOffset>
                </wp:positionH>
                <wp:positionV relativeFrom="paragraph">
                  <wp:posOffset>106045</wp:posOffset>
                </wp:positionV>
                <wp:extent cx="228600" cy="2286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FE2F6" id="Rectangle 13" o:spid="_x0000_s1026" style="position:absolute;margin-left:423pt;margin-top:8.35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3u+JTd0AAAAJAQAA&#10;DwAAAAAAAAAAAAAAAABgBAAAZHJzL2Rvd25yZXYueG1sUEsFBgAAAAAEAAQA8wAAAGoFAAAAAA==&#10;"/>
            </w:pict>
          </mc:Fallback>
        </mc:AlternateContent>
      </w:r>
    </w:p>
    <w:p w14:paraId="1FF770E1" w14:textId="77777777" w:rsidR="00894CCA" w:rsidRDefault="00477B0E">
      <w:pPr>
        <w:numPr>
          <w:ilvl w:val="0"/>
          <w:numId w:val="9"/>
        </w:numPr>
        <w:spacing w:after="120"/>
        <w:rPr>
          <w:rFonts w:cs="Arial"/>
          <w:b/>
        </w:rPr>
      </w:pPr>
      <w:r>
        <w:rPr>
          <w:rFonts w:cs="Arial"/>
          <w:b/>
        </w:rPr>
        <w:t>The Guide to Financial Procedures</w:t>
      </w:r>
    </w:p>
    <w:p w14:paraId="72B23A3B"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38784" behindDoc="0" locked="0" layoutInCell="1" allowOverlap="1" wp14:anchorId="507EC07E" wp14:editId="29AB7120">
                <wp:simplePos x="0" y="0"/>
                <wp:positionH relativeFrom="column">
                  <wp:posOffset>5372100</wp:posOffset>
                </wp:positionH>
                <wp:positionV relativeFrom="paragraph">
                  <wp:posOffset>63500</wp:posOffset>
                </wp:positionV>
                <wp:extent cx="228600" cy="228600"/>
                <wp:effectExtent l="0" t="0" r="0" b="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0F8D0" id="Rectangle 10" o:spid="_x0000_s1026" style="position:absolute;margin-left:423pt;margin-top:5pt;width:1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"/>
            </w:pict>
          </mc:Fallback>
        </mc:AlternateContent>
      </w:r>
    </w:p>
    <w:p w14:paraId="3A70E91D" w14:textId="77777777" w:rsidR="00894CCA" w:rsidRDefault="00477B0E">
      <w:pPr>
        <w:numPr>
          <w:ilvl w:val="0"/>
          <w:numId w:val="9"/>
        </w:numPr>
        <w:spacing w:after="120"/>
        <w:rPr>
          <w:rFonts w:cs="Arial"/>
          <w:b/>
        </w:rPr>
      </w:pPr>
      <w:r>
        <w:rPr>
          <w:rFonts w:cs="Arial"/>
          <w:b/>
        </w:rPr>
        <w:t>Consistent Financial Reporting</w:t>
      </w:r>
    </w:p>
    <w:p w14:paraId="18ABC4CB"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39808" behindDoc="0" locked="0" layoutInCell="1" allowOverlap="1" wp14:anchorId="311F99D0" wp14:editId="245C9B74">
                <wp:simplePos x="0" y="0"/>
                <wp:positionH relativeFrom="column">
                  <wp:posOffset>5372100</wp:posOffset>
                </wp:positionH>
                <wp:positionV relativeFrom="paragraph">
                  <wp:posOffset>42545</wp:posOffset>
                </wp:positionV>
                <wp:extent cx="228600" cy="228600"/>
                <wp:effectExtent l="0" t="0" r="0" b="0"/>
                <wp:wrapNone/>
                <wp:docPr id="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8595C" id="Rectangle 11" o:spid="_x0000_s1026" style="position:absolute;margin-left:423pt;margin-top:3.35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"/>
            </w:pict>
          </mc:Fallback>
        </mc:AlternateContent>
      </w:r>
    </w:p>
    <w:p w14:paraId="10A96F9F" w14:textId="77777777" w:rsidR="00894CCA" w:rsidRDefault="00477B0E">
      <w:pPr>
        <w:numPr>
          <w:ilvl w:val="0"/>
          <w:numId w:val="9"/>
        </w:numPr>
        <w:spacing w:after="120"/>
        <w:rPr>
          <w:rFonts w:cs="Arial"/>
          <w:b/>
        </w:rPr>
      </w:pPr>
      <w:r>
        <w:rPr>
          <w:rFonts w:cs="Arial"/>
          <w:b/>
        </w:rPr>
        <w:t>SFVS (Schools Financial Value Statement)</w:t>
      </w:r>
    </w:p>
    <w:p w14:paraId="4F2BF25D"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43904" behindDoc="0" locked="0" layoutInCell="1" allowOverlap="1" wp14:anchorId="0FC47148" wp14:editId="7E3A9D36">
                <wp:simplePos x="0" y="0"/>
                <wp:positionH relativeFrom="column">
                  <wp:posOffset>5372100</wp:posOffset>
                </wp:positionH>
                <wp:positionV relativeFrom="paragraph">
                  <wp:posOffset>125095</wp:posOffset>
                </wp:positionV>
                <wp:extent cx="228600" cy="228600"/>
                <wp:effectExtent l="0" t="0" r="0" b="0"/>
                <wp:wrapNone/>
                <wp:docPr id="3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C03CD" id="Rectangle 15" o:spid="_x0000_s1026" style="position:absolute;margin-left:423pt;margin-top:9.8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"/>
            </w:pict>
          </mc:Fallback>
        </mc:AlternateContent>
      </w:r>
    </w:p>
    <w:p w14:paraId="63FDBE30" w14:textId="77777777" w:rsidR="00894CCA" w:rsidRDefault="00477B0E">
      <w:pPr>
        <w:numPr>
          <w:ilvl w:val="0"/>
          <w:numId w:val="9"/>
        </w:numPr>
        <w:spacing w:after="120"/>
        <w:rPr>
          <w:rFonts w:cs="Arial"/>
          <w:b/>
        </w:rPr>
      </w:pPr>
      <w:r>
        <w:rPr>
          <w:rFonts w:cs="Arial"/>
          <w:b/>
        </w:rPr>
        <w:t xml:space="preserve">Efficiency &amp; Value for Money Resources for Schools </w:t>
      </w:r>
    </w:p>
    <w:p w14:paraId="18762091" w14:textId="77777777" w:rsidR="00894CCA" w:rsidRDefault="00BF0078">
      <w:pPr>
        <w:spacing w:after="120"/>
        <w:rPr>
          <w:rFonts w:cs="Arial"/>
          <w:b/>
        </w:rPr>
      </w:pPr>
      <w:r>
        <w:rPr>
          <w:rFonts w:cs="Arial"/>
          <w:b/>
          <w:noProof/>
          <w:lang w:eastAsia="en-GB"/>
        </w:rPr>
        <mc:AlternateContent>
          <mc:Choice Requires="wps">
            <w:drawing>
              <wp:anchor distT="0" distB="0" distL="114300" distR="114300" simplePos="0" relativeHeight="251644928" behindDoc="0" locked="0" layoutInCell="1" allowOverlap="1" wp14:anchorId="29AE1A74" wp14:editId="1739951B">
                <wp:simplePos x="0" y="0"/>
                <wp:positionH relativeFrom="column">
                  <wp:posOffset>5372100</wp:posOffset>
                </wp:positionH>
                <wp:positionV relativeFrom="paragraph">
                  <wp:posOffset>125095</wp:posOffset>
                </wp:positionV>
                <wp:extent cx="228600" cy="228600"/>
                <wp:effectExtent l="0" t="0" r="0" b="0"/>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B89C0" id="Rectangle 16" o:spid="_x0000_s1026" style="position:absolute;margin-left:423pt;margin-top:9.85pt;width:18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"/>
            </w:pict>
          </mc:Fallback>
        </mc:AlternateContent>
      </w:r>
    </w:p>
    <w:p w14:paraId="06CC0816" w14:textId="77777777" w:rsidR="00894CCA" w:rsidRDefault="00477B0E">
      <w:pPr>
        <w:numPr>
          <w:ilvl w:val="0"/>
          <w:numId w:val="9"/>
        </w:numPr>
        <w:spacing w:after="120"/>
        <w:rPr>
          <w:rFonts w:cs="Arial"/>
          <w:b/>
        </w:rPr>
      </w:pPr>
      <w:r>
        <w:rPr>
          <w:rFonts w:cs="Arial"/>
          <w:b/>
        </w:rPr>
        <w:t xml:space="preserve">Strategic Partnership with </w:t>
      </w:r>
      <w:proofErr w:type="spellStart"/>
      <w:r w:rsidR="00B22AEB">
        <w:rPr>
          <w:rFonts w:cs="Arial"/>
          <w:b/>
        </w:rPr>
        <w:t>Acess</w:t>
      </w:r>
      <w:proofErr w:type="spellEnd"/>
      <w:r w:rsidR="00B22AEB">
        <w:rPr>
          <w:rFonts w:cs="Arial"/>
          <w:b/>
        </w:rPr>
        <w:t xml:space="preserve"> Group / </w:t>
      </w:r>
      <w:r>
        <w:rPr>
          <w:rFonts w:cs="Arial"/>
          <w:b/>
        </w:rPr>
        <w:t>HCSS</w:t>
      </w:r>
    </w:p>
    <w:p w14:paraId="5C5EEA50" w14:textId="77777777" w:rsidR="00894CCA" w:rsidRDefault="00894CCA">
      <w:pPr>
        <w:spacing w:after="120"/>
        <w:rPr>
          <w:rFonts w:cs="Arial"/>
          <w:b/>
        </w:rPr>
      </w:pPr>
    </w:p>
    <w:p w14:paraId="404FF35A" w14:textId="77777777" w:rsidR="00894CCA" w:rsidRDefault="00894CCA">
      <w:pPr>
        <w:jc w:val="both"/>
        <w:rPr>
          <w:rFonts w:cs="Arial"/>
        </w:rPr>
      </w:pPr>
    </w:p>
    <w:p w14:paraId="563799F0" w14:textId="77777777" w:rsidR="00894CCA" w:rsidRDefault="00477B0E">
      <w:pPr>
        <w:jc w:val="center"/>
        <w:rPr>
          <w:rFonts w:cs="Arial"/>
        </w:rPr>
      </w:pPr>
      <w:r>
        <w:rPr>
          <w:rFonts w:cs="Arial"/>
        </w:rPr>
        <w:br w:type="page"/>
      </w:r>
      <w:r>
        <w:rPr>
          <w:rFonts w:cs="Arial"/>
          <w:b/>
        </w:rPr>
        <w:lastRenderedPageBreak/>
        <w:t>Section 5: School Funding Team Protocols &amp; Processes</w:t>
      </w:r>
    </w:p>
    <w:p w14:paraId="2E1968A7" w14:textId="77777777" w:rsidR="00894CCA" w:rsidRDefault="00894CCA">
      <w:pPr>
        <w:jc w:val="center"/>
        <w:rPr>
          <w:rFonts w:cs="Arial"/>
        </w:rPr>
      </w:pPr>
    </w:p>
    <w:p w14:paraId="1FD087B1" w14:textId="77777777" w:rsidR="00894CCA" w:rsidRDefault="00894CCA">
      <w:pPr>
        <w:rPr>
          <w:rFonts w:cs="Arial"/>
        </w:rPr>
      </w:pPr>
    </w:p>
    <w:p w14:paraId="1DF24D8C" w14:textId="77777777" w:rsidR="00894CCA" w:rsidRDefault="00477B0E">
      <w:pPr>
        <w:rPr>
          <w:rFonts w:cs="Arial"/>
          <w:b/>
        </w:rPr>
      </w:pPr>
      <w:r>
        <w:rPr>
          <w:rFonts w:cs="Arial"/>
          <w:b/>
        </w:rPr>
        <w:t>(20 MINUTES)</w:t>
      </w:r>
    </w:p>
    <w:p w14:paraId="7395A8D5" w14:textId="77777777" w:rsidR="00894CCA" w:rsidRDefault="00894CCA">
      <w:pPr>
        <w:rPr>
          <w:rFonts w:cs="Arial"/>
        </w:rPr>
      </w:pPr>
    </w:p>
    <w:p w14:paraId="4F7ADD54" w14:textId="77777777" w:rsidR="00894CCA" w:rsidRDefault="00477B0E">
      <w:pPr>
        <w:rPr>
          <w:rFonts w:cs="Arial"/>
        </w:rPr>
      </w:pPr>
      <w:r>
        <w:rPr>
          <w:rFonts w:cs="Arial"/>
        </w:rPr>
        <w:t>To be discussed (tick to record as covered):</w:t>
      </w:r>
    </w:p>
    <w:p w14:paraId="3789B35C" w14:textId="77777777" w:rsidR="00894CCA" w:rsidRDefault="00894CCA">
      <w:pPr>
        <w:rPr>
          <w:rFonts w:cs="Arial"/>
        </w:rPr>
      </w:pPr>
    </w:p>
    <w:p w14:paraId="38B2B414" w14:textId="77777777" w:rsidR="00894CCA" w:rsidRDefault="00477B0E">
      <w:pPr>
        <w:rPr>
          <w:rFonts w:cs="Arial"/>
        </w:rPr>
      </w:pPr>
      <w:r>
        <w:rPr>
          <w:rFonts w:cs="Arial"/>
        </w:rPr>
        <w:t xml:space="preserve">All the following information can be downloaded by schools directly from the BSO </w:t>
      </w:r>
    </w:p>
    <w:p w14:paraId="3AB32D12" w14:textId="77777777" w:rsidR="00894CCA" w:rsidRDefault="00894CCA">
      <w:pPr>
        <w:rPr>
          <w:rFonts w:cs="Arial"/>
        </w:rPr>
      </w:pPr>
    </w:p>
    <w:p w14:paraId="06D4E229" w14:textId="77777777" w:rsidR="00894CCA" w:rsidRDefault="00894CCA">
      <w:pPr>
        <w:rPr>
          <w:rFonts w:cs="Arial"/>
        </w:rPr>
      </w:pPr>
    </w:p>
    <w:p w14:paraId="2FF4F179" w14:textId="77777777" w:rsidR="00894CCA" w:rsidRDefault="00BF0078">
      <w:pPr>
        <w:rPr>
          <w:rFonts w:cs="Arial"/>
        </w:rPr>
      </w:pPr>
      <w:r>
        <w:rPr>
          <w:rFonts w:cs="Arial"/>
          <w:b/>
          <w:noProof/>
          <w:lang w:eastAsia="en-GB"/>
        </w:rPr>
        <mc:AlternateContent>
          <mc:Choice Requires="wps">
            <w:drawing>
              <wp:anchor distT="0" distB="0" distL="114300" distR="114300" simplePos="0" relativeHeight="251648000" behindDoc="0" locked="0" layoutInCell="1" allowOverlap="1" wp14:anchorId="1719F2CB" wp14:editId="5984223F">
                <wp:simplePos x="0" y="0"/>
                <wp:positionH relativeFrom="column">
                  <wp:posOffset>5372100</wp:posOffset>
                </wp:positionH>
                <wp:positionV relativeFrom="paragraph">
                  <wp:posOffset>91440</wp:posOffset>
                </wp:positionV>
                <wp:extent cx="228600" cy="228600"/>
                <wp:effectExtent l="0" t="0" r="0" b="0"/>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C76F3" id="Rectangle 19" o:spid="_x0000_s1026" style="position:absolute;margin-left:423pt;margin-top:7.2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62E079BC" w14:textId="77777777" w:rsidR="00894CCA" w:rsidRDefault="00477B0E">
      <w:pPr>
        <w:numPr>
          <w:ilvl w:val="0"/>
          <w:numId w:val="9"/>
        </w:numPr>
        <w:rPr>
          <w:rFonts w:cs="Arial"/>
          <w:b/>
        </w:rPr>
      </w:pPr>
      <w:r>
        <w:rPr>
          <w:rFonts w:cs="Arial"/>
          <w:b/>
        </w:rPr>
        <w:t>The Scheme for Financing Schools</w:t>
      </w:r>
    </w:p>
    <w:p w14:paraId="58AB05C6" w14:textId="77777777" w:rsidR="00894CCA" w:rsidRDefault="00894CCA">
      <w:pPr>
        <w:rPr>
          <w:rFonts w:cs="Arial"/>
          <w:b/>
        </w:rPr>
      </w:pPr>
    </w:p>
    <w:p w14:paraId="34096D06" w14:textId="77777777" w:rsidR="00894CCA" w:rsidRDefault="00894CCA">
      <w:pPr>
        <w:rPr>
          <w:rFonts w:cs="Arial"/>
          <w:b/>
        </w:rPr>
      </w:pPr>
    </w:p>
    <w:p w14:paraId="68A84ED4"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49024" behindDoc="0" locked="0" layoutInCell="1" allowOverlap="1" wp14:anchorId="3D22B62F" wp14:editId="77B4071B">
                <wp:simplePos x="0" y="0"/>
                <wp:positionH relativeFrom="column">
                  <wp:posOffset>5372100</wp:posOffset>
                </wp:positionH>
                <wp:positionV relativeFrom="paragraph">
                  <wp:posOffset>70485</wp:posOffset>
                </wp:positionV>
                <wp:extent cx="228600" cy="228600"/>
                <wp:effectExtent l="0" t="0" r="0" b="0"/>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90D73" id="Rectangle 20" o:spid="_x0000_s1026" style="position:absolute;margin-left:423pt;margin-top:5.5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byn3md0AAAAJAQAA&#10;DwAAAAAAAAAAAAAAAABgBAAAZHJzL2Rvd25yZXYueG1sUEsFBgAAAAAEAAQA8wAAAGoFAAAAAA==&#10;"/>
            </w:pict>
          </mc:Fallback>
        </mc:AlternateContent>
      </w:r>
    </w:p>
    <w:p w14:paraId="1BE4F814" w14:textId="77777777" w:rsidR="00894CCA" w:rsidRDefault="00477B0E">
      <w:pPr>
        <w:numPr>
          <w:ilvl w:val="0"/>
          <w:numId w:val="9"/>
        </w:numPr>
        <w:rPr>
          <w:rFonts w:cs="Arial"/>
          <w:b/>
        </w:rPr>
      </w:pPr>
      <w:r>
        <w:rPr>
          <w:rFonts w:cs="Arial"/>
          <w:b/>
        </w:rPr>
        <w:t xml:space="preserve">The Financial Classification of Schools </w:t>
      </w:r>
    </w:p>
    <w:p w14:paraId="3A0DE1AC" w14:textId="77777777" w:rsidR="00894CCA" w:rsidRDefault="00894CCA">
      <w:pPr>
        <w:rPr>
          <w:rFonts w:cs="Arial"/>
          <w:b/>
        </w:rPr>
      </w:pPr>
    </w:p>
    <w:p w14:paraId="4197451F" w14:textId="77777777" w:rsidR="00894CCA" w:rsidRDefault="00894CCA">
      <w:pPr>
        <w:rPr>
          <w:rFonts w:cs="Arial"/>
          <w:b/>
        </w:rPr>
      </w:pPr>
    </w:p>
    <w:p w14:paraId="63439498"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50048" behindDoc="0" locked="0" layoutInCell="1" allowOverlap="1" wp14:anchorId="50819570" wp14:editId="164EC2A1">
                <wp:simplePos x="0" y="0"/>
                <wp:positionH relativeFrom="column">
                  <wp:posOffset>5372100</wp:posOffset>
                </wp:positionH>
                <wp:positionV relativeFrom="paragraph">
                  <wp:posOffset>80645</wp:posOffset>
                </wp:positionV>
                <wp:extent cx="228600" cy="228600"/>
                <wp:effectExtent l="0" t="0" r="0" b="0"/>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2BC91" id="Rectangle 21" o:spid="_x0000_s1026" style="position:absolute;margin-left:423pt;margin-top:6.3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"/>
            </w:pict>
          </mc:Fallback>
        </mc:AlternateContent>
      </w:r>
    </w:p>
    <w:p w14:paraId="32A87F5C" w14:textId="77777777" w:rsidR="00894CCA" w:rsidRDefault="00477B0E">
      <w:pPr>
        <w:numPr>
          <w:ilvl w:val="0"/>
          <w:numId w:val="9"/>
        </w:numPr>
        <w:rPr>
          <w:rFonts w:cs="Arial"/>
          <w:b/>
        </w:rPr>
      </w:pPr>
      <w:r>
        <w:rPr>
          <w:rFonts w:cs="Arial"/>
          <w:b/>
        </w:rPr>
        <w:t>The LTFM Scheme</w:t>
      </w:r>
    </w:p>
    <w:p w14:paraId="052AB4BB" w14:textId="77777777" w:rsidR="00894CCA" w:rsidRDefault="00894CCA">
      <w:pPr>
        <w:rPr>
          <w:rFonts w:cs="Arial"/>
          <w:b/>
        </w:rPr>
      </w:pPr>
    </w:p>
    <w:p w14:paraId="52642846" w14:textId="77777777" w:rsidR="00894CCA" w:rsidRDefault="00894CCA">
      <w:pPr>
        <w:rPr>
          <w:rFonts w:cs="Arial"/>
          <w:b/>
        </w:rPr>
      </w:pPr>
    </w:p>
    <w:p w14:paraId="6769E410"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51072" behindDoc="0" locked="0" layoutInCell="1" allowOverlap="1" wp14:anchorId="668D6544" wp14:editId="5972C62E">
                <wp:simplePos x="0" y="0"/>
                <wp:positionH relativeFrom="column">
                  <wp:posOffset>5372100</wp:posOffset>
                </wp:positionH>
                <wp:positionV relativeFrom="paragraph">
                  <wp:posOffset>91440</wp:posOffset>
                </wp:positionV>
                <wp:extent cx="228600" cy="228600"/>
                <wp:effectExtent l="0" t="0" r="0" b="0"/>
                <wp:wrapNone/>
                <wp:docPr id="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5956D" id="Rectangle 22" o:spid="_x0000_s1026" style="position:absolute;margin-left:423pt;margin-top:7.2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645F2376" w14:textId="77777777" w:rsidR="00894CCA" w:rsidRDefault="00477B0E">
      <w:pPr>
        <w:numPr>
          <w:ilvl w:val="0"/>
          <w:numId w:val="9"/>
        </w:numPr>
        <w:rPr>
          <w:rFonts w:cs="Arial"/>
          <w:b/>
        </w:rPr>
      </w:pPr>
      <w:r>
        <w:rPr>
          <w:rFonts w:cs="Arial"/>
          <w:b/>
        </w:rPr>
        <w:t>The Surplus Balances Protocol (IUB)</w:t>
      </w:r>
    </w:p>
    <w:p w14:paraId="30E0440E" w14:textId="77777777" w:rsidR="00894CCA" w:rsidRDefault="00894CCA">
      <w:pPr>
        <w:rPr>
          <w:rFonts w:cs="Arial"/>
          <w:b/>
        </w:rPr>
      </w:pPr>
    </w:p>
    <w:p w14:paraId="269F8CED" w14:textId="77777777" w:rsidR="00894CCA" w:rsidRDefault="00894CCA">
      <w:pPr>
        <w:rPr>
          <w:rFonts w:cs="Arial"/>
          <w:b/>
        </w:rPr>
      </w:pPr>
    </w:p>
    <w:p w14:paraId="51EE30A5"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52096" behindDoc="0" locked="0" layoutInCell="1" allowOverlap="1" wp14:anchorId="2329C2CE" wp14:editId="1423287D">
                <wp:simplePos x="0" y="0"/>
                <wp:positionH relativeFrom="column">
                  <wp:posOffset>5372100</wp:posOffset>
                </wp:positionH>
                <wp:positionV relativeFrom="paragraph">
                  <wp:posOffset>101600</wp:posOffset>
                </wp:positionV>
                <wp:extent cx="228600" cy="228600"/>
                <wp:effectExtent l="0" t="0" r="0" b="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22EEE" id="Rectangle 23" o:spid="_x0000_s1026" style="position:absolute;margin-left:423pt;margin-top:8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"/>
            </w:pict>
          </mc:Fallback>
        </mc:AlternateContent>
      </w:r>
    </w:p>
    <w:p w14:paraId="39CD0DE5" w14:textId="77777777" w:rsidR="00894CCA" w:rsidRDefault="00477B0E">
      <w:pPr>
        <w:numPr>
          <w:ilvl w:val="0"/>
          <w:numId w:val="9"/>
        </w:numPr>
        <w:rPr>
          <w:rFonts w:cs="Arial"/>
          <w:b/>
        </w:rPr>
      </w:pPr>
      <w:r>
        <w:rPr>
          <w:rFonts w:cs="Arial"/>
          <w:b/>
        </w:rPr>
        <w:t>The Deficit Budgets Protocol</w:t>
      </w:r>
    </w:p>
    <w:p w14:paraId="0A9AEFDF" w14:textId="77777777" w:rsidR="00894CCA" w:rsidRDefault="00894CCA">
      <w:pPr>
        <w:rPr>
          <w:rFonts w:cs="Arial"/>
          <w:b/>
        </w:rPr>
      </w:pPr>
    </w:p>
    <w:p w14:paraId="74F10424" w14:textId="77777777" w:rsidR="00894CCA" w:rsidRDefault="00477B0E">
      <w:pPr>
        <w:jc w:val="center"/>
        <w:rPr>
          <w:rFonts w:cs="Arial"/>
        </w:rPr>
      </w:pPr>
      <w:r>
        <w:rPr>
          <w:rFonts w:cs="Arial"/>
        </w:rPr>
        <w:br w:type="page"/>
      </w:r>
      <w:r>
        <w:rPr>
          <w:rFonts w:cs="Arial"/>
          <w:b/>
        </w:rPr>
        <w:lastRenderedPageBreak/>
        <w:t>Section 6: Introduction to School Funding</w:t>
      </w:r>
    </w:p>
    <w:p w14:paraId="5D38D9E1" w14:textId="77777777" w:rsidR="00894CCA" w:rsidRDefault="00894CCA">
      <w:pPr>
        <w:jc w:val="center"/>
        <w:rPr>
          <w:rFonts w:cs="Arial"/>
          <w:b/>
        </w:rPr>
      </w:pPr>
    </w:p>
    <w:p w14:paraId="690B6FDE" w14:textId="77777777" w:rsidR="00894CCA" w:rsidRDefault="00477B0E">
      <w:pPr>
        <w:rPr>
          <w:rFonts w:cs="Arial"/>
          <w:b/>
        </w:rPr>
      </w:pPr>
      <w:r>
        <w:rPr>
          <w:rFonts w:cs="Arial"/>
          <w:b/>
        </w:rPr>
        <w:t>(20 MINUTES)</w:t>
      </w:r>
    </w:p>
    <w:p w14:paraId="76CF7D66" w14:textId="77777777" w:rsidR="00894CCA" w:rsidRDefault="00894CCA">
      <w:pPr>
        <w:rPr>
          <w:rFonts w:cs="Arial"/>
        </w:rPr>
      </w:pPr>
    </w:p>
    <w:p w14:paraId="110AA586" w14:textId="77777777" w:rsidR="00894CCA" w:rsidRDefault="00477B0E">
      <w:pPr>
        <w:rPr>
          <w:rFonts w:cs="Arial"/>
        </w:rPr>
      </w:pPr>
      <w:r>
        <w:rPr>
          <w:rFonts w:cs="Arial"/>
        </w:rPr>
        <w:t>To be discussed (tick to record as covered):</w:t>
      </w:r>
    </w:p>
    <w:p w14:paraId="607CB5B5" w14:textId="77777777" w:rsidR="00894CCA" w:rsidRDefault="00894CCA">
      <w:pPr>
        <w:rPr>
          <w:rFonts w:cs="Arial"/>
          <w:b/>
        </w:rPr>
      </w:pPr>
    </w:p>
    <w:p w14:paraId="2B53CB27" w14:textId="77777777" w:rsidR="00894CCA" w:rsidRDefault="00894CCA">
      <w:pPr>
        <w:jc w:val="center"/>
        <w:rPr>
          <w:rFonts w:cs="Arial"/>
          <w:b/>
        </w:rPr>
      </w:pPr>
    </w:p>
    <w:p w14:paraId="48A56E4F" w14:textId="475F1A9A" w:rsidR="00894CCA" w:rsidRDefault="00B22AEB">
      <w:pPr>
        <w:numPr>
          <w:ilvl w:val="0"/>
          <w:numId w:val="9"/>
        </w:numPr>
        <w:rPr>
          <w:rFonts w:cs="Arial"/>
          <w:b/>
        </w:rPr>
      </w:pPr>
      <w:r>
        <w:rPr>
          <w:rFonts w:cs="Arial"/>
          <w:b/>
          <w:noProof/>
          <w:lang w:eastAsia="en-GB"/>
        </w:rPr>
        <mc:AlternateContent>
          <mc:Choice Requires="wps">
            <w:drawing>
              <wp:anchor distT="0" distB="0" distL="114300" distR="114300" simplePos="0" relativeHeight="251653120" behindDoc="0" locked="0" layoutInCell="1" allowOverlap="1" wp14:anchorId="23D4FA1C" wp14:editId="3C8BCE94">
                <wp:simplePos x="0" y="0"/>
                <wp:positionH relativeFrom="column">
                  <wp:posOffset>5509535</wp:posOffset>
                </wp:positionH>
                <wp:positionV relativeFrom="paragraph">
                  <wp:posOffset>-1270</wp:posOffset>
                </wp:positionV>
                <wp:extent cx="228600" cy="228600"/>
                <wp:effectExtent l="0" t="0" r="19050" b="1905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F531F" id="Rectangle 24" o:spid="_x0000_s1026" style="position:absolute;margin-left:433.8pt;margin-top:-.1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"/>
            </w:pict>
          </mc:Fallback>
        </mc:AlternateContent>
      </w:r>
      <w:r w:rsidR="00477B0E">
        <w:rPr>
          <w:rFonts w:cs="Arial"/>
          <w:b/>
        </w:rPr>
        <w:t>School Census</w:t>
      </w:r>
      <w:r w:rsidR="000317A7">
        <w:rPr>
          <w:rFonts w:cs="Arial"/>
          <w:b/>
        </w:rPr>
        <w:t xml:space="preserve"> / Early Years Provider Portal</w:t>
      </w:r>
    </w:p>
    <w:p w14:paraId="0D85B00F" w14:textId="77777777" w:rsidR="00894CCA" w:rsidRDefault="00894CCA">
      <w:pPr>
        <w:rPr>
          <w:rFonts w:cs="Arial"/>
          <w:b/>
        </w:rPr>
      </w:pPr>
    </w:p>
    <w:p w14:paraId="5CBFDD61" w14:textId="77777777" w:rsidR="00894CCA" w:rsidRDefault="00894CCA">
      <w:pPr>
        <w:rPr>
          <w:rFonts w:cs="Arial"/>
          <w:b/>
        </w:rPr>
      </w:pPr>
    </w:p>
    <w:p w14:paraId="479CB957"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57216" behindDoc="0" locked="0" layoutInCell="1" allowOverlap="1" wp14:anchorId="5A80C567" wp14:editId="1921DEC1">
                <wp:simplePos x="0" y="0"/>
                <wp:positionH relativeFrom="column">
                  <wp:posOffset>5463006</wp:posOffset>
                </wp:positionH>
                <wp:positionV relativeFrom="paragraph">
                  <wp:posOffset>128905</wp:posOffset>
                </wp:positionV>
                <wp:extent cx="228600" cy="2286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F0371" id="Rectangle 28" o:spid="_x0000_s1026" style="position:absolute;margin-left:430.15pt;margin-top:10.1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"/>
            </w:pict>
          </mc:Fallback>
        </mc:AlternateContent>
      </w:r>
    </w:p>
    <w:p w14:paraId="627F160C" w14:textId="77777777" w:rsidR="00894CCA" w:rsidRDefault="00477B0E">
      <w:pPr>
        <w:numPr>
          <w:ilvl w:val="0"/>
          <w:numId w:val="9"/>
        </w:numPr>
        <w:rPr>
          <w:rFonts w:cs="Arial"/>
          <w:b/>
        </w:rPr>
      </w:pPr>
      <w:r>
        <w:rPr>
          <w:rFonts w:cs="Arial"/>
          <w:b/>
        </w:rPr>
        <w:t>Formula Funding</w:t>
      </w:r>
    </w:p>
    <w:p w14:paraId="407DA33A" w14:textId="77777777" w:rsidR="00894CCA" w:rsidRDefault="00894CCA">
      <w:pPr>
        <w:rPr>
          <w:rFonts w:cs="Arial"/>
          <w:b/>
        </w:rPr>
      </w:pPr>
    </w:p>
    <w:p w14:paraId="2EEBABE2" w14:textId="77777777" w:rsidR="00894CCA" w:rsidRDefault="00894CCA">
      <w:pPr>
        <w:rPr>
          <w:rFonts w:cs="Arial"/>
          <w:b/>
        </w:rPr>
      </w:pPr>
    </w:p>
    <w:p w14:paraId="222DBF57"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8720" behindDoc="0" locked="0" layoutInCell="1" allowOverlap="1" wp14:anchorId="436B5FE4" wp14:editId="094A7623">
                <wp:simplePos x="0" y="0"/>
                <wp:positionH relativeFrom="column">
                  <wp:posOffset>5496335</wp:posOffset>
                </wp:positionH>
                <wp:positionV relativeFrom="paragraph">
                  <wp:posOffset>41910</wp:posOffset>
                </wp:positionV>
                <wp:extent cx="228600" cy="228600"/>
                <wp:effectExtent l="0" t="0" r="19050" b="19050"/>
                <wp:wrapNone/>
                <wp:docPr id="2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2BAED" id="Rectangle 49" o:spid="_x0000_s1026" style="position:absolute;margin-left:432.8pt;margin-top:3.3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"/>
            </w:pict>
          </mc:Fallback>
        </mc:AlternateContent>
      </w:r>
    </w:p>
    <w:p w14:paraId="501235F6" w14:textId="77777777" w:rsidR="00894CCA" w:rsidRDefault="00477B0E">
      <w:pPr>
        <w:numPr>
          <w:ilvl w:val="0"/>
          <w:numId w:val="9"/>
        </w:numPr>
        <w:rPr>
          <w:rFonts w:cs="Arial"/>
          <w:b/>
        </w:rPr>
      </w:pPr>
      <w:r>
        <w:rPr>
          <w:rFonts w:cs="Arial"/>
          <w:b/>
        </w:rPr>
        <w:t>High Needs Funding</w:t>
      </w:r>
    </w:p>
    <w:p w14:paraId="65ACF189" w14:textId="77777777" w:rsidR="00894CCA" w:rsidRDefault="00894CCA">
      <w:pPr>
        <w:rPr>
          <w:rFonts w:cs="Arial"/>
          <w:b/>
        </w:rPr>
      </w:pPr>
    </w:p>
    <w:p w14:paraId="36BB0670" w14:textId="77777777" w:rsidR="00894CCA" w:rsidRDefault="00894CCA">
      <w:pPr>
        <w:rPr>
          <w:rFonts w:cs="Arial"/>
          <w:b/>
        </w:rPr>
      </w:pPr>
    </w:p>
    <w:p w14:paraId="3FF2BF38"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9744" behindDoc="0" locked="0" layoutInCell="1" allowOverlap="1" wp14:anchorId="08A2DB0F" wp14:editId="6ABA86B8">
                <wp:simplePos x="0" y="0"/>
                <wp:positionH relativeFrom="column">
                  <wp:posOffset>5484624</wp:posOffset>
                </wp:positionH>
                <wp:positionV relativeFrom="paragraph">
                  <wp:posOffset>135255</wp:posOffset>
                </wp:positionV>
                <wp:extent cx="228600" cy="228600"/>
                <wp:effectExtent l="0" t="0" r="19050" b="19050"/>
                <wp:wrapNone/>
                <wp:docPr id="2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E46C5" id="Rectangle 50" o:spid="_x0000_s1026" style="position:absolute;margin-left:431.85pt;margin-top:10.6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"/>
            </w:pict>
          </mc:Fallback>
        </mc:AlternateContent>
      </w:r>
    </w:p>
    <w:p w14:paraId="5E9E9A96" w14:textId="77777777" w:rsidR="00894CCA" w:rsidRDefault="00477B0E">
      <w:pPr>
        <w:numPr>
          <w:ilvl w:val="0"/>
          <w:numId w:val="9"/>
        </w:numPr>
        <w:rPr>
          <w:rFonts w:cs="Arial"/>
          <w:b/>
        </w:rPr>
      </w:pPr>
      <w:r>
        <w:rPr>
          <w:rFonts w:cs="Arial"/>
          <w:b/>
        </w:rPr>
        <w:t>Early Years Funding (where applicable)</w:t>
      </w:r>
      <w:r w:rsidR="00B22AEB">
        <w:rPr>
          <w:rFonts w:cs="Arial"/>
          <w:b/>
        </w:rPr>
        <w:t xml:space="preserve"> and changes on how dat</w:t>
      </w:r>
      <w:r w:rsidR="00B97F93">
        <w:rPr>
          <w:rFonts w:cs="Arial"/>
          <w:b/>
        </w:rPr>
        <w:t>a</w:t>
      </w:r>
      <w:r w:rsidR="00B22AEB">
        <w:rPr>
          <w:rFonts w:cs="Arial"/>
          <w:b/>
        </w:rPr>
        <w:t xml:space="preserve"> is collected</w:t>
      </w:r>
    </w:p>
    <w:p w14:paraId="059D6521" w14:textId="77777777" w:rsidR="00894CCA" w:rsidRDefault="00894CCA">
      <w:pPr>
        <w:rPr>
          <w:rFonts w:cs="Arial"/>
          <w:b/>
        </w:rPr>
      </w:pPr>
    </w:p>
    <w:p w14:paraId="023D6767" w14:textId="77777777" w:rsidR="00894CCA" w:rsidRDefault="00894CCA">
      <w:pPr>
        <w:rPr>
          <w:rFonts w:cs="Arial"/>
          <w:b/>
        </w:rPr>
      </w:pPr>
    </w:p>
    <w:p w14:paraId="08B487AE" w14:textId="77777777" w:rsidR="00894CCA" w:rsidRDefault="00894CCA">
      <w:pPr>
        <w:rPr>
          <w:rFonts w:cs="Arial"/>
          <w:b/>
        </w:rPr>
      </w:pPr>
    </w:p>
    <w:p w14:paraId="10C5C69A" w14:textId="6208FCB8" w:rsidR="00894CCA" w:rsidRDefault="00BF0078">
      <w:pPr>
        <w:numPr>
          <w:ilvl w:val="0"/>
          <w:numId w:val="9"/>
        </w:numPr>
        <w:rPr>
          <w:rFonts w:cs="Arial"/>
          <w:b/>
        </w:rPr>
      </w:pPr>
      <w:r>
        <w:rPr>
          <w:rFonts w:cs="Arial"/>
          <w:b/>
          <w:noProof/>
          <w:lang w:eastAsia="en-GB"/>
        </w:rPr>
        <mc:AlternateContent>
          <mc:Choice Requires="wps">
            <w:drawing>
              <wp:anchor distT="0" distB="0" distL="114300" distR="114300" simplePos="0" relativeHeight="251656192" behindDoc="0" locked="0" layoutInCell="1" allowOverlap="1" wp14:anchorId="10CF2A7F" wp14:editId="769E01F5">
                <wp:simplePos x="0" y="0"/>
                <wp:positionH relativeFrom="column">
                  <wp:posOffset>5485389</wp:posOffset>
                </wp:positionH>
                <wp:positionV relativeFrom="paragraph">
                  <wp:posOffset>14605</wp:posOffset>
                </wp:positionV>
                <wp:extent cx="228600" cy="228600"/>
                <wp:effectExtent l="0" t="0" r="19050" b="19050"/>
                <wp:wrapNone/>
                <wp:docPr id="2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EED7" id="Rectangle 27" o:spid="_x0000_s1026" style="position:absolute;margin-left:431.9pt;margin-top:1.1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"/>
            </w:pict>
          </mc:Fallback>
        </mc:AlternateContent>
      </w:r>
      <w:r w:rsidR="00991C6C">
        <w:rPr>
          <w:rFonts w:cs="Arial"/>
          <w:b/>
        </w:rPr>
        <w:t>DFE</w:t>
      </w:r>
      <w:r w:rsidR="00477B0E">
        <w:rPr>
          <w:rFonts w:cs="Arial"/>
          <w:b/>
        </w:rPr>
        <w:t xml:space="preserve"> 6</w:t>
      </w:r>
      <w:r w:rsidR="00477B0E">
        <w:rPr>
          <w:rFonts w:cs="Arial"/>
          <w:b/>
          <w:vertAlign w:val="superscript"/>
        </w:rPr>
        <w:t>th</w:t>
      </w:r>
      <w:r w:rsidR="00477B0E">
        <w:rPr>
          <w:rFonts w:cs="Arial"/>
          <w:b/>
        </w:rPr>
        <w:t xml:space="preserve"> Form Funding (where applicable)</w:t>
      </w:r>
    </w:p>
    <w:p w14:paraId="0E60C8BF" w14:textId="77777777" w:rsidR="00894CCA" w:rsidRDefault="00894CCA">
      <w:pPr>
        <w:rPr>
          <w:rFonts w:cs="Arial"/>
          <w:b/>
        </w:rPr>
      </w:pPr>
    </w:p>
    <w:p w14:paraId="32020491" w14:textId="77777777" w:rsidR="00894CCA" w:rsidRDefault="00894CCA">
      <w:pPr>
        <w:rPr>
          <w:rFonts w:cs="Arial"/>
          <w:b/>
        </w:rPr>
      </w:pPr>
    </w:p>
    <w:p w14:paraId="12760136"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54144" behindDoc="0" locked="0" layoutInCell="1" allowOverlap="1" wp14:anchorId="26BDFA35" wp14:editId="613493CD">
                <wp:simplePos x="0" y="0"/>
                <wp:positionH relativeFrom="column">
                  <wp:posOffset>5485389</wp:posOffset>
                </wp:positionH>
                <wp:positionV relativeFrom="paragraph">
                  <wp:posOffset>128905</wp:posOffset>
                </wp:positionV>
                <wp:extent cx="228600" cy="228600"/>
                <wp:effectExtent l="0" t="0" r="19050" b="1905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645A" id="Rectangle 25" o:spid="_x0000_s1026" style="position:absolute;margin-left:431.9pt;margin-top:10.1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"/>
            </w:pict>
          </mc:Fallback>
        </mc:AlternateContent>
      </w:r>
    </w:p>
    <w:p w14:paraId="54193E3C" w14:textId="77777777" w:rsidR="00894CCA" w:rsidRDefault="00477B0E">
      <w:pPr>
        <w:numPr>
          <w:ilvl w:val="0"/>
          <w:numId w:val="9"/>
        </w:numPr>
        <w:rPr>
          <w:rFonts w:cs="Arial"/>
          <w:b/>
        </w:rPr>
      </w:pPr>
      <w:r>
        <w:rPr>
          <w:rFonts w:cs="Arial"/>
          <w:b/>
        </w:rPr>
        <w:t>Pupil Premium (and reporting requirements</w:t>
      </w:r>
      <w:r w:rsidR="00FE723E">
        <w:rPr>
          <w:rFonts w:cs="Arial"/>
          <w:b/>
        </w:rPr>
        <w:t>)</w:t>
      </w:r>
    </w:p>
    <w:p w14:paraId="67755C2C" w14:textId="77777777" w:rsidR="00894CCA" w:rsidRDefault="00894CCA">
      <w:pPr>
        <w:tabs>
          <w:tab w:val="left" w:pos="8625"/>
        </w:tabs>
        <w:rPr>
          <w:rFonts w:cs="Arial"/>
          <w:b/>
        </w:rPr>
      </w:pPr>
    </w:p>
    <w:p w14:paraId="1C5DFA60" w14:textId="77777777" w:rsidR="00B22AEB" w:rsidRDefault="00B22AEB" w:rsidP="00B22AEB">
      <w:pPr>
        <w:rPr>
          <w:rFonts w:cs="Arial"/>
          <w:b/>
        </w:rPr>
      </w:pPr>
    </w:p>
    <w:p w14:paraId="5C5AE80D" w14:textId="77777777" w:rsidR="00B22AEB" w:rsidRDefault="00B22AEB" w:rsidP="00B22AEB">
      <w:pPr>
        <w:rPr>
          <w:rFonts w:cs="Arial"/>
          <w:b/>
        </w:rPr>
      </w:pPr>
      <w:r>
        <w:rPr>
          <w:rFonts w:cs="Arial"/>
          <w:b/>
          <w:noProof/>
          <w:lang w:eastAsia="en-GB"/>
        </w:rPr>
        <mc:AlternateContent>
          <mc:Choice Requires="wps">
            <w:drawing>
              <wp:anchor distT="0" distB="0" distL="114300" distR="114300" simplePos="0" relativeHeight="251683840" behindDoc="0" locked="0" layoutInCell="1" allowOverlap="1" wp14:anchorId="3917036E" wp14:editId="42EB5247">
                <wp:simplePos x="0" y="0"/>
                <wp:positionH relativeFrom="column">
                  <wp:posOffset>5485276</wp:posOffset>
                </wp:positionH>
                <wp:positionV relativeFrom="paragraph">
                  <wp:posOffset>128905</wp:posOffset>
                </wp:positionV>
                <wp:extent cx="228600" cy="228600"/>
                <wp:effectExtent l="0" t="0" r="19050" b="1905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185A0" id="Rectangle 25" o:spid="_x0000_s1026" style="position:absolute;margin-left:431.9pt;margin-top:10.1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"/>
            </w:pict>
          </mc:Fallback>
        </mc:AlternateContent>
      </w:r>
    </w:p>
    <w:p w14:paraId="268516E3" w14:textId="77777777" w:rsidR="00B22AEB" w:rsidRDefault="00B22AEB" w:rsidP="00B22AEB">
      <w:pPr>
        <w:numPr>
          <w:ilvl w:val="0"/>
          <w:numId w:val="9"/>
        </w:numPr>
        <w:rPr>
          <w:rFonts w:cs="Arial"/>
          <w:b/>
        </w:rPr>
      </w:pPr>
      <w:r>
        <w:rPr>
          <w:rFonts w:cs="Arial"/>
          <w:b/>
        </w:rPr>
        <w:t>PE &amp; Sports Premium (and reporting requirements)</w:t>
      </w:r>
    </w:p>
    <w:p w14:paraId="5ACBC5F9" w14:textId="77777777" w:rsidR="00B22AEB" w:rsidRDefault="00B22AEB" w:rsidP="00B22AEB">
      <w:pPr>
        <w:tabs>
          <w:tab w:val="left" w:pos="8625"/>
        </w:tabs>
        <w:rPr>
          <w:rFonts w:cs="Arial"/>
          <w:b/>
        </w:rPr>
      </w:pPr>
    </w:p>
    <w:p w14:paraId="5676D48C" w14:textId="77777777" w:rsidR="00894CCA" w:rsidRDefault="00894CCA">
      <w:pPr>
        <w:tabs>
          <w:tab w:val="left" w:pos="8625"/>
        </w:tabs>
        <w:rPr>
          <w:rFonts w:cs="Arial"/>
          <w:b/>
        </w:rPr>
      </w:pPr>
    </w:p>
    <w:p w14:paraId="27C4D8B3" w14:textId="77777777" w:rsidR="00894CCA" w:rsidRDefault="00BF0078">
      <w:pPr>
        <w:tabs>
          <w:tab w:val="left" w:pos="8625"/>
        </w:tabs>
        <w:rPr>
          <w:rFonts w:cs="Arial"/>
          <w:b/>
        </w:rPr>
      </w:pPr>
      <w:r>
        <w:rPr>
          <w:rFonts w:cs="Arial"/>
          <w:b/>
          <w:noProof/>
          <w:lang w:eastAsia="en-GB"/>
        </w:rPr>
        <mc:AlternateContent>
          <mc:Choice Requires="wps">
            <w:drawing>
              <wp:anchor distT="0" distB="0" distL="114300" distR="114300" simplePos="0" relativeHeight="251655168" behindDoc="0" locked="0" layoutInCell="1" allowOverlap="1" wp14:anchorId="58C033ED" wp14:editId="6094E589">
                <wp:simplePos x="0" y="0"/>
                <wp:positionH relativeFrom="column">
                  <wp:posOffset>5501573</wp:posOffset>
                </wp:positionH>
                <wp:positionV relativeFrom="paragraph">
                  <wp:posOffset>66855</wp:posOffset>
                </wp:positionV>
                <wp:extent cx="228600" cy="228600"/>
                <wp:effectExtent l="0" t="0" r="19050" b="19050"/>
                <wp:wrapNone/>
                <wp:docPr id="2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E3090" id="Rectangle 26" o:spid="_x0000_s1026" style="position:absolute;margin-left:433.2pt;margin-top:5.25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"/>
            </w:pict>
          </mc:Fallback>
        </mc:AlternateContent>
      </w:r>
    </w:p>
    <w:p w14:paraId="45BA1CB3" w14:textId="77777777" w:rsidR="00894CCA" w:rsidRDefault="00477B0E">
      <w:pPr>
        <w:numPr>
          <w:ilvl w:val="0"/>
          <w:numId w:val="9"/>
        </w:numPr>
        <w:rPr>
          <w:rFonts w:cs="Arial"/>
          <w:b/>
        </w:rPr>
      </w:pPr>
      <w:r>
        <w:rPr>
          <w:rFonts w:cs="Arial"/>
          <w:b/>
        </w:rPr>
        <w:t>Introduction to Capital</w:t>
      </w:r>
      <w:r>
        <w:rPr>
          <w:rFonts w:cs="Arial"/>
          <w:b/>
        </w:rPr>
        <w:tab/>
      </w:r>
    </w:p>
    <w:p w14:paraId="0FEBD86C" w14:textId="77777777" w:rsidR="00894CCA" w:rsidRDefault="00894CCA">
      <w:pPr>
        <w:rPr>
          <w:rFonts w:cs="Arial"/>
          <w:b/>
        </w:rPr>
      </w:pPr>
    </w:p>
    <w:p w14:paraId="65DA4F18" w14:textId="77777777" w:rsidR="00894CCA" w:rsidRDefault="00894CCA">
      <w:pPr>
        <w:rPr>
          <w:rFonts w:cs="Arial"/>
          <w:b/>
        </w:rPr>
      </w:pPr>
    </w:p>
    <w:p w14:paraId="03193DD7" w14:textId="77777777" w:rsidR="00894CCA" w:rsidRDefault="00477B0E">
      <w:pPr>
        <w:jc w:val="center"/>
        <w:rPr>
          <w:rFonts w:cs="Arial"/>
        </w:rPr>
      </w:pPr>
      <w:r>
        <w:rPr>
          <w:rFonts w:cs="Arial"/>
        </w:rPr>
        <w:br w:type="page"/>
      </w:r>
      <w:r>
        <w:rPr>
          <w:rFonts w:cs="Arial"/>
          <w:b/>
        </w:rPr>
        <w:lastRenderedPageBreak/>
        <w:t xml:space="preserve">Section 7: Reports Required </w:t>
      </w:r>
      <w:proofErr w:type="gramStart"/>
      <w:r>
        <w:rPr>
          <w:rFonts w:cs="Arial"/>
          <w:b/>
        </w:rPr>
        <w:t>From</w:t>
      </w:r>
      <w:proofErr w:type="gramEnd"/>
      <w:r>
        <w:rPr>
          <w:rFonts w:cs="Arial"/>
          <w:b/>
        </w:rPr>
        <w:t xml:space="preserve"> Schools</w:t>
      </w:r>
    </w:p>
    <w:p w14:paraId="7A6606B7" w14:textId="77777777" w:rsidR="00894CCA" w:rsidRDefault="00894CCA">
      <w:pPr>
        <w:rPr>
          <w:rFonts w:cs="Arial"/>
          <w:b/>
        </w:rPr>
      </w:pPr>
    </w:p>
    <w:p w14:paraId="371CA1BB" w14:textId="77777777" w:rsidR="00894CCA" w:rsidRDefault="00477B0E">
      <w:pPr>
        <w:rPr>
          <w:rFonts w:cs="Arial"/>
          <w:b/>
        </w:rPr>
      </w:pPr>
      <w:r>
        <w:rPr>
          <w:rFonts w:cs="Arial"/>
          <w:b/>
        </w:rPr>
        <w:t>(30 MINUTES)</w:t>
      </w:r>
    </w:p>
    <w:p w14:paraId="60754817" w14:textId="77777777" w:rsidR="00894CCA" w:rsidRDefault="00894CCA">
      <w:pPr>
        <w:rPr>
          <w:rFonts w:cs="Arial"/>
        </w:rPr>
      </w:pPr>
    </w:p>
    <w:p w14:paraId="0E5B8D4C" w14:textId="77777777" w:rsidR="00894CCA" w:rsidRDefault="00477B0E">
      <w:pPr>
        <w:rPr>
          <w:rFonts w:cs="Arial"/>
        </w:rPr>
      </w:pPr>
      <w:r>
        <w:rPr>
          <w:rFonts w:cs="Arial"/>
        </w:rPr>
        <w:t>To be discussed (tick to record as covered):</w:t>
      </w:r>
    </w:p>
    <w:p w14:paraId="69486882" w14:textId="77777777" w:rsidR="00894CCA" w:rsidRDefault="00894CCA">
      <w:pPr>
        <w:rPr>
          <w:rFonts w:cs="Arial"/>
          <w:b/>
        </w:rPr>
      </w:pPr>
    </w:p>
    <w:p w14:paraId="19DE4382" w14:textId="77777777" w:rsidR="00894CCA" w:rsidRDefault="00477B0E">
      <w:pPr>
        <w:rPr>
          <w:rFonts w:cs="Arial"/>
        </w:rPr>
      </w:pPr>
      <w:r>
        <w:rPr>
          <w:rFonts w:cs="Arial"/>
        </w:rPr>
        <w:t>The templates on which school report, and guidance on how to complete the templates, can be d</w:t>
      </w:r>
      <w:r w:rsidR="00F55981">
        <w:rPr>
          <w:rFonts w:cs="Arial"/>
        </w:rPr>
        <w:t xml:space="preserve">ownloaded from the BSO website </w:t>
      </w:r>
    </w:p>
    <w:p w14:paraId="7ED08480" w14:textId="77777777" w:rsidR="00894CCA" w:rsidRDefault="00894CCA">
      <w:pPr>
        <w:rPr>
          <w:rFonts w:cs="Arial"/>
          <w:b/>
        </w:rPr>
      </w:pPr>
    </w:p>
    <w:p w14:paraId="20781E22" w14:textId="77777777" w:rsidR="00894CCA" w:rsidRDefault="00894CCA">
      <w:pPr>
        <w:rPr>
          <w:rFonts w:cs="Arial"/>
          <w:b/>
        </w:rPr>
      </w:pPr>
    </w:p>
    <w:p w14:paraId="3B28CD1A"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58240" behindDoc="0" locked="0" layoutInCell="1" allowOverlap="1" wp14:anchorId="4B369BD3" wp14:editId="0904CC71">
                <wp:simplePos x="0" y="0"/>
                <wp:positionH relativeFrom="column">
                  <wp:posOffset>5372100</wp:posOffset>
                </wp:positionH>
                <wp:positionV relativeFrom="paragraph">
                  <wp:posOffset>123190</wp:posOffset>
                </wp:positionV>
                <wp:extent cx="228600" cy="228600"/>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C55E2" id="Rectangle 29" o:spid="_x0000_s1026" style="position:absolute;margin-left:423pt;margin-top:9.7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"/>
            </w:pict>
          </mc:Fallback>
        </mc:AlternateContent>
      </w:r>
    </w:p>
    <w:p w14:paraId="2751349D" w14:textId="77777777" w:rsidR="00894CCA" w:rsidRDefault="00477B0E">
      <w:pPr>
        <w:numPr>
          <w:ilvl w:val="0"/>
          <w:numId w:val="11"/>
        </w:numPr>
        <w:rPr>
          <w:rFonts w:cs="Arial"/>
          <w:b/>
        </w:rPr>
      </w:pPr>
      <w:r>
        <w:rPr>
          <w:rFonts w:cs="Arial"/>
          <w:b/>
        </w:rPr>
        <w:t>The ‘How to Guides’ (completion of templates)</w:t>
      </w:r>
    </w:p>
    <w:p w14:paraId="715C4087" w14:textId="77777777" w:rsidR="00894CCA" w:rsidRDefault="00894CCA">
      <w:pPr>
        <w:rPr>
          <w:rFonts w:cs="Arial"/>
          <w:b/>
        </w:rPr>
      </w:pPr>
    </w:p>
    <w:p w14:paraId="7B245E8B" w14:textId="77777777" w:rsidR="00894CCA" w:rsidRDefault="00894CCA">
      <w:pPr>
        <w:rPr>
          <w:rFonts w:cs="Arial"/>
          <w:b/>
        </w:rPr>
      </w:pPr>
    </w:p>
    <w:p w14:paraId="3D4C0317" w14:textId="77777777" w:rsidR="00894CCA" w:rsidRDefault="00894CCA">
      <w:pPr>
        <w:rPr>
          <w:rFonts w:cs="Arial"/>
          <w:b/>
        </w:rPr>
      </w:pPr>
    </w:p>
    <w:p w14:paraId="281F684B" w14:textId="77777777" w:rsidR="00894CCA" w:rsidRDefault="00BF0078">
      <w:pPr>
        <w:numPr>
          <w:ilvl w:val="0"/>
          <w:numId w:val="11"/>
        </w:numPr>
        <w:rPr>
          <w:rFonts w:cs="Arial"/>
          <w:b/>
        </w:rPr>
      </w:pPr>
      <w:r>
        <w:rPr>
          <w:rFonts w:cs="Arial"/>
          <w:b/>
          <w:noProof/>
          <w:lang w:eastAsia="en-GB"/>
        </w:rPr>
        <mc:AlternateContent>
          <mc:Choice Requires="wps">
            <w:drawing>
              <wp:anchor distT="0" distB="0" distL="114300" distR="114300" simplePos="0" relativeHeight="251659264" behindDoc="0" locked="0" layoutInCell="1" allowOverlap="1" wp14:anchorId="1823B5EA" wp14:editId="2D068197">
                <wp:simplePos x="0" y="0"/>
                <wp:positionH relativeFrom="column">
                  <wp:posOffset>5372100</wp:posOffset>
                </wp:positionH>
                <wp:positionV relativeFrom="paragraph">
                  <wp:posOffset>28575</wp:posOffset>
                </wp:positionV>
                <wp:extent cx="228600" cy="228600"/>
                <wp:effectExtent l="0" t="0" r="0" b="0"/>
                <wp:wrapNone/>
                <wp:docPr id="2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B369E" id="Rectangle 30" o:spid="_x0000_s1026" style="position:absolute;margin-left:423pt;margin-top:2.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"/>
            </w:pict>
          </mc:Fallback>
        </mc:AlternateContent>
      </w:r>
      <w:r w:rsidR="00477B0E">
        <w:rPr>
          <w:rFonts w:cs="Arial"/>
          <w:b/>
        </w:rPr>
        <w:t>Governor Approved Budgets</w:t>
      </w:r>
    </w:p>
    <w:p w14:paraId="57F0BE0A" w14:textId="77777777" w:rsidR="00894CCA" w:rsidRDefault="00894CCA">
      <w:pPr>
        <w:rPr>
          <w:rFonts w:cs="Arial"/>
          <w:b/>
        </w:rPr>
      </w:pPr>
    </w:p>
    <w:p w14:paraId="49B779B2" w14:textId="77777777" w:rsidR="00894CCA" w:rsidRDefault="00894CCA">
      <w:pPr>
        <w:rPr>
          <w:rFonts w:cs="Arial"/>
          <w:b/>
        </w:rPr>
      </w:pPr>
    </w:p>
    <w:p w14:paraId="1EC4895E" w14:textId="77777777" w:rsidR="00894CCA" w:rsidRDefault="00894CCA">
      <w:pPr>
        <w:rPr>
          <w:rFonts w:cs="Arial"/>
          <w:b/>
        </w:rPr>
      </w:pPr>
    </w:p>
    <w:p w14:paraId="74D69D9B" w14:textId="77777777" w:rsidR="00894CCA" w:rsidRDefault="00BF0078">
      <w:pPr>
        <w:numPr>
          <w:ilvl w:val="0"/>
          <w:numId w:val="11"/>
        </w:numPr>
        <w:rPr>
          <w:rFonts w:cs="Arial"/>
          <w:b/>
        </w:rPr>
      </w:pPr>
      <w:r>
        <w:rPr>
          <w:rFonts w:cs="Arial"/>
          <w:b/>
          <w:noProof/>
          <w:lang w:eastAsia="en-GB"/>
        </w:rPr>
        <mc:AlternateContent>
          <mc:Choice Requires="wps">
            <w:drawing>
              <wp:anchor distT="0" distB="0" distL="114300" distR="114300" simplePos="0" relativeHeight="251660288" behindDoc="0" locked="0" layoutInCell="1" allowOverlap="1" wp14:anchorId="6DA63E71" wp14:editId="1DB664EC">
                <wp:simplePos x="0" y="0"/>
                <wp:positionH relativeFrom="column">
                  <wp:posOffset>5372100</wp:posOffset>
                </wp:positionH>
                <wp:positionV relativeFrom="paragraph">
                  <wp:posOffset>6985</wp:posOffset>
                </wp:positionV>
                <wp:extent cx="228600" cy="228600"/>
                <wp:effectExtent l="0" t="0" r="0" b="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21873" id="Rectangle 31" o:spid="_x0000_s1026" style="position:absolute;margin-left:423pt;margin-top:.5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"/>
            </w:pict>
          </mc:Fallback>
        </mc:AlternateContent>
      </w:r>
      <w:r w:rsidR="00477B0E">
        <w:rPr>
          <w:rFonts w:cs="Arial"/>
          <w:b/>
        </w:rPr>
        <w:t>Monitoring Reports (quarterly &amp; monthly)</w:t>
      </w:r>
    </w:p>
    <w:p w14:paraId="686947EE" w14:textId="77777777" w:rsidR="00894CCA" w:rsidRDefault="00894CCA">
      <w:pPr>
        <w:rPr>
          <w:rFonts w:cs="Arial"/>
          <w:b/>
        </w:rPr>
      </w:pPr>
    </w:p>
    <w:p w14:paraId="29F962C8" w14:textId="77777777" w:rsidR="00894CCA" w:rsidRDefault="00894CCA">
      <w:pPr>
        <w:rPr>
          <w:rFonts w:cs="Arial"/>
          <w:b/>
        </w:rPr>
      </w:pPr>
    </w:p>
    <w:p w14:paraId="5F4F6D05"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1312" behindDoc="0" locked="0" layoutInCell="1" allowOverlap="1" wp14:anchorId="794A6C8D" wp14:editId="37334D9E">
                <wp:simplePos x="0" y="0"/>
                <wp:positionH relativeFrom="column">
                  <wp:posOffset>5372100</wp:posOffset>
                </wp:positionH>
                <wp:positionV relativeFrom="paragraph">
                  <wp:posOffset>132080</wp:posOffset>
                </wp:positionV>
                <wp:extent cx="228600" cy="228600"/>
                <wp:effectExtent l="0" t="0" r="0" b="0"/>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FF1D0" id="Rectangle 32" o:spid="_x0000_s1026" style="position:absolute;margin-left:423pt;margin-top:10.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"/>
            </w:pict>
          </mc:Fallback>
        </mc:AlternateContent>
      </w:r>
    </w:p>
    <w:p w14:paraId="051634E8" w14:textId="77777777" w:rsidR="00894CCA" w:rsidRDefault="00477B0E">
      <w:pPr>
        <w:numPr>
          <w:ilvl w:val="0"/>
          <w:numId w:val="11"/>
        </w:numPr>
        <w:rPr>
          <w:rFonts w:cs="Arial"/>
          <w:b/>
        </w:rPr>
      </w:pPr>
      <w:r>
        <w:rPr>
          <w:rFonts w:cs="Arial"/>
          <w:b/>
        </w:rPr>
        <w:t>Bank Reconciliation Returns (quarterly &amp; monthly)</w:t>
      </w:r>
    </w:p>
    <w:p w14:paraId="3FF864D3" w14:textId="77777777" w:rsidR="00894CCA" w:rsidRDefault="00894CCA">
      <w:pPr>
        <w:rPr>
          <w:rFonts w:cs="Arial"/>
          <w:b/>
        </w:rPr>
      </w:pPr>
    </w:p>
    <w:p w14:paraId="3740C380" w14:textId="77777777" w:rsidR="00894CCA" w:rsidRDefault="00894CCA">
      <w:pPr>
        <w:rPr>
          <w:rFonts w:cs="Arial"/>
          <w:b/>
        </w:rPr>
      </w:pPr>
    </w:p>
    <w:p w14:paraId="4A98DEF7"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2336" behindDoc="0" locked="0" layoutInCell="1" allowOverlap="1" wp14:anchorId="46356B8F" wp14:editId="0A6C1988">
                <wp:simplePos x="0" y="0"/>
                <wp:positionH relativeFrom="column">
                  <wp:posOffset>5372100</wp:posOffset>
                </wp:positionH>
                <wp:positionV relativeFrom="paragraph">
                  <wp:posOffset>111125</wp:posOffset>
                </wp:positionV>
                <wp:extent cx="228600" cy="228600"/>
                <wp:effectExtent l="0" t="0" r="0" b="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25D76" id="Rectangle 33" o:spid="_x0000_s1026" style="position:absolute;margin-left:423pt;margin-top:8.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"/>
            </w:pict>
          </mc:Fallback>
        </mc:AlternateContent>
      </w:r>
    </w:p>
    <w:p w14:paraId="65AE7EEC" w14:textId="77777777" w:rsidR="00894CCA" w:rsidRDefault="00477B0E">
      <w:pPr>
        <w:numPr>
          <w:ilvl w:val="0"/>
          <w:numId w:val="11"/>
        </w:numPr>
        <w:rPr>
          <w:rFonts w:cs="Arial"/>
          <w:b/>
        </w:rPr>
      </w:pPr>
      <w:r>
        <w:rPr>
          <w:rFonts w:cs="Arial"/>
          <w:b/>
        </w:rPr>
        <w:t>VAT Returns (refer to VAT Accounting for Schools summary doc also</w:t>
      </w:r>
      <w:r w:rsidR="00FE723E">
        <w:rPr>
          <w:rFonts w:cs="Arial"/>
          <w:b/>
        </w:rPr>
        <w:t>)</w:t>
      </w:r>
    </w:p>
    <w:p w14:paraId="724811BA" w14:textId="77777777" w:rsidR="00894CCA" w:rsidRDefault="00894CCA">
      <w:pPr>
        <w:rPr>
          <w:rFonts w:cs="Arial"/>
          <w:b/>
        </w:rPr>
      </w:pPr>
    </w:p>
    <w:p w14:paraId="51DCFF49" w14:textId="77777777" w:rsidR="00894CCA" w:rsidRDefault="00894CCA">
      <w:pPr>
        <w:rPr>
          <w:rFonts w:cs="Arial"/>
          <w:b/>
        </w:rPr>
      </w:pPr>
    </w:p>
    <w:p w14:paraId="263A70F5"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3360" behindDoc="0" locked="0" layoutInCell="1" allowOverlap="1" wp14:anchorId="701C1BF1" wp14:editId="0168ECD5">
                <wp:simplePos x="0" y="0"/>
                <wp:positionH relativeFrom="column">
                  <wp:posOffset>5372100</wp:posOffset>
                </wp:positionH>
                <wp:positionV relativeFrom="paragraph">
                  <wp:posOffset>89535</wp:posOffset>
                </wp:positionV>
                <wp:extent cx="228600" cy="228600"/>
                <wp:effectExtent l="0" t="0" r="0" b="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8C392" id="Rectangle 34" o:spid="_x0000_s1026" style="position:absolute;margin-left:423pt;margin-top:7.0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"/>
            </w:pict>
          </mc:Fallback>
        </mc:AlternateContent>
      </w:r>
    </w:p>
    <w:p w14:paraId="2B0C2DE3" w14:textId="77777777" w:rsidR="00894CCA" w:rsidRDefault="00477B0E">
      <w:pPr>
        <w:numPr>
          <w:ilvl w:val="0"/>
          <w:numId w:val="11"/>
        </w:numPr>
        <w:rPr>
          <w:rFonts w:cs="Arial"/>
          <w:b/>
        </w:rPr>
      </w:pPr>
      <w:r>
        <w:rPr>
          <w:rFonts w:cs="Arial"/>
          <w:b/>
        </w:rPr>
        <w:t>Intended Use of Balances Returns</w:t>
      </w:r>
    </w:p>
    <w:p w14:paraId="0D4930DD" w14:textId="77777777" w:rsidR="00894CCA" w:rsidRDefault="00894CCA">
      <w:pPr>
        <w:rPr>
          <w:rFonts w:cs="Arial"/>
          <w:b/>
        </w:rPr>
      </w:pPr>
    </w:p>
    <w:p w14:paraId="4BE44821" w14:textId="77777777" w:rsidR="00894CCA" w:rsidRDefault="00894CCA">
      <w:pPr>
        <w:rPr>
          <w:rFonts w:cs="Arial"/>
          <w:b/>
        </w:rPr>
      </w:pPr>
    </w:p>
    <w:p w14:paraId="0FAFFC86"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4384" behindDoc="0" locked="0" layoutInCell="1" allowOverlap="1" wp14:anchorId="315259A8" wp14:editId="3F46574D">
                <wp:simplePos x="0" y="0"/>
                <wp:positionH relativeFrom="column">
                  <wp:posOffset>5372100</wp:posOffset>
                </wp:positionH>
                <wp:positionV relativeFrom="paragraph">
                  <wp:posOffset>68580</wp:posOffset>
                </wp:positionV>
                <wp:extent cx="228600" cy="228600"/>
                <wp:effectExtent l="0" t="0" r="0" b="0"/>
                <wp:wrapNone/>
                <wp:docPr id="1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193A" id="Rectangle 35" o:spid="_x0000_s1026" style="position:absolute;margin-left:423pt;margin-top:5.4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"/>
            </w:pict>
          </mc:Fallback>
        </mc:AlternateContent>
      </w:r>
    </w:p>
    <w:p w14:paraId="6D774EAF" w14:textId="77777777" w:rsidR="00894CCA" w:rsidRDefault="00477B0E">
      <w:pPr>
        <w:numPr>
          <w:ilvl w:val="0"/>
          <w:numId w:val="11"/>
        </w:numPr>
        <w:rPr>
          <w:rFonts w:cs="Arial"/>
          <w:b/>
        </w:rPr>
      </w:pPr>
      <w:r>
        <w:rPr>
          <w:rFonts w:cs="Arial"/>
          <w:b/>
        </w:rPr>
        <w:t>Year End &amp; CFR Returns</w:t>
      </w:r>
    </w:p>
    <w:p w14:paraId="15127DA6" w14:textId="77777777" w:rsidR="00894CCA" w:rsidRDefault="00894CCA">
      <w:pPr>
        <w:rPr>
          <w:rFonts w:cs="Arial"/>
          <w:b/>
        </w:rPr>
      </w:pPr>
    </w:p>
    <w:p w14:paraId="016AF657" w14:textId="77777777" w:rsidR="00894CCA" w:rsidRDefault="00894CCA">
      <w:pPr>
        <w:rPr>
          <w:rFonts w:cs="Arial"/>
          <w:b/>
        </w:rPr>
      </w:pPr>
    </w:p>
    <w:p w14:paraId="7F792172" w14:textId="77777777" w:rsidR="00894CCA" w:rsidRDefault="00894CCA">
      <w:pPr>
        <w:rPr>
          <w:rFonts w:cs="Arial"/>
          <w:b/>
        </w:rPr>
      </w:pPr>
    </w:p>
    <w:p w14:paraId="65051B4F" w14:textId="77777777" w:rsidR="00894CCA" w:rsidRDefault="00BF0078">
      <w:pPr>
        <w:numPr>
          <w:ilvl w:val="0"/>
          <w:numId w:val="11"/>
        </w:numPr>
        <w:rPr>
          <w:rFonts w:cs="Arial"/>
          <w:b/>
        </w:rPr>
      </w:pPr>
      <w:r>
        <w:rPr>
          <w:rFonts w:cs="Arial"/>
          <w:b/>
          <w:noProof/>
          <w:lang w:eastAsia="en-GB"/>
        </w:rPr>
        <mc:AlternateContent>
          <mc:Choice Requires="wps">
            <w:drawing>
              <wp:anchor distT="0" distB="0" distL="114300" distR="114300" simplePos="0" relativeHeight="251665408" behindDoc="0" locked="0" layoutInCell="1" allowOverlap="1" wp14:anchorId="088FFF14" wp14:editId="173952D2">
                <wp:simplePos x="0" y="0"/>
                <wp:positionH relativeFrom="column">
                  <wp:posOffset>5372100</wp:posOffset>
                </wp:positionH>
                <wp:positionV relativeFrom="paragraph">
                  <wp:posOffset>15240</wp:posOffset>
                </wp:positionV>
                <wp:extent cx="228600" cy="228600"/>
                <wp:effectExtent l="0" t="0" r="0" b="0"/>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8AA74" id="Rectangle 36" o:spid="_x0000_s1026" style="position:absolute;margin-left:423pt;margin-top:1.2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"/>
            </w:pict>
          </mc:Fallback>
        </mc:AlternateContent>
      </w:r>
      <w:r w:rsidR="00477B0E">
        <w:rPr>
          <w:rFonts w:cs="Arial"/>
          <w:b/>
        </w:rPr>
        <w:t>Reporting of RCCO</w:t>
      </w:r>
    </w:p>
    <w:p w14:paraId="0FF585B0" w14:textId="77777777" w:rsidR="00894CCA" w:rsidRDefault="00894CCA">
      <w:pPr>
        <w:rPr>
          <w:rFonts w:cs="Arial"/>
          <w:b/>
        </w:rPr>
      </w:pPr>
    </w:p>
    <w:p w14:paraId="59165833" w14:textId="77777777" w:rsidR="00894CCA" w:rsidRDefault="00477B0E">
      <w:pPr>
        <w:jc w:val="center"/>
        <w:rPr>
          <w:rFonts w:cs="Arial"/>
        </w:rPr>
      </w:pPr>
      <w:r>
        <w:rPr>
          <w:rFonts w:cs="Arial"/>
        </w:rPr>
        <w:br w:type="page"/>
      </w:r>
      <w:r>
        <w:rPr>
          <w:rFonts w:cs="Arial"/>
          <w:b/>
        </w:rPr>
        <w:lastRenderedPageBreak/>
        <w:t>Section 8: School Specific Data</w:t>
      </w:r>
    </w:p>
    <w:p w14:paraId="49427D42" w14:textId="77777777" w:rsidR="00894CCA" w:rsidRDefault="00894CCA">
      <w:pPr>
        <w:rPr>
          <w:rFonts w:cs="Arial"/>
        </w:rPr>
      </w:pPr>
    </w:p>
    <w:p w14:paraId="16CC39ED" w14:textId="77777777" w:rsidR="00894CCA" w:rsidRDefault="00894CCA">
      <w:pPr>
        <w:rPr>
          <w:rFonts w:cs="Arial"/>
        </w:rPr>
      </w:pPr>
    </w:p>
    <w:p w14:paraId="33D6F09F" w14:textId="77777777" w:rsidR="00894CCA" w:rsidRDefault="00477B0E">
      <w:pPr>
        <w:rPr>
          <w:rFonts w:cs="Arial"/>
          <w:b/>
        </w:rPr>
      </w:pPr>
      <w:r>
        <w:rPr>
          <w:rFonts w:cs="Arial"/>
          <w:b/>
        </w:rPr>
        <w:t>(45 MINUTES)</w:t>
      </w:r>
    </w:p>
    <w:p w14:paraId="57D9CE17" w14:textId="77777777" w:rsidR="00894CCA" w:rsidRDefault="00894CCA">
      <w:pPr>
        <w:rPr>
          <w:rFonts w:cs="Arial"/>
        </w:rPr>
      </w:pPr>
    </w:p>
    <w:p w14:paraId="59C42963" w14:textId="77777777" w:rsidR="00894CCA" w:rsidRDefault="00477B0E">
      <w:pPr>
        <w:rPr>
          <w:rFonts w:cs="Arial"/>
        </w:rPr>
      </w:pPr>
      <w:r>
        <w:rPr>
          <w:rFonts w:cs="Arial"/>
        </w:rPr>
        <w:t>To be discussed (tick to record as covered):</w:t>
      </w:r>
    </w:p>
    <w:p w14:paraId="55749D6B" w14:textId="77777777" w:rsidR="00894CCA" w:rsidRDefault="00894CCA">
      <w:pPr>
        <w:rPr>
          <w:rFonts w:cs="Arial"/>
        </w:rPr>
      </w:pPr>
    </w:p>
    <w:p w14:paraId="75C805A2" w14:textId="77777777" w:rsidR="00894CCA" w:rsidRDefault="00477B0E">
      <w:pPr>
        <w:rPr>
          <w:rFonts w:cs="Arial"/>
        </w:rPr>
      </w:pPr>
      <w:r>
        <w:rPr>
          <w:rFonts w:cs="Arial"/>
        </w:rPr>
        <w:t xml:space="preserve">The information marked with a (*w) can be downloaded by schools directly from the BSO website </w:t>
      </w:r>
    </w:p>
    <w:p w14:paraId="158D0A0C" w14:textId="77777777" w:rsidR="00894CCA" w:rsidRDefault="00894CCA">
      <w:pPr>
        <w:rPr>
          <w:rFonts w:cs="Arial"/>
        </w:rPr>
      </w:pPr>
    </w:p>
    <w:p w14:paraId="5EC71AF1" w14:textId="77777777" w:rsidR="00894CCA" w:rsidRDefault="00BF0078">
      <w:pPr>
        <w:rPr>
          <w:rFonts w:cs="Arial"/>
        </w:rPr>
      </w:pPr>
      <w:r>
        <w:rPr>
          <w:rFonts w:cs="Arial"/>
          <w:b/>
          <w:noProof/>
          <w:lang w:eastAsia="en-GB"/>
        </w:rPr>
        <mc:AlternateContent>
          <mc:Choice Requires="wps">
            <w:drawing>
              <wp:anchor distT="0" distB="0" distL="114300" distR="114300" simplePos="0" relativeHeight="251666432" behindDoc="0" locked="0" layoutInCell="1" allowOverlap="1" wp14:anchorId="0D2B10BE" wp14:editId="482E0351">
                <wp:simplePos x="0" y="0"/>
                <wp:positionH relativeFrom="column">
                  <wp:posOffset>5372100</wp:posOffset>
                </wp:positionH>
                <wp:positionV relativeFrom="paragraph">
                  <wp:posOffset>91440</wp:posOffset>
                </wp:positionV>
                <wp:extent cx="228600" cy="228600"/>
                <wp:effectExtent l="0" t="0" r="0" b="0"/>
                <wp:wrapNone/>
                <wp:docPr id="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FF495" id="Rectangle 37" o:spid="_x0000_s1026" style="position:absolute;margin-left:423pt;margin-top:7.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17616C51" w14:textId="77777777" w:rsidR="00894CCA" w:rsidRDefault="00477B0E">
      <w:pPr>
        <w:numPr>
          <w:ilvl w:val="0"/>
          <w:numId w:val="9"/>
        </w:numPr>
        <w:rPr>
          <w:rFonts w:cs="Arial"/>
          <w:b/>
        </w:rPr>
      </w:pPr>
      <w:r>
        <w:rPr>
          <w:rFonts w:cs="Arial"/>
          <w:b/>
        </w:rPr>
        <w:t xml:space="preserve">The current financial year’s Section 251 Budget Statement </w:t>
      </w:r>
      <w:proofErr w:type="gramStart"/>
      <w:r>
        <w:rPr>
          <w:rFonts w:cs="Arial"/>
          <w:b/>
        </w:rPr>
        <w:t xml:space="preserve">   (</w:t>
      </w:r>
      <w:proofErr w:type="gramEnd"/>
      <w:r>
        <w:rPr>
          <w:rFonts w:cs="Arial"/>
          <w:b/>
        </w:rPr>
        <w:t>*w)</w:t>
      </w:r>
    </w:p>
    <w:p w14:paraId="0F850DF6" w14:textId="77777777" w:rsidR="00894CCA" w:rsidRDefault="00894CCA">
      <w:pPr>
        <w:rPr>
          <w:rFonts w:cs="Arial"/>
          <w:b/>
        </w:rPr>
      </w:pPr>
    </w:p>
    <w:p w14:paraId="7E75421F"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7456" behindDoc="0" locked="0" layoutInCell="1" allowOverlap="1" wp14:anchorId="28422068" wp14:editId="0BE1F16D">
                <wp:simplePos x="0" y="0"/>
                <wp:positionH relativeFrom="column">
                  <wp:posOffset>5372100</wp:posOffset>
                </wp:positionH>
                <wp:positionV relativeFrom="paragraph">
                  <wp:posOffset>70485</wp:posOffset>
                </wp:positionV>
                <wp:extent cx="228600" cy="228600"/>
                <wp:effectExtent l="0" t="0" r="0" b="0"/>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E87A6" id="Rectangle 38" o:spid="_x0000_s1026" style="position:absolute;margin-left:423pt;margin-top:5.5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"/>
            </w:pict>
          </mc:Fallback>
        </mc:AlternateContent>
      </w:r>
    </w:p>
    <w:p w14:paraId="7376A275" w14:textId="77777777" w:rsidR="00894CCA" w:rsidRDefault="00477B0E">
      <w:pPr>
        <w:numPr>
          <w:ilvl w:val="0"/>
          <w:numId w:val="9"/>
        </w:numPr>
        <w:rPr>
          <w:rFonts w:cs="Arial"/>
          <w:b/>
        </w:rPr>
      </w:pPr>
      <w:r>
        <w:rPr>
          <w:rFonts w:cs="Arial"/>
          <w:b/>
        </w:rPr>
        <w:t xml:space="preserve">The latest Advances </w:t>
      </w:r>
      <w:proofErr w:type="gramStart"/>
      <w:r>
        <w:rPr>
          <w:rFonts w:cs="Arial"/>
          <w:b/>
        </w:rPr>
        <w:t xml:space="preserve">Update  </w:t>
      </w:r>
      <w:r>
        <w:rPr>
          <w:rFonts w:cs="Arial"/>
          <w:b/>
        </w:rPr>
        <w:tab/>
      </w:r>
      <w:proofErr w:type="gramEnd"/>
      <w:r>
        <w:rPr>
          <w:rFonts w:cs="Arial"/>
          <w:b/>
        </w:rPr>
        <w:tab/>
      </w:r>
      <w:r>
        <w:rPr>
          <w:rFonts w:cs="Arial"/>
          <w:b/>
        </w:rPr>
        <w:tab/>
      </w:r>
      <w:r>
        <w:rPr>
          <w:rFonts w:cs="Arial"/>
          <w:b/>
        </w:rPr>
        <w:tab/>
      </w:r>
      <w:r>
        <w:rPr>
          <w:rFonts w:cs="Arial"/>
          <w:b/>
        </w:rPr>
        <w:tab/>
        <w:t>(*w)</w:t>
      </w:r>
    </w:p>
    <w:p w14:paraId="294364CE" w14:textId="77777777" w:rsidR="00894CCA" w:rsidRDefault="00894CCA">
      <w:pPr>
        <w:rPr>
          <w:rFonts w:cs="Arial"/>
          <w:b/>
        </w:rPr>
      </w:pPr>
    </w:p>
    <w:p w14:paraId="197F07E2"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8480" behindDoc="0" locked="0" layoutInCell="1" allowOverlap="1" wp14:anchorId="75F7AC8D" wp14:editId="39A381C7">
                <wp:simplePos x="0" y="0"/>
                <wp:positionH relativeFrom="column">
                  <wp:posOffset>5372100</wp:posOffset>
                </wp:positionH>
                <wp:positionV relativeFrom="paragraph">
                  <wp:posOffset>80645</wp:posOffset>
                </wp:positionV>
                <wp:extent cx="228600" cy="228600"/>
                <wp:effectExtent l="0" t="0" r="0" b="0"/>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FFADC" id="Rectangle 39" o:spid="_x0000_s1026" style="position:absolute;margin-left:423pt;margin-top:6.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"/>
            </w:pict>
          </mc:Fallback>
        </mc:AlternateContent>
      </w:r>
    </w:p>
    <w:p w14:paraId="395E22CC" w14:textId="77777777" w:rsidR="00894CCA" w:rsidRDefault="00477B0E">
      <w:pPr>
        <w:numPr>
          <w:ilvl w:val="0"/>
          <w:numId w:val="9"/>
        </w:numPr>
        <w:rPr>
          <w:rFonts w:cs="Arial"/>
          <w:b/>
        </w:rPr>
      </w:pPr>
      <w:r>
        <w:rPr>
          <w:rFonts w:cs="Arial"/>
          <w:b/>
        </w:rPr>
        <w:t>The latest Governor Approved Budget submitted by the school</w:t>
      </w:r>
    </w:p>
    <w:p w14:paraId="6B69C0B3" w14:textId="77777777" w:rsidR="00894CCA" w:rsidRDefault="00894CCA">
      <w:pPr>
        <w:rPr>
          <w:rFonts w:cs="Arial"/>
          <w:b/>
        </w:rPr>
      </w:pPr>
    </w:p>
    <w:p w14:paraId="53129600"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69504" behindDoc="0" locked="0" layoutInCell="1" allowOverlap="1" wp14:anchorId="50B68024" wp14:editId="045EBE8C">
                <wp:simplePos x="0" y="0"/>
                <wp:positionH relativeFrom="column">
                  <wp:posOffset>5372100</wp:posOffset>
                </wp:positionH>
                <wp:positionV relativeFrom="paragraph">
                  <wp:posOffset>91440</wp:posOffset>
                </wp:positionV>
                <wp:extent cx="228600" cy="228600"/>
                <wp:effectExtent l="0" t="0" r="0" b="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B9835" id="Rectangle 40" o:spid="_x0000_s1026" style="position:absolute;margin-left:423pt;margin-top:7.2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"/>
            </w:pict>
          </mc:Fallback>
        </mc:AlternateContent>
      </w:r>
    </w:p>
    <w:p w14:paraId="0B116B53" w14:textId="77777777" w:rsidR="00894CCA" w:rsidRDefault="00477B0E">
      <w:pPr>
        <w:numPr>
          <w:ilvl w:val="0"/>
          <w:numId w:val="9"/>
        </w:numPr>
        <w:rPr>
          <w:rFonts w:cs="Arial"/>
          <w:b/>
        </w:rPr>
      </w:pPr>
      <w:r>
        <w:rPr>
          <w:rFonts w:cs="Arial"/>
          <w:b/>
        </w:rPr>
        <w:t>The latest Budget Monitoring Report submitted by the school</w:t>
      </w:r>
    </w:p>
    <w:p w14:paraId="364F0327" w14:textId="77777777" w:rsidR="00894CCA" w:rsidRDefault="00894CCA">
      <w:pPr>
        <w:rPr>
          <w:rFonts w:cs="Arial"/>
          <w:b/>
        </w:rPr>
      </w:pPr>
    </w:p>
    <w:p w14:paraId="1038CB42"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1552" behindDoc="0" locked="0" layoutInCell="1" allowOverlap="1" wp14:anchorId="41C0AFB1" wp14:editId="1820E0EF">
                <wp:simplePos x="0" y="0"/>
                <wp:positionH relativeFrom="column">
                  <wp:posOffset>5372100</wp:posOffset>
                </wp:positionH>
                <wp:positionV relativeFrom="paragraph">
                  <wp:posOffset>101600</wp:posOffset>
                </wp:positionV>
                <wp:extent cx="228600" cy="228600"/>
                <wp:effectExtent l="0" t="0" r="0" b="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DB014" id="Rectangle 42" o:spid="_x0000_s1026" style="position:absolute;margin-left:423pt;margin-top:8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"/>
            </w:pict>
          </mc:Fallback>
        </mc:AlternateContent>
      </w:r>
    </w:p>
    <w:p w14:paraId="6DDA5F84" w14:textId="77777777" w:rsidR="00894CCA" w:rsidRDefault="00477B0E">
      <w:pPr>
        <w:numPr>
          <w:ilvl w:val="0"/>
          <w:numId w:val="9"/>
        </w:numPr>
        <w:rPr>
          <w:rFonts w:cs="Arial"/>
          <w:b/>
        </w:rPr>
      </w:pPr>
      <w:r>
        <w:rPr>
          <w:rFonts w:cs="Arial"/>
          <w:b/>
        </w:rPr>
        <w:t>The latest Bank Reconciliation Return submitted by the school</w:t>
      </w:r>
    </w:p>
    <w:p w14:paraId="6D8F4229" w14:textId="77777777" w:rsidR="00894CCA" w:rsidRDefault="00894CCA">
      <w:pPr>
        <w:rPr>
          <w:rFonts w:cs="Arial"/>
          <w:b/>
        </w:rPr>
      </w:pPr>
    </w:p>
    <w:p w14:paraId="2BEA1ECC"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0528" behindDoc="0" locked="0" layoutInCell="1" allowOverlap="1" wp14:anchorId="4061FD2D" wp14:editId="0A3A84B6">
                <wp:simplePos x="0" y="0"/>
                <wp:positionH relativeFrom="column">
                  <wp:posOffset>5372100</wp:posOffset>
                </wp:positionH>
                <wp:positionV relativeFrom="paragraph">
                  <wp:posOffset>112395</wp:posOffset>
                </wp:positionV>
                <wp:extent cx="228600" cy="228600"/>
                <wp:effectExtent l="0" t="0" r="0" b="0"/>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FEA6E" id="Rectangle 41" o:spid="_x0000_s1026" style="position:absolute;margin-left:423pt;margin-top:8.8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"/>
            </w:pict>
          </mc:Fallback>
        </mc:AlternateContent>
      </w:r>
    </w:p>
    <w:p w14:paraId="4FAC5458" w14:textId="77777777" w:rsidR="00894CCA" w:rsidRDefault="00477B0E">
      <w:pPr>
        <w:numPr>
          <w:ilvl w:val="0"/>
          <w:numId w:val="9"/>
        </w:numPr>
        <w:rPr>
          <w:rFonts w:cs="Arial"/>
          <w:b/>
        </w:rPr>
      </w:pPr>
      <w:r>
        <w:rPr>
          <w:rFonts w:cs="Arial"/>
          <w:b/>
        </w:rPr>
        <w:t>The last Final CFR Report submitted by the school</w:t>
      </w:r>
    </w:p>
    <w:p w14:paraId="212CA4D0" w14:textId="77777777" w:rsidR="00894CCA" w:rsidRDefault="00894CCA">
      <w:pPr>
        <w:rPr>
          <w:rFonts w:cs="Arial"/>
          <w:b/>
        </w:rPr>
      </w:pPr>
    </w:p>
    <w:p w14:paraId="48BB882B"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2576" behindDoc="0" locked="0" layoutInCell="1" allowOverlap="1" wp14:anchorId="0201FA09" wp14:editId="20E1DC6D">
                <wp:simplePos x="0" y="0"/>
                <wp:positionH relativeFrom="column">
                  <wp:posOffset>5372100</wp:posOffset>
                </wp:positionH>
                <wp:positionV relativeFrom="paragraph">
                  <wp:posOffset>123190</wp:posOffset>
                </wp:positionV>
                <wp:extent cx="228600" cy="228600"/>
                <wp:effectExtent l="0" t="0" r="0" b="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4154" id="Rectangle 43" o:spid="_x0000_s1026" style="position:absolute;margin-left:423pt;margin-top:9.7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"/>
            </w:pict>
          </mc:Fallback>
        </mc:AlternateContent>
      </w:r>
    </w:p>
    <w:p w14:paraId="5D63B3D5" w14:textId="77777777" w:rsidR="00894CCA" w:rsidRDefault="00477B0E">
      <w:pPr>
        <w:numPr>
          <w:ilvl w:val="0"/>
          <w:numId w:val="9"/>
        </w:numPr>
        <w:rPr>
          <w:rFonts w:cs="Arial"/>
          <w:b/>
        </w:rPr>
      </w:pPr>
      <w:r>
        <w:rPr>
          <w:rFonts w:cs="Arial"/>
          <w:b/>
        </w:rPr>
        <w:t>The school’s Intended Use of Balances position</w:t>
      </w:r>
    </w:p>
    <w:p w14:paraId="54F6E6E4" w14:textId="77777777" w:rsidR="00894CCA" w:rsidRDefault="00894CCA">
      <w:pPr>
        <w:rPr>
          <w:rFonts w:cs="Arial"/>
          <w:b/>
        </w:rPr>
      </w:pPr>
    </w:p>
    <w:p w14:paraId="1F04A3FA"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3600" behindDoc="0" locked="0" layoutInCell="1" allowOverlap="1" wp14:anchorId="13D1FB13" wp14:editId="7999B83A">
                <wp:simplePos x="0" y="0"/>
                <wp:positionH relativeFrom="column">
                  <wp:posOffset>5372100</wp:posOffset>
                </wp:positionH>
                <wp:positionV relativeFrom="paragraph">
                  <wp:posOffset>133350</wp:posOffset>
                </wp:positionV>
                <wp:extent cx="228600" cy="228600"/>
                <wp:effectExtent l="0" t="0" r="0" b="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6ED04" id="Rectangle 44" o:spid="_x0000_s1026" style="position:absolute;margin-left:423pt;margin-top:10.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"/>
            </w:pict>
          </mc:Fallback>
        </mc:AlternateContent>
      </w:r>
    </w:p>
    <w:p w14:paraId="10137DEC" w14:textId="77777777" w:rsidR="00894CCA" w:rsidRDefault="00477B0E">
      <w:pPr>
        <w:numPr>
          <w:ilvl w:val="0"/>
          <w:numId w:val="9"/>
        </w:numPr>
        <w:rPr>
          <w:rFonts w:cs="Arial"/>
          <w:b/>
        </w:rPr>
      </w:pPr>
      <w:r>
        <w:rPr>
          <w:rFonts w:cs="Arial"/>
          <w:b/>
        </w:rPr>
        <w:t xml:space="preserve">The school’s current Classification of Schools category     </w:t>
      </w:r>
      <w:proofErr w:type="gramStart"/>
      <w:r>
        <w:rPr>
          <w:rFonts w:cs="Arial"/>
          <w:b/>
        </w:rPr>
        <w:t xml:space="preserve">   (</w:t>
      </w:r>
      <w:proofErr w:type="gramEnd"/>
      <w:r>
        <w:rPr>
          <w:rFonts w:cs="Arial"/>
          <w:b/>
        </w:rPr>
        <w:t xml:space="preserve">*w) </w:t>
      </w:r>
    </w:p>
    <w:p w14:paraId="56D280E1" w14:textId="77777777" w:rsidR="00894CCA" w:rsidRDefault="00894CCA">
      <w:pPr>
        <w:rPr>
          <w:rFonts w:cs="Arial"/>
          <w:b/>
        </w:rPr>
      </w:pPr>
    </w:p>
    <w:p w14:paraId="64A70FC7" w14:textId="77777777" w:rsidR="00894CCA" w:rsidRDefault="00894CCA">
      <w:pPr>
        <w:rPr>
          <w:rFonts w:cs="Arial"/>
          <w:b/>
        </w:rPr>
      </w:pPr>
    </w:p>
    <w:p w14:paraId="78152F8A" w14:textId="77777777" w:rsidR="00894CCA" w:rsidRDefault="00BF0078">
      <w:pPr>
        <w:numPr>
          <w:ilvl w:val="0"/>
          <w:numId w:val="9"/>
        </w:numPr>
        <w:rPr>
          <w:rFonts w:cs="Arial"/>
          <w:b/>
        </w:rPr>
      </w:pPr>
      <w:r>
        <w:rPr>
          <w:rFonts w:cs="Arial"/>
          <w:b/>
          <w:noProof/>
          <w:lang w:eastAsia="en-GB"/>
        </w:rPr>
        <mc:AlternateContent>
          <mc:Choice Requires="wps">
            <w:drawing>
              <wp:anchor distT="0" distB="0" distL="114300" distR="114300" simplePos="0" relativeHeight="251676672" behindDoc="0" locked="0" layoutInCell="1" allowOverlap="1" wp14:anchorId="193D8F58" wp14:editId="69B0E9A0">
                <wp:simplePos x="0" y="0"/>
                <wp:positionH relativeFrom="column">
                  <wp:posOffset>5372100</wp:posOffset>
                </wp:positionH>
                <wp:positionV relativeFrom="paragraph">
                  <wp:posOffset>23495</wp:posOffset>
                </wp:positionV>
                <wp:extent cx="228600" cy="228600"/>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B21C8" id="Rectangle 47" o:spid="_x0000_s1026" style="position:absolute;margin-left:423pt;margin-top:1.8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DFPLXL3AAAAAgBAAAP&#10;AAAAAAAAAAAAAAAAAGAEAABkcnMvZG93bnJldi54bWxQSwUGAAAAAAQABADzAAAAaQUAAAAA&#10;"/>
            </w:pict>
          </mc:Fallback>
        </mc:AlternateContent>
      </w:r>
      <w:r w:rsidR="00477B0E">
        <w:rPr>
          <w:rFonts w:cs="Arial"/>
          <w:b/>
        </w:rPr>
        <w:t>The school’s current LTFM score</w:t>
      </w:r>
      <w:r w:rsidR="00477B0E">
        <w:rPr>
          <w:rFonts w:cs="Arial"/>
          <w:b/>
        </w:rPr>
        <w:tab/>
      </w:r>
      <w:r w:rsidR="00477B0E">
        <w:rPr>
          <w:rFonts w:cs="Arial"/>
          <w:b/>
        </w:rPr>
        <w:tab/>
      </w:r>
      <w:r w:rsidR="00477B0E">
        <w:rPr>
          <w:rFonts w:cs="Arial"/>
          <w:b/>
        </w:rPr>
        <w:tab/>
        <w:t xml:space="preserve">         </w:t>
      </w:r>
      <w:proofErr w:type="gramStart"/>
      <w:r w:rsidR="00477B0E">
        <w:rPr>
          <w:rFonts w:cs="Arial"/>
          <w:b/>
        </w:rPr>
        <w:t xml:space="preserve">   (</w:t>
      </w:r>
      <w:proofErr w:type="gramEnd"/>
      <w:r w:rsidR="00477B0E">
        <w:rPr>
          <w:rFonts w:cs="Arial"/>
          <w:b/>
        </w:rPr>
        <w:t>*w)</w:t>
      </w:r>
    </w:p>
    <w:p w14:paraId="5FCDB0B3" w14:textId="77777777" w:rsidR="00894CCA" w:rsidRDefault="00894CCA">
      <w:pPr>
        <w:rPr>
          <w:rFonts w:cs="Arial"/>
          <w:b/>
        </w:rPr>
      </w:pPr>
    </w:p>
    <w:p w14:paraId="7100AEB2" w14:textId="77777777" w:rsidR="00894CCA" w:rsidRDefault="00BF0078">
      <w:pPr>
        <w:rPr>
          <w:rFonts w:cs="Arial"/>
          <w:b/>
        </w:rPr>
      </w:pPr>
      <w:r>
        <w:rPr>
          <w:rFonts w:cs="Arial"/>
          <w:b/>
          <w:noProof/>
          <w:lang w:eastAsia="en-GB"/>
        </w:rPr>
        <mc:AlternateContent>
          <mc:Choice Requires="wps">
            <w:drawing>
              <wp:anchor distT="0" distB="0" distL="114300" distR="114300" simplePos="0" relativeHeight="251674624" behindDoc="0" locked="0" layoutInCell="1" allowOverlap="1" wp14:anchorId="42FF83FB" wp14:editId="5F76FA64">
                <wp:simplePos x="0" y="0"/>
                <wp:positionH relativeFrom="column">
                  <wp:posOffset>5372100</wp:posOffset>
                </wp:positionH>
                <wp:positionV relativeFrom="paragraph">
                  <wp:posOffset>118745</wp:posOffset>
                </wp:positionV>
                <wp:extent cx="228600" cy="228600"/>
                <wp:effectExtent l="0" t="0" r="0" b="0"/>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8D80D" id="Rectangle 45" o:spid="_x0000_s1026" style="position:absolute;margin-left:423pt;margin-top:9.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"/>
            </w:pict>
          </mc:Fallback>
        </mc:AlternateContent>
      </w:r>
    </w:p>
    <w:p w14:paraId="423AE38A" w14:textId="77777777" w:rsidR="00894CCA" w:rsidRDefault="00477B0E">
      <w:pPr>
        <w:numPr>
          <w:ilvl w:val="0"/>
          <w:numId w:val="9"/>
        </w:numPr>
        <w:rPr>
          <w:rFonts w:cs="Arial"/>
          <w:b/>
        </w:rPr>
      </w:pPr>
      <w:r>
        <w:rPr>
          <w:rFonts w:cs="Arial"/>
          <w:b/>
        </w:rPr>
        <w:t xml:space="preserve">The most recent financial benchmarking information          </w:t>
      </w:r>
      <w:proofErr w:type="gramStart"/>
      <w:r>
        <w:rPr>
          <w:rFonts w:cs="Arial"/>
          <w:b/>
        </w:rPr>
        <w:t xml:space="preserve">   (</w:t>
      </w:r>
      <w:proofErr w:type="gramEnd"/>
      <w:r>
        <w:rPr>
          <w:rFonts w:cs="Arial"/>
          <w:b/>
        </w:rPr>
        <w:t>*w)</w:t>
      </w:r>
    </w:p>
    <w:p w14:paraId="68380F27" w14:textId="77777777" w:rsidR="00894CCA" w:rsidRDefault="00894CCA">
      <w:pPr>
        <w:rPr>
          <w:rFonts w:cs="Arial"/>
          <w:b/>
        </w:rPr>
      </w:pPr>
    </w:p>
    <w:p w14:paraId="49AA4C32" w14:textId="77777777" w:rsidR="00894CCA" w:rsidRDefault="00894CCA">
      <w:pPr>
        <w:rPr>
          <w:rFonts w:cs="Arial"/>
          <w:b/>
        </w:rPr>
      </w:pPr>
    </w:p>
    <w:p w14:paraId="2539EBC3" w14:textId="77777777" w:rsidR="00894CCA" w:rsidRDefault="00BF0078">
      <w:pPr>
        <w:numPr>
          <w:ilvl w:val="0"/>
          <w:numId w:val="9"/>
        </w:numPr>
        <w:rPr>
          <w:rFonts w:cs="Arial"/>
          <w:b/>
        </w:rPr>
      </w:pPr>
      <w:r>
        <w:rPr>
          <w:rFonts w:cs="Arial"/>
          <w:b/>
          <w:noProof/>
          <w:lang w:eastAsia="en-GB"/>
        </w:rPr>
        <mc:AlternateContent>
          <mc:Choice Requires="wps">
            <w:drawing>
              <wp:anchor distT="0" distB="0" distL="114300" distR="114300" simplePos="0" relativeHeight="251675648" behindDoc="0" locked="0" layoutInCell="1" allowOverlap="1" wp14:anchorId="7270AFBB" wp14:editId="68129E3B">
                <wp:simplePos x="0" y="0"/>
                <wp:positionH relativeFrom="column">
                  <wp:posOffset>5372100</wp:posOffset>
                </wp:positionH>
                <wp:positionV relativeFrom="paragraph">
                  <wp:posOffset>2540</wp:posOffset>
                </wp:positionV>
                <wp:extent cx="228600" cy="228600"/>
                <wp:effectExtent l="0" t="0" r="0" b="0"/>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816F1" id="Rectangle 46" o:spid="_x0000_s1026" style="position:absolute;margin-left:423pt;margin-top:.2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"/>
            </w:pict>
          </mc:Fallback>
        </mc:AlternateContent>
      </w:r>
      <w:r w:rsidR="00477B0E">
        <w:rPr>
          <w:rFonts w:cs="Arial"/>
          <w:b/>
        </w:rPr>
        <w:t>The report from the last internal audit of the school (where available)</w:t>
      </w:r>
    </w:p>
    <w:p w14:paraId="3A166A43" w14:textId="77777777" w:rsidR="00894CCA" w:rsidRDefault="00894CCA">
      <w:pPr>
        <w:rPr>
          <w:rFonts w:cs="Arial"/>
          <w:b/>
        </w:rPr>
      </w:pPr>
    </w:p>
    <w:p w14:paraId="08F75EB1" w14:textId="77777777" w:rsidR="00894CCA" w:rsidRDefault="00894CCA">
      <w:pPr>
        <w:rPr>
          <w:rFonts w:cs="Arial"/>
        </w:rPr>
      </w:pPr>
    </w:p>
    <w:p w14:paraId="14F85151" w14:textId="77777777" w:rsidR="00894CCA" w:rsidRDefault="00BF0078">
      <w:pPr>
        <w:numPr>
          <w:ilvl w:val="0"/>
          <w:numId w:val="9"/>
        </w:numPr>
        <w:rPr>
          <w:rFonts w:cs="Arial"/>
          <w:b/>
        </w:rPr>
      </w:pPr>
      <w:r>
        <w:rPr>
          <w:rFonts w:cs="Arial"/>
          <w:b/>
          <w:noProof/>
          <w:lang w:eastAsia="en-GB"/>
        </w:rPr>
        <mc:AlternateContent>
          <mc:Choice Requires="wps">
            <w:drawing>
              <wp:anchor distT="0" distB="0" distL="114300" distR="114300" simplePos="0" relativeHeight="251680768" behindDoc="0" locked="0" layoutInCell="1" allowOverlap="1" wp14:anchorId="2D4D1CAB" wp14:editId="0251A0CB">
                <wp:simplePos x="0" y="0"/>
                <wp:positionH relativeFrom="column">
                  <wp:posOffset>5372100</wp:posOffset>
                </wp:positionH>
                <wp:positionV relativeFrom="paragraph">
                  <wp:posOffset>23495</wp:posOffset>
                </wp:positionV>
                <wp:extent cx="228600" cy="228600"/>
                <wp:effectExtent l="0" t="0" r="0" b="0"/>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5291A" id="Rectangle 51" o:spid="_x0000_s1026" style="position:absolute;margin-left:423pt;margin-top:1.8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DFPLXL3AAAAAgBAAAP&#10;AAAAAAAAAAAAAAAAAGAEAABkcnMvZG93bnJldi54bWxQSwUGAAAAAAQABADzAAAAaQUAAAAA&#10;"/>
            </w:pict>
          </mc:Fallback>
        </mc:AlternateContent>
      </w:r>
      <w:r w:rsidR="00477B0E">
        <w:rPr>
          <w:rFonts w:cs="Arial"/>
          <w:b/>
        </w:rPr>
        <w:t>The most recent SFVS return submitted to the Local Authority</w:t>
      </w:r>
    </w:p>
    <w:p w14:paraId="15545FED" w14:textId="77777777" w:rsidR="00894CCA" w:rsidRDefault="00894CCA">
      <w:pPr>
        <w:rPr>
          <w:rFonts w:cs="Arial"/>
          <w:b/>
        </w:rPr>
      </w:pPr>
    </w:p>
    <w:p w14:paraId="60F0D638" w14:textId="77777777" w:rsidR="00894CCA" w:rsidRDefault="00894CCA">
      <w:pPr>
        <w:rPr>
          <w:rFonts w:cs="Arial"/>
          <w:b/>
        </w:rPr>
      </w:pPr>
    </w:p>
    <w:p w14:paraId="12571B5B" w14:textId="77777777" w:rsidR="00894CCA" w:rsidRDefault="00BF0078">
      <w:pPr>
        <w:numPr>
          <w:ilvl w:val="0"/>
          <w:numId w:val="9"/>
        </w:numPr>
        <w:rPr>
          <w:rFonts w:cs="Arial"/>
          <w:b/>
        </w:rPr>
      </w:pPr>
      <w:r>
        <w:rPr>
          <w:rFonts w:cs="Arial"/>
          <w:b/>
          <w:noProof/>
          <w:lang w:eastAsia="en-GB"/>
        </w:rPr>
        <mc:AlternateContent>
          <mc:Choice Requires="wps">
            <w:drawing>
              <wp:anchor distT="0" distB="0" distL="114300" distR="114300" simplePos="0" relativeHeight="251681792" behindDoc="0" locked="0" layoutInCell="1" allowOverlap="1" wp14:anchorId="109248F7" wp14:editId="5705EE91">
                <wp:simplePos x="0" y="0"/>
                <wp:positionH relativeFrom="column">
                  <wp:posOffset>5372100</wp:posOffset>
                </wp:positionH>
                <wp:positionV relativeFrom="paragraph">
                  <wp:posOffset>23495</wp:posOffset>
                </wp:positionV>
                <wp:extent cx="228600" cy="228600"/>
                <wp:effectExtent l="0" t="0" r="0" b="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E9D0C" id="Rectangle 52" o:spid="_x0000_s1026" style="position:absolute;margin-left:423pt;margin-top:1.8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DFPLXL3AAAAAgBAAAP&#10;AAAAAAAAAAAAAAAAAGAEAABkcnMvZG93bnJldi54bWxQSwUGAAAAAAQABADzAAAAaQUAAAAA&#10;"/>
            </w:pict>
          </mc:Fallback>
        </mc:AlternateContent>
      </w:r>
      <w:r w:rsidR="00477B0E">
        <w:rPr>
          <w:rFonts w:cs="Arial"/>
          <w:b/>
        </w:rPr>
        <w:t xml:space="preserve">The most </w:t>
      </w:r>
      <w:r w:rsidR="003013DB">
        <w:rPr>
          <w:rFonts w:cs="Arial"/>
          <w:b/>
        </w:rPr>
        <w:t>recent Pupil Premium report (</w:t>
      </w:r>
      <w:r w:rsidR="00477B0E">
        <w:rPr>
          <w:rFonts w:cs="Arial"/>
          <w:b/>
        </w:rPr>
        <w:t>from the school’s website)</w:t>
      </w:r>
    </w:p>
    <w:p w14:paraId="32C132F3" w14:textId="77777777" w:rsidR="00894CCA" w:rsidRDefault="00894CCA">
      <w:pPr>
        <w:rPr>
          <w:rFonts w:cs="Arial"/>
          <w:b/>
        </w:rPr>
      </w:pPr>
    </w:p>
    <w:p w14:paraId="38CC534B" w14:textId="77777777" w:rsidR="003013DB" w:rsidRDefault="003013DB" w:rsidP="003013DB">
      <w:pPr>
        <w:rPr>
          <w:rFonts w:cs="Arial"/>
          <w:b/>
        </w:rPr>
      </w:pPr>
    </w:p>
    <w:p w14:paraId="11A434DF" w14:textId="70B105CB" w:rsidR="003013DB" w:rsidRDefault="003013DB" w:rsidP="003013DB">
      <w:pPr>
        <w:numPr>
          <w:ilvl w:val="0"/>
          <w:numId w:val="9"/>
        </w:numPr>
        <w:rPr>
          <w:rFonts w:cs="Arial"/>
          <w:b/>
        </w:rPr>
      </w:pPr>
      <w:r>
        <w:rPr>
          <w:rFonts w:cs="Arial"/>
          <w:b/>
          <w:noProof/>
          <w:lang w:eastAsia="en-GB"/>
        </w:rPr>
        <mc:AlternateContent>
          <mc:Choice Requires="wps">
            <w:drawing>
              <wp:anchor distT="0" distB="0" distL="114300" distR="114300" simplePos="0" relativeHeight="251685888" behindDoc="0" locked="0" layoutInCell="1" allowOverlap="1" wp14:anchorId="199E226B" wp14:editId="629B325E">
                <wp:simplePos x="0" y="0"/>
                <wp:positionH relativeFrom="column">
                  <wp:posOffset>5372100</wp:posOffset>
                </wp:positionH>
                <wp:positionV relativeFrom="paragraph">
                  <wp:posOffset>23495</wp:posOffset>
                </wp:positionV>
                <wp:extent cx="228600" cy="228600"/>
                <wp:effectExtent l="0" t="0" r="0" b="0"/>
                <wp:wrapNone/>
                <wp:docPr id="3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28E9E" id="Rectangle 52" o:spid="_x0000_s1026" style="position:absolute;margin-left:423pt;margin-top:1.8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DFPLXL3AAAAAgBAAAP&#10;AAAAAAAAAAAAAAAAAGAEAABkcnMvZG93bnJldi54bWxQSwUGAAAAAAQABADzAAAAaQUAAAAA&#10;"/>
            </w:pict>
          </mc:Fallback>
        </mc:AlternateContent>
      </w:r>
      <w:r>
        <w:rPr>
          <w:rFonts w:cs="Arial"/>
          <w:b/>
        </w:rPr>
        <w:t>The most recent P</w:t>
      </w:r>
      <w:r w:rsidR="000317A7">
        <w:rPr>
          <w:rFonts w:cs="Arial"/>
          <w:b/>
        </w:rPr>
        <w:t>E</w:t>
      </w:r>
      <w:r>
        <w:rPr>
          <w:rFonts w:cs="Arial"/>
          <w:b/>
        </w:rPr>
        <w:t xml:space="preserve"> &amp; </w:t>
      </w:r>
      <w:proofErr w:type="gramStart"/>
      <w:r>
        <w:rPr>
          <w:rFonts w:cs="Arial"/>
          <w:b/>
        </w:rPr>
        <w:t>Sports  Premium</w:t>
      </w:r>
      <w:proofErr w:type="gramEnd"/>
      <w:r>
        <w:rPr>
          <w:rFonts w:cs="Arial"/>
          <w:b/>
        </w:rPr>
        <w:t xml:space="preserve"> report (from the school’s website)</w:t>
      </w:r>
    </w:p>
    <w:p w14:paraId="638D1392" w14:textId="77777777" w:rsidR="003013DB" w:rsidRDefault="003013DB" w:rsidP="003013DB">
      <w:pPr>
        <w:rPr>
          <w:rFonts w:cs="Arial"/>
          <w:b/>
        </w:rPr>
      </w:pPr>
    </w:p>
    <w:p w14:paraId="3634A999" w14:textId="77777777" w:rsidR="00894CCA" w:rsidRDefault="00894CCA">
      <w:pPr>
        <w:rPr>
          <w:rFonts w:cs="Arial"/>
          <w:b/>
        </w:rPr>
      </w:pPr>
    </w:p>
    <w:p w14:paraId="1D5B1918" w14:textId="77777777" w:rsidR="00894CCA" w:rsidRDefault="00477B0E">
      <w:pPr>
        <w:jc w:val="center"/>
        <w:rPr>
          <w:rFonts w:cs="Arial"/>
        </w:rPr>
      </w:pPr>
      <w:r>
        <w:rPr>
          <w:rFonts w:cs="Arial"/>
        </w:rPr>
        <w:br w:type="page"/>
      </w:r>
      <w:r>
        <w:rPr>
          <w:rFonts w:cs="Arial"/>
          <w:b/>
        </w:rPr>
        <w:lastRenderedPageBreak/>
        <w:t>Section 9: Questions to Ask Your Headteacher</w:t>
      </w:r>
    </w:p>
    <w:p w14:paraId="4ADE5E46" w14:textId="77777777" w:rsidR="00894CCA" w:rsidRDefault="00894CCA">
      <w:pPr>
        <w:rPr>
          <w:rFonts w:cs="Arial"/>
          <w:b/>
        </w:rPr>
      </w:pPr>
    </w:p>
    <w:p w14:paraId="4FD371E1" w14:textId="77777777" w:rsidR="00894CCA" w:rsidRDefault="00477B0E">
      <w:pPr>
        <w:rPr>
          <w:rFonts w:cs="Arial"/>
          <w:b/>
        </w:rPr>
      </w:pPr>
      <w:r>
        <w:rPr>
          <w:rFonts w:cs="Arial"/>
          <w:b/>
        </w:rPr>
        <w:t>(5 MINUTES)</w:t>
      </w:r>
    </w:p>
    <w:p w14:paraId="7DC4A564" w14:textId="77777777" w:rsidR="00894CCA" w:rsidRDefault="00894CCA">
      <w:pPr>
        <w:rPr>
          <w:rFonts w:cs="Arial"/>
          <w:b/>
        </w:rPr>
      </w:pPr>
    </w:p>
    <w:p w14:paraId="7C09F9AA" w14:textId="77777777" w:rsidR="00894CCA" w:rsidRDefault="00477B0E">
      <w:pPr>
        <w:jc w:val="both"/>
        <w:rPr>
          <w:rFonts w:cs="Arial"/>
        </w:rPr>
      </w:pPr>
      <w:r>
        <w:rPr>
          <w:rFonts w:cs="Arial"/>
        </w:rPr>
        <w:t>Here is a list of key questions (not exhaustive) we would expect a new finance manager to ask their Headteacher, within the first few weeks of starting in their new role. This is an important part in the new manager gaining a better understanding of the situation of the school.</w:t>
      </w:r>
    </w:p>
    <w:p w14:paraId="25BBF734" w14:textId="77777777" w:rsidR="00894CCA" w:rsidRDefault="00894CCA">
      <w:pPr>
        <w:rPr>
          <w:rFonts w:cs="Arial"/>
        </w:rPr>
      </w:pPr>
    </w:p>
    <w:p w14:paraId="370756E4" w14:textId="77777777" w:rsidR="00894CCA" w:rsidRDefault="00477B0E">
      <w:pPr>
        <w:numPr>
          <w:ilvl w:val="0"/>
          <w:numId w:val="12"/>
        </w:numPr>
        <w:jc w:val="both"/>
        <w:rPr>
          <w:rFonts w:cs="Arial"/>
        </w:rPr>
      </w:pPr>
      <w:r>
        <w:rPr>
          <w:rFonts w:cs="Arial"/>
        </w:rPr>
        <w:t>Do I have a clear understanding of my role, responsibilities and duties? (linked to section 2)</w:t>
      </w:r>
    </w:p>
    <w:p w14:paraId="2F9D29DE" w14:textId="77777777" w:rsidR="00894CCA" w:rsidRDefault="00894CCA">
      <w:pPr>
        <w:jc w:val="both"/>
        <w:rPr>
          <w:rFonts w:cs="Arial"/>
        </w:rPr>
      </w:pPr>
    </w:p>
    <w:p w14:paraId="3B5BF69A" w14:textId="77777777" w:rsidR="00894CCA" w:rsidRDefault="00477B0E">
      <w:pPr>
        <w:numPr>
          <w:ilvl w:val="0"/>
          <w:numId w:val="12"/>
        </w:numPr>
        <w:jc w:val="both"/>
        <w:rPr>
          <w:rFonts w:cs="Arial"/>
        </w:rPr>
      </w:pPr>
      <w:r>
        <w:rPr>
          <w:rFonts w:cs="Arial"/>
        </w:rPr>
        <w:t>How much financial understanding does the Headteacher have? How ‘hands on’ does he / she wish to be?</w:t>
      </w:r>
    </w:p>
    <w:p w14:paraId="52103A53" w14:textId="77777777" w:rsidR="00894CCA" w:rsidRDefault="00894CCA">
      <w:pPr>
        <w:jc w:val="both"/>
        <w:rPr>
          <w:rFonts w:cs="Arial"/>
        </w:rPr>
      </w:pPr>
    </w:p>
    <w:p w14:paraId="539A6DD3" w14:textId="77777777" w:rsidR="00894CCA" w:rsidRDefault="00477B0E">
      <w:pPr>
        <w:numPr>
          <w:ilvl w:val="0"/>
          <w:numId w:val="12"/>
        </w:numPr>
        <w:jc w:val="both"/>
        <w:rPr>
          <w:rFonts w:cs="Arial"/>
        </w:rPr>
      </w:pPr>
      <w:r>
        <w:rPr>
          <w:rFonts w:cs="Arial"/>
        </w:rPr>
        <w:t>Is there a clear separation of financial duties between finance and admin staff at the school?</w:t>
      </w:r>
    </w:p>
    <w:p w14:paraId="6674122A" w14:textId="77777777" w:rsidR="00894CCA" w:rsidRDefault="00894CCA">
      <w:pPr>
        <w:jc w:val="both"/>
        <w:rPr>
          <w:rFonts w:cs="Arial"/>
        </w:rPr>
      </w:pPr>
    </w:p>
    <w:p w14:paraId="0DE9BF49" w14:textId="77777777" w:rsidR="00894CCA" w:rsidRDefault="00477B0E">
      <w:pPr>
        <w:numPr>
          <w:ilvl w:val="0"/>
          <w:numId w:val="12"/>
        </w:numPr>
        <w:jc w:val="both"/>
        <w:rPr>
          <w:rFonts w:cs="Arial"/>
        </w:rPr>
      </w:pPr>
      <w:r>
        <w:rPr>
          <w:rFonts w:cs="Arial"/>
        </w:rPr>
        <w:t>What were the outcomes of the school’s last SFVS (Schools Financial Value Statement)</w:t>
      </w:r>
    </w:p>
    <w:p w14:paraId="5B5C07D1" w14:textId="77777777" w:rsidR="00894CCA" w:rsidRDefault="00894CCA">
      <w:pPr>
        <w:jc w:val="both"/>
        <w:rPr>
          <w:rFonts w:cs="Arial"/>
        </w:rPr>
      </w:pPr>
    </w:p>
    <w:p w14:paraId="74A4D4E2" w14:textId="77777777" w:rsidR="00894CCA" w:rsidRDefault="00477B0E">
      <w:pPr>
        <w:numPr>
          <w:ilvl w:val="0"/>
          <w:numId w:val="12"/>
        </w:numPr>
        <w:jc w:val="both"/>
        <w:rPr>
          <w:rFonts w:cs="Arial"/>
        </w:rPr>
      </w:pPr>
      <w:r>
        <w:rPr>
          <w:rFonts w:cs="Arial"/>
        </w:rPr>
        <w:t>What budget virement limits has the Governing Body delegated to the Headteacher? How often are these limits reviewed (annually) and when was the last time?</w:t>
      </w:r>
    </w:p>
    <w:p w14:paraId="7287DAE2" w14:textId="77777777" w:rsidR="00894CCA" w:rsidRDefault="00894CCA">
      <w:pPr>
        <w:jc w:val="both"/>
        <w:rPr>
          <w:rFonts w:cs="Arial"/>
        </w:rPr>
      </w:pPr>
    </w:p>
    <w:p w14:paraId="60E508CF" w14:textId="77777777" w:rsidR="00894CCA" w:rsidRDefault="00477B0E">
      <w:pPr>
        <w:numPr>
          <w:ilvl w:val="0"/>
          <w:numId w:val="12"/>
        </w:numPr>
        <w:jc w:val="both"/>
        <w:rPr>
          <w:rFonts w:cs="Arial"/>
        </w:rPr>
      </w:pPr>
      <w:r>
        <w:rPr>
          <w:rFonts w:cs="Arial"/>
        </w:rPr>
        <w:t>What are the current reporting arrangements to the Finance Committee and full Governing Body (how often are reports taken, in what format, are quarterly monitoring reports discussed by the governing body before they are submitted to the LA etc)?</w:t>
      </w:r>
    </w:p>
    <w:p w14:paraId="4D8FDF04" w14:textId="77777777" w:rsidR="00894CCA" w:rsidRDefault="00894CCA">
      <w:pPr>
        <w:jc w:val="both"/>
        <w:rPr>
          <w:rFonts w:cs="Arial"/>
        </w:rPr>
      </w:pPr>
    </w:p>
    <w:p w14:paraId="236B72EC" w14:textId="77777777" w:rsidR="00894CCA" w:rsidRDefault="00477B0E">
      <w:pPr>
        <w:numPr>
          <w:ilvl w:val="0"/>
          <w:numId w:val="12"/>
        </w:numPr>
        <w:jc w:val="both"/>
        <w:rPr>
          <w:rFonts w:cs="Arial"/>
        </w:rPr>
      </w:pPr>
      <w:r>
        <w:rPr>
          <w:rFonts w:cs="Arial"/>
        </w:rPr>
        <w:t>Are minutes of Government Body meetings clear and easily accessible?</w:t>
      </w:r>
    </w:p>
    <w:p w14:paraId="6C2492BC" w14:textId="77777777" w:rsidR="00894CCA" w:rsidRDefault="00894CCA">
      <w:pPr>
        <w:jc w:val="both"/>
        <w:rPr>
          <w:rFonts w:cs="Arial"/>
        </w:rPr>
      </w:pPr>
    </w:p>
    <w:p w14:paraId="521E2FAE" w14:textId="77777777" w:rsidR="00894CCA" w:rsidRDefault="00477B0E">
      <w:pPr>
        <w:numPr>
          <w:ilvl w:val="0"/>
          <w:numId w:val="12"/>
        </w:numPr>
        <w:jc w:val="both"/>
        <w:rPr>
          <w:rFonts w:cs="Arial"/>
        </w:rPr>
      </w:pPr>
      <w:r>
        <w:rPr>
          <w:rFonts w:cs="Arial"/>
        </w:rPr>
        <w:t>Does the school have a set of clear, accessible financial procedures? When were these last reviewed?</w:t>
      </w:r>
    </w:p>
    <w:p w14:paraId="6B1809F0" w14:textId="77777777" w:rsidR="00894CCA" w:rsidRDefault="00894CCA">
      <w:pPr>
        <w:jc w:val="both"/>
        <w:rPr>
          <w:rFonts w:cs="Arial"/>
        </w:rPr>
      </w:pPr>
    </w:p>
    <w:p w14:paraId="14423354" w14:textId="77777777" w:rsidR="00894CCA" w:rsidRDefault="00477B0E">
      <w:pPr>
        <w:numPr>
          <w:ilvl w:val="0"/>
          <w:numId w:val="12"/>
        </w:numPr>
        <w:jc w:val="both"/>
        <w:rPr>
          <w:rFonts w:cs="Arial"/>
        </w:rPr>
      </w:pPr>
      <w:r>
        <w:rPr>
          <w:rFonts w:cs="Arial"/>
        </w:rPr>
        <w:t>What is the process for delegating budgets to individual budget holders within school? How are these budgets profiled across the year? What procedures are in place for monitoring and controlling spending?</w:t>
      </w:r>
    </w:p>
    <w:p w14:paraId="4AB7C9CC" w14:textId="77777777" w:rsidR="00894CCA" w:rsidRDefault="00894CCA">
      <w:pPr>
        <w:jc w:val="both"/>
        <w:rPr>
          <w:rFonts w:cs="Arial"/>
        </w:rPr>
      </w:pPr>
    </w:p>
    <w:p w14:paraId="07C57E5D" w14:textId="77777777" w:rsidR="00894CCA" w:rsidRDefault="00477B0E">
      <w:pPr>
        <w:numPr>
          <w:ilvl w:val="0"/>
          <w:numId w:val="12"/>
        </w:numPr>
        <w:jc w:val="both"/>
        <w:rPr>
          <w:rFonts w:cs="Arial"/>
        </w:rPr>
      </w:pPr>
      <w:r>
        <w:rPr>
          <w:rFonts w:cs="Arial"/>
        </w:rPr>
        <w:t xml:space="preserve">What arrangements are in place to cover the school’s financial / administrative functions in case of </w:t>
      </w:r>
      <w:proofErr w:type="gramStart"/>
      <w:r>
        <w:rPr>
          <w:rFonts w:cs="Arial"/>
        </w:rPr>
        <w:t>long term</w:t>
      </w:r>
      <w:proofErr w:type="gramEnd"/>
      <w:r>
        <w:rPr>
          <w:rFonts w:cs="Arial"/>
        </w:rPr>
        <w:t xml:space="preserve"> sickness etc?</w:t>
      </w:r>
    </w:p>
    <w:p w14:paraId="3E8D74CD" w14:textId="77777777" w:rsidR="00894CCA" w:rsidRDefault="00894CCA">
      <w:pPr>
        <w:jc w:val="both"/>
        <w:rPr>
          <w:rFonts w:cs="Arial"/>
        </w:rPr>
      </w:pPr>
    </w:p>
    <w:p w14:paraId="53C6AD18" w14:textId="77777777" w:rsidR="00894CCA" w:rsidRDefault="00477B0E">
      <w:pPr>
        <w:numPr>
          <w:ilvl w:val="0"/>
          <w:numId w:val="12"/>
        </w:numPr>
        <w:jc w:val="both"/>
        <w:rPr>
          <w:rFonts w:cs="Arial"/>
        </w:rPr>
      </w:pPr>
      <w:r>
        <w:rPr>
          <w:rFonts w:cs="Arial"/>
        </w:rPr>
        <w:t>What are the school’s immediate spending priorities?</w:t>
      </w:r>
    </w:p>
    <w:p w14:paraId="07EB5CA5" w14:textId="77777777" w:rsidR="00894CCA" w:rsidRDefault="00894CCA">
      <w:pPr>
        <w:jc w:val="both"/>
        <w:rPr>
          <w:rFonts w:cs="Arial"/>
        </w:rPr>
      </w:pPr>
    </w:p>
    <w:p w14:paraId="6B4DE122" w14:textId="77777777" w:rsidR="00894CCA" w:rsidRDefault="00477B0E">
      <w:pPr>
        <w:numPr>
          <w:ilvl w:val="0"/>
          <w:numId w:val="12"/>
        </w:numPr>
        <w:jc w:val="both"/>
        <w:rPr>
          <w:rFonts w:cs="Arial"/>
        </w:rPr>
      </w:pPr>
      <w:r>
        <w:rPr>
          <w:rFonts w:cs="Arial"/>
        </w:rPr>
        <w:t>What are the school’s priorities, as stated in the school’s Development Plan? Does the Headteacher &amp; Governing Body look strategically at finance over more than just the current year? What is the spending plan for the school for the next 3 financial years?</w:t>
      </w:r>
    </w:p>
    <w:p w14:paraId="25C2C239" w14:textId="77777777" w:rsidR="00894CCA" w:rsidRDefault="00894CCA">
      <w:pPr>
        <w:jc w:val="both"/>
        <w:rPr>
          <w:rFonts w:cs="Arial"/>
        </w:rPr>
      </w:pPr>
    </w:p>
    <w:p w14:paraId="3BA1DBB3" w14:textId="77777777" w:rsidR="00894CCA" w:rsidRDefault="00477B0E">
      <w:pPr>
        <w:numPr>
          <w:ilvl w:val="0"/>
          <w:numId w:val="12"/>
        </w:numPr>
        <w:jc w:val="both"/>
        <w:rPr>
          <w:rFonts w:cs="Arial"/>
        </w:rPr>
      </w:pPr>
      <w:r>
        <w:rPr>
          <w:rFonts w:cs="Arial"/>
        </w:rPr>
        <w:t xml:space="preserve">What plans are in place for submitting bids for external funding? What are the school’s plans for developing extended </w:t>
      </w:r>
      <w:proofErr w:type="gramStart"/>
      <w:r>
        <w:rPr>
          <w:rFonts w:cs="Arial"/>
        </w:rPr>
        <w:t>schools</w:t>
      </w:r>
      <w:proofErr w:type="gramEnd"/>
      <w:r>
        <w:rPr>
          <w:rFonts w:cs="Arial"/>
        </w:rPr>
        <w:t xml:space="preserve"> provision? Is the school linked / to be linked to a children’s centre?</w:t>
      </w:r>
    </w:p>
    <w:p w14:paraId="4B763772" w14:textId="77777777" w:rsidR="00894CCA" w:rsidRDefault="00894CCA">
      <w:pPr>
        <w:jc w:val="both"/>
        <w:rPr>
          <w:rFonts w:cs="Arial"/>
        </w:rPr>
      </w:pPr>
    </w:p>
    <w:p w14:paraId="1139ECF4" w14:textId="77777777" w:rsidR="00894CCA" w:rsidRDefault="00477B0E">
      <w:pPr>
        <w:numPr>
          <w:ilvl w:val="0"/>
          <w:numId w:val="12"/>
        </w:numPr>
        <w:jc w:val="both"/>
        <w:rPr>
          <w:rFonts w:cs="Arial"/>
        </w:rPr>
      </w:pPr>
      <w:r>
        <w:rPr>
          <w:rFonts w:cs="Arial"/>
        </w:rPr>
        <w:t>How much does the school look at value for money resources, including financial benchmarking?</w:t>
      </w:r>
    </w:p>
    <w:p w14:paraId="76440CA0" w14:textId="77777777" w:rsidR="00894CCA" w:rsidRDefault="00894CCA">
      <w:pPr>
        <w:ind w:left="360"/>
        <w:jc w:val="both"/>
        <w:rPr>
          <w:rFonts w:cs="Arial"/>
        </w:rPr>
      </w:pPr>
    </w:p>
    <w:p w14:paraId="2BA55AF9" w14:textId="77777777" w:rsidR="00894CCA" w:rsidRDefault="00477B0E">
      <w:pPr>
        <w:numPr>
          <w:ilvl w:val="0"/>
          <w:numId w:val="12"/>
        </w:numPr>
        <w:jc w:val="both"/>
        <w:rPr>
          <w:rFonts w:cs="Arial"/>
        </w:rPr>
      </w:pPr>
      <w:r>
        <w:rPr>
          <w:rFonts w:cs="Arial"/>
        </w:rPr>
        <w:t>What links does the school already have with other schools in Bradford? Is there a local cluster group of Headteachers or Bursars that meets regularly to discuss good practice?</w:t>
      </w:r>
    </w:p>
    <w:p w14:paraId="019FDE40" w14:textId="77777777" w:rsidR="00894CCA" w:rsidRDefault="00894CCA">
      <w:pPr>
        <w:jc w:val="both"/>
        <w:rPr>
          <w:rFonts w:cs="Arial"/>
        </w:rPr>
      </w:pPr>
    </w:p>
    <w:p w14:paraId="6D1DDDEB" w14:textId="77777777" w:rsidR="00894CCA" w:rsidRDefault="00477B0E">
      <w:pPr>
        <w:numPr>
          <w:ilvl w:val="0"/>
          <w:numId w:val="12"/>
        </w:numPr>
        <w:jc w:val="both"/>
        <w:rPr>
          <w:rFonts w:cs="Arial"/>
        </w:rPr>
      </w:pPr>
      <w:r>
        <w:rPr>
          <w:rFonts w:cs="Arial"/>
        </w:rPr>
        <w:t>Does the school manage voluntary or private funds?</w:t>
      </w:r>
    </w:p>
    <w:p w14:paraId="2DD761B5" w14:textId="77777777" w:rsidR="00894CCA" w:rsidRDefault="00894CCA">
      <w:pPr>
        <w:jc w:val="both"/>
        <w:rPr>
          <w:rFonts w:cs="Arial"/>
        </w:rPr>
      </w:pPr>
    </w:p>
    <w:p w14:paraId="3ACC19F9" w14:textId="77777777" w:rsidR="00894CCA" w:rsidRDefault="00477B0E">
      <w:pPr>
        <w:numPr>
          <w:ilvl w:val="0"/>
          <w:numId w:val="12"/>
        </w:numPr>
        <w:jc w:val="both"/>
        <w:rPr>
          <w:rFonts w:cs="Arial"/>
        </w:rPr>
      </w:pPr>
      <w:r>
        <w:rPr>
          <w:rFonts w:cs="Arial"/>
        </w:rPr>
        <w:t>How has the school published spending information on the Pupil Premium?  How does this match against good practice guidance?</w:t>
      </w:r>
    </w:p>
    <w:p w14:paraId="430D284B" w14:textId="77777777" w:rsidR="00894CCA" w:rsidRDefault="00894CCA">
      <w:pPr>
        <w:jc w:val="both"/>
        <w:rPr>
          <w:rFonts w:cs="Arial"/>
        </w:rPr>
      </w:pPr>
    </w:p>
    <w:p w14:paraId="6ACF9FFB" w14:textId="77777777" w:rsidR="00894CCA" w:rsidRPr="00D777D7" w:rsidRDefault="00477B0E">
      <w:pPr>
        <w:jc w:val="center"/>
        <w:rPr>
          <w:rFonts w:cs="Arial"/>
        </w:rPr>
      </w:pPr>
      <w:r>
        <w:rPr>
          <w:rFonts w:cs="Arial"/>
        </w:rPr>
        <w:br w:type="page"/>
      </w:r>
      <w:r w:rsidRPr="00D777D7">
        <w:rPr>
          <w:rFonts w:cs="Arial"/>
          <w:b/>
        </w:rPr>
        <w:lastRenderedPageBreak/>
        <w:t xml:space="preserve"> Section 11: Evaluation of the Induction Programme</w:t>
      </w:r>
    </w:p>
    <w:p w14:paraId="3A395F1D" w14:textId="77777777" w:rsidR="00894CCA" w:rsidRPr="00D777D7" w:rsidRDefault="00894CCA">
      <w:pPr>
        <w:rPr>
          <w:rFonts w:cs="Arial"/>
          <w:b/>
        </w:rPr>
      </w:pPr>
    </w:p>
    <w:p w14:paraId="4602A9FC" w14:textId="77777777" w:rsidR="00D777D7" w:rsidRDefault="00D777D7">
      <w:pPr>
        <w:rPr>
          <w:rFonts w:cs="Arial"/>
          <w:b/>
        </w:rPr>
      </w:pPr>
    </w:p>
    <w:p w14:paraId="6F400934" w14:textId="77777777" w:rsidR="00894CCA" w:rsidRPr="00D777D7" w:rsidRDefault="00477B0E">
      <w:pPr>
        <w:rPr>
          <w:rFonts w:cs="Arial"/>
          <w:b/>
        </w:rPr>
      </w:pPr>
      <w:r w:rsidRPr="00D777D7">
        <w:rPr>
          <w:rFonts w:cs="Arial"/>
          <w:b/>
        </w:rPr>
        <w:t>To be completed at the end of the programme</w:t>
      </w:r>
    </w:p>
    <w:p w14:paraId="06ADF5DF" w14:textId="77777777" w:rsidR="00894CCA" w:rsidRPr="00D777D7" w:rsidRDefault="00894CCA">
      <w:pPr>
        <w:rPr>
          <w:rFonts w:cs="Arial"/>
          <w:b/>
        </w:rPr>
      </w:pPr>
    </w:p>
    <w:p w14:paraId="5ABE27BA" w14:textId="77777777" w:rsidR="00894CCA" w:rsidRPr="00D777D7" w:rsidRDefault="00477B0E">
      <w:pPr>
        <w:jc w:val="both"/>
        <w:rPr>
          <w:rFonts w:cs="Arial"/>
        </w:rPr>
      </w:pPr>
      <w:r w:rsidRPr="00D777D7">
        <w:rPr>
          <w:rFonts w:cs="Arial"/>
        </w:rPr>
        <w:t xml:space="preserve">NAME </w:t>
      </w:r>
      <w:r w:rsidRPr="00D777D7">
        <w:rPr>
          <w:rFonts w:cs="Arial"/>
        </w:rPr>
        <w:tab/>
      </w:r>
      <w:r w:rsidRPr="00D777D7">
        <w:rPr>
          <w:rFonts w:cs="Arial"/>
        </w:rPr>
        <w:tab/>
      </w:r>
      <w:r w:rsidRPr="00D777D7">
        <w:rPr>
          <w:rFonts w:cs="Arial"/>
        </w:rPr>
        <w:tab/>
      </w:r>
      <w:r w:rsidRPr="00D777D7">
        <w:rPr>
          <w:rFonts w:cs="Arial"/>
        </w:rPr>
        <w:tab/>
      </w:r>
      <w:r w:rsidRPr="00D777D7">
        <w:rPr>
          <w:rFonts w:cs="Arial"/>
        </w:rPr>
        <w:tab/>
        <w:t>________________________________________</w:t>
      </w:r>
    </w:p>
    <w:p w14:paraId="4C0701DB" w14:textId="77777777" w:rsidR="00894CCA" w:rsidRPr="00D777D7" w:rsidRDefault="00894CCA">
      <w:pPr>
        <w:jc w:val="both"/>
        <w:rPr>
          <w:rFonts w:cs="Arial"/>
        </w:rPr>
      </w:pPr>
    </w:p>
    <w:p w14:paraId="43DF0EFE" w14:textId="77777777" w:rsidR="00894CCA" w:rsidRPr="00D777D7" w:rsidRDefault="00477B0E">
      <w:pPr>
        <w:jc w:val="both"/>
        <w:rPr>
          <w:rFonts w:cs="Arial"/>
        </w:rPr>
      </w:pPr>
      <w:r w:rsidRPr="00D777D7">
        <w:rPr>
          <w:rFonts w:cs="Arial"/>
        </w:rPr>
        <w:t>SCHOOL</w:t>
      </w:r>
      <w:r w:rsidRPr="00D777D7">
        <w:rPr>
          <w:rFonts w:cs="Arial"/>
        </w:rPr>
        <w:tab/>
      </w:r>
      <w:r w:rsidRPr="00D777D7">
        <w:rPr>
          <w:rFonts w:cs="Arial"/>
        </w:rPr>
        <w:tab/>
      </w:r>
      <w:r w:rsidRPr="00D777D7">
        <w:rPr>
          <w:rFonts w:cs="Arial"/>
        </w:rPr>
        <w:tab/>
      </w:r>
      <w:r w:rsidRPr="00D777D7">
        <w:rPr>
          <w:rFonts w:cs="Arial"/>
        </w:rPr>
        <w:tab/>
        <w:t>________________________________________</w:t>
      </w:r>
    </w:p>
    <w:p w14:paraId="5F4EF758" w14:textId="77777777" w:rsidR="00894CCA" w:rsidRPr="00D777D7" w:rsidRDefault="00894CCA">
      <w:pPr>
        <w:jc w:val="both"/>
        <w:rPr>
          <w:rFonts w:cs="Arial"/>
        </w:rPr>
      </w:pPr>
    </w:p>
    <w:p w14:paraId="7373D956" w14:textId="77777777" w:rsidR="00894CCA" w:rsidRPr="00D777D7" w:rsidRDefault="00477B0E">
      <w:pPr>
        <w:jc w:val="both"/>
        <w:rPr>
          <w:rFonts w:cs="Arial"/>
        </w:rPr>
      </w:pPr>
      <w:r w:rsidRPr="00D777D7">
        <w:rPr>
          <w:rFonts w:cs="Arial"/>
        </w:rPr>
        <w:t>SFT OFFICER</w:t>
      </w:r>
      <w:r w:rsidRPr="00D777D7">
        <w:rPr>
          <w:rFonts w:cs="Arial"/>
        </w:rPr>
        <w:tab/>
      </w:r>
      <w:r w:rsidRPr="00D777D7">
        <w:rPr>
          <w:rFonts w:cs="Arial"/>
        </w:rPr>
        <w:tab/>
      </w:r>
      <w:r w:rsidR="00D777D7">
        <w:rPr>
          <w:rFonts w:cs="Arial"/>
        </w:rPr>
        <w:tab/>
      </w:r>
      <w:r w:rsidRPr="00D777D7">
        <w:rPr>
          <w:rFonts w:cs="Arial"/>
        </w:rPr>
        <w:tab/>
        <w:t>________________________________________</w:t>
      </w:r>
    </w:p>
    <w:p w14:paraId="3E65A770" w14:textId="77777777" w:rsidR="00894CCA" w:rsidRPr="00D777D7" w:rsidRDefault="00894CCA">
      <w:pPr>
        <w:jc w:val="both"/>
      </w:pPr>
    </w:p>
    <w:tbl>
      <w:tblPr>
        <w:tblStyle w:val="TableGrid"/>
        <w:tblW w:w="0" w:type="auto"/>
        <w:tblLook w:val="01E0" w:firstRow="1" w:lastRow="1" w:firstColumn="1" w:lastColumn="1" w:noHBand="0" w:noVBand="0"/>
      </w:tblPr>
      <w:tblGrid>
        <w:gridCol w:w="9286"/>
      </w:tblGrid>
      <w:tr w:rsidR="00894CCA" w:rsidRPr="00D777D7" w14:paraId="71CCFAB9" w14:textId="77777777">
        <w:tc>
          <w:tcPr>
            <w:tcW w:w="10420" w:type="dxa"/>
          </w:tcPr>
          <w:p w14:paraId="5CD53C71" w14:textId="77777777" w:rsidR="00894CCA" w:rsidRPr="00D777D7" w:rsidRDefault="00477B0E">
            <w:pPr>
              <w:jc w:val="both"/>
              <w:rPr>
                <w:rFonts w:cs="Arial"/>
                <w:b/>
                <w:i/>
              </w:rPr>
            </w:pPr>
            <w:r w:rsidRPr="00D777D7">
              <w:rPr>
                <w:rFonts w:cs="Arial"/>
                <w:b/>
                <w:i/>
              </w:rPr>
              <w:t>1. Has your induction visit met the stated objectives?</w:t>
            </w:r>
          </w:p>
          <w:p w14:paraId="7B7CA333" w14:textId="77777777" w:rsidR="00894CCA" w:rsidRPr="00D777D7" w:rsidRDefault="00894CCA">
            <w:pPr>
              <w:jc w:val="both"/>
              <w:rPr>
                <w:rFonts w:cs="Arial"/>
                <w:i/>
              </w:rPr>
            </w:pPr>
          </w:p>
          <w:p w14:paraId="778DC7CC" w14:textId="77777777" w:rsidR="00894CCA" w:rsidRPr="00D777D7" w:rsidRDefault="00477B0E">
            <w:pPr>
              <w:jc w:val="both"/>
              <w:rPr>
                <w:rFonts w:cs="Arial"/>
                <w:i/>
              </w:rPr>
            </w:pPr>
            <w:r w:rsidRPr="00D777D7">
              <w:rPr>
                <w:rFonts w:cs="Arial"/>
                <w:i/>
              </w:rPr>
              <w:t xml:space="preserve">    Fully                          Mostly                     Only </w:t>
            </w:r>
            <w:proofErr w:type="gramStart"/>
            <w:r w:rsidRPr="00D777D7">
              <w:rPr>
                <w:rFonts w:cs="Arial"/>
                <w:i/>
              </w:rPr>
              <w:t>In</w:t>
            </w:r>
            <w:proofErr w:type="gramEnd"/>
            <w:r w:rsidRPr="00D777D7">
              <w:rPr>
                <w:rFonts w:cs="Arial"/>
                <w:i/>
              </w:rPr>
              <w:t xml:space="preserve"> Part           Not </w:t>
            </w:r>
            <w:proofErr w:type="gramStart"/>
            <w:r w:rsidRPr="00D777D7">
              <w:rPr>
                <w:rFonts w:cs="Arial"/>
                <w:i/>
              </w:rPr>
              <w:t>At</w:t>
            </w:r>
            <w:proofErr w:type="gramEnd"/>
            <w:r w:rsidRPr="00D777D7">
              <w:rPr>
                <w:rFonts w:cs="Arial"/>
                <w:i/>
              </w:rPr>
              <w:t xml:space="preserve"> All                              </w:t>
            </w:r>
          </w:p>
          <w:p w14:paraId="1536C916" w14:textId="77777777" w:rsidR="00894CCA" w:rsidRPr="00D777D7" w:rsidRDefault="00894CCA">
            <w:pPr>
              <w:jc w:val="both"/>
            </w:pPr>
          </w:p>
        </w:tc>
      </w:tr>
    </w:tbl>
    <w:p w14:paraId="5FBB9214" w14:textId="77777777" w:rsidR="00894CCA" w:rsidRPr="00D777D7" w:rsidRDefault="00894CCA">
      <w:pPr>
        <w:jc w:val="both"/>
      </w:pPr>
    </w:p>
    <w:tbl>
      <w:tblPr>
        <w:tblStyle w:val="TableGrid"/>
        <w:tblW w:w="0" w:type="auto"/>
        <w:tblLook w:val="01E0" w:firstRow="1" w:lastRow="1" w:firstColumn="1" w:lastColumn="1" w:noHBand="0" w:noVBand="0"/>
      </w:tblPr>
      <w:tblGrid>
        <w:gridCol w:w="9286"/>
      </w:tblGrid>
      <w:tr w:rsidR="00894CCA" w:rsidRPr="00D777D7" w14:paraId="4E4863E2" w14:textId="77777777">
        <w:tc>
          <w:tcPr>
            <w:tcW w:w="10423" w:type="dxa"/>
          </w:tcPr>
          <w:p w14:paraId="39DFE14F" w14:textId="77777777" w:rsidR="00894CCA" w:rsidRPr="00D777D7" w:rsidRDefault="00477B0E">
            <w:pPr>
              <w:jc w:val="both"/>
              <w:rPr>
                <w:rFonts w:cs="Arial"/>
                <w:b/>
                <w:i/>
              </w:rPr>
            </w:pPr>
            <w:r w:rsidRPr="00D777D7">
              <w:rPr>
                <w:rFonts w:cs="Arial"/>
                <w:b/>
                <w:i/>
              </w:rPr>
              <w:t>2. Has your induction visit covered all the areas you hoped it would?</w:t>
            </w:r>
          </w:p>
          <w:p w14:paraId="5CD35795" w14:textId="77777777" w:rsidR="00894CCA" w:rsidRPr="00D777D7" w:rsidRDefault="00894CCA">
            <w:pPr>
              <w:jc w:val="both"/>
              <w:rPr>
                <w:rFonts w:cs="Arial"/>
                <w:i/>
              </w:rPr>
            </w:pPr>
          </w:p>
          <w:p w14:paraId="32D3DEB3" w14:textId="77777777" w:rsidR="00894CCA" w:rsidRPr="00D777D7" w:rsidRDefault="00477B0E">
            <w:pPr>
              <w:jc w:val="both"/>
              <w:rPr>
                <w:rFonts w:cs="Arial"/>
                <w:i/>
              </w:rPr>
            </w:pPr>
            <w:r w:rsidRPr="00D777D7">
              <w:rPr>
                <w:rFonts w:cs="Arial"/>
                <w:i/>
              </w:rPr>
              <w:t xml:space="preserve">    Fully                          Mostly                     Only </w:t>
            </w:r>
            <w:proofErr w:type="gramStart"/>
            <w:r w:rsidRPr="00D777D7">
              <w:rPr>
                <w:rFonts w:cs="Arial"/>
                <w:i/>
              </w:rPr>
              <w:t>In</w:t>
            </w:r>
            <w:proofErr w:type="gramEnd"/>
            <w:r w:rsidRPr="00D777D7">
              <w:rPr>
                <w:rFonts w:cs="Arial"/>
                <w:i/>
              </w:rPr>
              <w:t xml:space="preserve"> Part           Not </w:t>
            </w:r>
            <w:proofErr w:type="gramStart"/>
            <w:r w:rsidRPr="00D777D7">
              <w:rPr>
                <w:rFonts w:cs="Arial"/>
                <w:i/>
              </w:rPr>
              <w:t>At</w:t>
            </w:r>
            <w:proofErr w:type="gramEnd"/>
            <w:r w:rsidRPr="00D777D7">
              <w:rPr>
                <w:rFonts w:cs="Arial"/>
                <w:i/>
              </w:rPr>
              <w:t xml:space="preserve"> All                              </w:t>
            </w:r>
          </w:p>
          <w:p w14:paraId="05133E44" w14:textId="77777777" w:rsidR="00894CCA" w:rsidRPr="00D777D7" w:rsidRDefault="00894CCA">
            <w:pPr>
              <w:jc w:val="both"/>
            </w:pPr>
          </w:p>
        </w:tc>
      </w:tr>
    </w:tbl>
    <w:p w14:paraId="4A2CC33F" w14:textId="77777777" w:rsidR="00894CCA" w:rsidRPr="00D777D7" w:rsidRDefault="00894CCA">
      <w:pPr>
        <w:jc w:val="both"/>
      </w:pPr>
    </w:p>
    <w:tbl>
      <w:tblPr>
        <w:tblStyle w:val="TableGrid"/>
        <w:tblW w:w="0" w:type="auto"/>
        <w:tblLook w:val="01E0" w:firstRow="1" w:lastRow="1" w:firstColumn="1" w:lastColumn="1" w:noHBand="0" w:noVBand="0"/>
      </w:tblPr>
      <w:tblGrid>
        <w:gridCol w:w="9286"/>
      </w:tblGrid>
      <w:tr w:rsidR="00894CCA" w:rsidRPr="00D777D7" w14:paraId="459A2D0F" w14:textId="77777777">
        <w:tc>
          <w:tcPr>
            <w:tcW w:w="10420" w:type="dxa"/>
          </w:tcPr>
          <w:p w14:paraId="324B222D" w14:textId="77777777" w:rsidR="00894CCA" w:rsidRPr="00D777D7" w:rsidRDefault="00477B0E">
            <w:pPr>
              <w:jc w:val="both"/>
              <w:rPr>
                <w:rFonts w:cs="Arial"/>
                <w:b/>
                <w:i/>
              </w:rPr>
            </w:pPr>
            <w:r w:rsidRPr="00D777D7">
              <w:rPr>
                <w:rFonts w:cs="Arial"/>
                <w:b/>
                <w:i/>
              </w:rPr>
              <w:t>3. What parts of the induction did you find most useful? Why?</w:t>
            </w:r>
          </w:p>
          <w:p w14:paraId="076AED78" w14:textId="77777777" w:rsidR="00894CCA" w:rsidRPr="00D777D7" w:rsidRDefault="00894CCA">
            <w:pPr>
              <w:jc w:val="both"/>
              <w:rPr>
                <w:rFonts w:cs="Arial"/>
                <w:i/>
              </w:rPr>
            </w:pPr>
          </w:p>
          <w:p w14:paraId="2C24D542" w14:textId="77777777" w:rsidR="00894CCA" w:rsidRPr="00D777D7" w:rsidRDefault="00894CCA">
            <w:pPr>
              <w:jc w:val="both"/>
            </w:pPr>
          </w:p>
          <w:p w14:paraId="1C161574" w14:textId="77777777" w:rsidR="00894CCA" w:rsidRPr="00D777D7" w:rsidRDefault="00894CCA">
            <w:pPr>
              <w:jc w:val="both"/>
            </w:pPr>
          </w:p>
          <w:p w14:paraId="1641B9C4" w14:textId="77777777" w:rsidR="00894CCA" w:rsidRPr="00D777D7" w:rsidRDefault="00894CCA">
            <w:pPr>
              <w:jc w:val="both"/>
            </w:pPr>
          </w:p>
          <w:p w14:paraId="728057A3" w14:textId="77777777" w:rsidR="00894CCA" w:rsidRPr="00D777D7" w:rsidRDefault="00894CCA">
            <w:pPr>
              <w:jc w:val="both"/>
            </w:pPr>
          </w:p>
          <w:p w14:paraId="40AEF456" w14:textId="77777777" w:rsidR="00894CCA" w:rsidRPr="00D777D7" w:rsidRDefault="00894CCA">
            <w:pPr>
              <w:jc w:val="both"/>
            </w:pPr>
          </w:p>
          <w:p w14:paraId="12E06548" w14:textId="77777777" w:rsidR="00894CCA" w:rsidRPr="00D777D7" w:rsidRDefault="00894CCA">
            <w:pPr>
              <w:jc w:val="both"/>
            </w:pPr>
          </w:p>
        </w:tc>
      </w:tr>
    </w:tbl>
    <w:p w14:paraId="46BF713D" w14:textId="77777777" w:rsidR="00894CCA" w:rsidRPr="00D777D7" w:rsidRDefault="00894CCA">
      <w:pPr>
        <w:jc w:val="both"/>
      </w:pPr>
    </w:p>
    <w:tbl>
      <w:tblPr>
        <w:tblStyle w:val="TableGrid"/>
        <w:tblW w:w="0" w:type="auto"/>
        <w:tblLook w:val="01E0" w:firstRow="1" w:lastRow="1" w:firstColumn="1" w:lastColumn="1" w:noHBand="0" w:noVBand="0"/>
      </w:tblPr>
      <w:tblGrid>
        <w:gridCol w:w="9286"/>
      </w:tblGrid>
      <w:tr w:rsidR="00894CCA" w:rsidRPr="00D777D7" w14:paraId="78644E0A" w14:textId="77777777">
        <w:tc>
          <w:tcPr>
            <w:tcW w:w="10420" w:type="dxa"/>
          </w:tcPr>
          <w:p w14:paraId="3968145E" w14:textId="77777777" w:rsidR="00894CCA" w:rsidRPr="00D777D7" w:rsidRDefault="00477B0E">
            <w:pPr>
              <w:jc w:val="both"/>
              <w:rPr>
                <w:rFonts w:cs="Arial"/>
                <w:b/>
                <w:i/>
              </w:rPr>
            </w:pPr>
            <w:r w:rsidRPr="00D777D7">
              <w:rPr>
                <w:rFonts w:cs="Arial"/>
                <w:b/>
                <w:i/>
              </w:rPr>
              <w:t>4. What parts of the induction did you find least useful? Why?</w:t>
            </w:r>
          </w:p>
          <w:p w14:paraId="68E22081" w14:textId="77777777" w:rsidR="00894CCA" w:rsidRPr="00D777D7" w:rsidRDefault="00894CCA">
            <w:pPr>
              <w:jc w:val="both"/>
            </w:pPr>
          </w:p>
          <w:p w14:paraId="4605E435" w14:textId="77777777" w:rsidR="00894CCA" w:rsidRPr="00D777D7" w:rsidRDefault="00894CCA">
            <w:pPr>
              <w:jc w:val="both"/>
            </w:pPr>
          </w:p>
          <w:p w14:paraId="6B109BF2" w14:textId="77777777" w:rsidR="00894CCA" w:rsidRPr="00D777D7" w:rsidRDefault="00894CCA">
            <w:pPr>
              <w:jc w:val="both"/>
            </w:pPr>
          </w:p>
          <w:p w14:paraId="773B72D2" w14:textId="77777777" w:rsidR="00894CCA" w:rsidRPr="00D777D7" w:rsidRDefault="00894CCA">
            <w:pPr>
              <w:jc w:val="both"/>
            </w:pPr>
          </w:p>
          <w:p w14:paraId="3EB0CF4F" w14:textId="77777777" w:rsidR="00894CCA" w:rsidRPr="00D777D7" w:rsidRDefault="00894CCA">
            <w:pPr>
              <w:jc w:val="both"/>
            </w:pPr>
          </w:p>
          <w:p w14:paraId="200DEEA1" w14:textId="77777777" w:rsidR="00894CCA" w:rsidRPr="00D777D7" w:rsidRDefault="00894CCA">
            <w:pPr>
              <w:jc w:val="both"/>
            </w:pPr>
          </w:p>
          <w:p w14:paraId="518863AA" w14:textId="77777777" w:rsidR="00894CCA" w:rsidRPr="00D777D7" w:rsidRDefault="00894CCA">
            <w:pPr>
              <w:jc w:val="both"/>
            </w:pPr>
          </w:p>
        </w:tc>
      </w:tr>
    </w:tbl>
    <w:p w14:paraId="3B12DB4E" w14:textId="77777777" w:rsidR="00894CCA" w:rsidRPr="00D777D7" w:rsidRDefault="00894CCA">
      <w:pPr>
        <w:jc w:val="both"/>
      </w:pPr>
    </w:p>
    <w:tbl>
      <w:tblPr>
        <w:tblStyle w:val="TableGrid"/>
        <w:tblW w:w="0" w:type="auto"/>
        <w:tblLook w:val="01E0" w:firstRow="1" w:lastRow="1" w:firstColumn="1" w:lastColumn="1" w:noHBand="0" w:noVBand="0"/>
      </w:tblPr>
      <w:tblGrid>
        <w:gridCol w:w="9286"/>
      </w:tblGrid>
      <w:tr w:rsidR="00894CCA" w:rsidRPr="00D777D7" w14:paraId="1AF1115A" w14:textId="77777777">
        <w:tc>
          <w:tcPr>
            <w:tcW w:w="10423" w:type="dxa"/>
          </w:tcPr>
          <w:p w14:paraId="5D741AF9" w14:textId="77777777" w:rsidR="00894CCA" w:rsidRPr="00D777D7" w:rsidRDefault="00477B0E">
            <w:pPr>
              <w:jc w:val="both"/>
              <w:rPr>
                <w:rFonts w:cs="Arial"/>
                <w:b/>
                <w:i/>
              </w:rPr>
            </w:pPr>
            <w:r w:rsidRPr="00D777D7">
              <w:rPr>
                <w:rFonts w:cs="Arial"/>
                <w:b/>
                <w:i/>
              </w:rPr>
              <w:t>5. Do you have any suggestions for ways in which we can improve the induction?</w:t>
            </w:r>
          </w:p>
          <w:p w14:paraId="4A3BA1EA" w14:textId="77777777" w:rsidR="00894CCA" w:rsidRPr="00D777D7" w:rsidRDefault="00894CCA">
            <w:pPr>
              <w:jc w:val="both"/>
            </w:pPr>
          </w:p>
          <w:p w14:paraId="6CBF7794" w14:textId="77777777" w:rsidR="00894CCA" w:rsidRPr="00D777D7" w:rsidRDefault="00894CCA">
            <w:pPr>
              <w:jc w:val="both"/>
            </w:pPr>
          </w:p>
          <w:p w14:paraId="085B6659" w14:textId="77777777" w:rsidR="00894CCA" w:rsidRPr="00D777D7" w:rsidRDefault="00894CCA">
            <w:pPr>
              <w:jc w:val="both"/>
            </w:pPr>
          </w:p>
          <w:p w14:paraId="3572284B" w14:textId="77777777" w:rsidR="00894CCA" w:rsidRPr="00D777D7" w:rsidRDefault="00894CCA">
            <w:pPr>
              <w:jc w:val="both"/>
            </w:pPr>
          </w:p>
          <w:p w14:paraId="7780956B" w14:textId="77777777" w:rsidR="00894CCA" w:rsidRPr="00D777D7" w:rsidRDefault="00894CCA">
            <w:pPr>
              <w:jc w:val="both"/>
            </w:pPr>
          </w:p>
        </w:tc>
      </w:tr>
    </w:tbl>
    <w:p w14:paraId="2D335754" w14:textId="77777777" w:rsidR="00894CCA" w:rsidRPr="00D777D7" w:rsidRDefault="00894CCA">
      <w:pPr>
        <w:jc w:val="both"/>
      </w:pPr>
    </w:p>
    <w:p w14:paraId="25A9FCBF" w14:textId="77777777" w:rsidR="00894CCA" w:rsidRPr="00D777D7" w:rsidRDefault="00477B0E">
      <w:pPr>
        <w:pBdr>
          <w:top w:val="single" w:sz="4" w:space="1" w:color="auto"/>
          <w:left w:val="single" w:sz="4" w:space="4" w:color="auto"/>
          <w:bottom w:val="single" w:sz="4" w:space="1" w:color="auto"/>
          <w:right w:val="single" w:sz="4" w:space="4" w:color="auto"/>
        </w:pBdr>
        <w:jc w:val="both"/>
        <w:rPr>
          <w:rFonts w:cs="Arial"/>
          <w:b/>
          <w:i/>
        </w:rPr>
      </w:pPr>
      <w:r w:rsidRPr="00D777D7">
        <w:rPr>
          <w:rFonts w:cs="Arial"/>
          <w:b/>
          <w:i/>
        </w:rPr>
        <w:t>6. Are there any comments you would like to make about the induction visit that are not covered in the options above?</w:t>
      </w:r>
    </w:p>
    <w:p w14:paraId="0551ECF4" w14:textId="77777777" w:rsidR="00894CCA" w:rsidRPr="00D777D7" w:rsidRDefault="00894CCA">
      <w:pPr>
        <w:pBdr>
          <w:top w:val="single" w:sz="4" w:space="1" w:color="auto"/>
          <w:left w:val="single" w:sz="4" w:space="4" w:color="auto"/>
          <w:bottom w:val="single" w:sz="4" w:space="1" w:color="auto"/>
          <w:right w:val="single" w:sz="4" w:space="4" w:color="auto"/>
        </w:pBdr>
        <w:jc w:val="both"/>
        <w:rPr>
          <w:rFonts w:cs="Arial"/>
          <w:b/>
          <w:i/>
        </w:rPr>
      </w:pPr>
    </w:p>
    <w:p w14:paraId="32FBFDA5" w14:textId="77777777" w:rsidR="00894CCA" w:rsidRPr="00D777D7" w:rsidRDefault="00894CCA">
      <w:pPr>
        <w:pBdr>
          <w:top w:val="single" w:sz="4" w:space="1" w:color="auto"/>
          <w:left w:val="single" w:sz="4" w:space="4" w:color="auto"/>
          <w:bottom w:val="single" w:sz="4" w:space="1" w:color="auto"/>
          <w:right w:val="single" w:sz="4" w:space="4" w:color="auto"/>
        </w:pBdr>
        <w:jc w:val="both"/>
        <w:rPr>
          <w:rFonts w:cs="Arial"/>
          <w:b/>
          <w:i/>
        </w:rPr>
      </w:pPr>
    </w:p>
    <w:p w14:paraId="083E74D7" w14:textId="77777777" w:rsidR="00894CCA" w:rsidRPr="00D777D7" w:rsidRDefault="00894CCA">
      <w:pPr>
        <w:pBdr>
          <w:top w:val="single" w:sz="4" w:space="1" w:color="auto"/>
          <w:left w:val="single" w:sz="4" w:space="4" w:color="auto"/>
          <w:bottom w:val="single" w:sz="4" w:space="1" w:color="auto"/>
          <w:right w:val="single" w:sz="4" w:space="4" w:color="auto"/>
        </w:pBdr>
        <w:jc w:val="both"/>
        <w:rPr>
          <w:rFonts w:cs="Arial"/>
          <w:b/>
          <w:i/>
        </w:rPr>
      </w:pPr>
    </w:p>
    <w:p w14:paraId="5F152409" w14:textId="77777777" w:rsidR="00894CCA" w:rsidRPr="00D777D7" w:rsidRDefault="00894CCA">
      <w:pPr>
        <w:pBdr>
          <w:top w:val="single" w:sz="4" w:space="1" w:color="auto"/>
          <w:left w:val="single" w:sz="4" w:space="4" w:color="auto"/>
          <w:bottom w:val="single" w:sz="4" w:space="1" w:color="auto"/>
          <w:right w:val="single" w:sz="4" w:space="4" w:color="auto"/>
        </w:pBdr>
        <w:jc w:val="both"/>
        <w:rPr>
          <w:rFonts w:cs="Arial"/>
          <w:b/>
          <w:i/>
        </w:rPr>
      </w:pPr>
    </w:p>
    <w:p w14:paraId="4914557F" w14:textId="77777777" w:rsidR="00894CCA" w:rsidRPr="00D777D7" w:rsidRDefault="00894CCA">
      <w:pPr>
        <w:pBdr>
          <w:top w:val="single" w:sz="4" w:space="1" w:color="auto"/>
          <w:left w:val="single" w:sz="4" w:space="4" w:color="auto"/>
          <w:bottom w:val="single" w:sz="4" w:space="1" w:color="auto"/>
          <w:right w:val="single" w:sz="4" w:space="4" w:color="auto"/>
        </w:pBdr>
        <w:jc w:val="both"/>
        <w:rPr>
          <w:rFonts w:cs="Arial"/>
          <w:b/>
          <w:i/>
        </w:rPr>
      </w:pPr>
    </w:p>
    <w:p w14:paraId="2C20B604" w14:textId="77777777" w:rsidR="00894CCA" w:rsidRPr="00D777D7" w:rsidRDefault="00894CCA">
      <w:pPr>
        <w:jc w:val="both"/>
        <w:rPr>
          <w:rFonts w:cs="Arial"/>
          <w:i/>
        </w:rPr>
      </w:pPr>
    </w:p>
    <w:p w14:paraId="7DF378DD" w14:textId="77777777" w:rsidR="00894CCA" w:rsidRPr="00D777D7" w:rsidRDefault="00894CCA">
      <w:pPr>
        <w:jc w:val="both"/>
        <w:rPr>
          <w:rFonts w:cs="Arial"/>
        </w:rPr>
      </w:pPr>
    </w:p>
    <w:p w14:paraId="0070A615" w14:textId="1AA44478" w:rsidR="00894CCA" w:rsidRPr="00D777D7" w:rsidRDefault="00477B0E">
      <w:pPr>
        <w:jc w:val="both"/>
        <w:rPr>
          <w:rFonts w:cs="Arial"/>
        </w:rPr>
      </w:pPr>
      <w:r w:rsidRPr="00D777D7">
        <w:rPr>
          <w:rFonts w:cs="Arial"/>
        </w:rPr>
        <w:t>Please return this form to Andre</w:t>
      </w:r>
      <w:r w:rsidR="00FE723E" w:rsidRPr="00D777D7">
        <w:rPr>
          <w:rFonts w:cs="Arial"/>
        </w:rPr>
        <w:t xml:space="preserve">w Redding, School Funding Team, </w:t>
      </w:r>
      <w:r w:rsidR="00991C6C">
        <w:rPr>
          <w:rFonts w:cs="Arial"/>
        </w:rPr>
        <w:t>5</w:t>
      </w:r>
      <w:r w:rsidR="000317A7">
        <w:rPr>
          <w:rFonts w:cs="Arial"/>
        </w:rPr>
        <w:t>th</w:t>
      </w:r>
      <w:r w:rsidR="00D777D7">
        <w:rPr>
          <w:rFonts w:cs="Arial"/>
        </w:rPr>
        <w:t xml:space="preserve"> </w:t>
      </w:r>
      <w:r w:rsidR="00FE723E" w:rsidRPr="00D777D7">
        <w:rPr>
          <w:rFonts w:cs="Arial"/>
        </w:rPr>
        <w:t>floor Britannia Hou</w:t>
      </w:r>
      <w:r w:rsidR="00D777D7">
        <w:rPr>
          <w:rFonts w:cs="Arial"/>
        </w:rPr>
        <w:t>se, Hall Ings, Bradford BD1 1HX by post,</w:t>
      </w:r>
      <w:r w:rsidR="00FE723E" w:rsidRPr="00D777D7">
        <w:rPr>
          <w:rFonts w:cs="Arial"/>
        </w:rPr>
        <w:t xml:space="preserve"> fax 01274 435054</w:t>
      </w:r>
      <w:r w:rsidR="00D777D7">
        <w:rPr>
          <w:rFonts w:cs="Arial"/>
        </w:rPr>
        <w:t xml:space="preserve"> or email</w:t>
      </w:r>
      <w:r w:rsidRPr="00D777D7">
        <w:rPr>
          <w:rFonts w:cs="Arial"/>
        </w:rPr>
        <w:t xml:space="preserve"> </w:t>
      </w:r>
      <w:hyperlink r:id="rId11" w:history="1">
        <w:r w:rsidRPr="00D777D7">
          <w:rPr>
            <w:rStyle w:val="Hyperlink"/>
            <w:rFonts w:cs="Arial"/>
          </w:rPr>
          <w:t>andrew.redding@bradford.gov.uk</w:t>
        </w:r>
      </w:hyperlink>
      <w:r w:rsidRPr="00D777D7">
        <w:rPr>
          <w:rFonts w:cs="Arial"/>
        </w:rPr>
        <w:t xml:space="preserve"> </w:t>
      </w:r>
    </w:p>
    <w:sectPr w:rsidR="00894CCA" w:rsidRPr="00D777D7">
      <w:pgSz w:w="11906" w:h="16838" w:code="9"/>
      <w:pgMar w:top="1191" w:right="1418" w:bottom="119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2A4D" w14:textId="77777777" w:rsidR="00894CCA" w:rsidRDefault="00477B0E">
      <w:r>
        <w:separator/>
      </w:r>
    </w:p>
  </w:endnote>
  <w:endnote w:type="continuationSeparator" w:id="0">
    <w:p w14:paraId="6995F250" w14:textId="77777777" w:rsidR="00894CCA" w:rsidRDefault="0047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9017" w14:textId="0651204F" w:rsidR="00894CCA" w:rsidRDefault="001B77D3">
    <w:pPr>
      <w:pStyle w:val="Footer"/>
      <w:rPr>
        <w:rFonts w:cs="Arial"/>
        <w:sz w:val="16"/>
        <w:szCs w:val="16"/>
      </w:rPr>
    </w:pPr>
    <w:r>
      <w:rPr>
        <w:rFonts w:cs="Arial"/>
        <w:sz w:val="16"/>
        <w:szCs w:val="16"/>
      </w:rPr>
      <w:fldChar w:fldCharType="begin"/>
    </w:r>
    <w:r>
      <w:rPr>
        <w:rFonts w:cs="Arial"/>
        <w:sz w:val="16"/>
        <w:szCs w:val="16"/>
      </w:rPr>
      <w:instrText xml:space="preserve"> FILENAME  \p  \* MERGEFORMAT </w:instrText>
    </w:r>
    <w:r>
      <w:rPr>
        <w:rFonts w:cs="Arial"/>
        <w:sz w:val="16"/>
        <w:szCs w:val="16"/>
      </w:rPr>
      <w:fldChar w:fldCharType="separate"/>
    </w:r>
    <w:r w:rsidR="00BC4619">
      <w:rPr>
        <w:rFonts w:cs="Arial"/>
        <w:noProof/>
        <w:sz w:val="16"/>
        <w:szCs w:val="16"/>
      </w:rPr>
      <w:t>N:\School Funding Team\SFT\Controlled Documents\School Funding Team Live Documents\Training\SFT048 New School Finance Manager Induction.docx</w:t>
    </w:r>
    <w:r>
      <w:rPr>
        <w:rFonts w:cs="Arial"/>
        <w:sz w:val="16"/>
        <w:szCs w:val="16"/>
      </w:rPr>
      <w:fldChar w:fldCharType="end"/>
    </w:r>
    <w:r w:rsidR="00013631">
      <w:rPr>
        <w:rFonts w:cs="Arial"/>
        <w:sz w:val="16"/>
        <w:szCs w:val="16"/>
      </w:rPr>
      <w:t xml:space="preserve">  Version </w:t>
    </w:r>
    <w:proofErr w:type="gramStart"/>
    <w:r w:rsidR="00B961EE">
      <w:rPr>
        <w:rFonts w:cs="Arial"/>
        <w:sz w:val="16"/>
        <w:szCs w:val="16"/>
      </w:rPr>
      <w:t>8</w:t>
    </w:r>
    <w:r w:rsidR="00D46230">
      <w:rPr>
        <w:rFonts w:cs="Arial"/>
        <w:sz w:val="16"/>
        <w:szCs w:val="16"/>
      </w:rPr>
      <w:t xml:space="preserve">  Issue</w:t>
    </w:r>
    <w:proofErr w:type="gramEnd"/>
    <w:r w:rsidR="00D46230">
      <w:rPr>
        <w:rFonts w:cs="Arial"/>
        <w:sz w:val="16"/>
        <w:szCs w:val="16"/>
      </w:rPr>
      <w:t xml:space="preserve"> Date: </w:t>
    </w:r>
    <w:r w:rsidR="00194616">
      <w:rPr>
        <w:rFonts w:cs="Arial"/>
        <w:sz w:val="16"/>
        <w:szCs w:val="16"/>
      </w:rPr>
      <w:t>1</w:t>
    </w:r>
    <w:r w:rsidR="00B961EE">
      <w:rPr>
        <w:rFonts w:cs="Arial"/>
        <w:sz w:val="16"/>
        <w:szCs w:val="16"/>
      </w:rPr>
      <w:t>8</w:t>
    </w:r>
    <w:r w:rsidR="00194616">
      <w:rPr>
        <w:rFonts w:cs="Arial"/>
        <w:sz w:val="16"/>
        <w:szCs w:val="16"/>
      </w:rPr>
      <w:t xml:space="preserve"> August </w:t>
    </w:r>
    <w:proofErr w:type="gramStart"/>
    <w:r w:rsidR="00194616">
      <w:rPr>
        <w:rFonts w:cs="Arial"/>
        <w:sz w:val="16"/>
        <w:szCs w:val="16"/>
      </w:rPr>
      <w:t>202</w:t>
    </w:r>
    <w:r w:rsidR="00B961EE">
      <w:rPr>
        <w:rFonts w:cs="Arial"/>
        <w:sz w:val="16"/>
        <w:szCs w:val="16"/>
      </w:rPr>
      <w:t>5</w:t>
    </w:r>
    <w:r w:rsidR="00477B0E">
      <w:rPr>
        <w:rFonts w:cs="Arial"/>
        <w:sz w:val="16"/>
        <w:szCs w:val="16"/>
      </w:rPr>
      <w:t xml:space="preserve">  UNCONTROLLED</w:t>
    </w:r>
    <w:proofErr w:type="gramEnd"/>
    <w:r w:rsidR="00477B0E">
      <w:rPr>
        <w:rFonts w:cs="Arial"/>
        <w:sz w:val="16"/>
        <w:szCs w:val="16"/>
      </w:rPr>
      <w:t xml:space="preserve"> WHEN </w:t>
    </w:r>
    <w:proofErr w:type="gramStart"/>
    <w:r w:rsidR="00477B0E">
      <w:rPr>
        <w:rFonts w:cs="Arial"/>
        <w:sz w:val="16"/>
        <w:szCs w:val="16"/>
      </w:rPr>
      <w:t>PRINTED  Page</w:t>
    </w:r>
    <w:proofErr w:type="gramEnd"/>
    <w:r w:rsidR="00477B0E">
      <w:rPr>
        <w:rFonts w:cs="Arial"/>
        <w:sz w:val="16"/>
        <w:szCs w:val="16"/>
      </w:rPr>
      <w:t xml:space="preserve"> </w:t>
    </w:r>
    <w:r w:rsidR="00477B0E">
      <w:rPr>
        <w:rFonts w:cs="Arial"/>
        <w:sz w:val="16"/>
        <w:szCs w:val="16"/>
      </w:rPr>
      <w:fldChar w:fldCharType="begin"/>
    </w:r>
    <w:r w:rsidR="00477B0E">
      <w:rPr>
        <w:rFonts w:cs="Arial"/>
        <w:sz w:val="16"/>
        <w:szCs w:val="16"/>
      </w:rPr>
      <w:instrText xml:space="preserve"> PAGE </w:instrText>
    </w:r>
    <w:r w:rsidR="00477B0E">
      <w:rPr>
        <w:rFonts w:cs="Arial"/>
        <w:sz w:val="16"/>
        <w:szCs w:val="16"/>
      </w:rPr>
      <w:fldChar w:fldCharType="separate"/>
    </w:r>
    <w:r w:rsidR="00BC4619">
      <w:rPr>
        <w:rFonts w:cs="Arial"/>
        <w:noProof/>
        <w:sz w:val="16"/>
        <w:szCs w:val="16"/>
      </w:rPr>
      <w:t>2</w:t>
    </w:r>
    <w:r w:rsidR="00477B0E">
      <w:rPr>
        <w:rFonts w:cs="Arial"/>
        <w:sz w:val="16"/>
        <w:szCs w:val="16"/>
      </w:rPr>
      <w:fldChar w:fldCharType="end"/>
    </w:r>
    <w:r w:rsidR="00477B0E">
      <w:rPr>
        <w:rFonts w:cs="Arial"/>
        <w:sz w:val="16"/>
        <w:szCs w:val="16"/>
      </w:rPr>
      <w:t xml:space="preserve"> of </w:t>
    </w:r>
    <w:r w:rsidR="00477B0E">
      <w:rPr>
        <w:rFonts w:cs="Arial"/>
        <w:sz w:val="16"/>
        <w:szCs w:val="16"/>
      </w:rPr>
      <w:fldChar w:fldCharType="begin"/>
    </w:r>
    <w:r w:rsidR="00477B0E">
      <w:rPr>
        <w:rFonts w:cs="Arial"/>
        <w:sz w:val="16"/>
        <w:szCs w:val="16"/>
      </w:rPr>
      <w:instrText xml:space="preserve"> NUMPAGES </w:instrText>
    </w:r>
    <w:r w:rsidR="00477B0E">
      <w:rPr>
        <w:rFonts w:cs="Arial"/>
        <w:sz w:val="16"/>
        <w:szCs w:val="16"/>
      </w:rPr>
      <w:fldChar w:fldCharType="separate"/>
    </w:r>
    <w:r w:rsidR="00BC4619">
      <w:rPr>
        <w:rFonts w:cs="Arial"/>
        <w:noProof/>
        <w:sz w:val="16"/>
        <w:szCs w:val="16"/>
      </w:rPr>
      <w:t>13</w:t>
    </w:r>
    <w:r w:rsidR="00477B0E">
      <w:rPr>
        <w:rFonts w:cs="Arial"/>
        <w:sz w:val="16"/>
        <w:szCs w:val="16"/>
      </w:rPr>
      <w:fldChar w:fldCharType="end"/>
    </w:r>
  </w:p>
  <w:p w14:paraId="7861A58F" w14:textId="77777777" w:rsidR="00894CCA" w:rsidRDefault="00894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8489" w14:textId="7639F728" w:rsidR="00894CCA" w:rsidRDefault="001B77D3">
    <w:pPr>
      <w:pStyle w:val="Footer"/>
      <w:rPr>
        <w:rFonts w:cs="Arial"/>
        <w:sz w:val="16"/>
        <w:szCs w:val="16"/>
      </w:rPr>
    </w:pPr>
    <w:r>
      <w:rPr>
        <w:rFonts w:cs="Arial"/>
        <w:sz w:val="16"/>
        <w:szCs w:val="16"/>
      </w:rPr>
      <w:fldChar w:fldCharType="begin"/>
    </w:r>
    <w:r>
      <w:rPr>
        <w:rFonts w:cs="Arial"/>
        <w:sz w:val="16"/>
        <w:szCs w:val="16"/>
      </w:rPr>
      <w:instrText xml:space="preserve"> FILENAME  \p  \* MERGEFORMAT </w:instrText>
    </w:r>
    <w:r>
      <w:rPr>
        <w:rFonts w:cs="Arial"/>
        <w:sz w:val="16"/>
        <w:szCs w:val="16"/>
      </w:rPr>
      <w:fldChar w:fldCharType="separate"/>
    </w:r>
    <w:r w:rsidR="00BC4619">
      <w:rPr>
        <w:rFonts w:cs="Arial"/>
        <w:noProof/>
        <w:sz w:val="16"/>
        <w:szCs w:val="16"/>
      </w:rPr>
      <w:t>N:\School Funding Team\SFT\Controlled Documents\School Funding Team Live Documents\Training\SFT048 New School Finance Manager Induction.docx</w:t>
    </w:r>
    <w:r>
      <w:rPr>
        <w:rFonts w:cs="Arial"/>
        <w:sz w:val="16"/>
        <w:szCs w:val="16"/>
      </w:rPr>
      <w:fldChar w:fldCharType="end"/>
    </w:r>
    <w:r w:rsidR="00D46230">
      <w:rPr>
        <w:rFonts w:cs="Arial"/>
        <w:sz w:val="16"/>
        <w:szCs w:val="16"/>
      </w:rPr>
      <w:t xml:space="preserve">  Version </w:t>
    </w:r>
    <w:r w:rsidR="00B961EE">
      <w:rPr>
        <w:rFonts w:cs="Arial"/>
        <w:sz w:val="16"/>
        <w:szCs w:val="16"/>
      </w:rPr>
      <w:t>8</w:t>
    </w:r>
    <w:r w:rsidR="00D46230">
      <w:rPr>
        <w:rFonts w:cs="Arial"/>
        <w:sz w:val="16"/>
        <w:szCs w:val="16"/>
      </w:rPr>
      <w:t xml:space="preserve">   Issue Date: </w:t>
    </w:r>
    <w:r w:rsidR="00991C6C">
      <w:rPr>
        <w:rFonts w:cs="Arial"/>
        <w:sz w:val="16"/>
        <w:szCs w:val="16"/>
      </w:rPr>
      <w:t>18</w:t>
    </w:r>
    <w:r w:rsidR="002A505C">
      <w:rPr>
        <w:rFonts w:cs="Arial"/>
        <w:sz w:val="16"/>
        <w:szCs w:val="16"/>
      </w:rPr>
      <w:t xml:space="preserve"> </w:t>
    </w:r>
    <w:r w:rsidR="00991C6C">
      <w:rPr>
        <w:rFonts w:cs="Arial"/>
        <w:sz w:val="16"/>
        <w:szCs w:val="16"/>
      </w:rPr>
      <w:t xml:space="preserve">August </w:t>
    </w:r>
    <w:proofErr w:type="gramStart"/>
    <w:r w:rsidR="00991C6C">
      <w:rPr>
        <w:rFonts w:cs="Arial"/>
        <w:sz w:val="16"/>
        <w:szCs w:val="16"/>
      </w:rPr>
      <w:t>2025</w:t>
    </w:r>
    <w:r w:rsidR="00477B0E">
      <w:rPr>
        <w:rFonts w:cs="Arial"/>
        <w:sz w:val="16"/>
        <w:szCs w:val="16"/>
      </w:rPr>
      <w:t xml:space="preserve">  UNCONTROLLED</w:t>
    </w:r>
    <w:proofErr w:type="gramEnd"/>
    <w:r w:rsidR="00477B0E">
      <w:rPr>
        <w:rFonts w:cs="Arial"/>
        <w:sz w:val="16"/>
        <w:szCs w:val="16"/>
      </w:rPr>
      <w:t xml:space="preserve"> WHEN </w:t>
    </w:r>
    <w:proofErr w:type="gramStart"/>
    <w:r w:rsidR="00477B0E">
      <w:rPr>
        <w:rFonts w:cs="Arial"/>
        <w:sz w:val="16"/>
        <w:szCs w:val="16"/>
      </w:rPr>
      <w:t>PRINTED  Page</w:t>
    </w:r>
    <w:proofErr w:type="gramEnd"/>
    <w:r w:rsidR="00477B0E">
      <w:rPr>
        <w:rFonts w:cs="Arial"/>
        <w:sz w:val="16"/>
        <w:szCs w:val="16"/>
      </w:rPr>
      <w:t xml:space="preserve"> </w:t>
    </w:r>
    <w:r w:rsidR="00477B0E">
      <w:rPr>
        <w:rFonts w:cs="Arial"/>
        <w:sz w:val="16"/>
        <w:szCs w:val="16"/>
      </w:rPr>
      <w:fldChar w:fldCharType="begin"/>
    </w:r>
    <w:r w:rsidR="00477B0E">
      <w:rPr>
        <w:rFonts w:cs="Arial"/>
        <w:sz w:val="16"/>
        <w:szCs w:val="16"/>
      </w:rPr>
      <w:instrText xml:space="preserve"> PAGE </w:instrText>
    </w:r>
    <w:r w:rsidR="00477B0E">
      <w:rPr>
        <w:rFonts w:cs="Arial"/>
        <w:sz w:val="16"/>
        <w:szCs w:val="16"/>
      </w:rPr>
      <w:fldChar w:fldCharType="separate"/>
    </w:r>
    <w:r w:rsidR="00BC4619">
      <w:rPr>
        <w:rFonts w:cs="Arial"/>
        <w:noProof/>
        <w:sz w:val="16"/>
        <w:szCs w:val="16"/>
      </w:rPr>
      <w:t>1</w:t>
    </w:r>
    <w:r w:rsidR="00477B0E">
      <w:rPr>
        <w:rFonts w:cs="Arial"/>
        <w:sz w:val="16"/>
        <w:szCs w:val="16"/>
      </w:rPr>
      <w:fldChar w:fldCharType="end"/>
    </w:r>
    <w:r w:rsidR="00477B0E">
      <w:rPr>
        <w:rFonts w:cs="Arial"/>
        <w:sz w:val="16"/>
        <w:szCs w:val="16"/>
      </w:rPr>
      <w:t xml:space="preserve"> of </w:t>
    </w:r>
    <w:r w:rsidR="00477B0E">
      <w:rPr>
        <w:rStyle w:val="PageNumber"/>
        <w:sz w:val="16"/>
        <w:szCs w:val="16"/>
      </w:rPr>
      <w:fldChar w:fldCharType="begin"/>
    </w:r>
    <w:r w:rsidR="00477B0E">
      <w:rPr>
        <w:rStyle w:val="PageNumber"/>
        <w:sz w:val="16"/>
        <w:szCs w:val="16"/>
      </w:rPr>
      <w:instrText xml:space="preserve"> NUMPAGES </w:instrText>
    </w:r>
    <w:r w:rsidR="00477B0E">
      <w:rPr>
        <w:rStyle w:val="PageNumber"/>
        <w:sz w:val="16"/>
        <w:szCs w:val="16"/>
      </w:rPr>
      <w:fldChar w:fldCharType="separate"/>
    </w:r>
    <w:r w:rsidR="00BC4619">
      <w:rPr>
        <w:rStyle w:val="PageNumber"/>
        <w:noProof/>
        <w:sz w:val="16"/>
        <w:szCs w:val="16"/>
      </w:rPr>
      <w:t>13</w:t>
    </w:r>
    <w:r w:rsidR="00477B0E">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35A2" w14:textId="77777777" w:rsidR="00894CCA" w:rsidRDefault="00477B0E">
      <w:r>
        <w:separator/>
      </w:r>
    </w:p>
  </w:footnote>
  <w:footnote w:type="continuationSeparator" w:id="0">
    <w:p w14:paraId="55825F3F" w14:textId="77777777" w:rsidR="00894CCA" w:rsidRDefault="0047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CE8A" w14:textId="77777777" w:rsidR="00894CCA" w:rsidRDefault="00013631" w:rsidP="00013631">
    <w:pPr>
      <w:pStyle w:val="Header"/>
      <w:jc w:val="right"/>
    </w:pPr>
    <w:r>
      <w:rPr>
        <w:rFonts w:cs="Arial"/>
        <w:noProof/>
        <w:lang w:eastAsia="en-GB"/>
      </w:rPr>
      <w:drawing>
        <wp:inline distT="0" distB="0" distL="0" distR="0" wp14:anchorId="63331DCD" wp14:editId="3B0B24C1">
          <wp:extent cx="3028950" cy="847725"/>
          <wp:effectExtent l="0" t="0" r="0" b="9525"/>
          <wp:docPr id="50" name="Picture 50"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E03"/>
    <w:multiLevelType w:val="hybridMultilevel"/>
    <w:tmpl w:val="76F8A52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2880"/>
        </w:tabs>
        <w:ind w:left="2880" w:hanging="360"/>
      </w:pPr>
      <w:rPr>
        <w:rFonts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51DC9"/>
    <w:multiLevelType w:val="hybridMultilevel"/>
    <w:tmpl w:val="C478E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A64F5"/>
    <w:multiLevelType w:val="hybridMultilevel"/>
    <w:tmpl w:val="9CECA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B1E21"/>
    <w:multiLevelType w:val="hybridMultilevel"/>
    <w:tmpl w:val="32B81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85A19"/>
    <w:multiLevelType w:val="hybridMultilevel"/>
    <w:tmpl w:val="9412E4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719D3"/>
    <w:multiLevelType w:val="hybridMultilevel"/>
    <w:tmpl w:val="EEB432CC"/>
    <w:lvl w:ilvl="0" w:tplc="3996852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C6B5A"/>
    <w:multiLevelType w:val="hybridMultilevel"/>
    <w:tmpl w:val="B7B8A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EF6892"/>
    <w:multiLevelType w:val="hybridMultilevel"/>
    <w:tmpl w:val="380C6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011FED"/>
    <w:multiLevelType w:val="hybridMultilevel"/>
    <w:tmpl w:val="24204AA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AC1D00"/>
    <w:multiLevelType w:val="hybridMultilevel"/>
    <w:tmpl w:val="840E6E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0B52E0"/>
    <w:multiLevelType w:val="hybridMultilevel"/>
    <w:tmpl w:val="3FF0342C"/>
    <w:lvl w:ilvl="0" w:tplc="20C46D4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604CE9"/>
    <w:multiLevelType w:val="hybridMultilevel"/>
    <w:tmpl w:val="87928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0C034F"/>
    <w:multiLevelType w:val="hybridMultilevel"/>
    <w:tmpl w:val="309AD42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77232499">
    <w:abstractNumId w:val="5"/>
  </w:num>
  <w:num w:numId="2" w16cid:durableId="2014795692">
    <w:abstractNumId w:val="10"/>
  </w:num>
  <w:num w:numId="3" w16cid:durableId="239365385">
    <w:abstractNumId w:val="11"/>
  </w:num>
  <w:num w:numId="4" w16cid:durableId="1690521904">
    <w:abstractNumId w:val="6"/>
  </w:num>
  <w:num w:numId="5" w16cid:durableId="1933005307">
    <w:abstractNumId w:val="1"/>
  </w:num>
  <w:num w:numId="6" w16cid:durableId="1662543368">
    <w:abstractNumId w:val="4"/>
  </w:num>
  <w:num w:numId="7" w16cid:durableId="2113698873">
    <w:abstractNumId w:val="0"/>
  </w:num>
  <w:num w:numId="8" w16cid:durableId="1671181258">
    <w:abstractNumId w:val="8"/>
  </w:num>
  <w:num w:numId="9" w16cid:durableId="664892686">
    <w:abstractNumId w:val="7"/>
  </w:num>
  <w:num w:numId="10" w16cid:durableId="565846840">
    <w:abstractNumId w:val="2"/>
  </w:num>
  <w:num w:numId="11" w16cid:durableId="1734347514">
    <w:abstractNumId w:val="9"/>
  </w:num>
  <w:num w:numId="12" w16cid:durableId="1563712679">
    <w:abstractNumId w:val="12"/>
  </w:num>
  <w:num w:numId="13" w16cid:durableId="1731339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078"/>
    <w:rsid w:val="00013631"/>
    <w:rsid w:val="000317A7"/>
    <w:rsid w:val="00194616"/>
    <w:rsid w:val="001B77D3"/>
    <w:rsid w:val="002A505C"/>
    <w:rsid w:val="003013DB"/>
    <w:rsid w:val="00477B0E"/>
    <w:rsid w:val="00575E16"/>
    <w:rsid w:val="00655BED"/>
    <w:rsid w:val="00855076"/>
    <w:rsid w:val="00894CCA"/>
    <w:rsid w:val="00964C58"/>
    <w:rsid w:val="00991C6C"/>
    <w:rsid w:val="00B22AEB"/>
    <w:rsid w:val="00B961EE"/>
    <w:rsid w:val="00B97F93"/>
    <w:rsid w:val="00BC4619"/>
    <w:rsid w:val="00BF0078"/>
    <w:rsid w:val="00C31E2D"/>
    <w:rsid w:val="00C85332"/>
    <w:rsid w:val="00D46230"/>
    <w:rsid w:val="00D777D7"/>
    <w:rsid w:val="00E0153E"/>
    <w:rsid w:val="00F55981"/>
    <w:rsid w:val="00FE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F2CEA"/>
  <w15:docId w15:val="{5C60BA32-974F-4A1C-BD8F-0A0CC3ED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477B0E"/>
    <w:rPr>
      <w:rFonts w:ascii="Tahoma" w:hAnsi="Tahoma" w:cs="Tahoma"/>
      <w:sz w:val="16"/>
      <w:szCs w:val="16"/>
    </w:rPr>
  </w:style>
  <w:style w:type="character" w:customStyle="1" w:styleId="BalloonTextChar">
    <w:name w:val="Balloon Text Char"/>
    <w:basedOn w:val="DefaultParagraphFont"/>
    <w:link w:val="BalloonText"/>
    <w:rsid w:val="00477B0E"/>
    <w:rPr>
      <w:rFonts w:ascii="Tahoma" w:hAnsi="Tahoma" w:cs="Tahoma"/>
      <w:sz w:val="16"/>
      <w:szCs w:val="16"/>
      <w:lang w:eastAsia="en-US"/>
    </w:rPr>
  </w:style>
  <w:style w:type="paragraph" w:styleId="ListParagraph">
    <w:name w:val="List Paragraph"/>
    <w:basedOn w:val="Normal"/>
    <w:uiPriority w:val="34"/>
    <w:qFormat/>
    <w:rsid w:val="0001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82462">
      <w:bodyDiv w:val="1"/>
      <w:marLeft w:val="0"/>
      <w:marRight w:val="0"/>
      <w:marTop w:val="0"/>
      <w:marBottom w:val="0"/>
      <w:divBdr>
        <w:top w:val="none" w:sz="0" w:space="0" w:color="auto"/>
        <w:left w:val="none" w:sz="0" w:space="0" w:color="auto"/>
        <w:bottom w:val="none" w:sz="0" w:space="0" w:color="auto"/>
        <w:right w:val="none" w:sz="0" w:space="0" w:color="auto"/>
      </w:divBdr>
      <w:divsChild>
        <w:div w:id="414936323">
          <w:marLeft w:val="0"/>
          <w:marRight w:val="0"/>
          <w:marTop w:val="129"/>
          <w:marBottom w:val="0"/>
          <w:divBdr>
            <w:top w:val="none" w:sz="0" w:space="0" w:color="auto"/>
            <w:left w:val="none" w:sz="0" w:space="0" w:color="auto"/>
            <w:bottom w:val="none" w:sz="0" w:space="0" w:color="auto"/>
            <w:right w:val="none" w:sz="0" w:space="0" w:color="auto"/>
          </w:divBdr>
          <w:divsChild>
            <w:div w:id="1485777640">
              <w:marLeft w:val="0"/>
              <w:marRight w:val="0"/>
              <w:marTop w:val="0"/>
              <w:marBottom w:val="0"/>
              <w:divBdr>
                <w:top w:val="none" w:sz="0" w:space="0" w:color="auto"/>
                <w:left w:val="none" w:sz="0" w:space="0" w:color="auto"/>
                <w:bottom w:val="none" w:sz="0" w:space="0" w:color="auto"/>
                <w:right w:val="none" w:sz="0" w:space="0" w:color="auto"/>
              </w:divBdr>
              <w:divsChild>
                <w:div w:id="493494286">
                  <w:marLeft w:val="0"/>
                  <w:marRight w:val="0"/>
                  <w:marTop w:val="0"/>
                  <w:marBottom w:val="0"/>
                  <w:divBdr>
                    <w:top w:val="none" w:sz="0" w:space="0" w:color="auto"/>
                    <w:left w:val="none" w:sz="0" w:space="0" w:color="auto"/>
                    <w:bottom w:val="none" w:sz="0" w:space="0" w:color="auto"/>
                    <w:right w:val="none" w:sz="0" w:space="0" w:color="auto"/>
                  </w:divBdr>
                  <w:divsChild>
                    <w:div w:id="917060793">
                      <w:marLeft w:val="0"/>
                      <w:marRight w:val="0"/>
                      <w:marTop w:val="0"/>
                      <w:marBottom w:val="0"/>
                      <w:divBdr>
                        <w:top w:val="none" w:sz="0" w:space="0" w:color="auto"/>
                        <w:left w:val="none" w:sz="0" w:space="0" w:color="auto"/>
                        <w:bottom w:val="none" w:sz="0" w:space="0" w:color="auto"/>
                        <w:right w:val="none" w:sz="0" w:space="0" w:color="auto"/>
                      </w:divBdr>
                      <w:divsChild>
                        <w:div w:id="1478959635">
                          <w:marLeft w:val="0"/>
                          <w:marRight w:val="0"/>
                          <w:marTop w:val="0"/>
                          <w:marBottom w:val="0"/>
                          <w:divBdr>
                            <w:top w:val="none" w:sz="0" w:space="0" w:color="auto"/>
                            <w:left w:val="none" w:sz="0" w:space="0" w:color="auto"/>
                            <w:bottom w:val="none" w:sz="0" w:space="0" w:color="auto"/>
                            <w:right w:val="none" w:sz="0" w:space="0" w:color="auto"/>
                          </w:divBdr>
                          <w:divsChild>
                            <w:div w:id="325863735">
                              <w:marLeft w:val="0"/>
                              <w:marRight w:val="0"/>
                              <w:marTop w:val="0"/>
                              <w:marBottom w:val="0"/>
                              <w:divBdr>
                                <w:top w:val="none" w:sz="0" w:space="0" w:color="auto"/>
                                <w:left w:val="none" w:sz="0" w:space="0" w:color="auto"/>
                                <w:bottom w:val="none" w:sz="0" w:space="0" w:color="auto"/>
                                <w:right w:val="none" w:sz="0" w:space="0" w:color="auto"/>
                              </w:divBdr>
                              <w:divsChild>
                                <w:div w:id="11687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redding@bradford.gov.uk" TargetMode="External"/><Relationship Id="rId5" Type="http://schemas.openxmlformats.org/officeDocument/2006/relationships/footnotes" Target="footnotes.xml"/><Relationship Id="rId10" Type="http://schemas.openxmlformats.org/officeDocument/2006/relationships/hyperlink" Target="https://bso.bradford.gov.uk/Schools/Home.aspx"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2DACB.7DFC790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rley.broadbent\Local%20Settings\Temporary%20Internet%20Files\OLKC6\ESWS%20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ESWS Let</Template>
  <TotalTime>10</TotalTime>
  <Pages>13</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Education Technology Service</vt:lpstr>
    </vt:vector>
  </TitlesOfParts>
  <Company>Bradford Education</Company>
  <LinksUpToDate>false</LinksUpToDate>
  <CharactersWithSpaces>16239</CharactersWithSpaces>
  <SharedDoc>false</SharedDoc>
  <HLinks>
    <vt:vector size="12" baseType="variant">
      <vt:variant>
        <vt:i4>7995457</vt:i4>
      </vt:variant>
      <vt:variant>
        <vt:i4>3</vt:i4>
      </vt:variant>
      <vt:variant>
        <vt:i4>0</vt:i4>
      </vt:variant>
      <vt:variant>
        <vt:i4>5</vt:i4>
      </vt:variant>
      <vt:variant>
        <vt:lpwstr>mailto:andrew.redding@bradford.gov.uk</vt:lpwstr>
      </vt:variant>
      <vt:variant>
        <vt:lpwstr/>
      </vt:variant>
      <vt:variant>
        <vt:i4>5111809</vt:i4>
      </vt:variant>
      <vt:variant>
        <vt:i4>0</vt:i4>
      </vt:variant>
      <vt:variant>
        <vt:i4>0</vt:i4>
      </vt:variant>
      <vt:variant>
        <vt:i4>5</vt:i4>
      </vt:variant>
      <vt:variant>
        <vt:lpwstr>https://bso.bradford.gov.uk/Schools/Home.aspx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Technology Service</dc:title>
  <dc:creator>Broadbent</dc:creator>
  <cp:lastModifiedBy>Dawn Haigh</cp:lastModifiedBy>
  <cp:revision>7</cp:revision>
  <cp:lastPrinted>2017-08-30T15:08:00Z</cp:lastPrinted>
  <dcterms:created xsi:type="dcterms:W3CDTF">2017-10-06T08:50:00Z</dcterms:created>
  <dcterms:modified xsi:type="dcterms:W3CDTF">2025-08-18T10:54:00Z</dcterms:modified>
  <cp:contentStatus/>
</cp:coreProperties>
</file>