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73" w:rsidRPr="00642763" w:rsidRDefault="00227D73" w:rsidP="00770EE2">
      <w:pPr>
        <w:rPr>
          <w:rFonts w:ascii="Lato" w:hAnsi="Lato"/>
          <w:b/>
        </w:rPr>
      </w:pPr>
      <w:bookmarkStart w:id="0" w:name="_GoBack"/>
      <w:bookmarkEnd w:id="0"/>
      <w:r w:rsidRPr="00642763">
        <w:rPr>
          <w:rFonts w:ascii="Lato" w:hAnsi="Lato"/>
          <w:b/>
        </w:rPr>
        <w:t xml:space="preserve"> </w:t>
      </w:r>
    </w:p>
    <w:p w:rsidR="00227D73" w:rsidRDefault="00227D73" w:rsidP="00770EE2">
      <w:pPr>
        <w:rPr>
          <w:rFonts w:ascii="Lato" w:hAnsi="Lato"/>
          <w:b/>
          <w:sz w:val="44"/>
          <w:szCs w:val="44"/>
        </w:rPr>
      </w:pPr>
    </w:p>
    <w:p w:rsidR="00227D73" w:rsidRPr="00642763" w:rsidRDefault="00227D73" w:rsidP="00770EE2">
      <w:pPr>
        <w:rPr>
          <w:rFonts w:ascii="Lato" w:hAnsi="Lato"/>
          <w:b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>Teacher Pension Contribution Increase Sept ‘15</w:t>
      </w:r>
    </w:p>
    <w:p w:rsidR="003141A2" w:rsidRDefault="00227D73" w:rsidP="000A6B6E">
      <w:pPr>
        <w:pStyle w:val="ListParagraph"/>
        <w:ind w:left="142"/>
        <w:rPr>
          <w:rFonts w:ascii="Lato" w:hAnsi="Lato"/>
          <w:color w:val="17365D"/>
        </w:rPr>
      </w:pPr>
      <w:r>
        <w:rPr>
          <w:rFonts w:ascii="Lato" w:hAnsi="Lato"/>
          <w:color w:val="17365D"/>
        </w:rPr>
        <w:t xml:space="preserve">Employers’ contributions to the Teacher Pension Scheme are due to increase to 16.4% in September 2015. To apply these changes to FPS Web, </w:t>
      </w:r>
      <w:r w:rsidR="003141A2">
        <w:rPr>
          <w:rFonts w:ascii="Lato" w:hAnsi="Lato"/>
          <w:color w:val="17365D"/>
        </w:rPr>
        <w:t xml:space="preserve">load your scenario and click on the orange button (top left) and then </w:t>
      </w:r>
      <w:r>
        <w:rPr>
          <w:rFonts w:ascii="Lato" w:hAnsi="Lato"/>
          <w:color w:val="17365D"/>
        </w:rPr>
        <w:t>click on ‘Pay Related Factors’ in the ‘Data Settings’ menu.</w:t>
      </w:r>
      <w:r w:rsidR="003141A2">
        <w:rPr>
          <w:rFonts w:ascii="Lato" w:hAnsi="Lato"/>
          <w:color w:val="17365D"/>
        </w:rPr>
        <w:t xml:space="preserve"> </w:t>
      </w:r>
    </w:p>
    <w:p w:rsidR="003141A2" w:rsidRDefault="003141A2" w:rsidP="000A6B6E">
      <w:pPr>
        <w:pStyle w:val="ListParagraph"/>
        <w:ind w:left="142"/>
        <w:rPr>
          <w:rFonts w:ascii="Lato" w:hAnsi="Lato"/>
          <w:color w:val="17365D"/>
        </w:rPr>
      </w:pPr>
    </w:p>
    <w:p w:rsidR="00227D73" w:rsidRPr="00990B8B" w:rsidRDefault="003141A2" w:rsidP="000A6B6E">
      <w:pPr>
        <w:pStyle w:val="ListParagraph"/>
        <w:ind w:left="142"/>
        <w:rPr>
          <w:rFonts w:ascii="Lato" w:hAnsi="Lato"/>
          <w:color w:val="17365D"/>
        </w:rPr>
      </w:pPr>
      <w:r w:rsidRPr="003141A2">
        <w:rPr>
          <w:rFonts w:ascii="Lato" w:hAnsi="Lato"/>
          <w:b/>
          <w:color w:val="17365D"/>
        </w:rPr>
        <w:t xml:space="preserve">Please note that you will need to apply this change individually to each existing </w:t>
      </w:r>
      <w:r>
        <w:rPr>
          <w:rFonts w:ascii="Lato" w:hAnsi="Lato"/>
          <w:b/>
          <w:color w:val="17365D"/>
        </w:rPr>
        <w:t>s</w:t>
      </w:r>
      <w:r w:rsidRPr="003141A2">
        <w:rPr>
          <w:rFonts w:ascii="Lato" w:hAnsi="Lato"/>
          <w:b/>
          <w:color w:val="17365D"/>
        </w:rPr>
        <w:t xml:space="preserve">cenario. New scenarios will automatically </w:t>
      </w:r>
      <w:r>
        <w:rPr>
          <w:rFonts w:ascii="Lato" w:hAnsi="Lato"/>
          <w:b/>
          <w:color w:val="17365D"/>
        </w:rPr>
        <w:t xml:space="preserve">include </w:t>
      </w:r>
      <w:r w:rsidRPr="003141A2">
        <w:rPr>
          <w:rFonts w:ascii="Lato" w:hAnsi="Lato"/>
          <w:b/>
          <w:color w:val="17365D"/>
        </w:rPr>
        <w:t>this increase</w:t>
      </w:r>
      <w:r>
        <w:rPr>
          <w:rFonts w:ascii="Lato" w:hAnsi="Lato"/>
          <w:color w:val="17365D"/>
        </w:rPr>
        <w:t xml:space="preserve">. </w:t>
      </w:r>
    </w:p>
    <w:p w:rsidR="00227D73" w:rsidRPr="00642763" w:rsidRDefault="00227D73" w:rsidP="00C63967">
      <w:pPr>
        <w:pStyle w:val="ListParagraph"/>
        <w:spacing w:line="360" w:lineRule="auto"/>
        <w:rPr>
          <w:rFonts w:ascii="Lato" w:hAnsi="Lato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27" type="#_x0000_t75" style="position:absolute;left:0;text-align:left;margin-left:36.75pt;margin-top:8.2pt;width:447.85pt;height:171pt;z-index:251654144;visibility:visible">
            <v:imagedata r:id="rId7" o:title="" croptop="9602f" cropbottom="22636f" cropleft="8927f" cropright="10125f"/>
          </v:shape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  <w:r>
        <w:rPr>
          <w:noProof/>
          <w:lang w:eastAsia="en-GB"/>
        </w:rPr>
        <w:pict>
          <v:oval id="Oval 18" o:spid="_x0000_s1028" style="position:absolute;margin-left:258.75pt;margin-top:-.2pt;width:85.5pt;height:17.25pt;flip:y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" filled="f" strokecolor="red" strokeweight="2pt"/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0A6B6E">
      <w:pPr>
        <w:pStyle w:val="ListParagraph"/>
        <w:ind w:left="142"/>
        <w:rPr>
          <w:rFonts w:ascii="Lato" w:hAnsi="Lato"/>
          <w:color w:val="17365D"/>
        </w:rPr>
      </w:pPr>
      <w:r>
        <w:rPr>
          <w:rFonts w:ascii="Lato" w:hAnsi="Lato"/>
          <w:color w:val="17365D"/>
        </w:rPr>
        <w:t>Click on the ‘Edit’ button to the left of the ‘Teacher’s Superannuation Employer’s Contribution’ line.</w:t>
      </w:r>
    </w:p>
    <w:p w:rsidR="00227D73" w:rsidRDefault="00227D73" w:rsidP="000A6B6E">
      <w:pPr>
        <w:pStyle w:val="ListParagraph"/>
        <w:ind w:left="142"/>
        <w:rPr>
          <w:rFonts w:ascii="Lato" w:hAnsi="Lato"/>
          <w:color w:val="17365D"/>
        </w:rPr>
      </w:pPr>
      <w:r>
        <w:rPr>
          <w:noProof/>
          <w:lang w:eastAsia="en-GB"/>
        </w:rPr>
        <w:pict>
          <v:shape id="Picture 27" o:spid="_x0000_s1029" type="#_x0000_t75" style="position:absolute;left:0;text-align:left;margin-left:48pt;margin-top:23.2pt;width:443.25pt;height:215.55pt;z-index:251653120;visibility:visible">
            <v:imagedata r:id="rId8" o:title="" croptop="8376f" cropbottom="13649f" cropleft="8927f" cropright="8927f"/>
          </v:shape>
        </w:pict>
      </w:r>
    </w:p>
    <w:p w:rsidR="00227D73" w:rsidRPr="00990B8B" w:rsidRDefault="00227D73" w:rsidP="000A6B6E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  <w:r>
        <w:rPr>
          <w:noProof/>
          <w:lang w:eastAsia="en-GB"/>
        </w:rPr>
        <w:pict>
          <v:oval id="Oval 2" o:spid="_x0000_s1030" style="position:absolute;margin-left:65.2pt;margin-top:.4pt;width:27.75pt;height:12.75pt;flip:y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" filled="f" strokecolor="red" strokeweight="2pt"/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0A6B6E">
      <w:pPr>
        <w:pStyle w:val="ListParagraph"/>
        <w:ind w:left="142"/>
        <w:rPr>
          <w:rFonts w:ascii="Lato" w:hAnsi="Lato"/>
          <w:color w:val="17365D"/>
        </w:rPr>
      </w:pPr>
    </w:p>
    <w:p w:rsidR="00227D73" w:rsidRPr="00165EAC" w:rsidRDefault="00227D73" w:rsidP="000A6B6E">
      <w:pPr>
        <w:pStyle w:val="ListParagraph"/>
        <w:ind w:left="142"/>
        <w:rPr>
          <w:rFonts w:ascii="Lato" w:hAnsi="Lato"/>
          <w:color w:val="17365D"/>
        </w:rPr>
      </w:pPr>
      <w:r>
        <w:rPr>
          <w:rFonts w:ascii="Lato" w:hAnsi="Lato"/>
          <w:color w:val="17365D"/>
        </w:rPr>
        <w:t xml:space="preserve">Edit the </w:t>
      </w:r>
      <w:r>
        <w:rPr>
          <w:rFonts w:ascii="Lato" w:hAnsi="Lato"/>
          <w:b/>
          <w:color w:val="17365D"/>
        </w:rPr>
        <w:t>2015-16</w:t>
      </w:r>
      <w:r>
        <w:rPr>
          <w:rFonts w:ascii="Lato" w:hAnsi="Lato"/>
          <w:color w:val="17365D"/>
        </w:rPr>
        <w:t xml:space="preserve"> figure and </w:t>
      </w:r>
      <w:r w:rsidRPr="003141A2">
        <w:rPr>
          <w:rFonts w:ascii="Lato" w:hAnsi="Lato"/>
          <w:b/>
          <w:color w:val="17365D"/>
        </w:rPr>
        <w:t>click on the tick</w:t>
      </w:r>
      <w:r>
        <w:rPr>
          <w:rFonts w:ascii="Lato" w:hAnsi="Lato"/>
          <w:color w:val="17365D"/>
        </w:rPr>
        <w:t xml:space="preserve"> to save. The change will be automatically applied from the </w:t>
      </w:r>
      <w:r>
        <w:rPr>
          <w:rFonts w:ascii="Lato" w:hAnsi="Lato"/>
          <w:b/>
          <w:color w:val="17365D"/>
        </w:rPr>
        <w:t>September</w:t>
      </w:r>
      <w:r>
        <w:rPr>
          <w:rFonts w:ascii="Lato" w:hAnsi="Lato"/>
          <w:color w:val="17365D"/>
        </w:rPr>
        <w:t xml:space="preserve">. Note that all other rates and thresholds on this page are applied from the </w:t>
      </w:r>
      <w:r>
        <w:rPr>
          <w:rFonts w:ascii="Lato" w:hAnsi="Lato"/>
          <w:b/>
          <w:color w:val="17365D"/>
        </w:rPr>
        <w:t>April</w:t>
      </w:r>
      <w:r>
        <w:rPr>
          <w:rFonts w:ascii="Lato" w:hAnsi="Lato"/>
          <w:color w:val="17365D"/>
        </w:rPr>
        <w:t>.</w:t>
      </w:r>
    </w:p>
    <w:p w:rsidR="00227D73" w:rsidRPr="000A6B6E" w:rsidRDefault="00227D73" w:rsidP="000A6B6E">
      <w:pPr>
        <w:pStyle w:val="ListParagraph"/>
        <w:ind w:left="142"/>
        <w:rPr>
          <w:rFonts w:ascii="Lato" w:hAnsi="Lato"/>
          <w:b/>
          <w:color w:val="17365D"/>
        </w:rPr>
      </w:pPr>
      <w:r>
        <w:rPr>
          <w:noProof/>
          <w:lang w:eastAsia="en-GB"/>
        </w:rPr>
        <w:pict>
          <v:shape id="Picture 28" o:spid="_x0000_s1031" type="#_x0000_t75" style="position:absolute;left:0;text-align:left;margin-left:0;margin-top:14.1pt;width:530.55pt;height:160.5pt;z-index:251657216;visibility:visible">
            <v:imagedata r:id="rId9" o:title="" croptop="24923f" cropbottom="13851f" cropleft="8927f" cropright="9471f"/>
          </v:shape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  <w:r>
        <w:rPr>
          <w:noProof/>
          <w:lang w:eastAsia="en-GB"/>
        </w:rPr>
        <w:pict>
          <v:oval id="Oval 3" o:spid="_x0000_s1032" style="position:absolute;margin-left:329.25pt;margin-top:7.55pt;width:36pt;height:12.75pt;flip:y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" filled="f" strokecolor="red" strokeweight="2pt"/>
        </w:pict>
      </w: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Pr="00165EAC" w:rsidRDefault="00227D73" w:rsidP="00165EAC">
      <w:pPr>
        <w:pStyle w:val="ListParagraph"/>
        <w:ind w:left="142"/>
        <w:rPr>
          <w:rFonts w:ascii="Lato" w:hAnsi="Lato"/>
          <w:color w:val="17365D"/>
        </w:rPr>
      </w:pPr>
      <w:r>
        <w:rPr>
          <w:rFonts w:ascii="Lato" w:hAnsi="Lato"/>
          <w:color w:val="17365D"/>
        </w:rPr>
        <w:t>To apply the changes to staff, click on the small arrow to the left of the line.</w:t>
      </w:r>
    </w:p>
    <w:p w:rsidR="00227D73" w:rsidRDefault="00227D73" w:rsidP="00C63967">
      <w:pPr>
        <w:spacing w:line="360" w:lineRule="auto"/>
        <w:rPr>
          <w:rFonts w:ascii="Lato" w:hAnsi="Lato"/>
        </w:rPr>
      </w:pPr>
      <w:r>
        <w:rPr>
          <w:noProof/>
          <w:lang w:eastAsia="en-GB"/>
        </w:rPr>
        <w:pict>
          <v:shape id="Picture 29" o:spid="_x0000_s1033" type="#_x0000_t75" style="position:absolute;margin-left:6pt;margin-top:11.6pt;width:525.1pt;height:219pt;z-index:251659264;visibility:visible">
            <v:imagedata r:id="rId10" o:title="" croptop="16547f" cropbottom="12014f" cropleft="9035f" cropright="9253f"/>
          </v:shape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  <w:r>
        <w:rPr>
          <w:noProof/>
          <w:lang w:eastAsia="en-GB"/>
        </w:rPr>
        <w:pict>
          <v:oval id="Oval 4" o:spid="_x0000_s1034" style="position:absolute;margin-left:5.95pt;margin-top:21.1pt;width:26.25pt;height:12.75pt;flip:y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" filled="f" strokecolor="red" strokeweight="2pt"/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  <w:r>
        <w:rPr>
          <w:rFonts w:ascii="Lato" w:hAnsi="Lato"/>
          <w:color w:val="17365D"/>
        </w:rPr>
        <w:t>Click on the ‘Assign Pension Rate’ button.</w:t>
      </w:r>
    </w:p>
    <w:p w:rsidR="00227D73" w:rsidRPr="00165EAC" w:rsidRDefault="00227D73" w:rsidP="00165EAC">
      <w:pPr>
        <w:pStyle w:val="ListParagraph"/>
        <w:ind w:left="142"/>
        <w:rPr>
          <w:rFonts w:ascii="Lato" w:hAnsi="Lato"/>
          <w:color w:val="17365D"/>
        </w:rPr>
      </w:pPr>
      <w:r>
        <w:rPr>
          <w:noProof/>
          <w:lang w:eastAsia="en-GB"/>
        </w:rPr>
        <w:pict>
          <v:shape id="Picture 22" o:spid="_x0000_s1035" type="#_x0000_t75" style="position:absolute;left:0;text-align:left;margin-left:10.5pt;margin-top:17pt;width:289.45pt;height:51.75pt;z-index:251661312;visibility:visible">
            <v:imagedata r:id="rId11" o:title="" croptop="51726f" cropbottom="8130f" cropleft="8817f" cropright="39817f"/>
          </v:shape>
        </w:pic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  <w:r>
        <w:rPr>
          <w:rFonts w:ascii="Lato" w:hAnsi="Lato"/>
          <w:color w:val="17365D"/>
        </w:rPr>
        <w:t>Select the ‘Update Only Pensionable Contracts’ option and click ‘Confirm’.</w:t>
      </w: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  <w:r>
        <w:rPr>
          <w:noProof/>
          <w:lang w:eastAsia="en-GB"/>
        </w:rPr>
        <w:pict>
          <v:shape id="Picture 19" o:spid="_x0000_s1036" type="#_x0000_t75" style="position:absolute;left:0;text-align:left;margin-left:15.1pt;margin-top:6.75pt;width:249pt;height:177.85pt;z-index:251662336;visibility:visible">
            <v:imagedata r:id="rId12" o:title="" croptop="25944f" cropbottom="17121f" cropleft="24168f" cropright="24603f"/>
          </v:shape>
        </w:pict>
      </w: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165EAC">
      <w:pPr>
        <w:pStyle w:val="ListParagraph"/>
        <w:ind w:left="142"/>
        <w:rPr>
          <w:rFonts w:ascii="Lato" w:hAnsi="Lato"/>
          <w:color w:val="17365D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Default="00227D73" w:rsidP="00C63967">
      <w:pPr>
        <w:spacing w:line="360" w:lineRule="auto"/>
        <w:rPr>
          <w:rFonts w:ascii="Lato" w:hAnsi="Lato"/>
        </w:rPr>
      </w:pPr>
      <w:r>
        <w:rPr>
          <w:rFonts w:ascii="Lato" w:hAnsi="Lato"/>
        </w:rPr>
        <w:t>Each pensionable teaching staff contract will be updated from September 2015 with the new rate.</w:t>
      </w:r>
    </w:p>
    <w:p w:rsidR="00227D73" w:rsidRDefault="00227D73" w:rsidP="00C63967">
      <w:pPr>
        <w:spacing w:line="360" w:lineRule="auto"/>
        <w:rPr>
          <w:rFonts w:ascii="Lato" w:hAnsi="Lato"/>
        </w:rPr>
      </w:pPr>
    </w:p>
    <w:p w:rsidR="00227D73" w:rsidRPr="00642763" w:rsidRDefault="00227D73" w:rsidP="00C63967">
      <w:pPr>
        <w:spacing w:line="360" w:lineRule="auto"/>
        <w:rPr>
          <w:rFonts w:ascii="Lato" w:hAnsi="Lato"/>
        </w:rPr>
      </w:pPr>
    </w:p>
    <w:sectPr w:rsidR="00227D73" w:rsidRPr="00642763" w:rsidSect="00920798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26F" w:rsidRDefault="00E3226F" w:rsidP="00E36AE9">
      <w:pPr>
        <w:spacing w:after="0" w:line="240" w:lineRule="auto"/>
      </w:pPr>
      <w:r>
        <w:separator/>
      </w:r>
    </w:p>
  </w:endnote>
  <w:endnote w:type="continuationSeparator" w:id="0">
    <w:p w:rsidR="00E3226F" w:rsidRDefault="00E3226F" w:rsidP="00E3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ato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1A2" w:rsidRDefault="003141A2" w:rsidP="00620F5F">
    <w:pPr>
      <w:pStyle w:val="Footer"/>
      <w:jc w:val="right"/>
    </w:pPr>
    <w:r w:rsidRPr="00C53AB9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i1025" type="#_x0000_t75" style="width:165pt;height:5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26F" w:rsidRDefault="00E3226F" w:rsidP="00E36AE9">
      <w:pPr>
        <w:spacing w:after="0" w:line="240" w:lineRule="auto"/>
      </w:pPr>
      <w:r>
        <w:separator/>
      </w:r>
    </w:p>
  </w:footnote>
  <w:footnote w:type="continuationSeparator" w:id="0">
    <w:p w:rsidR="00E3226F" w:rsidRDefault="00E3226F" w:rsidP="00E3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1A2" w:rsidRPr="000A6B6E" w:rsidRDefault="003141A2">
    <w:pPr>
      <w:pStyle w:val="Header"/>
      <w:rPr>
        <w:rFonts w:ascii="Lato" w:hAnsi="Lato"/>
        <w:sz w:val="18"/>
        <w:szCs w:val="18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2049" type="#_x0000_t75" style="position:absolute;margin-left:0;margin-top:-.15pt;width:101.25pt;height:38.15pt;z-index:-251658752;visibility:visible">
          <v:imagedata r:id="rId1" o:title=""/>
        </v:shape>
      </w:pict>
    </w:r>
    <w:r w:rsidRPr="000A6B6E">
      <w:rPr>
        <w:rFonts w:ascii="Lato" w:hAnsi="Lato"/>
        <w:sz w:val="18"/>
        <w:szCs w:val="18"/>
      </w:rPr>
      <w:tab/>
    </w:r>
    <w:r w:rsidRPr="000A6B6E">
      <w:rPr>
        <w:rFonts w:ascii="Lato" w:hAnsi="Lato"/>
        <w:sz w:val="18"/>
        <w:szCs w:val="18"/>
      </w:rPr>
      <w:tab/>
    </w:r>
    <w:r w:rsidRPr="000A6B6E">
      <w:rPr>
        <w:rFonts w:ascii="Lato" w:hAnsi="Lato"/>
        <w:sz w:val="18"/>
        <w:szCs w:val="18"/>
      </w:rPr>
      <w:fldChar w:fldCharType="begin"/>
    </w:r>
    <w:r w:rsidRPr="000A6B6E">
      <w:rPr>
        <w:rFonts w:ascii="Lato" w:hAnsi="Lato"/>
        <w:sz w:val="18"/>
        <w:szCs w:val="18"/>
      </w:rPr>
      <w:instrText xml:space="preserve"> FILENAME   \* MERGEFORMAT </w:instrText>
    </w:r>
    <w:r w:rsidRPr="000A6B6E">
      <w:rPr>
        <w:rFonts w:ascii="Lato" w:hAnsi="Lato"/>
        <w:sz w:val="18"/>
        <w:szCs w:val="18"/>
      </w:rPr>
      <w:fldChar w:fldCharType="separate"/>
    </w:r>
    <w:r>
      <w:rPr>
        <w:rFonts w:ascii="Lato" w:hAnsi="Lato"/>
        <w:noProof/>
        <w:sz w:val="18"/>
        <w:szCs w:val="18"/>
      </w:rPr>
      <w:t>FPS Web for Schools - Teacher Pension update Sept '15 - guidance for users</w:t>
    </w:r>
    <w:r w:rsidRPr="000A6B6E">
      <w:rPr>
        <w:rFonts w:ascii="Lato" w:hAnsi="Lato"/>
        <w:sz w:val="18"/>
        <w:szCs w:val="18"/>
      </w:rPr>
      <w:fldChar w:fldCharType="end"/>
    </w:r>
  </w:p>
  <w:p w:rsidR="003141A2" w:rsidRDefault="003141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5EB5"/>
    <w:multiLevelType w:val="hybridMultilevel"/>
    <w:tmpl w:val="3FEEF47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34D18"/>
    <w:multiLevelType w:val="hybridMultilevel"/>
    <w:tmpl w:val="A1B661B6"/>
    <w:lvl w:ilvl="0" w:tplc="ED847E8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6D30C7"/>
    <w:multiLevelType w:val="hybridMultilevel"/>
    <w:tmpl w:val="F8A44B88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CDB35A8"/>
    <w:multiLevelType w:val="hybridMultilevel"/>
    <w:tmpl w:val="55E6CEEE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FFA02D2"/>
    <w:multiLevelType w:val="hybridMultilevel"/>
    <w:tmpl w:val="B2CE2D3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01F4B46"/>
    <w:multiLevelType w:val="hybridMultilevel"/>
    <w:tmpl w:val="F0C676B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47FB234A"/>
    <w:multiLevelType w:val="hybridMultilevel"/>
    <w:tmpl w:val="836AECE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7D55D4"/>
    <w:multiLevelType w:val="hybridMultilevel"/>
    <w:tmpl w:val="88049D7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B3A2953"/>
    <w:multiLevelType w:val="hybridMultilevel"/>
    <w:tmpl w:val="2BC818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577C08"/>
    <w:multiLevelType w:val="hybridMultilevel"/>
    <w:tmpl w:val="B574ACA8"/>
    <w:lvl w:ilvl="0" w:tplc="B61A73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C9120C4"/>
    <w:multiLevelType w:val="hybridMultilevel"/>
    <w:tmpl w:val="6A34B632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2CEF"/>
    <w:rsid w:val="000A6B6E"/>
    <w:rsid w:val="000E0DEC"/>
    <w:rsid w:val="00165EAC"/>
    <w:rsid w:val="0018133D"/>
    <w:rsid w:val="001B2926"/>
    <w:rsid w:val="001C1CC5"/>
    <w:rsid w:val="00227D73"/>
    <w:rsid w:val="00232360"/>
    <w:rsid w:val="002423EA"/>
    <w:rsid w:val="0028680F"/>
    <w:rsid w:val="00293619"/>
    <w:rsid w:val="002D42E4"/>
    <w:rsid w:val="00310CB5"/>
    <w:rsid w:val="003141A2"/>
    <w:rsid w:val="004718A5"/>
    <w:rsid w:val="004A2CEF"/>
    <w:rsid w:val="00592A8F"/>
    <w:rsid w:val="005B5C99"/>
    <w:rsid w:val="005D15B0"/>
    <w:rsid w:val="00620F5F"/>
    <w:rsid w:val="00642763"/>
    <w:rsid w:val="00695870"/>
    <w:rsid w:val="0070506C"/>
    <w:rsid w:val="00745757"/>
    <w:rsid w:val="00770EE2"/>
    <w:rsid w:val="007A7AC6"/>
    <w:rsid w:val="00861FA6"/>
    <w:rsid w:val="00882616"/>
    <w:rsid w:val="009007C2"/>
    <w:rsid w:val="00920798"/>
    <w:rsid w:val="00950A01"/>
    <w:rsid w:val="009832D3"/>
    <w:rsid w:val="00990B8B"/>
    <w:rsid w:val="00A64368"/>
    <w:rsid w:val="00A90D7E"/>
    <w:rsid w:val="00AC2AFC"/>
    <w:rsid w:val="00BC42C0"/>
    <w:rsid w:val="00C53AB9"/>
    <w:rsid w:val="00C63967"/>
    <w:rsid w:val="00D17F60"/>
    <w:rsid w:val="00D81B7B"/>
    <w:rsid w:val="00DD27B1"/>
    <w:rsid w:val="00E14BEA"/>
    <w:rsid w:val="00E3226F"/>
    <w:rsid w:val="00E36AE9"/>
    <w:rsid w:val="00E47E24"/>
    <w:rsid w:val="00E91D65"/>
    <w:rsid w:val="00E95EE1"/>
    <w:rsid w:val="00F418AD"/>
    <w:rsid w:val="00F7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2A8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qFormat/>
    <w:rsid w:val="004A2CEF"/>
    <w:pPr>
      <w:ind w:left="720"/>
      <w:contextualSpacing/>
    </w:pPr>
  </w:style>
  <w:style w:type="character" w:styleId="Hyperlink">
    <w:name w:val="Hyperlink"/>
    <w:basedOn w:val="DefaultParagraphFont"/>
    <w:rsid w:val="004A2CE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E3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E36A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3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E36AE9"/>
    <w:rPr>
      <w:rFonts w:cs="Times New Roman"/>
    </w:rPr>
  </w:style>
  <w:style w:type="paragraph" w:styleId="Footer">
    <w:name w:val="footer"/>
    <w:basedOn w:val="Normal"/>
    <w:link w:val="FooterChar"/>
    <w:rsid w:val="00E3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E36AE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Jacob Spillar</dc:creator>
  <cp:keywords/>
  <dc:description/>
  <cp:lastModifiedBy>Sarah North</cp:lastModifiedBy>
  <cp:revision>2</cp:revision>
  <cp:lastPrinted>2014-01-14T14:09:00Z</cp:lastPrinted>
  <dcterms:created xsi:type="dcterms:W3CDTF">2014-04-30T09:56:00Z</dcterms:created>
  <dcterms:modified xsi:type="dcterms:W3CDTF">2014-04-30T09:56:00Z</dcterms:modified>
</cp:coreProperties>
</file>