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5" w:rsidRPr="00416622" w:rsidRDefault="00B10005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5.5pt;margin-top:-9.5pt;width:558.95pt;height:381.6pt;z-index:-251660288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" filled="f" stroked="f">
            <v:textbox>
              <w:txbxContent>
                <w:p w:rsidR="00B10005" w:rsidRPr="004906BC" w:rsidRDefault="00B10005" w:rsidP="002B1C21">
                  <w:pPr>
                    <w:pStyle w:val="Subtitle"/>
                    <w:rPr>
                      <w:b/>
                      <w:caps/>
                      <w:noProof/>
                      <w:color w:val="4F81BD"/>
                      <w:sz w:val="76"/>
                      <w:szCs w:val="76"/>
                    </w:rPr>
                  </w:pPr>
                </w:p>
                <w:p w:rsidR="00B10005" w:rsidRPr="004906BC" w:rsidRDefault="00B10005" w:rsidP="00314862">
                  <w:pPr>
                    <w:pStyle w:val="Subtitle"/>
                    <w:rPr>
                      <w:rFonts w:ascii="Calibri" w:hAnsi="Calibri"/>
                      <w:sz w:val="36"/>
                      <w:szCs w:val="36"/>
                    </w:rPr>
                  </w:pPr>
                  <w:r w:rsidRPr="004906BC">
                    <w:rPr>
                      <w:b/>
                      <w:caps/>
                      <w:noProof/>
                      <w:color w:val="4F81BD"/>
                      <w:sz w:val="76"/>
                      <w:szCs w:val="76"/>
                      <w:u w:val="single"/>
                    </w:rPr>
                    <w:t>TalkING Maths</w:t>
                  </w:r>
                </w:p>
                <w:p w:rsidR="00B10005" w:rsidRPr="004906BC" w:rsidRDefault="00B10005" w:rsidP="00B72EF7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</w:p>
                <w:p w:rsidR="00B10005" w:rsidRPr="004906BC" w:rsidRDefault="00B10005" w:rsidP="00B72EF7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4906BC">
                    <w:rPr>
                      <w:rFonts w:ascii="Calibri" w:hAnsi="Calibri"/>
                      <w:i/>
                      <w:sz w:val="40"/>
                      <w:szCs w:val="40"/>
                    </w:rPr>
                    <w:t>Talking Maths</w:t>
                  </w:r>
                  <w:r w:rsidRPr="004906BC">
                    <w:rPr>
                      <w:rFonts w:ascii="Calibri" w:hAnsi="Calibri"/>
                      <w:sz w:val="36"/>
                      <w:szCs w:val="36"/>
                    </w:rPr>
                    <w:t xml:space="preserve"> was developed by Liverpool’s Mathematics and EMTAS Teams and is based on Bradford’s Talking Partners programme. It is a 10 week intervention programme which targets speaking and listening skills in the context of mathematical language, and is also </w:t>
                  </w:r>
                  <w:r w:rsidRPr="004906BC">
                    <w:rPr>
                      <w:rFonts w:ascii="Calibri" w:hAnsi="Calibri"/>
                      <w:sz w:val="36"/>
                      <w:szCs w:val="36"/>
                      <w:lang w:val="en-GB"/>
                    </w:rPr>
                    <w:t>useful CPD for staff wanting to incorporate more language for learning aspects in their maths lessons.</w:t>
                  </w:r>
                  <w:r w:rsidRPr="004906BC">
                    <w:rPr>
                      <w:rFonts w:ascii="Calibri" w:hAnsi="Calibri"/>
                      <w:sz w:val="36"/>
                      <w:szCs w:val="36"/>
                    </w:rPr>
                    <w:t xml:space="preserve"> Initially aimed at pupils in Y1-Y3, </w:t>
                  </w:r>
                  <w:r w:rsidRPr="004906BC">
                    <w:rPr>
                      <w:rFonts w:ascii="Calibri" w:hAnsi="Calibri"/>
                      <w:i/>
                      <w:sz w:val="40"/>
                      <w:szCs w:val="40"/>
                    </w:rPr>
                    <w:t>Talking Maths</w:t>
                  </w:r>
                  <w:r w:rsidRPr="004906BC">
                    <w:rPr>
                      <w:rFonts w:ascii="Calibri" w:hAnsi="Calibri"/>
                      <w:sz w:val="36"/>
                      <w:szCs w:val="36"/>
                    </w:rPr>
                    <w:t xml:space="preserve"> has now been developed for Y4 - Y7 pupils. </w:t>
                  </w:r>
                </w:p>
                <w:p w:rsidR="00B10005" w:rsidRPr="004906BC" w:rsidRDefault="00B10005" w:rsidP="00B72EF7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4906BC">
                    <w:rPr>
                      <w:rFonts w:ascii="Calibri" w:hAnsi="Calibri"/>
                      <w:i/>
                      <w:sz w:val="40"/>
                      <w:szCs w:val="40"/>
                    </w:rPr>
                    <w:t>Talking Maths</w:t>
                  </w:r>
                  <w:r w:rsidRPr="004906BC">
                    <w:rPr>
                      <w:rFonts w:ascii="Calibri" w:hAnsi="Calibri"/>
                      <w:sz w:val="36"/>
                      <w:szCs w:val="36"/>
                    </w:rPr>
                    <w:t xml:space="preserve"> typically benefits pupils, including EAL learners, who show mathematical competence but who need to develop their use and understanding of mathematical language.</w:t>
                  </w:r>
                </w:p>
                <w:p w:rsidR="00B10005" w:rsidRPr="001D0E7B" w:rsidRDefault="00B10005" w:rsidP="002B1C21"/>
              </w:txbxContent>
            </v:textbox>
            <w10:wrap type="tight"/>
          </v:shape>
        </w:pict>
      </w: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-45.5pt;margin-top:-1.65pt;width:116.05pt;height:90.95pt;z-index:251658240;visibility:visible">
            <v:imagedata r:id="rId7" o:title=""/>
            <w10:wrap type="square"/>
          </v:shape>
        </w:pict>
      </w:r>
      <w:r>
        <w:rPr>
          <w:noProof/>
          <w:lang w:val="en-GB" w:eastAsia="en-GB"/>
        </w:rPr>
        <w:pict>
          <v:shape id="Picture 6" o:spid="_x0000_s1028" type="#_x0000_t75" style="position:absolute;margin-left:422.5pt;margin-top:-1.45pt;width:90.95pt;height:90.95pt;z-index:251657216;visibility:visible">
            <v:imagedata r:id="rId8" o:title=""/>
            <w10:wrap type="topAndBottom"/>
          </v:shape>
        </w:pict>
      </w: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What?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Education Works Ltd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is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providing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a 1 ½ day interactive course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to provide staff with the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skills and knowledge of how to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develop the language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of maths. Before the end of the initial course, a follow up ½ day will be arranged for two terms later to provide support to maintain good practice and resolve any issues. </w:t>
      </w:r>
    </w:p>
    <w:p w:rsidR="00B10005" w:rsidRPr="00416622" w:rsidRDefault="00B10005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B10005" w:rsidRPr="00E7551D" w:rsidRDefault="00B10005" w:rsidP="00C73E01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When and where?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15.09.14 (9.00-12.00) and 18.09.14 (9.00-3.30) at Green Lane Primary School, Bradford </w:t>
      </w:r>
      <w:r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 xml:space="preserve">OR </w:t>
      </w:r>
      <w:r w:rsidRPr="004F6F58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06.10.14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(9.00-12.00) and 13.10.14 (9.00-3.30) at Victoria Primary School,</w:t>
      </w:r>
      <w:bookmarkStart w:id="0" w:name="_GoBack"/>
      <w:bookmarkEnd w:id="0"/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Keighley</w:t>
      </w:r>
    </w:p>
    <w:p w:rsidR="00B10005" w:rsidRPr="00416622" w:rsidRDefault="00B10005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B10005" w:rsidRPr="00416622" w:rsidRDefault="00B10005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Who?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 Maths Coordinator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and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up to 3 Teaching Assistants</w:t>
      </w:r>
    </w:p>
    <w:p w:rsidR="00B10005" w:rsidRPr="00416622" w:rsidRDefault="00B10005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B10005" w:rsidRPr="00416622" w:rsidRDefault="00B10005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 xml:space="preserve">Why? 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To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support pupil’s mathematical ability by improving their understanding of the language of maths</w:t>
      </w:r>
    </w:p>
    <w:p w:rsidR="00B10005" w:rsidRPr="00416622" w:rsidRDefault="00B10005" w:rsidP="00B62E32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B10005" w:rsidRPr="00416622" w:rsidRDefault="00B10005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How much?</w:t>
      </w:r>
      <w:r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 xml:space="preserve">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£125 per person -including the cost of a resources disc per school and light refreshments, but </w:t>
      </w:r>
      <w:r w:rsidRPr="00EF7259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not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TM training booklet (£39.99). 20% discount if 4 people attend from 1 school. Follow up ½ day will cost £100 per school.</w:t>
      </w:r>
    </w:p>
    <w:p w:rsidR="00B10005" w:rsidRDefault="00B10005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B10005" w:rsidRDefault="00B10005" w:rsidP="001D376E">
      <w:pPr>
        <w:rPr>
          <w:rFonts w:ascii="Cambria Math" w:hAnsi="Cambria Math"/>
          <w:sz w:val="28"/>
          <w:szCs w:val="28"/>
        </w:rPr>
      </w:pPr>
      <w:r w:rsidRPr="00416622"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>Next steps?</w:t>
      </w:r>
      <w:r w:rsidRPr="00416622"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 Participants will receive a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 xml:space="preserve">Talking Maths training booklet </w:t>
      </w:r>
      <w:r w:rsidRPr="00806FD2">
        <w:rPr>
          <w:rFonts w:ascii="Cambria Math" w:hAnsi="Cambria Math"/>
          <w:sz w:val="28"/>
          <w:szCs w:val="28"/>
        </w:rPr>
        <w:t>including talk frameworks, planning, recording and assessment guidance and a resources DVD with both photocopiable and interactive materials.</w:t>
      </w:r>
    </w:p>
    <w:p w:rsidR="00B10005" w:rsidRDefault="00B10005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</w:p>
    <w:p w:rsidR="00B10005" w:rsidRPr="00416622" w:rsidRDefault="00B10005" w:rsidP="001D376E">
      <w:pPr>
        <w:rPr>
          <w:rFonts w:ascii="Calibri" w:hAnsi="Calibri"/>
          <w:color w:val="auto"/>
          <w:kern w:val="0"/>
          <w:sz w:val="28"/>
          <w:szCs w:val="28"/>
          <w:lang w:val="en-GB" w:eastAsia="en-GB"/>
        </w:rPr>
      </w:pPr>
      <w:r>
        <w:rPr>
          <w:rFonts w:ascii="Calibri" w:hAnsi="Calibri"/>
          <w:b/>
          <w:color w:val="auto"/>
          <w:kern w:val="0"/>
          <w:sz w:val="28"/>
          <w:szCs w:val="28"/>
          <w:lang w:val="en-GB" w:eastAsia="en-GB"/>
        </w:rPr>
        <w:t xml:space="preserve">How to apply? </w:t>
      </w:r>
      <w:r>
        <w:rPr>
          <w:rFonts w:ascii="Calibri" w:hAnsi="Calibri"/>
          <w:color w:val="auto"/>
          <w:kern w:val="0"/>
          <w:sz w:val="28"/>
          <w:szCs w:val="28"/>
          <w:lang w:val="en-GB" w:eastAsia="en-GB"/>
        </w:rPr>
        <w:t>Please complete the application form below- places are limited and will be allocated on a first come first served basis.</w:t>
      </w:r>
    </w:p>
    <w:p w:rsidR="00B10005" w:rsidRPr="009273E5" w:rsidRDefault="00B10005">
      <w:pPr>
        <w:rPr>
          <w:lang w:val="en-GB"/>
        </w:rPr>
      </w:pPr>
      <w:r>
        <w:rPr>
          <w:noProof/>
          <w:lang w:val="en-GB" w:eastAsia="en-GB"/>
        </w:rPr>
      </w:r>
      <w:r w:rsidRPr="005B1FD9">
        <w:rPr>
          <w:noProof/>
          <w:lang w:val="en-GB" w:eastAsia="en-GB"/>
        </w:rPr>
        <w:pict>
          <v:group id="Canvas 11" o:spid="_x0000_s1029" editas="canvas" style="width:486pt;height:798pt;mso-position-horizontal-relative:char;mso-position-vertical-relative:line" coordsize="61722,10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">
            <v:shape id="_x0000_s1030" type="#_x0000_t75" style="position:absolute;width:61722;height:101346;visibility:visible">
              <v:fill o:detectmouseclick="t"/>
              <v:path o:connecttype="none"/>
            </v:shape>
            <v:shape id="Text Box 18" o:spid="_x0000_s1031" type="#_x0000_t202" style="position:absolute;left:1143;top:762;width:59436;height:74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>
                <w:txbxContent>
                  <w:p w:rsidR="00B10005" w:rsidRDefault="00B10005" w:rsidP="00225C63">
                    <w:pPr>
                      <w:ind w:left="2880" w:firstLine="720"/>
                      <w:rPr>
                        <w:rFonts w:ascii="Maiandra GD" w:hAnsi="Maiandra GD" w:cs="Tahoma"/>
                        <w:b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b/>
                        <w:sz w:val="24"/>
                        <w:szCs w:val="24"/>
                        <w:lang w:val="en-GB"/>
                      </w:rPr>
                      <w:t xml:space="preserve">PLEASE NOTE: </w:t>
                    </w:r>
                  </w:p>
                  <w:p w:rsidR="00B10005" w:rsidRPr="0018633E" w:rsidRDefault="00B10005" w:rsidP="007507F1">
                    <w:pPr>
                      <w:rPr>
                        <w:rFonts w:ascii="Maiandra GD" w:hAnsi="Maiandra GD" w:cs="Tahoma"/>
                        <w:b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Fonts w:ascii="Maiandra GD" w:hAnsi="Maiandra GD" w:cs="Tahoma"/>
                        <w:b/>
                        <w:sz w:val="24"/>
                        <w:szCs w:val="24"/>
                        <w:lang w:val="en-GB"/>
                      </w:rPr>
                      <w:t>THIS COURSE IS DESIGNED FOR THE MATHS COORDINATOR AND UP TO 3 TAs</w:t>
                    </w:r>
                  </w:p>
                  <w:p w:rsidR="00B10005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Title of course:</w:t>
                    </w: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School:       </w:t>
                    </w: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1: Name: </w:t>
                    </w: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Position in </w:t>
                    </w: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school: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Special 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requirements: 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e.g. access/dietary</w:t>
                    </w: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2: Name: 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Position in 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school: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Special 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 xml:space="preserve">requirements: </w:t>
                    </w:r>
                  </w:p>
                  <w:p w:rsidR="00B10005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e.g. access/dietary</w:t>
                    </w: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FE3A05" w:rsidRDefault="00B10005" w:rsidP="00FE3A05">
                    <w:pPr>
                      <w:jc w:val="center"/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</w:pPr>
                    <w:r w:rsidRPr="00FE3A05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Your school will be contacted in the event of </w:t>
                    </w:r>
                    <w:r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an additional place becoming available, </w:t>
                    </w:r>
                    <w:r w:rsidRPr="00FE3A05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on a first come </w:t>
                    </w:r>
                    <w:r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>-</w:t>
                    </w:r>
                    <w:r w:rsidRPr="00FE3A05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first served basis. Please add another name </w:t>
                    </w:r>
                    <w:r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>in the box below if you would like a possible</w:t>
                    </w:r>
                    <w:r w:rsidRPr="00FE3A05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 additional place.</w:t>
                    </w:r>
                  </w:p>
                  <w:p w:rsidR="00B10005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Waiting list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  <w:t>name</w:t>
                    </w:r>
                  </w:p>
                  <w:p w:rsidR="00B10005" w:rsidRPr="0018633E" w:rsidRDefault="00B10005" w:rsidP="00A64873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8633E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shape>
            <v:shape id="Text Box 20" o:spid="_x0000_s1032" type="#_x0000_t202" style="position:absolute;left:13716;top:11838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B10005" w:rsidRDefault="00B10005"/>
                </w:txbxContent>
              </v:textbox>
            </v:shape>
            <v:shape id="Text Box 23" o:spid="_x0000_s1033" type="#_x0000_t202" style="position:absolute;left:13716;top:17176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B10005" w:rsidRDefault="00B10005"/>
                </w:txbxContent>
              </v:textbox>
            </v:shape>
            <v:shape id="Text Box 24" o:spid="_x0000_s1034" type="#_x0000_t202" style="position:absolute;left:13716;top:22570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B10005" w:rsidRDefault="00B10005"/>
                </w:txbxContent>
              </v:textbox>
            </v:shape>
            <v:shape id="Text Box 25" o:spid="_x0000_s1035" type="#_x0000_t202" style="position:absolute;left:13716;top:29159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B10005" w:rsidRDefault="00B10005"/>
                </w:txbxContent>
              </v:textbox>
            </v:shape>
            <v:shape id="Text Box 27" o:spid="_x0000_s1036" type="#_x0000_t202" style="position:absolute;left:13716;top:43897;width:48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B10005" w:rsidRDefault="00B10005"/>
                </w:txbxContent>
              </v:textbox>
            </v:shape>
            <v:shape id="Text Box 28" o:spid="_x0000_s1037" type="#_x0000_t202" style="position:absolute;left:13716;top:67151;width:48006;height:5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B10005" w:rsidRDefault="00B10005"/>
                </w:txbxContent>
              </v:textbox>
            </v:shape>
            <v:shape id="Text Box 29" o:spid="_x0000_s1038" type="#_x0000_t202" style="position:absolute;left:1143;top:75177;width:60579;height:23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B10005" w:rsidRPr="00C73E01" w:rsidRDefault="00B10005" w:rsidP="00C73E01">
                    <w:pP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</w:pPr>
                    <w:r w:rsidRPr="0018633E"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Please return the completed form to: </w:t>
                    </w:r>
                    <w:r>
                      <w:rPr>
                        <w:rFonts w:ascii="Maiandra GD" w:hAnsi="Maiandra GD" w:cs="Tahoma"/>
                        <w:b/>
                        <w:sz w:val="28"/>
                        <w:szCs w:val="28"/>
                        <w:lang w:val="en-GB"/>
                      </w:rPr>
                      <w:t xml:space="preserve"> </w:t>
                    </w:r>
                    <w: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  <w:t xml:space="preserve">Clare Reed, 28 Salisbury Street, Skipton, BD23 1NQ, or </w:t>
                    </w:r>
                    <w:r w:rsidRPr="00C73E01"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  <w:t>Email: clare.reed@educationworks.org.uk</w:t>
                    </w:r>
                  </w:p>
                  <w:p w:rsidR="00B10005" w:rsidRPr="00E45ACF" w:rsidRDefault="00B10005" w:rsidP="00BC7E4A">
                    <w:pP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</w:pPr>
                  </w:p>
                  <w:p w:rsidR="00B10005" w:rsidRPr="00E45ACF" w:rsidRDefault="00B10005" w:rsidP="00BC7E4A">
                    <w:pP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</w:pPr>
                    <w:r w:rsidRPr="00E45ACF"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  <w:t xml:space="preserve">All enquiries: </w:t>
                    </w:r>
                    <w:r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  <w:t>07973 324335</w:t>
                    </w:r>
                  </w:p>
                  <w:p w:rsidR="00B10005" w:rsidRPr="00E45ACF" w:rsidRDefault="00B10005" w:rsidP="00FE3A05">
                    <w:pPr>
                      <w:jc w:val="center"/>
                      <w:rPr>
                        <w:rFonts w:ascii="Maiandra GD" w:hAnsi="Maiandra GD" w:cs="Tahoma"/>
                        <w:sz w:val="28"/>
                        <w:szCs w:val="28"/>
                        <w:lang w:val="en-GB"/>
                      </w:rPr>
                    </w:pPr>
                  </w:p>
                  <w:p w:rsidR="00B10005" w:rsidRPr="00C936EA" w:rsidRDefault="00B10005" w:rsidP="00992603">
                    <w:pPr>
                      <w:jc w:val="center"/>
                      <w:rPr>
                        <w:rFonts w:ascii="Maiandra GD" w:hAnsi="Maiandra GD" w:cs="Arial"/>
                        <w:kern w:val="0"/>
                        <w:sz w:val="28"/>
                        <w:szCs w:val="28"/>
                        <w:highlight w:val="cyan"/>
                      </w:rPr>
                    </w:pPr>
                    <w:r w:rsidRPr="00C936EA">
                      <w:rPr>
                        <w:rFonts w:ascii="Maiandra GD" w:hAnsi="Maiandra GD" w:cs="Arial"/>
                        <w:kern w:val="0"/>
                        <w:sz w:val="28"/>
                        <w:szCs w:val="28"/>
                        <w:highlight w:val="cyan"/>
                      </w:rPr>
                      <w:t xml:space="preserve">All applicants will receive confirmation of their booking by email prior </w:t>
                    </w:r>
                  </w:p>
                  <w:p w:rsidR="00B10005" w:rsidRPr="00E45ACF" w:rsidRDefault="00B10005" w:rsidP="00992603">
                    <w:pPr>
                      <w:jc w:val="center"/>
                      <w:rPr>
                        <w:rFonts w:ascii="Maiandra GD" w:hAnsi="Maiandra GD" w:cs="Arial"/>
                        <w:kern w:val="0"/>
                        <w:sz w:val="28"/>
                        <w:szCs w:val="28"/>
                      </w:rPr>
                    </w:pPr>
                    <w:r w:rsidRPr="00C936EA">
                      <w:rPr>
                        <w:rFonts w:ascii="Maiandra GD" w:hAnsi="Maiandra GD" w:cs="Arial"/>
                        <w:kern w:val="0"/>
                        <w:sz w:val="28"/>
                        <w:szCs w:val="28"/>
                        <w:highlight w:val="cyan"/>
                      </w:rPr>
                      <w:t>to the event. Please provide the contact email address here.</w:t>
                    </w:r>
                  </w:p>
                  <w:p w:rsidR="00B10005" w:rsidRPr="00590A36" w:rsidRDefault="00B10005">
                    <w:pPr>
                      <w:rPr>
                        <w:rFonts w:ascii="Maiandra GD" w:hAnsi="Maiandra GD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Default="00B10005">
                    <w:pPr>
                      <w:rPr>
                        <w:rFonts w:ascii="Tahoma" w:hAnsi="Tahoma" w:cs="Tahoma"/>
                        <w:sz w:val="24"/>
                        <w:szCs w:val="24"/>
                        <w:lang w:val="en-GB"/>
                      </w:rPr>
                    </w:pPr>
                  </w:p>
                  <w:p w:rsidR="00B10005" w:rsidRPr="00145F87" w:rsidRDefault="00B10005">
                    <w:pPr>
                      <w:rPr>
                        <w:rFonts w:ascii="Tahoma" w:hAnsi="Tahoma" w:cs="Tahoma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shape>
            <v:shape id="Text Box 62" o:spid="_x0000_s1039" type="#_x0000_t202" style="position:absolute;left:13716;top:39306;width:48006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B10005" w:rsidRDefault="00B10005"/>
                </w:txbxContent>
              </v:textbox>
            </v:shape>
            <v:shape id="Text Box 63" o:spid="_x0000_s1040" type="#_x0000_t202" style="position:absolute;left:13716;top:49022;width:48006;height:3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B10005" w:rsidRDefault="00B10005"/>
                </w:txbxContent>
              </v:textbox>
            </v:shape>
            <v:shape id="Text Box 64" o:spid="_x0000_s1041" type="#_x0000_t202" style="position:absolute;left:13716;top:6355;width:48006;height:3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B10005" w:rsidRDefault="00B10005">
                    <w:r>
                      <w:t>Talking Maths at Green Lane Primary or Victoria Primary (delete as appropriate)</w:t>
                    </w:r>
                  </w:p>
                  <w:p w:rsidR="00B10005" w:rsidRDefault="00B10005">
                    <w:r>
                      <w:t xml:space="preserve"> </w:t>
                    </w:r>
                    <w:r>
                      <w:rPr>
                        <w:highlight w:val="cyan"/>
                      </w:rPr>
                      <w:t>DATES</w:t>
                    </w:r>
                    <w:r>
                      <w:t xml:space="preserve"> ___________________________________</w:t>
                    </w:r>
                  </w:p>
                </w:txbxContent>
              </v:textbox>
            </v:shape>
            <v:shape id="Text Box 69" o:spid="_x0000_s1042" type="#_x0000_t202" style="position:absolute;left:3327;top:91938;width:54610;height:8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B10005" w:rsidRDefault="00B10005"/>
                </w:txbxContent>
              </v:textbox>
            </v:shape>
            <w10:anchorlock/>
          </v:group>
        </w:pict>
      </w:r>
    </w:p>
    <w:sectPr w:rsidR="00B10005" w:rsidRPr="009273E5" w:rsidSect="00CE4FA8">
      <w:pgSz w:w="11907" w:h="16840" w:code="9"/>
      <w:pgMar w:top="360" w:right="708" w:bottom="360" w:left="1276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05" w:rsidRDefault="00B10005">
      <w:r>
        <w:separator/>
      </w:r>
    </w:p>
  </w:endnote>
  <w:endnote w:type="continuationSeparator" w:id="0">
    <w:p w:rsidR="00B10005" w:rsidRDefault="00B1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05" w:rsidRDefault="00B10005">
      <w:r>
        <w:separator/>
      </w:r>
    </w:p>
  </w:footnote>
  <w:footnote w:type="continuationSeparator" w:id="0">
    <w:p w:rsidR="00B10005" w:rsidRDefault="00B1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56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480F89"/>
    <w:multiLevelType w:val="hybridMultilevel"/>
    <w:tmpl w:val="672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69F7"/>
    <w:multiLevelType w:val="hybridMultilevel"/>
    <w:tmpl w:val="BBC85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40FEE"/>
    <w:multiLevelType w:val="hybridMultilevel"/>
    <w:tmpl w:val="8A849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069"/>
    <w:multiLevelType w:val="hybridMultilevel"/>
    <w:tmpl w:val="7D02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703B"/>
    <w:multiLevelType w:val="hybridMultilevel"/>
    <w:tmpl w:val="A6BCE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E51DF"/>
    <w:multiLevelType w:val="hybridMultilevel"/>
    <w:tmpl w:val="561C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B1C03"/>
    <w:multiLevelType w:val="hybridMultilevel"/>
    <w:tmpl w:val="15AE1A00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CAEAD62">
      <w:start w:val="1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348B0"/>
    <w:multiLevelType w:val="hybridMultilevel"/>
    <w:tmpl w:val="4A7E438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E5"/>
    <w:rsid w:val="00002A3E"/>
    <w:rsid w:val="00003D96"/>
    <w:rsid w:val="00004A3A"/>
    <w:rsid w:val="00045DE3"/>
    <w:rsid w:val="0007571E"/>
    <w:rsid w:val="000941F6"/>
    <w:rsid w:val="000A4B81"/>
    <w:rsid w:val="000B46BB"/>
    <w:rsid w:val="000B5A49"/>
    <w:rsid w:val="000C00D3"/>
    <w:rsid w:val="000C5973"/>
    <w:rsid w:val="00111C56"/>
    <w:rsid w:val="00143740"/>
    <w:rsid w:val="00145F87"/>
    <w:rsid w:val="00147139"/>
    <w:rsid w:val="001539C4"/>
    <w:rsid w:val="00185805"/>
    <w:rsid w:val="0018633E"/>
    <w:rsid w:val="0018652B"/>
    <w:rsid w:val="001945A5"/>
    <w:rsid w:val="001A65DF"/>
    <w:rsid w:val="001D0E7B"/>
    <w:rsid w:val="001D376E"/>
    <w:rsid w:val="001D7DAB"/>
    <w:rsid w:val="00225C63"/>
    <w:rsid w:val="0022707A"/>
    <w:rsid w:val="00240A96"/>
    <w:rsid w:val="00262DAE"/>
    <w:rsid w:val="002818B7"/>
    <w:rsid w:val="0028574B"/>
    <w:rsid w:val="00294C90"/>
    <w:rsid w:val="002A358E"/>
    <w:rsid w:val="002B1C21"/>
    <w:rsid w:val="002D2AE7"/>
    <w:rsid w:val="002D75F7"/>
    <w:rsid w:val="002F6DFD"/>
    <w:rsid w:val="00314862"/>
    <w:rsid w:val="00331DC9"/>
    <w:rsid w:val="00355B48"/>
    <w:rsid w:val="00356DE3"/>
    <w:rsid w:val="00360EA9"/>
    <w:rsid w:val="00380BFF"/>
    <w:rsid w:val="00383479"/>
    <w:rsid w:val="003C2C2E"/>
    <w:rsid w:val="003E37EE"/>
    <w:rsid w:val="00400BC6"/>
    <w:rsid w:val="00416622"/>
    <w:rsid w:val="0045377E"/>
    <w:rsid w:val="00462C6B"/>
    <w:rsid w:val="00471C9C"/>
    <w:rsid w:val="004906BC"/>
    <w:rsid w:val="004B7A8E"/>
    <w:rsid w:val="004D459D"/>
    <w:rsid w:val="004E420C"/>
    <w:rsid w:val="004F0E3D"/>
    <w:rsid w:val="004F6F58"/>
    <w:rsid w:val="005268A4"/>
    <w:rsid w:val="00531DE7"/>
    <w:rsid w:val="00553535"/>
    <w:rsid w:val="00554481"/>
    <w:rsid w:val="0058622B"/>
    <w:rsid w:val="00590A36"/>
    <w:rsid w:val="005B1FD9"/>
    <w:rsid w:val="005D2EF5"/>
    <w:rsid w:val="005D394F"/>
    <w:rsid w:val="005E1CBF"/>
    <w:rsid w:val="006003BE"/>
    <w:rsid w:val="00602221"/>
    <w:rsid w:val="00645CB7"/>
    <w:rsid w:val="00677B89"/>
    <w:rsid w:val="00677EAE"/>
    <w:rsid w:val="006830F6"/>
    <w:rsid w:val="006E232A"/>
    <w:rsid w:val="00701E56"/>
    <w:rsid w:val="007343EE"/>
    <w:rsid w:val="00741E27"/>
    <w:rsid w:val="007507F1"/>
    <w:rsid w:val="00760FEF"/>
    <w:rsid w:val="00763347"/>
    <w:rsid w:val="00763DD4"/>
    <w:rsid w:val="00782E02"/>
    <w:rsid w:val="00787A80"/>
    <w:rsid w:val="007B6629"/>
    <w:rsid w:val="007D6E36"/>
    <w:rsid w:val="0080627C"/>
    <w:rsid w:val="00806FD2"/>
    <w:rsid w:val="00806FF4"/>
    <w:rsid w:val="00824DCE"/>
    <w:rsid w:val="00850335"/>
    <w:rsid w:val="00851608"/>
    <w:rsid w:val="00855D5A"/>
    <w:rsid w:val="00875F3F"/>
    <w:rsid w:val="008A6D79"/>
    <w:rsid w:val="008B0550"/>
    <w:rsid w:val="008D63EF"/>
    <w:rsid w:val="008F64D8"/>
    <w:rsid w:val="009273E5"/>
    <w:rsid w:val="009324C8"/>
    <w:rsid w:val="0093512F"/>
    <w:rsid w:val="009517B5"/>
    <w:rsid w:val="0095260B"/>
    <w:rsid w:val="00992603"/>
    <w:rsid w:val="009C410E"/>
    <w:rsid w:val="009E7A23"/>
    <w:rsid w:val="009F5F94"/>
    <w:rsid w:val="00A03E3C"/>
    <w:rsid w:val="00A173D9"/>
    <w:rsid w:val="00A25520"/>
    <w:rsid w:val="00A30B42"/>
    <w:rsid w:val="00A479F3"/>
    <w:rsid w:val="00A52CC2"/>
    <w:rsid w:val="00A538C2"/>
    <w:rsid w:val="00A64873"/>
    <w:rsid w:val="00A82B1F"/>
    <w:rsid w:val="00A83A93"/>
    <w:rsid w:val="00A9184F"/>
    <w:rsid w:val="00A97FF2"/>
    <w:rsid w:val="00AA5C35"/>
    <w:rsid w:val="00AD2A11"/>
    <w:rsid w:val="00AD7564"/>
    <w:rsid w:val="00AD7805"/>
    <w:rsid w:val="00AE2CF4"/>
    <w:rsid w:val="00B10005"/>
    <w:rsid w:val="00B132E7"/>
    <w:rsid w:val="00B54BFE"/>
    <w:rsid w:val="00B61240"/>
    <w:rsid w:val="00B62E32"/>
    <w:rsid w:val="00B72EF7"/>
    <w:rsid w:val="00B919F6"/>
    <w:rsid w:val="00BA3142"/>
    <w:rsid w:val="00BB0CB4"/>
    <w:rsid w:val="00BC6819"/>
    <w:rsid w:val="00BC7E4A"/>
    <w:rsid w:val="00BD7255"/>
    <w:rsid w:val="00BF55D3"/>
    <w:rsid w:val="00C0131F"/>
    <w:rsid w:val="00C232E3"/>
    <w:rsid w:val="00C34171"/>
    <w:rsid w:val="00C573E9"/>
    <w:rsid w:val="00C60149"/>
    <w:rsid w:val="00C63D5F"/>
    <w:rsid w:val="00C6543A"/>
    <w:rsid w:val="00C73E01"/>
    <w:rsid w:val="00C936EA"/>
    <w:rsid w:val="00CA60AC"/>
    <w:rsid w:val="00CC258A"/>
    <w:rsid w:val="00CC469E"/>
    <w:rsid w:val="00CD13E6"/>
    <w:rsid w:val="00CD55FE"/>
    <w:rsid w:val="00CE4FA8"/>
    <w:rsid w:val="00D015C8"/>
    <w:rsid w:val="00D03A18"/>
    <w:rsid w:val="00D0709C"/>
    <w:rsid w:val="00D3047D"/>
    <w:rsid w:val="00D46B34"/>
    <w:rsid w:val="00D8170A"/>
    <w:rsid w:val="00D922FF"/>
    <w:rsid w:val="00DA551E"/>
    <w:rsid w:val="00DB2D8E"/>
    <w:rsid w:val="00DC0A42"/>
    <w:rsid w:val="00DE20E7"/>
    <w:rsid w:val="00DE57D9"/>
    <w:rsid w:val="00E00EE0"/>
    <w:rsid w:val="00E12831"/>
    <w:rsid w:val="00E45ACF"/>
    <w:rsid w:val="00E7551D"/>
    <w:rsid w:val="00EA26D6"/>
    <w:rsid w:val="00EB21F7"/>
    <w:rsid w:val="00EC1FC5"/>
    <w:rsid w:val="00EC48A8"/>
    <w:rsid w:val="00ED113D"/>
    <w:rsid w:val="00EF7259"/>
    <w:rsid w:val="00F066A4"/>
    <w:rsid w:val="00F21686"/>
    <w:rsid w:val="00F32A49"/>
    <w:rsid w:val="00F71BCF"/>
    <w:rsid w:val="00F814B1"/>
    <w:rsid w:val="00FA17B6"/>
    <w:rsid w:val="00FD5CFB"/>
    <w:rsid w:val="00FE39A6"/>
    <w:rsid w:val="00F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E5"/>
    <w:rPr>
      <w:color w:val="000000"/>
      <w:kern w:val="28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BC6"/>
    <w:rPr>
      <w:rFonts w:ascii="Cambria" w:hAnsi="Cambria"/>
      <w:b/>
      <w:color w:val="000000"/>
      <w:kern w:val="32"/>
      <w:sz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B6124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D39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6DF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DFD"/>
    <w:rPr>
      <w:rFonts w:ascii="Tahoma" w:hAnsi="Tahoma"/>
      <w:color w:val="000000"/>
      <w:kern w:val="28"/>
      <w:sz w:val="16"/>
      <w:lang w:val="en-US" w:eastAsia="en-US"/>
    </w:rPr>
  </w:style>
  <w:style w:type="paragraph" w:customStyle="1" w:styleId="Body">
    <w:name w:val="Body"/>
    <w:uiPriority w:val="99"/>
    <w:rsid w:val="00FD5CFB"/>
    <w:rPr>
      <w:rFonts w:ascii="Helvetica" w:hAnsi="Helvetica"/>
      <w:color w:val="000000"/>
      <w:sz w:val="24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D8170A"/>
    <w:rPr>
      <w:rFonts w:cs="Times New Roman"/>
      <w:i/>
    </w:rPr>
  </w:style>
  <w:style w:type="paragraph" w:customStyle="1" w:styleId="yiv659091087msonormal">
    <w:name w:val="yiv659091087msonormal"/>
    <w:basedOn w:val="Normal"/>
    <w:uiPriority w:val="99"/>
    <w:rsid w:val="00380BFF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rsid w:val="00824DCE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AD780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400BC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BC6"/>
    <w:rPr>
      <w:rFonts w:ascii="Cambria" w:hAnsi="Cambria"/>
      <w:color w:val="000000"/>
      <w:kern w:val="28"/>
      <w:sz w:val="24"/>
      <w:lang w:val="en-US" w:eastAsia="en-US"/>
    </w:rPr>
  </w:style>
  <w:style w:type="paragraph" w:styleId="NoSpacing">
    <w:name w:val="No Spacing"/>
    <w:uiPriority w:val="99"/>
    <w:qFormat/>
    <w:rsid w:val="00400BC6"/>
    <w:rPr>
      <w:color w:val="000000"/>
      <w:kern w:val="28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D0E7B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38347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191</Words>
  <Characters>1092</Characters>
  <Application>Microsoft Office Outlook</Application>
  <DocSecurity>0</DocSecurity>
  <Lines>0</Lines>
  <Paragraphs>0</Paragraphs>
  <ScaleCrop>false</ScaleCrop>
  <Company>CS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</dc:title>
  <dc:subject/>
  <dc:creator>Carol Satterthwaite</dc:creator>
  <cp:keywords/>
  <dc:description/>
  <cp:lastModifiedBy>alyson.hardaker</cp:lastModifiedBy>
  <cp:revision>2</cp:revision>
  <cp:lastPrinted>2013-11-11T22:55:00Z</cp:lastPrinted>
  <dcterms:created xsi:type="dcterms:W3CDTF">2014-09-18T07:46:00Z</dcterms:created>
  <dcterms:modified xsi:type="dcterms:W3CDTF">2014-09-18T07:46:00Z</dcterms:modified>
</cp:coreProperties>
</file>