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4167"/>
        <w:gridCol w:w="4166"/>
        <w:gridCol w:w="4167"/>
        <w:gridCol w:w="4167"/>
      </w:tblGrid>
      <w:tr w:rsidR="005849A4" w14:paraId="49272F82" w14:textId="77777777" w:rsidTr="00DF6EFB">
        <w:tc>
          <w:tcPr>
            <w:tcW w:w="4166" w:type="dxa"/>
            <w:shd w:val="clear" w:color="auto" w:fill="92D050"/>
          </w:tcPr>
          <w:p w14:paraId="5FB081DF" w14:textId="77777777" w:rsidR="005849A4" w:rsidRDefault="005849A4" w:rsidP="00FB42AA">
            <w:pPr>
              <w:jc w:val="center"/>
            </w:pPr>
            <w:r>
              <w:t>CALM</w:t>
            </w:r>
          </w:p>
        </w:tc>
        <w:tc>
          <w:tcPr>
            <w:tcW w:w="4167" w:type="dxa"/>
            <w:shd w:val="clear" w:color="auto" w:fill="FFC000"/>
          </w:tcPr>
          <w:p w14:paraId="1173431F" w14:textId="77777777" w:rsidR="005849A4" w:rsidRDefault="005849A4" w:rsidP="00FB42AA">
            <w:pPr>
              <w:jc w:val="center"/>
            </w:pPr>
            <w:r>
              <w:t>ANXIETY</w:t>
            </w:r>
          </w:p>
        </w:tc>
        <w:tc>
          <w:tcPr>
            <w:tcW w:w="4166" w:type="dxa"/>
            <w:shd w:val="clear" w:color="auto" w:fill="FF7B21"/>
          </w:tcPr>
          <w:p w14:paraId="0DE2C073" w14:textId="77777777" w:rsidR="005849A4" w:rsidRDefault="00E334BA" w:rsidP="00FB42AA">
            <w:pPr>
              <w:jc w:val="center"/>
            </w:pPr>
            <w:r>
              <w:t>ESCALATE</w:t>
            </w:r>
          </w:p>
        </w:tc>
        <w:tc>
          <w:tcPr>
            <w:tcW w:w="4167" w:type="dxa"/>
            <w:shd w:val="clear" w:color="auto" w:fill="FF0000"/>
          </w:tcPr>
          <w:p w14:paraId="4EFDBA7E" w14:textId="77777777" w:rsidR="005849A4" w:rsidRDefault="005849A4" w:rsidP="00FB42AA">
            <w:pPr>
              <w:jc w:val="center"/>
            </w:pPr>
            <w:r>
              <w:t>PEAK/STAND OFF</w:t>
            </w:r>
          </w:p>
        </w:tc>
        <w:tc>
          <w:tcPr>
            <w:tcW w:w="4167" w:type="dxa"/>
            <w:shd w:val="clear" w:color="auto" w:fill="C45911" w:themeFill="accent2" w:themeFillShade="BF"/>
          </w:tcPr>
          <w:p w14:paraId="76E84EE2" w14:textId="77777777" w:rsidR="005849A4" w:rsidRDefault="00F61567" w:rsidP="00FB42AA">
            <w:pPr>
              <w:jc w:val="center"/>
            </w:pPr>
            <w:r>
              <w:t>RECOVERY</w:t>
            </w:r>
          </w:p>
        </w:tc>
      </w:tr>
      <w:tr w:rsidR="005849A4" w14:paraId="47821890" w14:textId="77777777" w:rsidTr="00DF6EFB">
        <w:trPr>
          <w:trHeight w:val="703"/>
        </w:trPr>
        <w:tc>
          <w:tcPr>
            <w:tcW w:w="4166" w:type="dxa"/>
          </w:tcPr>
          <w:p w14:paraId="5CB99D7D" w14:textId="07BDB006" w:rsidR="005849A4" w:rsidRPr="003B387F" w:rsidRDefault="00584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Engaging, taking part, interacting positively, collaborating, </w:t>
            </w:r>
            <w:proofErr w:type="gramStart"/>
            <w:r>
              <w:rPr>
                <w:sz w:val="20"/>
                <w:szCs w:val="20"/>
              </w:rPr>
              <w:t xml:space="preserve">calm </w:t>
            </w:r>
            <w:r w:rsidR="00D04739">
              <w:rPr>
                <w:sz w:val="20"/>
                <w:szCs w:val="20"/>
              </w:rPr>
              <w:t>,</w:t>
            </w:r>
            <w:proofErr w:type="gramEnd"/>
            <w:r w:rsidR="00D04739">
              <w:rPr>
                <w:sz w:val="20"/>
                <w:szCs w:val="20"/>
              </w:rPr>
              <w:t xml:space="preserve"> attentiveness, managing impulses and emotions.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57DBA30B" w14:textId="1591718B" w:rsidR="005849A4" w:rsidRDefault="005849A4">
            <w:r>
              <w:t xml:space="preserve">Anxiety </w:t>
            </w:r>
            <w:r w:rsidR="00D04739">
              <w:t xml:space="preserve">is </w:t>
            </w:r>
            <w:r>
              <w:t>triggered.</w:t>
            </w:r>
            <w:r w:rsidR="00D04739">
              <w:t xml:space="preserve"> Identify key triggers. May present d</w:t>
            </w:r>
            <w:r>
              <w:t xml:space="preserve">efensive or deferring behaviours. Needs diversion, </w:t>
            </w:r>
            <w:proofErr w:type="gramStart"/>
            <w:r>
              <w:t>support</w:t>
            </w:r>
            <w:proofErr w:type="gramEnd"/>
            <w:r>
              <w:t xml:space="preserve"> and reassurance.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200AC6A6" w14:textId="77777777" w:rsidR="005849A4" w:rsidRDefault="00E334BA" w:rsidP="00E334BA">
            <w:r>
              <w:t xml:space="preserve">Objective to </w:t>
            </w:r>
            <w:r w:rsidR="005849A4">
              <w:t>gain or avoid something</w:t>
            </w:r>
            <w:r>
              <w:t>, needs to be heard and understood. Set limits, offer alternatives.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58738620" w14:textId="6B6A2302" w:rsidR="005849A4" w:rsidRDefault="005803C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C2429" wp14:editId="52C40000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-284480</wp:posOffset>
                      </wp:positionV>
                      <wp:extent cx="104775" cy="676275"/>
                      <wp:effectExtent l="0" t="76200" r="352425" b="85725"/>
                      <wp:wrapNone/>
                      <wp:docPr id="4" name="Curved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76275"/>
                              </a:xfrm>
                              <a:prstGeom prst="curvedConnector3">
                                <a:avLst>
                                  <a:gd name="adj1" fmla="val 396890"/>
                                </a:avLst>
                              </a:prstGeom>
                              <a:ln w="539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5C6F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" o:spid="_x0000_s1026" type="#_x0000_t38" style="position:absolute;margin-left:172.65pt;margin-top:-22.4pt;width:8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" adj="85728" strokecolor="black [3213]" strokeweight="4.25pt">
                      <v:stroke startarrow="block" endarrow="block" joinstyle="miter"/>
                    </v:shape>
                  </w:pict>
                </mc:Fallback>
              </mc:AlternateContent>
            </w:r>
            <w:r w:rsidR="005849A4">
              <w:t xml:space="preserve">Peak, </w:t>
            </w:r>
            <w:r w:rsidR="00A37FC5">
              <w:t>standoff</w:t>
            </w:r>
            <w:r w:rsidR="005849A4">
              <w:t>, dominance, heightened, dysregulated</w:t>
            </w:r>
            <w:r w:rsidR="00E334BA">
              <w:t xml:space="preserve">. Might plateau and </w:t>
            </w:r>
            <w:r w:rsidR="00D04739">
              <w:t>appear</w:t>
            </w:r>
            <w:r w:rsidR="00E334BA">
              <w:t xml:space="preserve"> calm, </w:t>
            </w:r>
            <w:r w:rsidR="00D04739">
              <w:t xml:space="preserve">may </w:t>
            </w:r>
            <w:r w:rsidR="00E334BA">
              <w:t>regroup, or lash out.</w:t>
            </w:r>
          </w:p>
        </w:tc>
        <w:tc>
          <w:tcPr>
            <w:tcW w:w="4167" w:type="dxa"/>
          </w:tcPr>
          <w:p w14:paraId="62ED5FD3" w14:textId="7622A145" w:rsidR="005849A4" w:rsidRDefault="00F61567">
            <w:r>
              <w:t xml:space="preserve"> Recovery, </w:t>
            </w:r>
            <w:r w:rsidR="005849A4">
              <w:t>false calm, waver</w:t>
            </w:r>
            <w:r w:rsidR="00E334BA">
              <w:t>, might step back into</w:t>
            </w:r>
            <w:r>
              <w:t xml:space="preserve"> peak/s</w:t>
            </w:r>
            <w:r w:rsidR="00E334BA">
              <w:t>tand off</w:t>
            </w:r>
          </w:p>
        </w:tc>
      </w:tr>
      <w:tr w:rsidR="005849A4" w14:paraId="143A53D0" w14:textId="77777777" w:rsidTr="004C5ADE">
        <w:trPr>
          <w:trHeight w:val="1833"/>
        </w:trPr>
        <w:tc>
          <w:tcPr>
            <w:tcW w:w="4166" w:type="dxa"/>
          </w:tcPr>
          <w:p w14:paraId="64F53044" w14:textId="77777777" w:rsidR="005849A4" w:rsidRPr="004C5ADE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674BC05D" w14:textId="77777777" w:rsidR="005849A4" w:rsidRDefault="005849A4"/>
          <w:p w14:paraId="601FABB7" w14:textId="77777777" w:rsidR="005849A4" w:rsidRPr="004C5ADE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are the YP’s </w:t>
            </w:r>
            <w:r w:rsidR="002A6377" w:rsidRPr="004C5ADE">
              <w:rPr>
                <w:b/>
                <w:bCs/>
                <w:u w:val="single"/>
              </w:rPr>
              <w:t xml:space="preserve">usual </w:t>
            </w:r>
            <w:r w:rsidRPr="004C5ADE">
              <w:rPr>
                <w:b/>
                <w:bCs/>
                <w:u w:val="single"/>
              </w:rPr>
              <w:t>needs?</w:t>
            </w:r>
          </w:p>
          <w:p w14:paraId="3A0B75F4" w14:textId="77777777" w:rsidR="005849A4" w:rsidRDefault="005849A4"/>
          <w:p w14:paraId="5905C4C4" w14:textId="178A329E" w:rsidR="005849A4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 w:rsidR="00820C4C">
              <w:rPr>
                <w:b/>
                <w:bCs/>
                <w:u w:val="single"/>
              </w:rPr>
              <w:t xml:space="preserve"> provision</w:t>
            </w:r>
            <w:r w:rsidRPr="004C5ADE">
              <w:rPr>
                <w:b/>
                <w:bCs/>
                <w:u w:val="single"/>
              </w:rPr>
              <w:t xml:space="preserve"> is in place now?</w:t>
            </w:r>
          </w:p>
          <w:p w14:paraId="417B4CE7" w14:textId="77777777" w:rsidR="00A737F0" w:rsidRDefault="00A737F0">
            <w:pPr>
              <w:rPr>
                <w:b/>
                <w:bCs/>
                <w:u w:val="single"/>
              </w:rPr>
            </w:pPr>
          </w:p>
          <w:p w14:paraId="2B44D36D" w14:textId="07F0DB04" w:rsidR="00A737F0" w:rsidRPr="004C5ADE" w:rsidRDefault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4D5A6E9D" w14:textId="77777777" w:rsidR="005849A4" w:rsidRDefault="005849A4"/>
          <w:p w14:paraId="27B43639" w14:textId="78600D69" w:rsidR="005849A4" w:rsidRDefault="005849A4" w:rsidP="00820C4C">
            <w:pPr>
              <w:pStyle w:val="ListParagraph"/>
            </w:pPr>
          </w:p>
        </w:tc>
        <w:tc>
          <w:tcPr>
            <w:tcW w:w="4167" w:type="dxa"/>
            <w:shd w:val="clear" w:color="auto" w:fill="F2F2F2" w:themeFill="background1" w:themeFillShade="F2"/>
          </w:tcPr>
          <w:p w14:paraId="4790F5CF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5325F4C5" w14:textId="77777777" w:rsidR="005849A4" w:rsidRDefault="005849A4" w:rsidP="00C2313C"/>
          <w:p w14:paraId="5CEF354D" w14:textId="4557362E" w:rsidR="004C5ADE" w:rsidRPr="00CC09AE" w:rsidRDefault="002A6377" w:rsidP="004C5ADE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 w:rsidR="00820C4C">
              <w:rPr>
                <w:b/>
                <w:bCs/>
                <w:u w:val="single"/>
              </w:rPr>
              <w:t xml:space="preserve"> are </w:t>
            </w:r>
            <w:r w:rsidR="00D04739">
              <w:rPr>
                <w:b/>
                <w:bCs/>
                <w:u w:val="single"/>
              </w:rPr>
              <w:t xml:space="preserve">the </w:t>
            </w:r>
            <w:r w:rsidR="00820C4C">
              <w:rPr>
                <w:b/>
                <w:bCs/>
                <w:u w:val="single"/>
              </w:rPr>
              <w:t>YP’s needs</w:t>
            </w:r>
            <w:r w:rsidR="005849A4" w:rsidRPr="004C5ADE">
              <w:rPr>
                <w:b/>
                <w:bCs/>
                <w:u w:val="single"/>
              </w:rPr>
              <w:t>?</w:t>
            </w:r>
          </w:p>
          <w:p w14:paraId="380BE2D7" w14:textId="77777777" w:rsidR="00A77BC8" w:rsidRDefault="00A77BC8" w:rsidP="004C5ADE"/>
          <w:p w14:paraId="39F9F4CE" w14:textId="7D428335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 w:rsidR="0001113F">
              <w:rPr>
                <w:b/>
                <w:bCs/>
                <w:u w:val="single"/>
              </w:rPr>
              <w:t>Provision will support these</w:t>
            </w:r>
            <w:r w:rsidR="00EA0CDA">
              <w:rPr>
                <w:b/>
                <w:bCs/>
                <w:u w:val="single"/>
              </w:rPr>
              <w:t xml:space="preserve"> needs?</w:t>
            </w:r>
          </w:p>
          <w:p w14:paraId="45315A47" w14:textId="77777777" w:rsidR="005849A4" w:rsidRDefault="005849A4" w:rsidP="00C2313C"/>
          <w:p w14:paraId="4C68D851" w14:textId="77777777" w:rsidR="003B6FF7" w:rsidRPr="004C5ADE" w:rsidRDefault="003B6FF7" w:rsidP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642A4477" w14:textId="1BB7EBB5" w:rsidR="005849A4" w:rsidRDefault="005849A4" w:rsidP="003B6FF7"/>
        </w:tc>
        <w:tc>
          <w:tcPr>
            <w:tcW w:w="4166" w:type="dxa"/>
            <w:shd w:val="clear" w:color="auto" w:fill="F2F2F2" w:themeFill="background1" w:themeFillShade="F2"/>
          </w:tcPr>
          <w:p w14:paraId="44917F18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1CC58AD8" w14:textId="77777777" w:rsidR="005849A4" w:rsidRDefault="005849A4" w:rsidP="00C2313C"/>
          <w:p w14:paraId="6C82BF9E" w14:textId="3B46773D" w:rsidR="007530FF" w:rsidRPr="00CC09AE" w:rsidRDefault="007530FF" w:rsidP="007530FF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>
              <w:rPr>
                <w:b/>
                <w:bCs/>
                <w:u w:val="single"/>
              </w:rPr>
              <w:t xml:space="preserve"> are </w:t>
            </w:r>
            <w:r w:rsidR="00D04739">
              <w:rPr>
                <w:b/>
                <w:bCs/>
                <w:u w:val="single"/>
              </w:rPr>
              <w:t xml:space="preserve">the </w:t>
            </w:r>
            <w:r>
              <w:rPr>
                <w:b/>
                <w:bCs/>
                <w:u w:val="single"/>
              </w:rPr>
              <w:t>YP’s needs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6B567D1F" w14:textId="77777777" w:rsidR="005849A4" w:rsidRDefault="005849A4" w:rsidP="00C2313C"/>
          <w:p w14:paraId="18A8638D" w14:textId="77777777" w:rsidR="00EA0CDA" w:rsidRPr="004C5ADE" w:rsidRDefault="00EA0CDA" w:rsidP="00EA0CDA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>
              <w:rPr>
                <w:b/>
                <w:bCs/>
                <w:u w:val="single"/>
              </w:rPr>
              <w:t>Provision will support these needs?</w:t>
            </w:r>
          </w:p>
          <w:p w14:paraId="700AFB21" w14:textId="77777777" w:rsidR="005849A4" w:rsidRDefault="005849A4" w:rsidP="00C2313C"/>
          <w:p w14:paraId="6D3F7CE8" w14:textId="77777777" w:rsidR="003B6FF7" w:rsidRPr="004C5ADE" w:rsidRDefault="003B6FF7" w:rsidP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70511E57" w14:textId="77777777" w:rsidR="005849A4" w:rsidRDefault="005849A4" w:rsidP="00C2313C"/>
          <w:p w14:paraId="5FD84C4C" w14:textId="77777777" w:rsidR="005849A4" w:rsidRDefault="005849A4" w:rsidP="00C2313C"/>
          <w:p w14:paraId="07F3E31E" w14:textId="77777777" w:rsidR="005849A4" w:rsidRDefault="005849A4" w:rsidP="00C2313C"/>
          <w:p w14:paraId="325CB1C4" w14:textId="77777777" w:rsidR="005849A4" w:rsidRDefault="005849A4" w:rsidP="00C2313C"/>
          <w:p w14:paraId="291C8B10" w14:textId="77777777" w:rsidR="005849A4" w:rsidRDefault="005849A4" w:rsidP="00C2313C"/>
          <w:p w14:paraId="470FBD01" w14:textId="77777777" w:rsidR="005849A4" w:rsidRDefault="005849A4" w:rsidP="00C2313C"/>
          <w:p w14:paraId="41D2A12F" w14:textId="77777777" w:rsidR="005849A4" w:rsidRDefault="005849A4" w:rsidP="00C2313C"/>
          <w:p w14:paraId="487E6F66" w14:textId="77777777" w:rsidR="005849A4" w:rsidRDefault="005849A4" w:rsidP="00C2313C"/>
          <w:p w14:paraId="29377DE0" w14:textId="77777777" w:rsidR="005849A4" w:rsidRDefault="005849A4"/>
        </w:tc>
        <w:tc>
          <w:tcPr>
            <w:tcW w:w="4167" w:type="dxa"/>
            <w:shd w:val="clear" w:color="auto" w:fill="F2F2F2" w:themeFill="background1" w:themeFillShade="F2"/>
          </w:tcPr>
          <w:p w14:paraId="50E4B3D8" w14:textId="77777777" w:rsidR="005849A4" w:rsidRPr="004C5ADE" w:rsidRDefault="005803C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40E84D" wp14:editId="091CA5D2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-144780</wp:posOffset>
                      </wp:positionV>
                      <wp:extent cx="104775" cy="676275"/>
                      <wp:effectExtent l="361950" t="57150" r="0" b="104775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76275"/>
                              </a:xfrm>
                              <a:prstGeom prst="curvedConnector3">
                                <a:avLst>
                                  <a:gd name="adj1" fmla="val -321292"/>
                                </a:avLst>
                              </a:prstGeom>
                              <a:noFill/>
                              <a:ln w="539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FCFC" id="Curved Connector 1" o:spid="_x0000_s1026" type="#_x0000_t38" style="position:absolute;margin-left:217.55pt;margin-top:-11.4pt;width: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" adj="-69399" strokecolor="windowText" strokeweight="4.25pt">
                      <v:stroke startarrow="block" endarrow="block" joinstyle="miter"/>
                    </v:shape>
                  </w:pict>
                </mc:Fallback>
              </mc:AlternateContent>
            </w:r>
            <w:r w:rsidR="005849A4" w:rsidRPr="004C5ADE">
              <w:rPr>
                <w:b/>
                <w:bCs/>
                <w:u w:val="single"/>
              </w:rPr>
              <w:t>How does the YP present?</w:t>
            </w:r>
          </w:p>
          <w:p w14:paraId="70D44B85" w14:textId="77777777" w:rsidR="005849A4" w:rsidRDefault="005849A4" w:rsidP="00C2313C"/>
          <w:p w14:paraId="1992658B" w14:textId="33E02B41" w:rsidR="007530FF" w:rsidRPr="00CC09AE" w:rsidRDefault="007530FF" w:rsidP="007530FF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>
              <w:rPr>
                <w:b/>
                <w:bCs/>
                <w:u w:val="single"/>
              </w:rPr>
              <w:t xml:space="preserve"> are</w:t>
            </w:r>
            <w:r w:rsidR="00D04739">
              <w:rPr>
                <w:b/>
                <w:bCs/>
                <w:u w:val="single"/>
              </w:rPr>
              <w:t xml:space="preserve"> the</w:t>
            </w:r>
            <w:r>
              <w:rPr>
                <w:b/>
                <w:bCs/>
                <w:u w:val="single"/>
              </w:rPr>
              <w:t xml:space="preserve"> YP’s needs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204E42A4" w14:textId="77777777" w:rsidR="007530FF" w:rsidRDefault="007530FF" w:rsidP="007530FF"/>
          <w:p w14:paraId="755F4971" w14:textId="77777777" w:rsidR="007530FF" w:rsidRPr="004C5ADE" w:rsidRDefault="007530FF" w:rsidP="007530FF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>
              <w:rPr>
                <w:b/>
                <w:bCs/>
                <w:u w:val="single"/>
              </w:rPr>
              <w:t>Provision will support these needs?</w:t>
            </w:r>
          </w:p>
          <w:p w14:paraId="03B2FA55" w14:textId="77777777" w:rsidR="007530FF" w:rsidRDefault="007530FF" w:rsidP="00C2313C"/>
          <w:p w14:paraId="37A7B62F" w14:textId="77777777" w:rsidR="003B6FF7" w:rsidRPr="004C5ADE" w:rsidRDefault="003B6FF7" w:rsidP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2C8F6CA2" w14:textId="77777777" w:rsidR="005849A4" w:rsidRDefault="005849A4" w:rsidP="00C2313C"/>
          <w:p w14:paraId="15474FCE" w14:textId="77777777" w:rsidR="005849A4" w:rsidRDefault="005849A4" w:rsidP="00C2313C"/>
          <w:p w14:paraId="6BCD5A37" w14:textId="77777777" w:rsidR="005849A4" w:rsidRDefault="005849A4" w:rsidP="00C2313C"/>
          <w:p w14:paraId="400ADBA7" w14:textId="77777777" w:rsidR="005849A4" w:rsidRDefault="005849A4" w:rsidP="00C2313C"/>
          <w:p w14:paraId="3DC20D7C" w14:textId="77777777" w:rsidR="005849A4" w:rsidRDefault="005849A4"/>
        </w:tc>
        <w:tc>
          <w:tcPr>
            <w:tcW w:w="4167" w:type="dxa"/>
          </w:tcPr>
          <w:p w14:paraId="588C324D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6513F97F" w14:textId="77777777" w:rsidR="00EB7800" w:rsidRDefault="00EB7800" w:rsidP="00EB7800">
            <w:pPr>
              <w:rPr>
                <w:b/>
                <w:bCs/>
                <w:u w:val="single"/>
              </w:rPr>
            </w:pPr>
          </w:p>
          <w:p w14:paraId="3AF1206E" w14:textId="1E84A57E" w:rsidR="00EB7800" w:rsidRPr="00CC09AE" w:rsidRDefault="00EB7800" w:rsidP="00EB780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>
              <w:rPr>
                <w:b/>
                <w:bCs/>
                <w:u w:val="single"/>
              </w:rPr>
              <w:t xml:space="preserve"> are</w:t>
            </w:r>
            <w:r w:rsidR="00D04739">
              <w:rPr>
                <w:b/>
                <w:bCs/>
                <w:u w:val="single"/>
              </w:rPr>
              <w:t xml:space="preserve"> the </w:t>
            </w:r>
            <w:r>
              <w:rPr>
                <w:b/>
                <w:bCs/>
                <w:u w:val="single"/>
              </w:rPr>
              <w:t>YP’s needs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4F75FD24" w14:textId="77777777" w:rsidR="00EB7800" w:rsidRDefault="00EB7800" w:rsidP="00EB7800"/>
          <w:p w14:paraId="7C7D3E78" w14:textId="77777777" w:rsidR="00EB7800" w:rsidRPr="004C5ADE" w:rsidRDefault="00EB7800" w:rsidP="00EB780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>
              <w:rPr>
                <w:b/>
                <w:bCs/>
                <w:u w:val="single"/>
              </w:rPr>
              <w:t>Provision will support these needs?</w:t>
            </w:r>
          </w:p>
          <w:p w14:paraId="15728F2A" w14:textId="77777777" w:rsidR="005849A4" w:rsidRDefault="005849A4" w:rsidP="00C2313C"/>
          <w:p w14:paraId="3805041D" w14:textId="77777777" w:rsidR="003B6FF7" w:rsidRPr="004C5ADE" w:rsidRDefault="003B6FF7" w:rsidP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7D1B1D27" w14:textId="451DE65C" w:rsidR="005849A4" w:rsidRPr="00EB7800" w:rsidRDefault="005849A4" w:rsidP="003B6FF7"/>
        </w:tc>
      </w:tr>
    </w:tbl>
    <w:p w14:paraId="1CAE02BE" w14:textId="77777777" w:rsidR="005849A4" w:rsidRDefault="005849A4"/>
    <w:p w14:paraId="5AAC04FE" w14:textId="77777777" w:rsidR="005849A4" w:rsidRDefault="005849A4"/>
    <w:p w14:paraId="081EDF94" w14:textId="77777777" w:rsidR="00A77BC8" w:rsidRDefault="00A77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  <w:gridCol w:w="10417"/>
      </w:tblGrid>
      <w:tr w:rsidR="00F61567" w14:paraId="21703EA1" w14:textId="77777777" w:rsidTr="005849A4">
        <w:tc>
          <w:tcPr>
            <w:tcW w:w="10416" w:type="dxa"/>
            <w:shd w:val="clear" w:color="auto" w:fill="92D050"/>
          </w:tcPr>
          <w:p w14:paraId="1448798A" w14:textId="77777777" w:rsidR="00F61567" w:rsidRDefault="00F61567" w:rsidP="00AE25A0">
            <w:pPr>
              <w:jc w:val="center"/>
            </w:pPr>
            <w:r>
              <w:t>DIP</w:t>
            </w:r>
          </w:p>
        </w:tc>
        <w:tc>
          <w:tcPr>
            <w:tcW w:w="10417" w:type="dxa"/>
            <w:shd w:val="clear" w:color="auto" w:fill="FFE599" w:themeFill="accent4" w:themeFillTint="66"/>
          </w:tcPr>
          <w:p w14:paraId="3B6B60E0" w14:textId="77777777" w:rsidR="00F61567" w:rsidRDefault="00F61567" w:rsidP="00AE25A0">
            <w:pPr>
              <w:jc w:val="center"/>
            </w:pPr>
            <w:r>
              <w:t>Learning</w:t>
            </w:r>
          </w:p>
        </w:tc>
      </w:tr>
      <w:tr w:rsidR="005849A4" w14:paraId="4EDBF6D1" w14:textId="77777777" w:rsidTr="005849A4">
        <w:trPr>
          <w:trHeight w:val="703"/>
        </w:trPr>
        <w:tc>
          <w:tcPr>
            <w:tcW w:w="10416" w:type="dxa"/>
          </w:tcPr>
          <w:p w14:paraId="6C17819B" w14:textId="242DBEF1" w:rsidR="005849A4" w:rsidRDefault="00F61567" w:rsidP="00F61567">
            <w:r>
              <w:t xml:space="preserve">Dip, feelings, flatline, exhaustion, </w:t>
            </w:r>
            <w:r w:rsidR="005849A4">
              <w:t xml:space="preserve">remorse, </w:t>
            </w:r>
            <w:proofErr w:type="gramStart"/>
            <w:r w:rsidR="005849A4">
              <w:t>reset,,</w:t>
            </w:r>
            <w:proofErr w:type="gramEnd"/>
            <w:r w:rsidR="005849A4">
              <w:t xml:space="preserve"> relax, regulate</w:t>
            </w:r>
            <w:r w:rsidR="006F430C" w:rsidRPr="004909FE">
              <w:t xml:space="preserve"> Can easily be confused with anxiety stage. People may sit quietly in a hunched position; the difference is they can revert to extreme violence without the build-up associated with the normal escalation in stage 2.</w:t>
            </w:r>
          </w:p>
        </w:tc>
        <w:tc>
          <w:tcPr>
            <w:tcW w:w="10417" w:type="dxa"/>
          </w:tcPr>
          <w:p w14:paraId="5CD412A4" w14:textId="77777777" w:rsidR="005849A4" w:rsidRDefault="005849A4" w:rsidP="00AE25A0">
            <w:r>
              <w:t>Learning, what do we need to change?</w:t>
            </w:r>
            <w:r w:rsidR="002F40F2">
              <w:t xml:space="preserve"> Restoration, repair, debrief – what do we need to do differently next time?</w:t>
            </w:r>
          </w:p>
        </w:tc>
      </w:tr>
      <w:tr w:rsidR="005849A4" w14:paraId="24664EA1" w14:textId="77777777" w:rsidTr="005849A4">
        <w:trPr>
          <w:trHeight w:val="3949"/>
        </w:trPr>
        <w:tc>
          <w:tcPr>
            <w:tcW w:w="10416" w:type="dxa"/>
          </w:tcPr>
          <w:p w14:paraId="67989693" w14:textId="77777777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76D3E3E7" w14:textId="77777777" w:rsidR="006F430C" w:rsidRDefault="006F430C" w:rsidP="006F430C">
            <w:pPr>
              <w:rPr>
                <w:b/>
                <w:bCs/>
                <w:u w:val="single"/>
              </w:rPr>
            </w:pPr>
          </w:p>
          <w:p w14:paraId="120DCDFE" w14:textId="2464C98D" w:rsidR="006F430C" w:rsidRPr="00CC09AE" w:rsidRDefault="006F430C" w:rsidP="006F430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</w:t>
            </w:r>
            <w:r>
              <w:rPr>
                <w:b/>
                <w:bCs/>
                <w:u w:val="single"/>
              </w:rPr>
              <w:t xml:space="preserve"> are</w:t>
            </w:r>
            <w:r w:rsidR="00D04739">
              <w:rPr>
                <w:b/>
                <w:bCs/>
                <w:u w:val="single"/>
              </w:rPr>
              <w:t xml:space="preserve"> the</w:t>
            </w:r>
            <w:r>
              <w:rPr>
                <w:b/>
                <w:bCs/>
                <w:u w:val="single"/>
              </w:rPr>
              <w:t xml:space="preserve"> YP’s needs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36A44990" w14:textId="77777777" w:rsidR="006F430C" w:rsidRDefault="006F430C" w:rsidP="006F430C"/>
          <w:p w14:paraId="57A6ED4E" w14:textId="77777777" w:rsidR="006F430C" w:rsidRPr="004C5ADE" w:rsidRDefault="006F430C" w:rsidP="006F430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>
              <w:rPr>
                <w:b/>
                <w:bCs/>
                <w:u w:val="single"/>
              </w:rPr>
              <w:t>Provision will support these needs?</w:t>
            </w:r>
          </w:p>
          <w:p w14:paraId="39EABAEE" w14:textId="77777777" w:rsidR="006F430C" w:rsidRDefault="006F430C" w:rsidP="006F430C"/>
          <w:p w14:paraId="337B9A9D" w14:textId="0CE54BA5" w:rsidR="003B6FF7" w:rsidRPr="004C5ADE" w:rsidRDefault="003B6FF7" w:rsidP="003B6F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Pupil’s view of what would help</w:t>
            </w:r>
          </w:p>
          <w:p w14:paraId="7D11FE05" w14:textId="27E736DA" w:rsidR="006F430C" w:rsidRPr="004C5ADE" w:rsidRDefault="006F430C" w:rsidP="006F430C">
            <w:pPr>
              <w:rPr>
                <w:b/>
                <w:bCs/>
                <w:u w:val="single"/>
              </w:rPr>
            </w:pPr>
          </w:p>
          <w:p w14:paraId="1331AFD0" w14:textId="77777777" w:rsidR="005849A4" w:rsidRDefault="005849A4" w:rsidP="00AE25A0"/>
          <w:p w14:paraId="3253833B" w14:textId="77777777" w:rsidR="005849A4" w:rsidRDefault="005849A4" w:rsidP="00AE25A0"/>
          <w:p w14:paraId="67120018" w14:textId="77777777" w:rsidR="005849A4" w:rsidRDefault="005849A4" w:rsidP="00AE25A0"/>
          <w:p w14:paraId="389A831E" w14:textId="77777777" w:rsidR="005849A4" w:rsidRDefault="005849A4" w:rsidP="00AE25A0"/>
          <w:p w14:paraId="69314A58" w14:textId="77777777" w:rsidR="005849A4" w:rsidRDefault="005849A4" w:rsidP="00AE25A0"/>
          <w:p w14:paraId="22FDFC25" w14:textId="77777777" w:rsidR="005849A4" w:rsidRDefault="005849A4" w:rsidP="00AE25A0"/>
          <w:p w14:paraId="04BED9AF" w14:textId="77777777" w:rsidR="005849A4" w:rsidRDefault="005849A4" w:rsidP="00AE25A0"/>
          <w:p w14:paraId="28B1B191" w14:textId="77777777" w:rsidR="005849A4" w:rsidRDefault="005849A4" w:rsidP="00AE25A0"/>
        </w:tc>
        <w:tc>
          <w:tcPr>
            <w:tcW w:w="10417" w:type="dxa"/>
          </w:tcPr>
          <w:p w14:paraId="2BF6161A" w14:textId="77777777" w:rsidR="004C5ADE" w:rsidRPr="004C5ADE" w:rsidRDefault="004C5ADE" w:rsidP="004C5ADE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lastRenderedPageBreak/>
              <w:t>How does the YP present?</w:t>
            </w:r>
          </w:p>
          <w:p w14:paraId="320D2723" w14:textId="77777777" w:rsidR="004C5ADE" w:rsidRPr="004C5ADE" w:rsidRDefault="004C5ADE" w:rsidP="00AE25A0">
            <w:pPr>
              <w:rPr>
                <w:b/>
                <w:bCs/>
                <w:u w:val="single"/>
              </w:rPr>
            </w:pPr>
          </w:p>
          <w:p w14:paraId="05D78F68" w14:textId="77777777" w:rsidR="004C5ADE" w:rsidRDefault="004C5ADE" w:rsidP="004C5ADE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else needs to be in place in the light of this observation?</w:t>
            </w:r>
          </w:p>
          <w:p w14:paraId="529A0CBA" w14:textId="77777777" w:rsidR="008932E1" w:rsidRDefault="008932E1" w:rsidP="004C5ADE">
            <w:pPr>
              <w:rPr>
                <w:b/>
                <w:bCs/>
                <w:u w:val="single"/>
              </w:rPr>
            </w:pPr>
          </w:p>
          <w:p w14:paraId="784EA0A8" w14:textId="77777777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Which staff are </w:t>
            </w:r>
            <w:r w:rsidR="00E334BA" w:rsidRPr="004C5ADE">
              <w:rPr>
                <w:b/>
                <w:bCs/>
                <w:u w:val="single"/>
              </w:rPr>
              <w:t>involved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043E8B65" w14:textId="77777777" w:rsidR="005849A4" w:rsidRDefault="005849A4" w:rsidP="00AE25A0"/>
          <w:p w14:paraId="34261E5E" w14:textId="616F7CD0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How will we communicate with </w:t>
            </w:r>
            <w:r w:rsidR="008932E1" w:rsidRPr="004C5ADE">
              <w:rPr>
                <w:b/>
                <w:bCs/>
                <w:u w:val="single"/>
              </w:rPr>
              <w:t>parents?</w:t>
            </w:r>
          </w:p>
          <w:p w14:paraId="1520BFAF" w14:textId="3E3732FE" w:rsidR="008932E1" w:rsidRDefault="008932E1" w:rsidP="00A77BC8">
            <w:pPr>
              <w:spacing w:line="360" w:lineRule="auto"/>
            </w:pPr>
          </w:p>
        </w:tc>
      </w:tr>
    </w:tbl>
    <w:p w14:paraId="03E336DB" w14:textId="77777777" w:rsidR="00015A2F" w:rsidRDefault="00015A2F"/>
    <w:sectPr w:rsidR="00015A2F" w:rsidSect="003B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E01" w14:textId="77777777" w:rsidR="00371D13" w:rsidRDefault="00371D13" w:rsidP="00FB42AA">
      <w:pPr>
        <w:spacing w:after="0" w:line="240" w:lineRule="auto"/>
      </w:pPr>
      <w:r>
        <w:separator/>
      </w:r>
    </w:p>
  </w:endnote>
  <w:endnote w:type="continuationSeparator" w:id="0">
    <w:p w14:paraId="56FAB2F3" w14:textId="77777777" w:rsidR="00371D13" w:rsidRDefault="00371D13" w:rsidP="00FB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B66F" w14:textId="77777777" w:rsidR="003B6FF7" w:rsidRDefault="003B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8391" w14:textId="2773297C" w:rsidR="00A77BC8" w:rsidRPr="00A77BC8" w:rsidRDefault="00A77BC8" w:rsidP="00A77BC8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</w:pPr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© Copyright applies to the whole document - Written and developed by City of Bradford MDC            Created </w:t>
    </w:r>
    <w:proofErr w:type="gramStart"/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Feb </w:t>
    </w:r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 202</w:t>
    </w:r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>3</w:t>
    </w:r>
    <w:proofErr w:type="gramEnd"/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        SEM</w:t>
    </w:r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>H</w:t>
    </w:r>
  </w:p>
  <w:p w14:paraId="7AB435ED" w14:textId="318C0429" w:rsidR="00A77BC8" w:rsidRPr="00A77BC8" w:rsidRDefault="00A77BC8" w:rsidP="00A77BC8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77BC8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  <w:r w:rsidR="00E1058D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Adapted from Gerald Caplan Crisis theory</w:t>
    </w:r>
  </w:p>
  <w:p w14:paraId="7805AF08" w14:textId="5B1AD941" w:rsidR="005803C4" w:rsidRDefault="005803C4">
    <w:pPr>
      <w:pStyle w:val="Footer"/>
    </w:pPr>
    <w:r>
      <w:t xml:space="preserve">Version </w:t>
    </w:r>
    <w:r w:rsidR="003B6FF7">
      <w:t>4</w:t>
    </w:r>
    <w:r>
      <w:t xml:space="preserve"> </w:t>
    </w:r>
    <w:r w:rsidR="003B6FF7">
      <w:t>02</w:t>
    </w:r>
    <w:r>
      <w:t>/</w:t>
    </w:r>
    <w:r w:rsidR="003B6FF7">
      <w:t>01</w:t>
    </w:r>
    <w:r>
      <w:t>/202</w:t>
    </w:r>
    <w:r w:rsidR="003B6FF7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6C1" w14:textId="77777777" w:rsidR="003B6FF7" w:rsidRDefault="003B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FE2A" w14:textId="77777777" w:rsidR="00371D13" w:rsidRDefault="00371D13" w:rsidP="00FB42AA">
      <w:pPr>
        <w:spacing w:after="0" w:line="240" w:lineRule="auto"/>
      </w:pPr>
      <w:r>
        <w:separator/>
      </w:r>
    </w:p>
  </w:footnote>
  <w:footnote w:type="continuationSeparator" w:id="0">
    <w:p w14:paraId="4C018DD0" w14:textId="77777777" w:rsidR="00371D13" w:rsidRDefault="00371D13" w:rsidP="00FB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6E9A" w14:textId="77777777" w:rsidR="003B6FF7" w:rsidRDefault="003B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2143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3168"/>
      <w:gridCol w:w="14317"/>
    </w:tblGrid>
    <w:tr w:rsidR="00A77BC8" w:rsidRPr="00A77BC8" w14:paraId="37FABA5C" w14:textId="77777777" w:rsidTr="00A77BC8">
      <w:tc>
        <w:tcPr>
          <w:tcW w:w="3954" w:type="dxa"/>
          <w:hideMark/>
        </w:tcPr>
        <w:p w14:paraId="0F22D41F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A77BC8">
            <w:rPr>
              <w:rFonts w:ascii="Arial" w:hAnsi="Arial" w:cs="Arial"/>
              <w:sz w:val="16"/>
              <w:szCs w:val="16"/>
            </w:rPr>
            <w:t>City of Bradford MDC</w:t>
          </w:r>
        </w:p>
        <w:p w14:paraId="46305073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44546A" w:themeColor="text2"/>
              <w:sz w:val="16"/>
              <w:szCs w:val="16"/>
            </w:rPr>
          </w:pPr>
          <w:r w:rsidRPr="00A77BC8">
            <w:rPr>
              <w:rFonts w:ascii="Arial" w:hAnsi="Arial" w:cs="Arial"/>
              <w:b/>
              <w:color w:val="44546A" w:themeColor="text2"/>
              <w:sz w:val="16"/>
              <w:szCs w:val="16"/>
            </w:rPr>
            <w:t>0-25 Specialist Teaching &amp; Support Services</w:t>
          </w:r>
        </w:p>
        <w:p w14:paraId="468B310B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A77BC8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14:paraId="64E54C4F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</w:pPr>
          <w:r w:rsidRPr="00A77BC8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4BAD6052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  <w:jc w:val="right"/>
          </w:pPr>
        </w:p>
      </w:tc>
      <w:tc>
        <w:tcPr>
          <w:tcW w:w="14317" w:type="dxa"/>
          <w:hideMark/>
        </w:tcPr>
        <w:p w14:paraId="5554F9A9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  <w:jc w:val="right"/>
          </w:pPr>
          <w:r w:rsidRPr="00A77BC8">
            <w:rPr>
              <w:noProof/>
            </w:rPr>
            <w:drawing>
              <wp:inline distT="0" distB="0" distL="0" distR="0" wp14:anchorId="28CC3FD4" wp14:editId="3EB96AC7">
                <wp:extent cx="2162175" cy="600075"/>
                <wp:effectExtent l="0" t="0" r="9525" b="9525"/>
                <wp:docPr id="1149362961" name="Picture 114936296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EFA51B" w14:textId="77777777" w:rsidR="00A77BC8" w:rsidRPr="00984161" w:rsidRDefault="00A77BC8" w:rsidP="00A77BC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SCIL (Social, </w:t>
    </w:r>
    <w:r w:rsidRPr="00745C1B">
      <w:rPr>
        <w:rFonts w:ascii="Arial" w:hAnsi="Arial" w:cs="Arial"/>
        <w:sz w:val="20"/>
        <w:szCs w:val="20"/>
      </w:rPr>
      <w:t>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14:paraId="209DEDA7" w14:textId="77777777" w:rsidR="00A77BC8" w:rsidRDefault="00A77BC8" w:rsidP="00A77BC8">
    <w:pPr>
      <w:pStyle w:val="Header"/>
    </w:pPr>
  </w:p>
  <w:p w14:paraId="0061D336" w14:textId="1CCC2345" w:rsidR="00FB42AA" w:rsidRPr="0028151D" w:rsidRDefault="00FB42AA" w:rsidP="0028151D">
    <w:pPr>
      <w:pStyle w:val="Header"/>
      <w:jc w:val="center"/>
      <w:rPr>
        <w:sz w:val="44"/>
        <w:szCs w:val="44"/>
      </w:rPr>
    </w:pPr>
    <w:r w:rsidRPr="0028151D">
      <w:rPr>
        <w:sz w:val="44"/>
        <w:szCs w:val="44"/>
      </w:rPr>
      <w:t>Stage</w:t>
    </w:r>
    <w:r w:rsidR="00DF6EFB">
      <w:rPr>
        <w:sz w:val="44"/>
        <w:szCs w:val="44"/>
      </w:rPr>
      <w:t>d De-escalation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FF69" w14:textId="77777777" w:rsidR="003B6FF7" w:rsidRDefault="003B6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EE"/>
    <w:multiLevelType w:val="hybridMultilevel"/>
    <w:tmpl w:val="4E54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9CC"/>
    <w:multiLevelType w:val="hybridMultilevel"/>
    <w:tmpl w:val="EB4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7586"/>
    <w:multiLevelType w:val="hybridMultilevel"/>
    <w:tmpl w:val="B58E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5E74"/>
    <w:multiLevelType w:val="hybridMultilevel"/>
    <w:tmpl w:val="868C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16D"/>
    <w:multiLevelType w:val="hybridMultilevel"/>
    <w:tmpl w:val="A6CA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7454"/>
    <w:multiLevelType w:val="hybridMultilevel"/>
    <w:tmpl w:val="30B4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0914"/>
    <w:multiLevelType w:val="hybridMultilevel"/>
    <w:tmpl w:val="C5AA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4DB"/>
    <w:multiLevelType w:val="hybridMultilevel"/>
    <w:tmpl w:val="193C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161E"/>
    <w:multiLevelType w:val="hybridMultilevel"/>
    <w:tmpl w:val="766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69DB"/>
    <w:multiLevelType w:val="hybridMultilevel"/>
    <w:tmpl w:val="74A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22AC"/>
    <w:multiLevelType w:val="hybridMultilevel"/>
    <w:tmpl w:val="978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2B67"/>
    <w:multiLevelType w:val="hybridMultilevel"/>
    <w:tmpl w:val="A5D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27BD"/>
    <w:multiLevelType w:val="hybridMultilevel"/>
    <w:tmpl w:val="6F16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E1A85"/>
    <w:multiLevelType w:val="hybridMultilevel"/>
    <w:tmpl w:val="380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2378">
    <w:abstractNumId w:val="4"/>
  </w:num>
  <w:num w:numId="2" w16cid:durableId="1648313373">
    <w:abstractNumId w:val="7"/>
  </w:num>
  <w:num w:numId="3" w16cid:durableId="571349301">
    <w:abstractNumId w:val="5"/>
  </w:num>
  <w:num w:numId="4" w16cid:durableId="555045392">
    <w:abstractNumId w:val="13"/>
  </w:num>
  <w:num w:numId="5" w16cid:durableId="2035841097">
    <w:abstractNumId w:val="11"/>
  </w:num>
  <w:num w:numId="6" w16cid:durableId="301929879">
    <w:abstractNumId w:val="12"/>
  </w:num>
  <w:num w:numId="7" w16cid:durableId="419837635">
    <w:abstractNumId w:val="0"/>
  </w:num>
  <w:num w:numId="8" w16cid:durableId="559513340">
    <w:abstractNumId w:val="8"/>
  </w:num>
  <w:num w:numId="9" w16cid:durableId="233396481">
    <w:abstractNumId w:val="3"/>
  </w:num>
  <w:num w:numId="10" w16cid:durableId="1080450011">
    <w:abstractNumId w:val="2"/>
  </w:num>
  <w:num w:numId="11" w16cid:durableId="1941453583">
    <w:abstractNumId w:val="10"/>
  </w:num>
  <w:num w:numId="12" w16cid:durableId="2099056047">
    <w:abstractNumId w:val="1"/>
  </w:num>
  <w:num w:numId="13" w16cid:durableId="133300759">
    <w:abstractNumId w:val="6"/>
  </w:num>
  <w:num w:numId="14" w16cid:durableId="828668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AA"/>
    <w:rsid w:val="0001113F"/>
    <w:rsid w:val="00015A2F"/>
    <w:rsid w:val="00041D79"/>
    <w:rsid w:val="00246A29"/>
    <w:rsid w:val="0028151D"/>
    <w:rsid w:val="0029549B"/>
    <w:rsid w:val="002A6377"/>
    <w:rsid w:val="002F40F2"/>
    <w:rsid w:val="00371D13"/>
    <w:rsid w:val="003B387F"/>
    <w:rsid w:val="003B6FF7"/>
    <w:rsid w:val="00475D6C"/>
    <w:rsid w:val="00485AFD"/>
    <w:rsid w:val="004C5ADE"/>
    <w:rsid w:val="00542348"/>
    <w:rsid w:val="005723DF"/>
    <w:rsid w:val="005803C4"/>
    <w:rsid w:val="005849A4"/>
    <w:rsid w:val="005A3727"/>
    <w:rsid w:val="005B5C61"/>
    <w:rsid w:val="0067675C"/>
    <w:rsid w:val="006F430C"/>
    <w:rsid w:val="007530FF"/>
    <w:rsid w:val="00820C4C"/>
    <w:rsid w:val="008932E1"/>
    <w:rsid w:val="009F6886"/>
    <w:rsid w:val="00A37FC5"/>
    <w:rsid w:val="00A737F0"/>
    <w:rsid w:val="00A77BC8"/>
    <w:rsid w:val="00C053CC"/>
    <w:rsid w:val="00C2313C"/>
    <w:rsid w:val="00CC09AE"/>
    <w:rsid w:val="00D04739"/>
    <w:rsid w:val="00DF6EFB"/>
    <w:rsid w:val="00E1058D"/>
    <w:rsid w:val="00E334BA"/>
    <w:rsid w:val="00EA0CDA"/>
    <w:rsid w:val="00EB7800"/>
    <w:rsid w:val="00F61567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7EF52"/>
  <w15:chartTrackingRefBased/>
  <w15:docId w15:val="{912E9A44-E507-47F9-871F-B171E4B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B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2AA"/>
  </w:style>
  <w:style w:type="paragraph" w:styleId="Footer">
    <w:name w:val="footer"/>
    <w:basedOn w:val="Normal"/>
    <w:link w:val="FooterChar"/>
    <w:uiPriority w:val="99"/>
    <w:unhideWhenUsed/>
    <w:rsid w:val="00FB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AA"/>
  </w:style>
  <w:style w:type="table" w:customStyle="1" w:styleId="TableGrid1">
    <w:name w:val="Table Grid1"/>
    <w:basedOn w:val="TableNormal"/>
    <w:next w:val="TableGrid"/>
    <w:uiPriority w:val="59"/>
    <w:rsid w:val="00A7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Burgess</dc:creator>
  <cp:keywords/>
  <dc:description/>
  <cp:lastModifiedBy>Sara Burgess</cp:lastModifiedBy>
  <cp:revision>2</cp:revision>
  <dcterms:created xsi:type="dcterms:W3CDTF">2024-01-02T14:42:00Z</dcterms:created>
  <dcterms:modified xsi:type="dcterms:W3CDTF">2024-01-02T14:42:00Z</dcterms:modified>
</cp:coreProperties>
</file>