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110710" cy="2945470"/>
            <wp:effectExtent l="0" t="0" r="444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119922" cy="2952071"/>
                    </a:xfrm>
                    <a:prstGeom prst="rect">
                      <a:avLst/>
                    </a:prstGeom>
                    <a:noFill/>
                    <a:ln>
                      <a:noFill/>
                    </a:ln>
                    <a:extLst>
                      <a:ext uri="{53640926-AAD7-44D8-BBD7-CCE9431645EC}">
                        <a14:shadowObscured xmlns:a14="http://schemas.microsoft.com/office/drawing/2010/main"/>
                      </a:ext>
                    </a:extLst>
                  </pic:spPr>
                </pic:pic>
              </a:graphicData>
            </a:graphic>
          </wp:inline>
        </w:drawing>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15E27" w:rsidRDefault="00B15E27"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81BC6" w:rsidRPr="009D71D1"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9F5892" w:rsidRDefault="009F5892" w:rsidP="00A97235">
      <w:pPr>
        <w:jc w:val="center"/>
        <w:rPr>
          <w:rFonts w:ascii="Arial" w:hAnsi="Arial" w:cs="Arial"/>
          <w:b/>
          <w:bCs/>
          <w:noProof/>
          <w:color w:val="FF0000"/>
          <w:sz w:val="44"/>
          <w:szCs w:val="44"/>
        </w:rPr>
      </w:pPr>
    </w:p>
    <w:p w:rsidR="00B15E27" w:rsidRDefault="00B15E27" w:rsidP="00A97235">
      <w:pPr>
        <w:jc w:val="center"/>
        <w:rPr>
          <w:rFonts w:ascii="Arial" w:hAnsi="Arial" w:cs="Arial"/>
          <w:b/>
          <w:bCs/>
          <w:noProof/>
          <w:color w:val="FF0000"/>
          <w:sz w:val="44"/>
          <w:szCs w:val="44"/>
        </w:rPr>
      </w:pP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1" w:history="1">
              <w:r w:rsidR="002D7871" w:rsidRPr="00CA11DE">
                <w:rPr>
                  <w:rStyle w:val="Hyperlink"/>
                  <w:rFonts w:ascii="Arial" w:hAnsi="Arial" w:cs="Arial"/>
                  <w:b/>
                </w:rPr>
                <w:t>lynda.hitchen@bradford.gov.uk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In case of any booking issues please telephone Lynda Hitchen on 01274 439335.</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C74702" w:rsidRDefault="00C74702"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01690F" w:rsidRPr="009D71D1" w:rsidRDefault="0001690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64B24" w:rsidRDefault="00864B24" w:rsidP="0007654A">
      <w:pPr>
        <w:rPr>
          <w:rFonts w:ascii="Arial" w:hAnsi="Arial" w:cs="Arial"/>
          <w:b/>
          <w:sz w:val="40"/>
          <w:szCs w:val="40"/>
        </w:rPr>
      </w:pPr>
    </w:p>
    <w:p w:rsidR="005F7251" w:rsidRDefault="005F7251" w:rsidP="0007654A">
      <w:pPr>
        <w:rPr>
          <w:rFonts w:ascii="Arial" w:hAnsi="Arial" w:cs="Arial"/>
          <w:b/>
          <w:sz w:val="40"/>
          <w:szCs w:val="40"/>
        </w:rPr>
      </w:pPr>
    </w:p>
    <w:tbl>
      <w:tblPr>
        <w:tblW w:w="9620" w:type="dxa"/>
        <w:tblInd w:w="93" w:type="dxa"/>
        <w:tblLook w:val="04A0" w:firstRow="1" w:lastRow="0" w:firstColumn="1" w:lastColumn="0" w:noHBand="0" w:noVBand="1"/>
      </w:tblPr>
      <w:tblGrid>
        <w:gridCol w:w="960"/>
        <w:gridCol w:w="1080"/>
        <w:gridCol w:w="5920"/>
        <w:gridCol w:w="1660"/>
      </w:tblGrid>
      <w:tr w:rsidR="0085185D" w:rsidTr="0085185D">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85D" w:rsidRDefault="0085185D">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b/>
                <w:bCs/>
                <w:color w:val="000000"/>
                <w:sz w:val="22"/>
                <w:szCs w:val="22"/>
              </w:rPr>
            </w:pPr>
            <w:r>
              <w:rPr>
                <w:rFonts w:ascii="Calibri" w:hAnsi="Calibri"/>
                <w:b/>
                <w:bCs/>
                <w:color w:val="000000"/>
                <w:sz w:val="22"/>
                <w:szCs w:val="22"/>
              </w:rPr>
              <w:t>Date</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“Behaviour is Communication”, strategies for practitioners in reception and year one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291DAC">
            <w:pPr>
              <w:jc w:val="center"/>
              <w:rPr>
                <w:rFonts w:ascii="Calibri" w:hAnsi="Calibri"/>
                <w:color w:val="000000"/>
                <w:sz w:val="22"/>
                <w:szCs w:val="22"/>
              </w:rPr>
            </w:pPr>
            <w:r>
              <w:rPr>
                <w:rFonts w:ascii="Calibri" w:hAnsi="Calibri"/>
                <w:color w:val="000000"/>
                <w:sz w:val="22"/>
                <w:szCs w:val="22"/>
              </w:rPr>
              <w:t>10/05/2018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2</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A practical guide to implementing provision in the classroom for SEMH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3</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How to Manage Physical Interventions in Schools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921139">
            <w:pPr>
              <w:jc w:val="center"/>
              <w:rPr>
                <w:rFonts w:ascii="Calibri" w:hAnsi="Calibri"/>
                <w:color w:val="000000"/>
                <w:sz w:val="22"/>
                <w:szCs w:val="22"/>
              </w:rPr>
            </w:pPr>
            <w:r>
              <w:rPr>
                <w:rFonts w:ascii="Calibri" w:hAnsi="Calibri"/>
                <w:color w:val="000000"/>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Managing Low Level Behaviour –  (Twilight)</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22/03/2018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Nurturing Talk Training – (All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A042AE">
            <w:pPr>
              <w:jc w:val="center"/>
              <w:rPr>
                <w:rFonts w:ascii="Calibri" w:hAnsi="Calibri"/>
                <w:sz w:val="22"/>
                <w:szCs w:val="22"/>
              </w:rPr>
            </w:pPr>
            <w:r>
              <w:rPr>
                <w:rFonts w:ascii="Calibri" w:hAnsi="Calibri"/>
                <w:sz w:val="22"/>
                <w:szCs w:val="22"/>
              </w:rPr>
              <w:t>24/05</w:t>
            </w:r>
            <w:r w:rsidR="0085185D">
              <w:rPr>
                <w:rFonts w:ascii="Calibri" w:hAnsi="Calibri"/>
                <w:sz w:val="22"/>
                <w:szCs w:val="22"/>
              </w:rPr>
              <w:t>/2018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Positive Lunchtimes and Playtimes</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8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SEMH in the classroom - Guidance for NQTs/RQT’s Session 1 is 1pm to 4pm &amp; session 2 is 03.30pm – 05.00pm</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11</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Small Group Work in a Mainstream Classroom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921139" w:rsidP="00921139">
            <w:pPr>
              <w:jc w:val="center"/>
              <w:rPr>
                <w:rFonts w:ascii="Calibri" w:hAnsi="Calibri"/>
                <w:sz w:val="22"/>
                <w:szCs w:val="22"/>
              </w:rPr>
            </w:pPr>
            <w:r>
              <w:rPr>
                <w:rFonts w:ascii="Calibri" w:hAnsi="Calibri"/>
                <w:sz w:val="22"/>
                <w:szCs w:val="22"/>
              </w:rPr>
              <w:t>23/04</w:t>
            </w:r>
            <w:r w:rsidR="0085185D">
              <w:rPr>
                <w:rFonts w:ascii="Calibri" w:hAnsi="Calibri"/>
                <w:sz w:val="22"/>
                <w:szCs w:val="22"/>
              </w:rPr>
              <w:t>/2018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12</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(full days)  </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bl>
    <w:p w:rsidR="005F7251" w:rsidRDefault="005F7251" w:rsidP="0007654A">
      <w:pPr>
        <w:rPr>
          <w:rFonts w:ascii="Arial" w:hAnsi="Arial" w:cs="Arial"/>
          <w:b/>
          <w:sz w:val="40"/>
          <w:szCs w:val="40"/>
        </w:rPr>
      </w:pPr>
    </w:p>
    <w:p w:rsidR="00290FCD" w:rsidRDefault="00290FCD" w:rsidP="0007654A">
      <w:pPr>
        <w:rPr>
          <w:rFonts w:ascii="Arial" w:hAnsi="Arial" w:cs="Arial"/>
          <w:b/>
          <w:sz w:val="40"/>
          <w:szCs w:val="40"/>
        </w:rPr>
      </w:pPr>
    </w:p>
    <w:p w:rsidR="00290FCD" w:rsidRDefault="00290FCD"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85185D" w:rsidRDefault="0085185D"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C2542A" w:rsidRPr="00FA147E" w:rsidRDefault="00C2542A"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C2542A" w:rsidRDefault="00C2542A" w:rsidP="00C2542A">
      <w:pPr>
        <w:jc w:val="center"/>
        <w:rPr>
          <w:rFonts w:ascii="Arial" w:hAnsi="Arial" w:cs="Arial"/>
          <w:b/>
          <w:color w:val="00B050"/>
          <w:sz w:val="40"/>
          <w:szCs w:val="40"/>
        </w:rPr>
      </w:pPr>
      <w:r w:rsidRPr="00CA11DE">
        <w:rPr>
          <w:rFonts w:ascii="Arial" w:hAnsi="Arial" w:cs="Arial"/>
          <w:b/>
          <w:color w:val="00B050"/>
          <w:sz w:val="40"/>
          <w:szCs w:val="40"/>
        </w:rPr>
        <w:t>Training</w:t>
      </w:r>
    </w:p>
    <w:p w:rsidR="004B08A0" w:rsidRPr="00B933F6" w:rsidRDefault="00C2542A"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4B08A0" w:rsidRDefault="004B08A0" w:rsidP="004A0821">
      <w:pPr>
        <w:rPr>
          <w:rFonts w:ascii="Arial" w:hAnsi="Arial" w:cs="Arial"/>
          <w:sz w:val="20"/>
          <w:szCs w:val="20"/>
        </w:rPr>
      </w:pPr>
    </w:p>
    <w:p w:rsidR="004B08A0" w:rsidRDefault="004B08A0" w:rsidP="004A0821">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1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AE36FE" w:rsidRDefault="00AE36FE" w:rsidP="00AE36FE">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Default="004A0821" w:rsidP="004A0821">
            <w:r>
              <w:rPr>
                <w:rFonts w:ascii="Arial" w:hAnsi="Arial" w:cs="Arial"/>
              </w:rPr>
              <w:t>This training will enable you to:</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4A0821" w:rsidRDefault="004A0821" w:rsidP="004A0821">
            <w:pPr>
              <w:rPr>
                <w:rFonts w:ascii="Arial" w:hAnsi="Arial" w:cs="Arial"/>
                <w:color w:val="000000" w:themeColor="text1"/>
              </w:rPr>
            </w:pPr>
          </w:p>
          <w:p w:rsidR="004A0821" w:rsidRDefault="004A0821" w:rsidP="004A0821">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4A0821" w:rsidRPr="00F170C2" w:rsidRDefault="004A0821" w:rsidP="004A0821">
            <w:pPr>
              <w:rPr>
                <w:rFonts w:ascii="Arial" w:hAnsi="Arial" w:cs="Arial"/>
                <w:color w:val="000000" w:themeColor="text1"/>
              </w:rPr>
            </w:pPr>
          </w:p>
          <w:p w:rsidR="004A0821" w:rsidRDefault="004A0821" w:rsidP="00C61654">
            <w:pPr>
              <w:tabs>
                <w:tab w:val="center" w:pos="3913"/>
              </w:tabs>
              <w:rPr>
                <w:rFonts w:ascii="Arial" w:hAnsi="Arial" w:cs="Arial"/>
                <w:color w:val="000000" w:themeColor="text1"/>
              </w:rPr>
            </w:pPr>
            <w:r w:rsidRPr="00F170C2">
              <w:rPr>
                <w:rFonts w:ascii="Arial" w:hAnsi="Arial" w:cs="Arial"/>
                <w:color w:val="000000" w:themeColor="text1"/>
              </w:rPr>
              <w:t>Tutor: David Chadwick</w:t>
            </w:r>
            <w:r w:rsidR="00C61654">
              <w:rPr>
                <w:rFonts w:ascii="Arial" w:hAnsi="Arial" w:cs="Arial"/>
                <w:color w:val="000000" w:themeColor="text1"/>
              </w:rPr>
              <w:tab/>
            </w:r>
          </w:p>
          <w:p w:rsidR="004A0821" w:rsidRDefault="004A0821" w:rsidP="004A0821">
            <w:pPr>
              <w:rPr>
                <w:rFonts w:ascii="Arial" w:hAnsi="Arial" w:cs="Arial"/>
                <w:color w:val="FF0000"/>
              </w:rPr>
            </w:pPr>
          </w:p>
          <w:p w:rsidR="00F04A12" w:rsidRPr="00F170C2" w:rsidRDefault="00F04A12" w:rsidP="00291DAC">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291DAC">
              <w:rPr>
                <w:rFonts w:ascii="Arial" w:hAnsi="Arial" w:cs="Arial"/>
                <w:b/>
                <w:i/>
                <w:color w:val="FF0000"/>
                <w:sz w:val="22"/>
                <w:szCs w:val="22"/>
              </w:rPr>
              <w:t>26.04.18</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2A5C99" w:rsidP="004A0821">
            <w:pPr>
              <w:rPr>
                <w:rFonts w:ascii="Arial" w:hAnsi="Arial" w:cs="Arial"/>
              </w:rPr>
            </w:pPr>
            <w:r w:rsidRPr="002A5C99">
              <w:rPr>
                <w:rFonts w:ascii="Arial" w:hAnsi="Arial" w:cs="Arial"/>
              </w:rPr>
              <w:t>Teachers and support staff in Reception and Year one setting</w:t>
            </w:r>
          </w:p>
          <w:p w:rsidR="002A5C99" w:rsidRPr="00AB22D2" w:rsidRDefault="002A5C99" w:rsidP="004A0821">
            <w:pPr>
              <w:rPr>
                <w:rFonts w:ascii="Arial" w:hAnsi="Arial" w:cs="Arial"/>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Pr>
                <w:rFonts w:ascii="Arial" w:hAnsi="Arial" w:cs="Arial"/>
                <w:color w:val="E36C0A"/>
              </w:rPr>
              <w:t>Date/s, times &amp; venu</w:t>
            </w:r>
            <w:r w:rsidR="004107BB">
              <w:rPr>
                <w:rFonts w:ascii="Arial" w:hAnsi="Arial" w:cs="Arial"/>
                <w:color w:val="E36C0A"/>
              </w:rPr>
              <w:t>e</w:t>
            </w:r>
          </w:p>
        </w:tc>
        <w:tc>
          <w:tcPr>
            <w:tcW w:w="8043" w:type="dxa"/>
            <w:shd w:val="clear" w:color="auto" w:fill="auto"/>
          </w:tcPr>
          <w:p w:rsidR="004A0821" w:rsidRDefault="00291DAC" w:rsidP="004A0821">
            <w:pPr>
              <w:rPr>
                <w:rFonts w:ascii="Arial" w:hAnsi="Arial" w:cs="Arial"/>
              </w:rPr>
            </w:pPr>
            <w:r w:rsidRPr="00291DAC">
              <w:rPr>
                <w:rFonts w:ascii="Arial" w:hAnsi="Arial" w:cs="Arial"/>
                <w:b/>
              </w:rPr>
              <w:t>10.05.18</w:t>
            </w:r>
            <w:r w:rsidR="00EA6D2F" w:rsidRPr="00291DAC">
              <w:rPr>
                <w:rFonts w:ascii="Arial" w:hAnsi="Arial" w:cs="Arial"/>
              </w:rPr>
              <w:t xml:space="preserve"> </w:t>
            </w:r>
            <w:r w:rsidR="004A0821" w:rsidRPr="003A5DE2">
              <w:rPr>
                <w:rFonts w:ascii="Arial" w:hAnsi="Arial" w:cs="Arial"/>
              </w:rPr>
              <w:t xml:space="preserve">– 09.00am to </w:t>
            </w:r>
            <w:r w:rsidR="004A0821">
              <w:rPr>
                <w:rFonts w:ascii="Arial" w:hAnsi="Arial" w:cs="Arial"/>
              </w:rPr>
              <w:t>3.30</w:t>
            </w:r>
            <w:r w:rsidR="004A0821" w:rsidRPr="003A5DE2">
              <w:rPr>
                <w:rFonts w:ascii="Arial" w:hAnsi="Arial" w:cs="Arial"/>
              </w:rPr>
              <w:t>pm – Margaret McMillan Tower</w:t>
            </w:r>
          </w:p>
          <w:p w:rsidR="004A0821" w:rsidRPr="00495696" w:rsidRDefault="004A0821" w:rsidP="004A0821">
            <w:pPr>
              <w:rPr>
                <w:rFonts w:ascii="Arial" w:hAnsi="Arial" w:cs="Arial"/>
                <w:b/>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Default="004A0821" w:rsidP="004A0821">
            <w:pPr>
              <w:rPr>
                <w:rFonts w:ascii="Arial" w:hAnsi="Arial" w:cs="Arial"/>
              </w:rPr>
            </w:pPr>
            <w:r w:rsidRPr="00291DAC">
              <w:rPr>
                <w:rFonts w:ascii="Arial" w:hAnsi="Arial" w:cs="Arial"/>
              </w:rPr>
              <w:t>£</w:t>
            </w:r>
            <w:r w:rsidR="00291DAC" w:rsidRPr="00291DAC">
              <w:rPr>
                <w:rFonts w:ascii="Arial" w:hAnsi="Arial" w:cs="Arial"/>
              </w:rPr>
              <w:t>115</w:t>
            </w:r>
            <w:r w:rsidR="00EA6D2F" w:rsidRPr="00291DAC">
              <w:rPr>
                <w:rFonts w:ascii="Arial" w:hAnsi="Arial" w:cs="Arial"/>
              </w:rPr>
              <w:t xml:space="preserve"> </w:t>
            </w:r>
            <w:r w:rsidRPr="003A5DE2">
              <w:rPr>
                <w:rFonts w:ascii="Arial" w:hAnsi="Arial" w:cs="Arial"/>
              </w:rPr>
              <w:t>per person</w:t>
            </w:r>
          </w:p>
          <w:p w:rsidR="004A0821" w:rsidRPr="00E74957" w:rsidRDefault="004A0821" w:rsidP="004A0821">
            <w:pPr>
              <w:rPr>
                <w:rFonts w:ascii="Arial" w:hAnsi="Arial" w:cs="Arial"/>
              </w:rPr>
            </w:pPr>
          </w:p>
        </w:tc>
      </w:tr>
    </w:tbl>
    <w:p w:rsidR="005F7251" w:rsidRDefault="005F7251" w:rsidP="001D3BA9">
      <w:pPr>
        <w:jc w:val="center"/>
        <w:rPr>
          <w:rFonts w:ascii="Arial" w:hAnsi="Arial" w:cs="Arial"/>
          <w:sz w:val="20"/>
          <w:szCs w:val="20"/>
        </w:rPr>
      </w:pPr>
    </w:p>
    <w:p w:rsidR="0001690F" w:rsidRDefault="0001690F" w:rsidP="001D3BA9">
      <w:pPr>
        <w:jc w:val="center"/>
        <w:rPr>
          <w:rFonts w:ascii="Arial" w:hAnsi="Arial" w:cs="Arial"/>
          <w:sz w:val="20"/>
          <w:szCs w:val="20"/>
        </w:rPr>
      </w:pPr>
    </w:p>
    <w:p w:rsidR="005F7251" w:rsidRDefault="005F7251" w:rsidP="001D3BA9">
      <w:pPr>
        <w:jc w:val="center"/>
        <w:rPr>
          <w:rFonts w:ascii="Arial" w:hAnsi="Arial" w:cs="Arial"/>
          <w:sz w:val="20"/>
          <w:szCs w:val="2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2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sz w:val="32"/>
                <w:szCs w:val="32"/>
              </w:rPr>
            </w:pPr>
            <w:r w:rsidRPr="00AD552D">
              <w:rPr>
                <w:rFonts w:ascii="Arial" w:hAnsi="Arial" w:cs="Arial"/>
                <w:b/>
                <w:sz w:val="32"/>
                <w:szCs w:val="32"/>
              </w:rPr>
              <w:t>A practical guide to implementing provision in the classroom for SEMH</w:t>
            </w:r>
          </w:p>
          <w:p w:rsidR="00B933F6" w:rsidRPr="00AD552D" w:rsidRDefault="00B933F6" w:rsidP="00B933F6">
            <w:pPr>
              <w:rPr>
                <w:rFonts w:ascii="Arial" w:hAnsi="Arial" w:cs="Arial"/>
                <w:b/>
                <w:color w:val="FF0000"/>
                <w:sz w:val="32"/>
                <w:szCs w:val="32"/>
              </w:rPr>
            </w:pPr>
          </w:p>
        </w:tc>
      </w:tr>
      <w:tr w:rsidR="00B933F6" w:rsidRPr="003A5DE2" w:rsidTr="00B933F6">
        <w:trPr>
          <w:trHeight w:val="3408"/>
        </w:trPr>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933F6" w:rsidRPr="002448CC" w:rsidRDefault="00B933F6" w:rsidP="00B933F6">
            <w:pPr>
              <w:rPr>
                <w:rFonts w:ascii="Arial" w:hAnsi="Arial" w:cs="Arial"/>
              </w:rPr>
            </w:pPr>
          </w:p>
          <w:p w:rsidR="00B933F6" w:rsidRDefault="00B933F6" w:rsidP="00B933F6">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B933F6" w:rsidRPr="00385C20" w:rsidRDefault="00B933F6" w:rsidP="00B933F6">
            <w:pPr>
              <w:rPr>
                <w:rFonts w:ascii="Arial" w:hAnsi="Arial" w:cs="Arial"/>
              </w:rPr>
            </w:pPr>
          </w:p>
          <w:p w:rsidR="00B933F6" w:rsidRDefault="00B933F6" w:rsidP="00B933F6">
            <w:pPr>
              <w:rPr>
                <w:rFonts w:ascii="Arial" w:hAnsi="Arial" w:cs="Arial"/>
              </w:rPr>
            </w:pPr>
            <w:r>
              <w:rPr>
                <w:rFonts w:ascii="Arial" w:hAnsi="Arial" w:cs="Arial"/>
              </w:rPr>
              <w:t>Tutor</w:t>
            </w:r>
            <w:r w:rsidRPr="00385C20">
              <w:rPr>
                <w:rFonts w:ascii="Arial" w:hAnsi="Arial" w:cs="Arial"/>
              </w:rPr>
              <w:t>: Anna Robinson</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p>
          <w:p w:rsidR="00B933F6" w:rsidRPr="00F960E6" w:rsidRDefault="00B933F6" w:rsidP="00B933F6">
            <w:pPr>
              <w:rPr>
                <w:rFonts w:ascii="Arial" w:hAnsi="Arial" w:cs="Arial"/>
                <w:color w:val="FF0000"/>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AB22D2">
              <w:rPr>
                <w:rFonts w:ascii="Arial" w:hAnsi="Arial" w:cs="Arial"/>
              </w:rPr>
              <w:t xml:space="preserve">TAs, HLTAs, Mentors, Teachers, SENCOs, SLT </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B933F6" w:rsidRPr="002448CC" w:rsidRDefault="00B74FDE" w:rsidP="00B933F6">
            <w:pPr>
              <w:rPr>
                <w:rFonts w:ascii="Arial" w:hAnsi="Arial" w:cs="Arial"/>
              </w:rPr>
            </w:pPr>
            <w:r w:rsidRPr="00EA6D2F">
              <w:rPr>
                <w:rFonts w:ascii="Arial" w:hAnsi="Arial" w:cs="Arial"/>
                <w:b/>
                <w:color w:val="FF0000"/>
              </w:rPr>
              <w:t>TBA</w:t>
            </w:r>
            <w:r w:rsidRPr="003A5DE2">
              <w:rPr>
                <w:rFonts w:ascii="Arial" w:hAnsi="Arial" w:cs="Arial"/>
              </w:rPr>
              <w:t xml:space="preserve"> </w:t>
            </w:r>
            <w:r w:rsidR="00B933F6" w:rsidRPr="003A5DE2">
              <w:rPr>
                <w:rFonts w:ascii="Arial" w:hAnsi="Arial" w:cs="Arial"/>
              </w:rPr>
              <w:t>– 09.00am to 3</w:t>
            </w:r>
            <w:r w:rsidR="00B933F6">
              <w:rPr>
                <w:rFonts w:ascii="Arial" w:hAnsi="Arial" w:cs="Arial"/>
              </w:rPr>
              <w:t>.30pm – Margaret McMillan Tower</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B933F6" w:rsidRDefault="00B933F6" w:rsidP="00B933F6">
            <w:pPr>
              <w:rPr>
                <w:rFonts w:ascii="Arial" w:hAnsi="Arial" w:cs="Arial"/>
              </w:rPr>
            </w:pPr>
            <w:r>
              <w:rPr>
                <w:rFonts w:ascii="Arial" w:hAnsi="Arial" w:cs="Arial"/>
              </w:rPr>
              <w:t>£</w:t>
            </w:r>
            <w:r w:rsidR="00921139" w:rsidRPr="00921139">
              <w:rPr>
                <w:rFonts w:ascii="Arial" w:hAnsi="Arial" w:cs="Arial"/>
                <w:b/>
              </w:rPr>
              <w:t>115</w:t>
            </w:r>
            <w:r w:rsidR="00B74FDE" w:rsidRPr="003A5DE2">
              <w:rPr>
                <w:rFonts w:ascii="Arial" w:hAnsi="Arial" w:cs="Arial"/>
              </w:rPr>
              <w:t xml:space="preserve"> </w:t>
            </w:r>
            <w:r w:rsidRPr="003A5DE2">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FA147E" w:rsidRPr="00FA147E" w:rsidRDefault="00FA147E"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3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4A0821" w:rsidRDefault="004A0821" w:rsidP="004A0821">
            <w:pPr>
              <w:rPr>
                <w:rFonts w:ascii="Arial" w:hAnsi="Arial" w:cs="Arial"/>
                <w:b/>
                <w:sz w:val="32"/>
                <w:szCs w:val="32"/>
              </w:rPr>
            </w:pPr>
            <w:r w:rsidRPr="004A0821">
              <w:rPr>
                <w:rFonts w:ascii="Arial" w:hAnsi="Arial" w:cs="Arial"/>
                <w:b/>
                <w:sz w:val="32"/>
                <w:szCs w:val="32"/>
              </w:rPr>
              <w:t>How to Manage Physical Interventions in Schools</w:t>
            </w:r>
          </w:p>
          <w:p w:rsidR="004A0821" w:rsidRPr="00CD51C7" w:rsidRDefault="004A0821" w:rsidP="004A0821">
            <w:pPr>
              <w:rPr>
                <w:rFonts w:ascii="Arial" w:hAnsi="Arial" w:cs="Arial"/>
                <w:b/>
                <w:sz w:val="28"/>
                <w:szCs w:val="28"/>
              </w:rPr>
            </w:pPr>
          </w:p>
        </w:tc>
      </w:tr>
      <w:tr w:rsidR="004A0821" w:rsidRPr="003A5DE2" w:rsidTr="004A0821">
        <w:trPr>
          <w:trHeight w:val="3408"/>
        </w:trPr>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Pr="00557052" w:rsidRDefault="004A0821" w:rsidP="004A0821">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4A0821" w:rsidRPr="00557052" w:rsidRDefault="004A0821" w:rsidP="004A0821">
            <w:pPr>
              <w:rPr>
                <w:rFonts w:ascii="Arial" w:hAnsi="Arial" w:cs="Arial"/>
              </w:rPr>
            </w:pPr>
            <w:r w:rsidRPr="00557052">
              <w:rPr>
                <w:rFonts w:ascii="Arial" w:hAnsi="Arial" w:cs="Arial"/>
              </w:rPr>
              <w:t xml:space="preserve">This course examines the current guidance about the use of force in schools. </w:t>
            </w:r>
          </w:p>
          <w:p w:rsidR="004A0821" w:rsidRPr="00557052" w:rsidRDefault="004A0821" w:rsidP="004A0821">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4A0821" w:rsidRPr="00557052" w:rsidRDefault="004A0821" w:rsidP="004A0821">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4A0821" w:rsidRDefault="004A0821" w:rsidP="004A0821">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4A0821" w:rsidRPr="0080362F"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Refreshments are included. Lunch is provided plus drinks on arrival, mid-morning and with lunch.</w:t>
            </w:r>
          </w:p>
          <w:p w:rsidR="004A0821" w:rsidRPr="00557052"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Tutor: Sara Burgess</w:t>
            </w:r>
          </w:p>
          <w:p w:rsidR="00F04A12" w:rsidRDefault="00F04A12" w:rsidP="004A0821">
            <w:pPr>
              <w:rPr>
                <w:rFonts w:ascii="Arial" w:hAnsi="Arial" w:cs="Arial"/>
              </w:rPr>
            </w:pPr>
          </w:p>
          <w:p w:rsidR="00AD552D" w:rsidRDefault="00F04A12" w:rsidP="004A0821">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921139">
              <w:rPr>
                <w:rFonts w:ascii="Arial" w:hAnsi="Arial" w:cs="Arial"/>
                <w:b/>
                <w:i/>
                <w:color w:val="FF0000"/>
                <w:sz w:val="22"/>
                <w:szCs w:val="22"/>
              </w:rPr>
              <w:t>x</w:t>
            </w:r>
          </w:p>
          <w:p w:rsidR="00F04A12" w:rsidRPr="00557052" w:rsidRDefault="00F04A12" w:rsidP="004A0821">
            <w:pPr>
              <w:rPr>
                <w:rFonts w:ascii="Arial" w:hAnsi="Arial" w:cs="Arial"/>
                <w:color w:val="FF0000"/>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4A0821" w:rsidP="004A0821">
            <w:pPr>
              <w:rPr>
                <w:rFonts w:ascii="Arial" w:hAnsi="Arial" w:cs="Arial"/>
              </w:rPr>
            </w:pPr>
            <w:r w:rsidRPr="00AB22D2">
              <w:rPr>
                <w:rFonts w:ascii="Arial" w:hAnsi="Arial" w:cs="Arial"/>
              </w:rPr>
              <w:t xml:space="preserve">TAs, HLTAs, Mentors, Teachers, SENCOs, SLT </w:t>
            </w:r>
          </w:p>
          <w:p w:rsidR="004A0821" w:rsidRPr="00AB22D2" w:rsidRDefault="004A0821" w:rsidP="004A0821">
            <w:pPr>
              <w:rPr>
                <w:rFonts w:ascii="Arial" w:hAnsi="Arial" w:cs="Arial"/>
              </w:rPr>
            </w:pPr>
          </w:p>
        </w:tc>
      </w:tr>
      <w:tr w:rsidR="004A0821" w:rsidRPr="003A5DE2" w:rsidTr="004A0821">
        <w:tc>
          <w:tcPr>
            <w:tcW w:w="2519" w:type="dxa"/>
            <w:shd w:val="clear" w:color="auto" w:fill="auto"/>
          </w:tcPr>
          <w:p w:rsidR="004A0821" w:rsidRDefault="004A0821" w:rsidP="004A0821">
            <w:pPr>
              <w:rPr>
                <w:rFonts w:ascii="Arial" w:hAnsi="Arial" w:cs="Arial"/>
                <w:color w:val="E36C0A"/>
              </w:rPr>
            </w:pPr>
            <w:r w:rsidRPr="003A5DE2">
              <w:rPr>
                <w:rFonts w:ascii="Arial" w:hAnsi="Arial" w:cs="Arial"/>
                <w:color w:val="E36C0A"/>
              </w:rPr>
              <w:t>Date/s, times &amp; venue</w:t>
            </w:r>
          </w:p>
          <w:p w:rsidR="004A0821" w:rsidRPr="003A5DE2" w:rsidRDefault="004A0821" w:rsidP="004A0821">
            <w:pPr>
              <w:rPr>
                <w:rFonts w:ascii="Arial" w:hAnsi="Arial" w:cs="Arial"/>
                <w:color w:val="E36C0A"/>
              </w:rPr>
            </w:pPr>
            <w:r>
              <w:rPr>
                <w:rFonts w:ascii="Arial" w:hAnsi="Arial" w:cs="Arial"/>
                <w:color w:val="E36C0A"/>
              </w:rPr>
              <w:t>FULL DAY</w:t>
            </w:r>
          </w:p>
        </w:tc>
        <w:tc>
          <w:tcPr>
            <w:tcW w:w="8043" w:type="dxa"/>
            <w:shd w:val="clear" w:color="auto" w:fill="auto"/>
          </w:tcPr>
          <w:p w:rsidR="004A0821" w:rsidRPr="003A5DE2" w:rsidRDefault="00921139" w:rsidP="004A0821">
            <w:pPr>
              <w:rPr>
                <w:rFonts w:ascii="Arial" w:hAnsi="Arial" w:cs="Arial"/>
              </w:rPr>
            </w:pPr>
            <w:r w:rsidRPr="00921139">
              <w:rPr>
                <w:rFonts w:ascii="Arial" w:hAnsi="Arial" w:cs="Arial"/>
                <w:b/>
                <w:color w:val="FF0000"/>
              </w:rPr>
              <w:t>TBA</w:t>
            </w:r>
            <w:r w:rsidR="004A0821" w:rsidRPr="003A5DE2">
              <w:rPr>
                <w:rFonts w:ascii="Arial" w:hAnsi="Arial" w:cs="Arial"/>
              </w:rPr>
              <w:t xml:space="preserve"> – 09.00am to 3.30pm – Margaret McMillan Tower</w:t>
            </w:r>
          </w:p>
          <w:p w:rsidR="004A0821" w:rsidRPr="003A5DE2" w:rsidRDefault="004A0821" w:rsidP="004A0821">
            <w:pPr>
              <w:rPr>
                <w:rFonts w:ascii="Arial" w:hAnsi="Arial" w:cs="Arial"/>
                <w:highlight w:val="yellow"/>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Pr="003A5DE2" w:rsidRDefault="00E238E3" w:rsidP="004A0821">
            <w:pPr>
              <w:rPr>
                <w:rFonts w:ascii="Arial" w:hAnsi="Arial" w:cs="Arial"/>
              </w:rPr>
            </w:pPr>
            <w:r>
              <w:rPr>
                <w:rFonts w:ascii="Arial" w:hAnsi="Arial" w:cs="Arial"/>
              </w:rPr>
              <w:t>£115</w:t>
            </w:r>
            <w:r w:rsidR="004A0821" w:rsidRPr="003A5DE2">
              <w:rPr>
                <w:rFonts w:ascii="Arial" w:hAnsi="Arial" w:cs="Arial"/>
              </w:rPr>
              <w:t xml:space="preserve"> per person</w:t>
            </w:r>
          </w:p>
          <w:p w:rsidR="004A0821" w:rsidRPr="003A5DE2" w:rsidRDefault="004A0821" w:rsidP="004A0821">
            <w:pPr>
              <w:rPr>
                <w:rFonts w:ascii="Arial" w:hAnsi="Arial" w:cs="Arial"/>
                <w:b/>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B933F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sz w:val="20"/>
          <w:szCs w:val="2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4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bCs/>
                <w:sz w:val="32"/>
                <w:szCs w:val="32"/>
              </w:rPr>
            </w:pPr>
            <w:r w:rsidRPr="00112EC4">
              <w:rPr>
                <w:rFonts w:ascii="Arial" w:hAnsi="Arial" w:cs="Arial"/>
                <w:b/>
                <w:bCs/>
                <w:sz w:val="32"/>
                <w:szCs w:val="32"/>
              </w:rPr>
              <w:t>Managing Low Level Behaviour</w:t>
            </w:r>
          </w:p>
          <w:p w:rsidR="00B933F6" w:rsidRPr="00112EC4" w:rsidRDefault="00B933F6" w:rsidP="00B933F6">
            <w:pPr>
              <w:rPr>
                <w:rFonts w:ascii="Arial" w:hAnsi="Arial" w:cs="Arial"/>
                <w:b/>
                <w:bCs/>
                <w:sz w:val="32"/>
                <w:szCs w:val="3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112EC4">
              <w:rPr>
                <w:rFonts w:ascii="Arial" w:hAnsi="Arial" w:cs="Arial"/>
              </w:rPr>
              <w:t xml:space="preserve">Guidance to Ofsted Inspectors </w:t>
            </w:r>
            <w:r>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B933F6" w:rsidRPr="00112EC4" w:rsidRDefault="00B933F6" w:rsidP="00B933F6">
            <w:pPr>
              <w:rPr>
                <w:rFonts w:ascii="Arial" w:hAnsi="Arial" w:cs="Arial"/>
              </w:rPr>
            </w:pPr>
          </w:p>
          <w:p w:rsidR="00B933F6" w:rsidRPr="00112EC4" w:rsidRDefault="00B933F6" w:rsidP="00B933F6">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B933F6"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 xml:space="preserve">Refreshments are included. </w:t>
            </w:r>
            <w:r>
              <w:rPr>
                <w:rFonts w:ascii="Arial" w:hAnsi="Arial" w:cs="Arial"/>
              </w:rPr>
              <w:t>Drinks on arrival.</w:t>
            </w:r>
          </w:p>
          <w:p w:rsidR="00B933F6" w:rsidRPr="00AB22D2"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Tutor: Sara Burgess</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EA6D2F">
              <w:rPr>
                <w:rFonts w:ascii="Arial" w:hAnsi="Arial" w:cs="Arial"/>
                <w:b/>
                <w:i/>
                <w:color w:val="FF0000"/>
                <w:sz w:val="22"/>
                <w:szCs w:val="22"/>
              </w:rPr>
              <w:t>ook by 08.03.18</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B933F6" w:rsidRPr="006579B1"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p w:rsidR="00B933F6" w:rsidRPr="003A5DE2" w:rsidRDefault="00B933F6" w:rsidP="00B933F6">
            <w:pPr>
              <w:rPr>
                <w:rFonts w:ascii="Arial" w:hAnsi="Arial" w:cs="Arial"/>
                <w:color w:val="E36C0A"/>
              </w:rPr>
            </w:pPr>
          </w:p>
        </w:tc>
        <w:tc>
          <w:tcPr>
            <w:tcW w:w="8043" w:type="dxa"/>
            <w:shd w:val="clear" w:color="auto" w:fill="auto"/>
          </w:tcPr>
          <w:p w:rsidR="00B933F6" w:rsidRPr="003A5DE2" w:rsidRDefault="00EA6D2F" w:rsidP="00B933F6">
            <w:pPr>
              <w:rPr>
                <w:rFonts w:ascii="Arial" w:hAnsi="Arial" w:cs="Arial"/>
              </w:rPr>
            </w:pPr>
            <w:r w:rsidRPr="00EA6D2F">
              <w:rPr>
                <w:rFonts w:ascii="Arial" w:hAnsi="Arial" w:cs="Arial"/>
                <w:b/>
              </w:rPr>
              <w:t>22.03.18</w:t>
            </w:r>
            <w:r w:rsidR="00B933F6" w:rsidRPr="00EA6D2F">
              <w:rPr>
                <w:rFonts w:ascii="Arial" w:hAnsi="Arial" w:cs="Arial"/>
              </w:rPr>
              <w:t xml:space="preserve"> </w:t>
            </w:r>
            <w:r w:rsidR="00B933F6">
              <w:rPr>
                <w:rFonts w:ascii="Arial" w:hAnsi="Arial" w:cs="Arial"/>
              </w:rPr>
              <w:t>– 4pm</w:t>
            </w:r>
            <w:r w:rsidR="00B933F6" w:rsidRPr="003A5DE2">
              <w:rPr>
                <w:rFonts w:ascii="Arial" w:hAnsi="Arial" w:cs="Arial"/>
              </w:rPr>
              <w:t xml:space="preserve"> to </w:t>
            </w:r>
            <w:r w:rsidR="00B933F6">
              <w:rPr>
                <w:rFonts w:ascii="Arial" w:hAnsi="Arial" w:cs="Arial"/>
              </w:rPr>
              <w:t>5.30</w:t>
            </w:r>
            <w:r w:rsidR="00B933F6" w:rsidRPr="003A5DE2">
              <w:rPr>
                <w:rFonts w:ascii="Arial" w:hAnsi="Arial" w:cs="Arial"/>
              </w:rPr>
              <w:t>pm – Margaret McMillan Tower</w:t>
            </w:r>
          </w:p>
          <w:p w:rsidR="00B933F6" w:rsidRPr="006579B1" w:rsidRDefault="00B933F6" w:rsidP="00B933F6">
            <w:pPr>
              <w:rPr>
                <w:rFonts w:ascii="Arial" w:hAnsi="Arial" w:cs="Arial"/>
                <w:i/>
                <w:highlight w:val="yellow"/>
              </w:rPr>
            </w:pPr>
            <w:r w:rsidRPr="006579B1">
              <w:rPr>
                <w:rFonts w:ascii="Arial" w:hAnsi="Arial" w:cs="Arial"/>
                <w:i/>
              </w:rPr>
              <w:t>Arrival 3.30 – Course 4.00 – 5.30 (Questions and Answers till 6pm)</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00CF5980" w:rsidRPr="00CF5980">
              <w:rPr>
                <w:rFonts w:ascii="Arial" w:hAnsi="Arial" w:cs="Arial"/>
              </w:rPr>
              <w:t>55</w:t>
            </w:r>
            <w:r w:rsidRPr="00C02FA3">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sz w:val="20"/>
          <w:szCs w:val="20"/>
        </w:rPr>
      </w:pPr>
    </w:p>
    <w:p w:rsidR="004A0821" w:rsidRDefault="004A0821"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144FC7" w:rsidRDefault="00144FC7" w:rsidP="004A0821">
      <w:pPr>
        <w:jc w:val="center"/>
        <w:rPr>
          <w:rFonts w:ascii="Arial" w:hAnsi="Arial" w:cs="Arial"/>
          <w:sz w:val="32"/>
          <w:szCs w:val="32"/>
        </w:rPr>
      </w:pPr>
    </w:p>
    <w:p w:rsidR="00762825" w:rsidRDefault="00762825" w:rsidP="004A0821">
      <w:pPr>
        <w:jc w:val="center"/>
        <w:rPr>
          <w:rFonts w:ascii="Arial" w:hAnsi="Arial" w:cs="Arial"/>
          <w:sz w:val="32"/>
          <w:szCs w:val="32"/>
        </w:rPr>
      </w:pPr>
    </w:p>
    <w:p w:rsidR="00F81606" w:rsidRDefault="00F81606" w:rsidP="004A0821">
      <w:pP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5F7251" w:rsidRDefault="005F7251" w:rsidP="001D3BA9">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C60FF5" w:rsidRPr="00CA11DE" w:rsidTr="00144FC7">
        <w:trPr>
          <w:trHeight w:val="321"/>
        </w:trPr>
        <w:tc>
          <w:tcPr>
            <w:tcW w:w="1610" w:type="dxa"/>
            <w:shd w:val="clear" w:color="auto" w:fill="auto"/>
          </w:tcPr>
          <w:p w:rsidR="00C60FF5" w:rsidRPr="00CA11DE" w:rsidRDefault="00B933F6" w:rsidP="00C60FF5">
            <w:pPr>
              <w:rPr>
                <w:rFonts w:ascii="Arial" w:hAnsi="Arial" w:cs="Arial"/>
                <w:color w:val="E36C0A"/>
                <w:sz w:val="22"/>
                <w:szCs w:val="22"/>
              </w:rPr>
            </w:pPr>
            <w:r>
              <w:rPr>
                <w:rFonts w:ascii="Arial" w:hAnsi="Arial" w:cs="Arial"/>
                <w:color w:val="E36C0A"/>
                <w:sz w:val="22"/>
                <w:szCs w:val="22"/>
              </w:rPr>
              <w:t xml:space="preserve">5  </w:t>
            </w:r>
            <w:r w:rsidR="00C60FF5" w:rsidRPr="00CA11DE">
              <w:rPr>
                <w:rFonts w:ascii="Arial" w:hAnsi="Arial" w:cs="Arial"/>
                <w:color w:val="E36C0A"/>
                <w:sz w:val="22"/>
                <w:szCs w:val="22"/>
              </w:rPr>
              <w:t>Title</w:t>
            </w:r>
          </w:p>
        </w:tc>
        <w:tc>
          <w:tcPr>
            <w:tcW w:w="9664" w:type="dxa"/>
            <w:gridSpan w:val="2"/>
            <w:shd w:val="clear" w:color="auto" w:fill="auto"/>
          </w:tcPr>
          <w:p w:rsidR="00C60FF5" w:rsidRDefault="00C60FF5" w:rsidP="00821BB8">
            <w:pPr>
              <w:rPr>
                <w:rFonts w:ascii="Arial" w:hAnsi="Arial" w:cs="Arial"/>
                <w:b/>
                <w:sz w:val="40"/>
                <w:szCs w:val="40"/>
              </w:rPr>
            </w:pPr>
            <w:r w:rsidRPr="009F5892">
              <w:rPr>
                <w:rFonts w:ascii="Arial" w:hAnsi="Arial" w:cs="Arial"/>
                <w:b/>
                <w:sz w:val="40"/>
                <w:szCs w:val="40"/>
              </w:rPr>
              <w:t>Nurturing Talk Training</w:t>
            </w:r>
          </w:p>
          <w:p w:rsidR="00821BB8" w:rsidRPr="009F5892" w:rsidRDefault="00821BB8" w:rsidP="00821BB8">
            <w:pPr>
              <w:rPr>
                <w:rFonts w:ascii="Arial" w:hAnsi="Arial" w:cs="Arial"/>
                <w:b/>
                <w:sz w:val="40"/>
                <w:szCs w:val="40"/>
              </w:rPr>
            </w:pPr>
          </w:p>
        </w:tc>
      </w:tr>
      <w:tr w:rsidR="00C60FF5" w:rsidRPr="00CA11DE" w:rsidTr="00144FC7">
        <w:trPr>
          <w:trHeight w:val="8108"/>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Default="007635ED" w:rsidP="007635ED">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F87698">
              <w:rPr>
                <w:rFonts w:ascii="Arial" w:hAnsi="Arial" w:cs="Arial"/>
                <w:b/>
                <w:i/>
                <w:color w:val="FF0000"/>
                <w:sz w:val="22"/>
                <w:szCs w:val="22"/>
              </w:rPr>
              <w:t xml:space="preserve">ook by </w:t>
            </w:r>
            <w:r w:rsidR="00A042AE">
              <w:rPr>
                <w:rFonts w:ascii="Arial" w:hAnsi="Arial" w:cs="Arial"/>
                <w:b/>
                <w:i/>
                <w:color w:val="FF0000"/>
                <w:sz w:val="22"/>
                <w:szCs w:val="22"/>
              </w:rPr>
              <w:t>27.04.18</w:t>
            </w:r>
          </w:p>
          <w:p w:rsidR="00AD552D" w:rsidRPr="007635ED" w:rsidRDefault="00AD552D" w:rsidP="007635ED">
            <w:pPr>
              <w:rPr>
                <w:rFonts w:ascii="Arial" w:hAnsi="Arial" w:cs="Arial"/>
                <w:b/>
                <w:i/>
                <w:color w:val="FF0000"/>
                <w:sz w:val="22"/>
                <w:szCs w:val="22"/>
              </w:rPr>
            </w:pP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1B575CEF" wp14:editId="0194ECA2">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4946B1FB" wp14:editId="3826CDB1">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144FC7">
        <w:trPr>
          <w:trHeight w:val="507"/>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Default="00C60FF5" w:rsidP="00C60FF5">
            <w:pPr>
              <w:rPr>
                <w:rFonts w:ascii="Arial" w:hAnsi="Arial" w:cs="Arial"/>
                <w:color w:val="000000"/>
                <w:sz w:val="22"/>
                <w:szCs w:val="22"/>
              </w:rPr>
            </w:pPr>
            <w:r w:rsidRPr="00CA11DE">
              <w:rPr>
                <w:rFonts w:ascii="Arial" w:hAnsi="Arial" w:cs="Arial"/>
                <w:color w:val="000000"/>
                <w:sz w:val="22"/>
                <w:szCs w:val="22"/>
              </w:rPr>
              <w:t>EYFS to KS2/3</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9664" w:type="dxa"/>
            <w:gridSpan w:val="2"/>
            <w:shd w:val="clear" w:color="auto" w:fill="auto"/>
          </w:tcPr>
          <w:p w:rsidR="00C60FF5" w:rsidRDefault="00A042AE" w:rsidP="00C60FF5">
            <w:pPr>
              <w:rPr>
                <w:rFonts w:ascii="Arial" w:hAnsi="Arial" w:cs="Arial"/>
                <w:sz w:val="22"/>
                <w:szCs w:val="22"/>
              </w:rPr>
            </w:pPr>
            <w:r>
              <w:rPr>
                <w:rFonts w:ascii="Arial" w:hAnsi="Arial" w:cs="Arial"/>
                <w:b/>
                <w:sz w:val="22"/>
                <w:szCs w:val="22"/>
              </w:rPr>
              <w:t>24.05</w:t>
            </w:r>
            <w:r w:rsidR="00821BB8">
              <w:rPr>
                <w:rFonts w:ascii="Arial" w:hAnsi="Arial" w:cs="Arial"/>
                <w:b/>
                <w:sz w:val="22"/>
                <w:szCs w:val="22"/>
              </w:rPr>
              <w:t>.18</w:t>
            </w:r>
            <w:r w:rsidR="00C60FF5" w:rsidRPr="00CA11DE">
              <w:rPr>
                <w:rFonts w:ascii="Arial" w:hAnsi="Arial" w:cs="Arial"/>
                <w:sz w:val="22"/>
                <w:szCs w:val="22"/>
              </w:rPr>
              <w:t xml:space="preserve"> – 09.00am to 3.30pm – Margaret McMillan Tower</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2"/>
            <w:shd w:val="clear" w:color="auto" w:fill="auto"/>
          </w:tcPr>
          <w:p w:rsidR="00C60FF5" w:rsidRDefault="00786151" w:rsidP="00C60FF5">
            <w:pPr>
              <w:rPr>
                <w:rFonts w:ascii="Arial" w:hAnsi="Arial" w:cs="Arial"/>
                <w:i/>
                <w:sz w:val="22"/>
                <w:szCs w:val="22"/>
              </w:rPr>
            </w:pPr>
            <w:r>
              <w:rPr>
                <w:rFonts w:ascii="Arial" w:hAnsi="Arial" w:cs="Arial"/>
                <w:sz w:val="22"/>
                <w:szCs w:val="22"/>
              </w:rPr>
              <w:t>£18</w:t>
            </w:r>
            <w:r w:rsidR="00C60FF5" w:rsidRPr="00CA11DE">
              <w:rPr>
                <w:rFonts w:ascii="Arial" w:hAnsi="Arial" w:cs="Arial"/>
                <w:sz w:val="22"/>
                <w:szCs w:val="22"/>
              </w:rPr>
              <w:t xml:space="preserve">5 per person </w:t>
            </w:r>
            <w:r w:rsidR="00C60FF5" w:rsidRPr="00CA11DE">
              <w:rPr>
                <w:rFonts w:ascii="Arial" w:hAnsi="Arial" w:cs="Arial"/>
                <w:i/>
                <w:sz w:val="22"/>
                <w:szCs w:val="22"/>
              </w:rPr>
              <w:t>including the 3 resources listed above</w:t>
            </w:r>
          </w:p>
          <w:p w:rsidR="00AD552D" w:rsidRPr="00CA11DE" w:rsidRDefault="00AD552D" w:rsidP="00C60FF5">
            <w:pPr>
              <w:rPr>
                <w:rFonts w:ascii="Arial" w:hAnsi="Arial" w:cs="Arial"/>
                <w:b/>
                <w:sz w:val="22"/>
                <w:szCs w:val="22"/>
              </w:rPr>
            </w:pPr>
          </w:p>
        </w:tc>
      </w:tr>
    </w:tbl>
    <w:p w:rsidR="00162B8E" w:rsidRDefault="00162B8E" w:rsidP="00BA41BD">
      <w:pPr>
        <w:rPr>
          <w:rFonts w:ascii="Arial" w:hAnsi="Arial" w:cs="Arial"/>
          <w:b/>
          <w:sz w:val="40"/>
          <w:szCs w:val="40"/>
        </w:rPr>
      </w:pPr>
    </w:p>
    <w:p w:rsidR="00864B24" w:rsidRDefault="00864B24" w:rsidP="00BA41BD">
      <w:pPr>
        <w:rPr>
          <w:rFonts w:ascii="Arial" w:hAnsi="Arial" w:cs="Arial"/>
          <w:b/>
          <w:sz w:val="40"/>
          <w:szCs w:val="40"/>
        </w:rPr>
      </w:pPr>
    </w:p>
    <w:p w:rsidR="00F614AC" w:rsidRDefault="00F614AC" w:rsidP="00BA41BD">
      <w:pPr>
        <w:rPr>
          <w:rFonts w:ascii="Arial" w:hAnsi="Arial" w:cs="Arial"/>
          <w:b/>
          <w:sz w:val="40"/>
          <w:szCs w:val="40"/>
        </w:rPr>
      </w:pPr>
    </w:p>
    <w:p w:rsidR="00B933F6" w:rsidRPr="00FA147E" w:rsidRDefault="00B933F6" w:rsidP="00F614AC">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F04A12"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b/>
          <w:sz w:val="40"/>
          <w:szCs w:val="4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rPr>
          <w:trHeight w:val="691"/>
        </w:trPr>
        <w:tc>
          <w:tcPr>
            <w:tcW w:w="2519" w:type="dxa"/>
            <w:shd w:val="clear" w:color="auto" w:fill="auto"/>
          </w:tcPr>
          <w:p w:rsidR="00B933F6" w:rsidRPr="003A5DE2" w:rsidRDefault="00B933F6" w:rsidP="00B933F6">
            <w:pPr>
              <w:rPr>
                <w:rFonts w:ascii="Arial" w:hAnsi="Arial" w:cs="Arial"/>
                <w:color w:val="E36C0A"/>
                <w:sz w:val="22"/>
                <w:szCs w:val="22"/>
              </w:rPr>
            </w:pPr>
            <w:r>
              <w:rPr>
                <w:rFonts w:ascii="Arial" w:hAnsi="Arial" w:cs="Arial"/>
                <w:color w:val="E36C0A"/>
                <w:sz w:val="22"/>
                <w:szCs w:val="22"/>
              </w:rPr>
              <w:t xml:space="preserve">6  </w:t>
            </w: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B933F6" w:rsidRPr="00DE7A44" w:rsidRDefault="00B933F6" w:rsidP="00B933F6">
            <w:pPr>
              <w:rPr>
                <w:rFonts w:ascii="Arial" w:hAnsi="Arial" w:cs="Arial"/>
                <w:b/>
                <w:sz w:val="32"/>
                <w:szCs w:val="32"/>
              </w:rPr>
            </w:pPr>
            <w:r w:rsidRPr="00DE7A44">
              <w:rPr>
                <w:rFonts w:ascii="Arial" w:hAnsi="Arial" w:cs="Arial"/>
                <w:b/>
                <w:sz w:val="32"/>
                <w:szCs w:val="32"/>
              </w:rPr>
              <w:t>Positive Lunchtimes and Playtimes</w:t>
            </w:r>
          </w:p>
          <w:p w:rsidR="00B933F6" w:rsidRPr="00DE7A44" w:rsidRDefault="00B933F6" w:rsidP="00B933F6">
            <w:pPr>
              <w:rPr>
                <w:rFonts w:ascii="Arial" w:hAnsi="Arial" w:cs="Arial"/>
                <w:color w:val="E36C0A"/>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6307D6" w:rsidRDefault="00B933F6" w:rsidP="00B933F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B933F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B933F6" w:rsidRPr="006307D6" w:rsidRDefault="00B933F6" w:rsidP="00B933F6">
            <w:pPr>
              <w:rPr>
                <w:rFonts w:ascii="Arial" w:hAnsi="Arial" w:cs="Arial"/>
                <w:sz w:val="22"/>
                <w:szCs w:val="22"/>
              </w:rPr>
            </w:pPr>
          </w:p>
          <w:p w:rsidR="00B933F6" w:rsidRDefault="00B933F6" w:rsidP="00B933F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B933F6" w:rsidRPr="006307D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B933F6" w:rsidRPr="00AB22D2" w:rsidRDefault="00B933F6" w:rsidP="00B933F6">
            <w:pPr>
              <w:rPr>
                <w:rFonts w:ascii="Arial" w:hAnsi="Arial" w:cs="Arial"/>
                <w:sz w:val="22"/>
                <w:szCs w:val="22"/>
              </w:rPr>
            </w:pPr>
          </w:p>
          <w:p w:rsidR="00B933F6" w:rsidRPr="00E51EB8" w:rsidRDefault="00B933F6" w:rsidP="00B933F6">
            <w:pPr>
              <w:rPr>
                <w:rFonts w:ascii="Arial" w:hAnsi="Arial" w:cs="Arial"/>
                <w:sz w:val="22"/>
                <w:szCs w:val="22"/>
              </w:rPr>
            </w:pPr>
            <w:r w:rsidRPr="00E51EB8">
              <w:rPr>
                <w:rFonts w:ascii="Arial" w:hAnsi="Arial" w:cs="Arial"/>
                <w:sz w:val="22"/>
                <w:szCs w:val="22"/>
              </w:rPr>
              <w:t xml:space="preserve">Refreshments are included - </w:t>
            </w:r>
            <w:r>
              <w:rPr>
                <w:rFonts w:ascii="Arial" w:hAnsi="Arial" w:cs="Arial"/>
                <w:sz w:val="22"/>
                <w:szCs w:val="22"/>
              </w:rPr>
              <w:t>drinks on arrival</w:t>
            </w:r>
            <w:r w:rsidRPr="00E51EB8">
              <w:rPr>
                <w:rFonts w:ascii="Arial" w:hAnsi="Arial" w:cs="Arial"/>
                <w:sz w:val="22"/>
                <w:szCs w:val="22"/>
              </w:rPr>
              <w:t>.</w:t>
            </w:r>
          </w:p>
          <w:p w:rsidR="00B933F6" w:rsidRPr="00E51EB8" w:rsidRDefault="00B933F6" w:rsidP="00B933F6">
            <w:pPr>
              <w:rPr>
                <w:rFonts w:ascii="Arial" w:hAnsi="Arial" w:cs="Arial"/>
                <w:sz w:val="22"/>
                <w:szCs w:val="22"/>
              </w:rPr>
            </w:pPr>
            <w:r w:rsidRPr="00E51EB8">
              <w:rPr>
                <w:rFonts w:ascii="Arial" w:hAnsi="Arial" w:cs="Arial"/>
                <w:sz w:val="22"/>
                <w:szCs w:val="22"/>
              </w:rPr>
              <w:t xml:space="preserve">Lunch and drinks are also provided if you are also booked onto the AM course </w:t>
            </w:r>
            <w:r>
              <w:rPr>
                <w:rFonts w:ascii="Arial" w:hAnsi="Arial" w:cs="Arial"/>
                <w:sz w:val="22"/>
                <w:szCs w:val="22"/>
              </w:rPr>
              <w:t>“</w:t>
            </w:r>
            <w:r w:rsidRPr="00E51EB8">
              <w:rPr>
                <w:rFonts w:ascii="Arial" w:hAnsi="Arial" w:cs="Arial"/>
                <w:sz w:val="22"/>
                <w:szCs w:val="22"/>
              </w:rPr>
              <w:t>SEMH Children and the Early Years Environment</w:t>
            </w:r>
            <w:r>
              <w:rPr>
                <w:rFonts w:ascii="Arial" w:hAnsi="Arial" w:cs="Arial"/>
                <w:sz w:val="22"/>
                <w:szCs w:val="22"/>
              </w:rPr>
              <w:t>”</w:t>
            </w:r>
          </w:p>
          <w:p w:rsidR="00B933F6" w:rsidRPr="00AB22D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Pr>
                <w:rFonts w:ascii="Arial" w:hAnsi="Arial" w:cs="Arial"/>
                <w:sz w:val="22"/>
                <w:szCs w:val="22"/>
              </w:rPr>
              <w:t>Justine Burnhill</w:t>
            </w:r>
          </w:p>
          <w:p w:rsidR="00EA6D2F" w:rsidRDefault="00EA6D2F" w:rsidP="00B933F6">
            <w:pPr>
              <w:rPr>
                <w:rFonts w:ascii="Arial" w:hAnsi="Arial" w:cs="Arial"/>
                <w:sz w:val="22"/>
                <w:szCs w:val="22"/>
              </w:rPr>
            </w:pPr>
          </w:p>
          <w:p w:rsidR="00EA6D2F" w:rsidRDefault="00EA6D2F"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x</w:t>
            </w:r>
          </w:p>
          <w:p w:rsidR="00EA6D2F" w:rsidRPr="00AB22D2" w:rsidRDefault="00EA6D2F"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6307D6" w:rsidRDefault="00B933F6" w:rsidP="00B933F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B933F6" w:rsidRPr="00AB22D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DE7A44" w:rsidRDefault="00B933F6" w:rsidP="00B933F6">
            <w:pPr>
              <w:rPr>
                <w:rFonts w:ascii="Arial" w:hAnsi="Arial" w:cs="Arial"/>
                <w:b/>
                <w:color w:val="FF0000"/>
                <w:sz w:val="22"/>
                <w:szCs w:val="22"/>
              </w:rPr>
            </w:pPr>
            <w:r w:rsidRPr="00DE7A44">
              <w:rPr>
                <w:rFonts w:ascii="Arial" w:hAnsi="Arial" w:cs="Arial"/>
                <w:b/>
                <w:color w:val="FF0000"/>
                <w:sz w:val="22"/>
                <w:szCs w:val="22"/>
              </w:rPr>
              <w:t>PM only</w:t>
            </w: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933F6" w:rsidP="00B933F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w:t>
            </w:r>
            <w:r w:rsidRPr="002F3D50">
              <w:rPr>
                <w:rFonts w:ascii="Arial" w:hAnsi="Arial" w:cs="Arial"/>
                <w:b/>
                <w:color w:val="FF0000"/>
                <w:sz w:val="22"/>
                <w:szCs w:val="22"/>
              </w:rPr>
              <w:t>TBA</w:t>
            </w:r>
            <w:r>
              <w:rPr>
                <w:rFonts w:ascii="Arial" w:hAnsi="Arial" w:cs="Arial"/>
                <w:sz w:val="22"/>
                <w:szCs w:val="22"/>
              </w:rPr>
              <w:t xml:space="preserve"> –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b/>
                <w:sz w:val="22"/>
                <w:szCs w:val="22"/>
              </w:rPr>
              <w:t xml:space="preserve"> </w:t>
            </w:r>
            <w:r w:rsidRPr="002F3D50">
              <w:rPr>
                <w:rFonts w:ascii="Arial" w:hAnsi="Arial" w:cs="Arial"/>
                <w:b/>
                <w:color w:val="FF0000"/>
                <w:sz w:val="22"/>
                <w:szCs w:val="22"/>
              </w:rPr>
              <w:t>TBA</w:t>
            </w:r>
            <w:r w:rsidRPr="002F3D50">
              <w:rPr>
                <w:rFonts w:ascii="Arial" w:hAnsi="Arial" w:cs="Arial"/>
                <w:color w:val="FF0000"/>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Pr="00EA6D2F">
              <w:rPr>
                <w:rFonts w:ascii="Arial" w:hAnsi="Arial" w:cs="Arial"/>
                <w:b/>
                <w:color w:val="FF0000"/>
              </w:rPr>
              <w:t>TBA</w:t>
            </w:r>
            <w:r w:rsidRPr="00C02FA3">
              <w:rPr>
                <w:rFonts w:ascii="Arial" w:hAnsi="Arial" w:cs="Arial"/>
              </w:rPr>
              <w:t xml:space="preserve"> per person</w:t>
            </w:r>
          </w:p>
          <w:p w:rsidR="00B933F6" w:rsidRPr="003A5DE2" w:rsidRDefault="00B933F6" w:rsidP="00B933F6">
            <w:pPr>
              <w:rPr>
                <w:rFonts w:ascii="Arial" w:hAnsi="Arial" w:cs="Arial"/>
                <w:b/>
                <w:sz w:val="22"/>
                <w:szCs w:val="22"/>
              </w:rPr>
            </w:pPr>
          </w:p>
        </w:tc>
      </w:tr>
    </w:tbl>
    <w:p w:rsidR="00B933F6" w:rsidRDefault="00B933F6" w:rsidP="00B933F6">
      <w:pPr>
        <w:rPr>
          <w:rFonts w:ascii="Arial" w:hAnsi="Arial" w:cs="Arial"/>
          <w:b/>
          <w:sz w:val="40"/>
          <w:szCs w:val="4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F614AC">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Pr>
                <w:rFonts w:ascii="Arial" w:hAnsi="Arial" w:cs="Arial"/>
                <w:color w:val="E36C0A"/>
              </w:rPr>
              <w:t xml:space="preserve">7  </w:t>
            </w:r>
            <w:r w:rsidRPr="00C02FA3">
              <w:rPr>
                <w:rFonts w:ascii="Arial" w:hAnsi="Arial" w:cs="Arial"/>
                <w:color w:val="E36C0A"/>
              </w:rPr>
              <w:t xml:space="preserve">Title </w:t>
            </w:r>
          </w:p>
        </w:tc>
        <w:tc>
          <w:tcPr>
            <w:tcW w:w="8043" w:type="dxa"/>
            <w:shd w:val="clear" w:color="auto" w:fill="auto"/>
          </w:tcPr>
          <w:p w:rsidR="00B933F6" w:rsidRPr="004107BB" w:rsidRDefault="00B933F6" w:rsidP="00B933F6">
            <w:pPr>
              <w:rPr>
                <w:rFonts w:ascii="Arial" w:hAnsi="Arial" w:cs="Arial"/>
                <w:b/>
                <w:sz w:val="32"/>
                <w:szCs w:val="32"/>
              </w:rPr>
            </w:pPr>
            <w:r w:rsidRPr="00C02FA3">
              <w:rPr>
                <w:rFonts w:ascii="Arial" w:hAnsi="Arial" w:cs="Arial"/>
                <w:b/>
                <w:sz w:val="32"/>
                <w:szCs w:val="32"/>
              </w:rPr>
              <w:t>SEMH in the classroom - Guidance for NQTs/RQT’s</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0819ED">
              <w:rPr>
                <w:rFonts w:ascii="Arial" w:hAnsi="Arial" w:cs="Arial"/>
              </w:rPr>
              <w:t>This 2 session course aims to support newly qualified and recently qualified teachers to:</w:t>
            </w:r>
          </w:p>
          <w:p w:rsidR="00B933F6" w:rsidRPr="000819ED" w:rsidRDefault="00B933F6" w:rsidP="00B933F6">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B933F6" w:rsidRPr="000819ED" w:rsidRDefault="00B933F6" w:rsidP="00B933F6">
            <w:pPr>
              <w:rPr>
                <w:rFonts w:ascii="Arial" w:hAnsi="Arial" w:cs="Arial"/>
              </w:rPr>
            </w:pPr>
          </w:p>
          <w:p w:rsidR="00B933F6" w:rsidRPr="000819ED" w:rsidRDefault="00B933F6" w:rsidP="00B933F6">
            <w:pPr>
              <w:rPr>
                <w:rFonts w:ascii="Arial" w:hAnsi="Arial" w:cs="Arial"/>
              </w:rPr>
            </w:pPr>
            <w:r w:rsidRPr="000819ED">
              <w:rPr>
                <w:rFonts w:ascii="Arial" w:hAnsi="Arial" w:cs="Arial"/>
              </w:rPr>
              <w:t xml:space="preserve">Refreshments </w:t>
            </w:r>
            <w:r>
              <w:rPr>
                <w:rFonts w:ascii="Arial" w:hAnsi="Arial" w:cs="Arial"/>
              </w:rPr>
              <w:t>– drinks on arrival</w:t>
            </w:r>
          </w:p>
          <w:p w:rsidR="00B933F6" w:rsidRPr="00C02FA3" w:rsidRDefault="00B933F6" w:rsidP="00B933F6">
            <w:pPr>
              <w:rPr>
                <w:rFonts w:ascii="Arial" w:hAnsi="Arial" w:cs="Arial"/>
              </w:rPr>
            </w:pPr>
          </w:p>
          <w:p w:rsidR="00B933F6" w:rsidRDefault="00B933F6" w:rsidP="00B933F6">
            <w:pPr>
              <w:rPr>
                <w:rFonts w:ascii="Arial" w:hAnsi="Arial" w:cs="Arial"/>
              </w:rPr>
            </w:pPr>
            <w:r w:rsidRPr="00C02FA3">
              <w:rPr>
                <w:rFonts w:ascii="Arial" w:hAnsi="Arial" w:cs="Arial"/>
              </w:rPr>
              <w:t>Tutors: Amanda Aldin and Sharon Carr</w:t>
            </w:r>
          </w:p>
          <w:p w:rsidR="00B933F6" w:rsidRDefault="00B933F6" w:rsidP="00B933F6">
            <w:pPr>
              <w:rPr>
                <w:rFonts w:ascii="Arial" w:hAnsi="Arial" w:cs="Arial"/>
                <w:b/>
                <w:i/>
                <w:color w:val="FF0000"/>
                <w:sz w:val="22"/>
                <w:szCs w:val="22"/>
              </w:rPr>
            </w:pPr>
          </w:p>
          <w:p w:rsidR="00B933F6" w:rsidRDefault="00B933F6" w:rsidP="00EA6D2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A6D2F">
              <w:rPr>
                <w:rFonts w:ascii="Arial" w:hAnsi="Arial" w:cs="Arial"/>
                <w:b/>
                <w:i/>
                <w:color w:val="FF0000"/>
                <w:sz w:val="22"/>
                <w:szCs w:val="22"/>
              </w:rPr>
              <w:t>x</w:t>
            </w:r>
          </w:p>
          <w:p w:rsidR="00F614AC" w:rsidRPr="00C02FA3" w:rsidRDefault="00F614AC" w:rsidP="00EA6D2F">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NQT’s and RQT’s</w:t>
            </w:r>
          </w:p>
          <w:p w:rsidR="00B933F6" w:rsidRPr="00C02FA3" w:rsidRDefault="00B933F6" w:rsidP="00B933F6">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Date/s, times &amp; venue</w:t>
            </w:r>
          </w:p>
          <w:p w:rsidR="00B933F6" w:rsidRPr="00C02FA3" w:rsidRDefault="00B933F6" w:rsidP="00B933F6">
            <w:pPr>
              <w:rPr>
                <w:rFonts w:ascii="Arial" w:hAnsi="Arial" w:cs="Arial"/>
                <w:b/>
                <w:color w:val="E36C0A"/>
              </w:rPr>
            </w:pPr>
          </w:p>
        </w:tc>
        <w:tc>
          <w:tcPr>
            <w:tcW w:w="8043" w:type="dxa"/>
            <w:shd w:val="clear" w:color="auto" w:fill="auto"/>
          </w:tcPr>
          <w:p w:rsidR="00B933F6" w:rsidRDefault="00EA6D2F" w:rsidP="00B933F6">
            <w:pPr>
              <w:rPr>
                <w:rFonts w:ascii="Arial" w:hAnsi="Arial" w:cs="Arial"/>
              </w:rPr>
            </w:pPr>
            <w:r w:rsidRPr="00EA6D2F">
              <w:rPr>
                <w:rFonts w:ascii="Arial" w:hAnsi="Arial" w:cs="Arial"/>
                <w:b/>
                <w:color w:val="FF0000"/>
              </w:rPr>
              <w:t>TBA</w:t>
            </w:r>
            <w:r w:rsidR="00B933F6">
              <w:rPr>
                <w:rFonts w:ascii="Arial" w:hAnsi="Arial" w:cs="Arial"/>
              </w:rPr>
              <w:t xml:space="preserve"> – 12</w:t>
            </w:r>
            <w:r>
              <w:rPr>
                <w:rFonts w:ascii="Arial" w:hAnsi="Arial" w:cs="Arial"/>
              </w:rPr>
              <w:t xml:space="preserve">.30pm </w:t>
            </w:r>
            <w:r w:rsidR="00B933F6" w:rsidRPr="00C02FA3">
              <w:rPr>
                <w:rFonts w:ascii="Arial" w:hAnsi="Arial" w:cs="Arial"/>
              </w:rPr>
              <w:t xml:space="preserve">to </w:t>
            </w:r>
            <w:r w:rsidR="00B933F6">
              <w:rPr>
                <w:rFonts w:ascii="Arial" w:hAnsi="Arial" w:cs="Arial"/>
              </w:rPr>
              <w:t>0</w:t>
            </w:r>
            <w:r>
              <w:rPr>
                <w:rFonts w:ascii="Arial" w:hAnsi="Arial" w:cs="Arial"/>
              </w:rPr>
              <w:t>4.0</w:t>
            </w:r>
            <w:r w:rsidR="00B933F6">
              <w:rPr>
                <w:rFonts w:ascii="Arial" w:hAnsi="Arial" w:cs="Arial"/>
              </w:rPr>
              <w:t>0</w:t>
            </w:r>
            <w:r w:rsidR="00B933F6" w:rsidRPr="00C02FA3">
              <w:rPr>
                <w:rFonts w:ascii="Arial" w:hAnsi="Arial" w:cs="Arial"/>
              </w:rPr>
              <w:t>pm – Margaret McMillan Tower</w:t>
            </w:r>
          </w:p>
          <w:p w:rsidR="00B933F6" w:rsidRPr="00C02FA3" w:rsidRDefault="00EA6D2F" w:rsidP="00EA6D2F">
            <w:pPr>
              <w:rPr>
                <w:rFonts w:ascii="Arial" w:hAnsi="Arial" w:cs="Arial"/>
              </w:rPr>
            </w:pPr>
            <w:r w:rsidRPr="00EA6D2F">
              <w:rPr>
                <w:rFonts w:ascii="Arial" w:hAnsi="Arial" w:cs="Arial"/>
                <w:b/>
                <w:color w:val="FF0000"/>
              </w:rPr>
              <w:t>TBA</w:t>
            </w:r>
            <w:r w:rsidR="00B933F6">
              <w:rPr>
                <w:rFonts w:ascii="Arial" w:hAnsi="Arial" w:cs="Arial"/>
              </w:rPr>
              <w:t xml:space="preserve"> – 03.30</w:t>
            </w:r>
            <w:r w:rsidR="00B933F6" w:rsidRPr="00C02FA3">
              <w:rPr>
                <w:rFonts w:ascii="Arial" w:hAnsi="Arial" w:cs="Arial"/>
              </w:rPr>
              <w:t xml:space="preserve">pm </w:t>
            </w:r>
            <w:r w:rsidR="00B933F6">
              <w:rPr>
                <w:rFonts w:ascii="Arial" w:hAnsi="Arial" w:cs="Arial"/>
              </w:rPr>
              <w:t xml:space="preserve">– 05.00pm </w:t>
            </w:r>
            <w:r w:rsidR="00B933F6" w:rsidRPr="00C02FA3">
              <w:rPr>
                <w:rFonts w:ascii="Arial" w:hAnsi="Arial" w:cs="Arial"/>
              </w:rPr>
              <w:t>– Margaret McMillan Tower</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Cost</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w:t>
            </w:r>
            <w:r w:rsidR="00EA6D2F" w:rsidRPr="00EA6D2F">
              <w:rPr>
                <w:rFonts w:ascii="Arial" w:hAnsi="Arial" w:cs="Arial"/>
                <w:b/>
                <w:color w:val="FF0000"/>
              </w:rPr>
              <w:t>TBA</w:t>
            </w:r>
            <w:r w:rsidRPr="00C02FA3">
              <w:rPr>
                <w:rFonts w:ascii="Arial" w:hAnsi="Arial" w:cs="Arial"/>
              </w:rPr>
              <w:t xml:space="preserve"> per person</w:t>
            </w:r>
          </w:p>
          <w:p w:rsidR="00B933F6" w:rsidRPr="00C02FA3" w:rsidRDefault="00B933F6" w:rsidP="00B933F6">
            <w:pPr>
              <w:rPr>
                <w:rFonts w:ascii="Arial" w:hAnsi="Arial" w:cs="Arial"/>
                <w:b/>
              </w:rPr>
            </w:pPr>
          </w:p>
        </w:tc>
      </w:tr>
    </w:tbl>
    <w:p w:rsidR="00B933F6" w:rsidRDefault="00B933F6" w:rsidP="00B933F6">
      <w:pPr>
        <w:rPr>
          <w:rFonts w:ascii="Arial" w:hAnsi="Arial" w:cs="Arial"/>
          <w:sz w:val="20"/>
          <w:szCs w:val="20"/>
        </w:rPr>
      </w:pPr>
    </w:p>
    <w:p w:rsidR="00B933F6" w:rsidRDefault="00B933F6" w:rsidP="00B933F6">
      <w:pPr>
        <w:rPr>
          <w:rFonts w:ascii="Arial" w:hAnsi="Arial" w:cs="Arial"/>
          <w:b/>
          <w:sz w:val="40"/>
          <w:szCs w:val="40"/>
        </w:rPr>
      </w:pPr>
    </w:p>
    <w:p w:rsidR="009F58F8" w:rsidRDefault="009F58F8"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864B24" w:rsidRDefault="00864B24" w:rsidP="00864B24">
      <w:pPr>
        <w:rPr>
          <w:rFonts w:ascii="Arial" w:hAnsi="Arial" w:cs="Arial"/>
          <w:sz w:val="20"/>
          <w:szCs w:val="20"/>
        </w:rPr>
      </w:pPr>
    </w:p>
    <w:p w:rsidR="00864B24" w:rsidRPr="00FA147E" w:rsidRDefault="00864B24" w:rsidP="00864B2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64B24" w:rsidRDefault="00864B24" w:rsidP="00864B24">
      <w:pPr>
        <w:jc w:val="center"/>
        <w:rPr>
          <w:rFonts w:ascii="Arial" w:hAnsi="Arial" w:cs="Arial"/>
          <w:b/>
          <w:color w:val="00B050"/>
          <w:sz w:val="40"/>
          <w:szCs w:val="40"/>
        </w:rPr>
      </w:pPr>
      <w:r w:rsidRPr="00CA11DE">
        <w:rPr>
          <w:rFonts w:ascii="Arial" w:hAnsi="Arial" w:cs="Arial"/>
          <w:b/>
          <w:color w:val="00B050"/>
          <w:sz w:val="40"/>
          <w:szCs w:val="40"/>
        </w:rPr>
        <w:t>Training</w:t>
      </w:r>
    </w:p>
    <w:p w:rsidR="00864B24" w:rsidRPr="00F04A12" w:rsidRDefault="00864B24" w:rsidP="00864B2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64B24" w:rsidRDefault="00864B24" w:rsidP="00864B24">
      <w:pPr>
        <w:jc w:val="center"/>
        <w:rPr>
          <w:rFonts w:ascii="Arial" w:hAnsi="Arial" w:cs="Arial"/>
          <w:b/>
          <w:color w:val="FF0000"/>
          <w:sz w:val="40"/>
          <w:szCs w:val="40"/>
        </w:rPr>
      </w:pPr>
    </w:p>
    <w:p w:rsidR="00F614AC" w:rsidRDefault="00F614AC" w:rsidP="00864B24">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864B24" w:rsidTr="008C407A">
        <w:tc>
          <w:tcPr>
            <w:tcW w:w="2518" w:type="dxa"/>
          </w:tcPr>
          <w:p w:rsidR="00864B24" w:rsidRPr="002C42AB" w:rsidRDefault="00B933F6" w:rsidP="008C407A">
            <w:pPr>
              <w:spacing w:line="276" w:lineRule="auto"/>
              <w:rPr>
                <w:rFonts w:ascii="Arial" w:eastAsiaTheme="minorHAnsi" w:hAnsi="Arial" w:cs="Arial"/>
                <w:color w:val="E36C0A"/>
                <w:sz w:val="22"/>
                <w:szCs w:val="22"/>
                <w:lang w:eastAsia="en-US"/>
              </w:rPr>
            </w:pPr>
            <w:r>
              <w:rPr>
                <w:rFonts w:ascii="Arial" w:hAnsi="Arial" w:cs="Arial"/>
                <w:color w:val="E36C0A"/>
              </w:rPr>
              <w:t xml:space="preserve">8  </w:t>
            </w:r>
            <w:r w:rsidR="00864B24" w:rsidRPr="002C42AB">
              <w:rPr>
                <w:rFonts w:ascii="Arial" w:hAnsi="Arial" w:cs="Arial"/>
                <w:color w:val="E36C0A"/>
              </w:rPr>
              <w:t>Title</w:t>
            </w:r>
          </w:p>
        </w:tc>
        <w:tc>
          <w:tcPr>
            <w:tcW w:w="8080" w:type="dxa"/>
          </w:tcPr>
          <w:p w:rsidR="00864B24" w:rsidRDefault="00864B24" w:rsidP="008C407A">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p w:rsidR="00864B24" w:rsidRPr="002C42AB" w:rsidRDefault="00864B24" w:rsidP="008C407A">
            <w:pPr>
              <w:spacing w:line="276" w:lineRule="auto"/>
              <w:rPr>
                <w:rFonts w:ascii="Arial" w:eastAsiaTheme="minorHAnsi" w:hAnsi="Arial" w:cs="Arial"/>
                <w:b/>
                <w:bCs/>
                <w:sz w:val="32"/>
                <w:szCs w:val="32"/>
                <w:lang w:eastAsia="en-US"/>
              </w:rPr>
            </w:pPr>
          </w:p>
        </w:tc>
      </w:tr>
      <w:tr w:rsidR="00864B24" w:rsidTr="008C407A">
        <w:tc>
          <w:tcPr>
            <w:tcW w:w="2518" w:type="dxa"/>
          </w:tcPr>
          <w:p w:rsidR="00864B24" w:rsidRPr="002C42AB" w:rsidRDefault="00864B24" w:rsidP="008C407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B50C67" w:rsidRDefault="00B50C67" w:rsidP="00B50C67">
            <w:pPr>
              <w:spacing w:line="276" w:lineRule="auto"/>
              <w:rPr>
                <w:rFonts w:ascii="Arial" w:hAnsi="Arial" w:cs="Arial"/>
              </w:rPr>
            </w:pPr>
            <w:r>
              <w:rPr>
                <w:rFonts w:ascii="Arial" w:hAnsi="Arial" w:cs="Arial"/>
              </w:rPr>
              <w:t>The course will explore a range of group work that can be used to support mainstream children with SEMH needs and will cover the following areas:</w:t>
            </w:r>
          </w:p>
          <w:p w:rsidR="00B50C67" w:rsidRDefault="00B50C67" w:rsidP="00B50C67">
            <w:pPr>
              <w:spacing w:line="276" w:lineRule="auto"/>
              <w:rPr>
                <w:rFonts w:ascii="Arial" w:hAnsi="Arial" w:cs="Arial"/>
              </w:rPr>
            </w:pP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Using Boxall assessment as a tool to identify pupils for group work and measure the impact of the work.</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How to decide on the most suitable group work for the pupils depending on their individual needs.</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 xml:space="preserve">How to structure a successful group work session </w:t>
            </w:r>
          </w:p>
          <w:p w:rsidR="00864B24" w:rsidRPr="00BA5FF3" w:rsidRDefault="00864B24" w:rsidP="008C407A">
            <w:pPr>
              <w:spacing w:line="276" w:lineRule="auto"/>
              <w:rPr>
                <w:rFonts w:ascii="Arial" w:hAnsi="Arial" w:cs="Arial"/>
              </w:rPr>
            </w:pPr>
          </w:p>
          <w:p w:rsidR="00864B24" w:rsidRPr="00BA5FF3" w:rsidRDefault="00F614AC" w:rsidP="00F614AC">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864B24" w:rsidRDefault="00864B24" w:rsidP="008C407A">
            <w:pPr>
              <w:rPr>
                <w:rFonts w:ascii="Arial" w:hAnsi="Arial" w:cs="Arial"/>
              </w:rPr>
            </w:pPr>
            <w:r w:rsidRPr="00BA5FF3">
              <w:rPr>
                <w:rFonts w:ascii="Arial" w:hAnsi="Arial" w:cs="Arial"/>
              </w:rPr>
              <w:t xml:space="preserve">Tutor: </w:t>
            </w:r>
            <w:r w:rsidR="00F614AC">
              <w:rPr>
                <w:rFonts w:ascii="Arial" w:hAnsi="Arial" w:cs="Arial"/>
              </w:rPr>
              <w:t>Rebecca Hayward</w:t>
            </w:r>
          </w:p>
          <w:p w:rsidR="00F614AC" w:rsidRPr="00BA5FF3" w:rsidRDefault="00F614AC" w:rsidP="008C407A">
            <w:pPr>
              <w:rPr>
                <w:rFonts w:ascii="Arial" w:hAnsi="Arial" w:cs="Arial"/>
              </w:rPr>
            </w:pPr>
          </w:p>
          <w:p w:rsidR="00F614AC" w:rsidRDefault="00F614AC" w:rsidP="00F614AC">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921139">
              <w:rPr>
                <w:rFonts w:ascii="Arial" w:hAnsi="Arial" w:cs="Arial"/>
                <w:b/>
                <w:i/>
                <w:color w:val="FF0000"/>
                <w:sz w:val="22"/>
                <w:szCs w:val="22"/>
              </w:rPr>
              <w:t>ook by 29.03</w:t>
            </w:r>
            <w:r w:rsidR="000C23AC">
              <w:rPr>
                <w:rFonts w:ascii="Arial" w:hAnsi="Arial" w:cs="Arial"/>
                <w:b/>
                <w:i/>
                <w:color w:val="FF0000"/>
                <w:sz w:val="22"/>
                <w:szCs w:val="22"/>
              </w:rPr>
              <w:t>.18</w:t>
            </w:r>
          </w:p>
          <w:p w:rsidR="00864B24" w:rsidRPr="00BA5FF3" w:rsidRDefault="00864B24" w:rsidP="00864B24">
            <w:pPr>
              <w:rPr>
                <w:rFonts w:ascii="Arial" w:hAnsi="Arial" w:cs="Arial"/>
              </w:rPr>
            </w:pPr>
          </w:p>
        </w:tc>
      </w:tr>
      <w:tr w:rsidR="00864B24" w:rsidTr="008C407A">
        <w:tc>
          <w:tcPr>
            <w:tcW w:w="2518" w:type="dxa"/>
          </w:tcPr>
          <w:p w:rsidR="00864B24" w:rsidRPr="002C42AB" w:rsidRDefault="00864B24" w:rsidP="008C407A">
            <w:pPr>
              <w:spacing w:line="276" w:lineRule="auto"/>
              <w:rPr>
                <w:rFonts w:ascii="Arial" w:hAnsi="Arial" w:cs="Arial"/>
              </w:rPr>
            </w:pPr>
            <w:r w:rsidRPr="002C42AB">
              <w:rPr>
                <w:rFonts w:ascii="Arial" w:hAnsi="Arial" w:cs="Arial"/>
                <w:color w:val="E36C0A"/>
              </w:rPr>
              <w:t xml:space="preserve">Suitable for </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8C407A">
            <w:pPr>
              <w:spacing w:line="276" w:lineRule="auto"/>
              <w:rPr>
                <w:rFonts w:ascii="Arial" w:hAnsi="Arial" w:cs="Arial"/>
              </w:rPr>
            </w:pPr>
            <w:r w:rsidRPr="00BA5FF3">
              <w:rPr>
                <w:rFonts w:ascii="Arial" w:hAnsi="Arial" w:cs="Arial"/>
              </w:rPr>
              <w:t>Learning mentors, SENCos, anyone interested in learning about group work within the school setting</w:t>
            </w:r>
          </w:p>
          <w:p w:rsidR="00864B24" w:rsidRPr="00BA5FF3" w:rsidRDefault="00864B24" w:rsidP="008C407A">
            <w:pPr>
              <w:spacing w:line="276" w:lineRule="auto"/>
              <w:rPr>
                <w:rFonts w:ascii="Arial" w:eastAsiaTheme="minorHAnsi" w:hAnsi="Arial" w:cs="Arial"/>
                <w:lang w:eastAsia="en-US"/>
              </w:rPr>
            </w:pP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Date/s, times &amp; venue</w:t>
            </w:r>
          </w:p>
          <w:p w:rsidR="00864B24" w:rsidRPr="00A747CC" w:rsidRDefault="00864B24" w:rsidP="008C407A">
            <w:pPr>
              <w:rPr>
                <w:rFonts w:ascii="Arial" w:hAnsi="Arial" w:cs="Arial"/>
                <w:b/>
                <w:color w:val="FF0000"/>
                <w:sz w:val="22"/>
                <w:szCs w:val="22"/>
              </w:rPr>
            </w:pPr>
          </w:p>
        </w:tc>
        <w:tc>
          <w:tcPr>
            <w:tcW w:w="8080" w:type="dxa"/>
          </w:tcPr>
          <w:p w:rsidR="00864B24" w:rsidRPr="00BA5FF3" w:rsidRDefault="00921139" w:rsidP="00922867">
            <w:pPr>
              <w:rPr>
                <w:rFonts w:ascii="Arial" w:hAnsi="Arial" w:cs="Arial"/>
              </w:rPr>
            </w:pPr>
            <w:r>
              <w:rPr>
                <w:rFonts w:ascii="Arial" w:hAnsi="Arial" w:cs="Arial"/>
                <w:b/>
              </w:rPr>
              <w:t>23.04</w:t>
            </w:r>
            <w:r w:rsidR="00F614AC" w:rsidRPr="00F614AC">
              <w:rPr>
                <w:rFonts w:ascii="Arial" w:hAnsi="Arial" w:cs="Arial"/>
                <w:b/>
              </w:rPr>
              <w:t xml:space="preserve">.18 </w:t>
            </w:r>
            <w:r w:rsidR="00922867">
              <w:rPr>
                <w:rFonts w:ascii="Arial" w:hAnsi="Arial" w:cs="Arial"/>
                <w:sz w:val="22"/>
                <w:szCs w:val="22"/>
              </w:rPr>
              <w:t>– 09.00am to 3.30</w:t>
            </w:r>
            <w:r w:rsidR="00F614AC" w:rsidRPr="00CA11DE">
              <w:rPr>
                <w:rFonts w:ascii="Arial" w:hAnsi="Arial" w:cs="Arial"/>
                <w:sz w:val="22"/>
                <w:szCs w:val="22"/>
              </w:rPr>
              <w:t>pm – Margaret McMillan Tower</w:t>
            </w: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F614AC" w:rsidRPr="00C02FA3" w:rsidRDefault="00F614AC" w:rsidP="00F614AC">
            <w:pPr>
              <w:rPr>
                <w:rFonts w:ascii="Arial" w:hAnsi="Arial" w:cs="Arial"/>
              </w:rPr>
            </w:pPr>
            <w:r w:rsidRPr="00C02FA3">
              <w:rPr>
                <w:rFonts w:ascii="Arial" w:hAnsi="Arial" w:cs="Arial"/>
              </w:rPr>
              <w:t>£</w:t>
            </w:r>
            <w:r w:rsidR="00CF5980" w:rsidRPr="00CF5980">
              <w:rPr>
                <w:rFonts w:ascii="Arial" w:hAnsi="Arial" w:cs="Arial"/>
              </w:rPr>
              <w:t>115</w:t>
            </w:r>
            <w:r w:rsidRPr="00CF5980">
              <w:rPr>
                <w:rFonts w:ascii="Arial" w:hAnsi="Arial" w:cs="Arial"/>
              </w:rPr>
              <w:t xml:space="preserve"> </w:t>
            </w:r>
            <w:r w:rsidRPr="00C02FA3">
              <w:rPr>
                <w:rFonts w:ascii="Arial" w:hAnsi="Arial" w:cs="Arial"/>
              </w:rPr>
              <w:t>per person</w:t>
            </w:r>
          </w:p>
          <w:p w:rsidR="00864B24" w:rsidRPr="00BA5FF3" w:rsidRDefault="00864B24" w:rsidP="00864B24">
            <w:pPr>
              <w:rPr>
                <w:rFonts w:ascii="Arial" w:hAnsi="Arial" w:cs="Arial"/>
              </w:rPr>
            </w:pPr>
          </w:p>
        </w:tc>
      </w:tr>
    </w:tbl>
    <w:p w:rsidR="00864B24" w:rsidRDefault="00864B24" w:rsidP="00BA41BD">
      <w:pPr>
        <w:rPr>
          <w:rFonts w:ascii="Arial" w:hAnsi="Arial" w:cs="Arial"/>
          <w:b/>
          <w:sz w:val="40"/>
          <w:szCs w:val="40"/>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623577">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Pr="003A5DE2"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10562" w:type="dxa"/>
            <w:gridSpan w:val="2"/>
            <w:shd w:val="clear" w:color="auto" w:fill="auto"/>
          </w:tcPr>
          <w:p w:rsidR="00B933F6" w:rsidRDefault="00B933F6" w:rsidP="00B933F6">
            <w:pPr>
              <w:rPr>
                <w:rFonts w:ascii="Arial" w:hAnsi="Arial" w:cs="Arial"/>
                <w:color w:val="E36C0A"/>
                <w:sz w:val="22"/>
                <w:szCs w:val="22"/>
              </w:rPr>
            </w:pPr>
            <w:r>
              <w:rPr>
                <w:rFonts w:ascii="Arial" w:hAnsi="Arial" w:cs="Arial"/>
                <w:color w:val="E36C0A"/>
                <w:sz w:val="22"/>
                <w:szCs w:val="22"/>
              </w:rPr>
              <w:t>9</w:t>
            </w:r>
          </w:p>
          <w:p w:rsidR="00B933F6" w:rsidRDefault="00B933F6" w:rsidP="00B933F6">
            <w:pPr>
              <w:rPr>
                <w:rFonts w:ascii="Arial" w:hAnsi="Arial" w:cs="Arial"/>
                <w:b/>
                <w:sz w:val="36"/>
                <w:szCs w:val="36"/>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The National Nurture Group Network Accredited Training</w:t>
            </w:r>
          </w:p>
          <w:p w:rsidR="00B933F6" w:rsidRPr="003A5DE2" w:rsidRDefault="00B933F6" w:rsidP="00B933F6">
            <w:pPr>
              <w:rPr>
                <w:rFonts w:ascii="Arial" w:hAnsi="Arial" w:cs="Arial"/>
                <w:color w:val="E36C0A"/>
                <w:sz w:val="22"/>
                <w:szCs w:val="22"/>
              </w:rPr>
            </w:pPr>
            <w:r w:rsidRPr="003A5DE2">
              <w:rPr>
                <w:rFonts w:ascii="Arial" w:hAnsi="Arial" w:cs="Arial"/>
                <w:b/>
                <w:sz w:val="36"/>
                <w:szCs w:val="36"/>
              </w:rPr>
              <w:t xml:space="preserve"> </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Pr>
                <w:rFonts w:ascii="Arial" w:hAnsi="Arial" w:cs="Arial"/>
                <w:sz w:val="22"/>
                <w:szCs w:val="22"/>
              </w:rPr>
              <w:t>You must attend all the sessions.</w:t>
            </w:r>
          </w:p>
          <w:p w:rsidR="00B933F6" w:rsidRPr="003A5DE2" w:rsidRDefault="00B933F6" w:rsidP="00B933F6">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B933F6" w:rsidRPr="003A5DE2" w:rsidTr="00B933F6">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Pr>
                      <w:rFonts w:ascii="Arial" w:hAnsi="Arial" w:cs="Arial"/>
                      <w:noProof/>
                      <w:sz w:val="20"/>
                      <w:szCs w:val="20"/>
                    </w:rPr>
                    <w:drawing>
                      <wp:inline distT="0" distB="0" distL="0" distR="0" wp14:anchorId="748EC432" wp14:editId="2409A8B4">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Alison Smith / Sara Burgess</w:t>
            </w:r>
          </w:p>
          <w:p w:rsidR="00B933F6" w:rsidRDefault="00B933F6" w:rsidP="00B933F6">
            <w:pPr>
              <w:rPr>
                <w:rFonts w:ascii="Arial" w:hAnsi="Arial" w:cs="Arial"/>
                <w:b/>
                <w:i/>
                <w:color w:val="FF0000"/>
                <w:sz w:val="22"/>
                <w:szCs w:val="22"/>
              </w:rPr>
            </w:pPr>
          </w:p>
          <w:p w:rsidR="00B933F6" w:rsidRPr="007635ED"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 xml:space="preserve">lease book by </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3A5DE2" w:rsidRDefault="00B933F6" w:rsidP="00B933F6">
            <w:pPr>
              <w:rPr>
                <w:rFonts w:ascii="Arial" w:hAnsi="Arial" w:cs="Arial"/>
                <w:sz w:val="22"/>
                <w:szCs w:val="22"/>
              </w:rPr>
            </w:pPr>
            <w:r w:rsidRPr="003A5DE2">
              <w:rPr>
                <w:rFonts w:ascii="Arial" w:hAnsi="Arial" w:cs="Arial"/>
                <w:sz w:val="22"/>
                <w:szCs w:val="22"/>
              </w:rPr>
              <w:t>Teaching Assistants, SENCOs, Behaviour Leaders, HLTAs, Class Teachers and NQTs</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3A5DE2" w:rsidRDefault="00B933F6" w:rsidP="00B933F6">
            <w:pPr>
              <w:rPr>
                <w:rFonts w:ascii="Arial" w:hAnsi="Arial" w:cs="Arial"/>
                <w:color w:val="E36C0A"/>
                <w:sz w:val="22"/>
                <w:szCs w:val="22"/>
              </w:rPr>
            </w:pP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290FCD" w:rsidRDefault="00B74FDE" w:rsidP="00290FCD">
            <w:pPr>
              <w:rPr>
                <w:rFonts w:ascii="Arial" w:hAnsi="Arial" w:cs="Arial"/>
                <w:sz w:val="22"/>
                <w:szCs w:val="22"/>
              </w:rPr>
            </w:pPr>
            <w:r>
              <w:rPr>
                <w:rFonts w:ascii="Arial" w:hAnsi="Arial" w:cs="Arial"/>
                <w:sz w:val="22"/>
                <w:szCs w:val="22"/>
              </w:rPr>
              <w:t>£56</w:t>
            </w:r>
            <w:r w:rsidR="00B933F6" w:rsidRPr="003A5DE2">
              <w:rPr>
                <w:rFonts w:ascii="Arial" w:hAnsi="Arial" w:cs="Arial"/>
                <w:sz w:val="22"/>
                <w:szCs w:val="22"/>
              </w:rPr>
              <w:t>0 per person</w:t>
            </w:r>
          </w:p>
          <w:p w:rsidR="00290FCD" w:rsidRPr="00290FCD" w:rsidRDefault="00290FCD" w:rsidP="00290FCD">
            <w:pPr>
              <w:rPr>
                <w:rFonts w:ascii="Arial" w:hAnsi="Arial" w:cs="Arial"/>
                <w:sz w:val="22"/>
                <w:szCs w:val="22"/>
              </w:rPr>
            </w:pPr>
          </w:p>
        </w:tc>
      </w:tr>
    </w:tbl>
    <w:p w:rsidR="00B933F6" w:rsidRDefault="00B933F6" w:rsidP="00EA6D2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B933F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67" w:rsidRDefault="00B50C67">
      <w:r>
        <w:separator/>
      </w:r>
    </w:p>
  </w:endnote>
  <w:endnote w:type="continuationSeparator" w:id="0">
    <w:p w:rsidR="00B50C67" w:rsidRDefault="00B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Pr="00B15E27" w:rsidRDefault="00B50C67"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837EA">
      <w:rPr>
        <w:rStyle w:val="PageNumber"/>
        <w:rFonts w:ascii="Arial" w:hAnsi="Arial" w:cs="Arial"/>
        <w:noProof/>
        <w:sz w:val="20"/>
        <w:szCs w:val="20"/>
      </w:rPr>
      <w:t>12</w:t>
    </w:r>
    <w:r w:rsidRPr="00B15E27">
      <w:rPr>
        <w:rStyle w:val="PageNumber"/>
        <w:rFonts w:ascii="Arial" w:hAnsi="Arial" w:cs="Arial"/>
        <w:sz w:val="20"/>
        <w:szCs w:val="20"/>
      </w:rPr>
      <w:fldChar w:fldCharType="end"/>
    </w:r>
    <w:r w:rsidR="00290FCD">
      <w:rPr>
        <w:rStyle w:val="PageNumber"/>
        <w:rFonts w:ascii="Arial" w:hAnsi="Arial" w:cs="Arial"/>
        <w:sz w:val="20"/>
        <w:szCs w:val="20"/>
      </w:rPr>
      <w:t xml:space="preserve"> of 12</w:t>
    </w:r>
    <w:r>
      <w:rPr>
        <w:rStyle w:val="PageNumber"/>
        <w:rFonts w:ascii="Arial" w:hAnsi="Arial" w:cs="Arial"/>
        <w:sz w:val="20"/>
        <w:szCs w:val="20"/>
      </w:rPr>
      <w:t xml:space="preserve">    </w:t>
    </w:r>
    <w:r w:rsidRPr="00B15E27">
      <w:rPr>
        <w:rStyle w:val="PageNumber"/>
        <w:rFonts w:ascii="Arial" w:hAnsi="Arial" w:cs="Arial"/>
        <w:sz w:val="20"/>
        <w:szCs w:val="20"/>
      </w:rPr>
      <w:tab/>
    </w:r>
    <w:r w:rsidRPr="00B15E27">
      <w:rPr>
        <w:rStyle w:val="PageNumber"/>
        <w:rFonts w:ascii="Arial" w:hAnsi="Arial" w:cs="Arial"/>
        <w:sz w:val="20"/>
        <w:szCs w:val="20"/>
      </w:rPr>
      <w:tab/>
    </w:r>
    <w:r>
      <w:rPr>
        <w:rStyle w:val="PageNumber"/>
        <w:rFonts w:ascii="Arial" w:hAnsi="Arial" w:cs="Arial"/>
        <w:sz w:val="20"/>
        <w:szCs w:val="20"/>
      </w:rPr>
      <w:t xml:space="preserve"> </w:t>
    </w:r>
    <w:r w:rsidR="00DC60C0">
      <w:rPr>
        <w:rStyle w:val="PageNumber"/>
        <w:rFonts w:ascii="Arial" w:hAnsi="Arial" w:cs="Arial"/>
        <w:sz w:val="20"/>
        <w:szCs w:val="20"/>
      </w:rPr>
      <w:t xml:space="preserve">             SEMH Courses – V 01</w:t>
    </w:r>
    <w:r w:rsidR="00B74FDE">
      <w:rPr>
        <w:rStyle w:val="PageNumber"/>
        <w:rFonts w:ascii="Arial" w:hAnsi="Arial" w:cs="Arial"/>
        <w:sz w:val="20"/>
        <w:szCs w:val="20"/>
      </w:rPr>
      <w:t>.0</w:t>
    </w:r>
    <w:r w:rsidR="00DC60C0">
      <w:rPr>
        <w:rStyle w:val="PageNumber"/>
        <w:rFonts w:ascii="Arial" w:hAnsi="Arial" w:cs="Arial"/>
        <w:sz w:val="20"/>
        <w:szCs w:val="20"/>
      </w:rPr>
      <w:t>3</w:t>
    </w:r>
    <w:r w:rsidR="00B74FDE">
      <w:rPr>
        <w:rStyle w:val="PageNumber"/>
        <w:rFonts w:ascii="Arial" w:hAnsi="Arial" w:cs="Arial"/>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67" w:rsidRDefault="00B50C67">
      <w:r>
        <w:separator/>
      </w:r>
    </w:p>
  </w:footnote>
  <w:footnote w:type="continuationSeparator" w:id="0">
    <w:p w:rsidR="00B50C67" w:rsidRDefault="00B5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Default="00B50C67" w:rsidP="00BA41BD">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71EEDC36" wp14:editId="7382E672">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v:textbox>
            </v:shape>
          </w:pict>
        </mc:Fallback>
      </mc:AlternateContent>
    </w:r>
    <w:r>
      <w:rPr>
        <w:noProof/>
      </w:rPr>
      <w:drawing>
        <wp:inline distT="0" distB="0" distL="0" distR="0" wp14:anchorId="7FCF93BA" wp14:editId="59635190">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50C67" w:rsidRPr="00BA41BD" w:rsidRDefault="00B50C67"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3"/>
  </w:num>
  <w:num w:numId="6">
    <w:abstractNumId w:val="5"/>
  </w:num>
  <w:num w:numId="7">
    <w:abstractNumId w:val="9"/>
  </w:num>
  <w:num w:numId="8">
    <w:abstractNumId w:val="2"/>
  </w:num>
  <w:num w:numId="9">
    <w:abstractNumId w:val="15"/>
  </w:num>
  <w:num w:numId="10">
    <w:abstractNumId w:val="7"/>
  </w:num>
  <w:num w:numId="11">
    <w:abstractNumId w:val="16"/>
  </w:num>
  <w:num w:numId="12">
    <w:abstractNumId w:val="12"/>
  </w:num>
  <w:num w:numId="13">
    <w:abstractNumId w:val="6"/>
  </w:num>
  <w:num w:numId="14">
    <w:abstractNumId w:val="8"/>
  </w:num>
  <w:num w:numId="15">
    <w:abstractNumId w:val="11"/>
  </w:num>
  <w:num w:numId="16">
    <w:abstractNumId w:val="10"/>
  </w:num>
  <w:num w:numId="17">
    <w:abstractNumId w:val="3"/>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23AC"/>
    <w:rsid w:val="000C3103"/>
    <w:rsid w:val="000C62AE"/>
    <w:rsid w:val="000D1470"/>
    <w:rsid w:val="000E407A"/>
    <w:rsid w:val="000E6372"/>
    <w:rsid w:val="000F0E11"/>
    <w:rsid w:val="000F32F4"/>
    <w:rsid w:val="000F516A"/>
    <w:rsid w:val="000F546B"/>
    <w:rsid w:val="000F688F"/>
    <w:rsid w:val="00100104"/>
    <w:rsid w:val="001007C3"/>
    <w:rsid w:val="0010192A"/>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0FCD"/>
    <w:rsid w:val="00291DAC"/>
    <w:rsid w:val="00293CA3"/>
    <w:rsid w:val="002A2261"/>
    <w:rsid w:val="002A5C99"/>
    <w:rsid w:val="002B3154"/>
    <w:rsid w:val="002B345D"/>
    <w:rsid w:val="002B681C"/>
    <w:rsid w:val="002C09F5"/>
    <w:rsid w:val="002C0AC7"/>
    <w:rsid w:val="002C42AB"/>
    <w:rsid w:val="002C6EDB"/>
    <w:rsid w:val="002D7871"/>
    <w:rsid w:val="002E1443"/>
    <w:rsid w:val="002E5FA2"/>
    <w:rsid w:val="002F3D50"/>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4056"/>
    <w:rsid w:val="00357091"/>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A3C"/>
    <w:rsid w:val="004107BB"/>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B08A0"/>
    <w:rsid w:val="004B34E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978F0"/>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2825"/>
    <w:rsid w:val="007635ED"/>
    <w:rsid w:val="0076640B"/>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2CF4"/>
    <w:rsid w:val="007F400A"/>
    <w:rsid w:val="008004DF"/>
    <w:rsid w:val="008009DA"/>
    <w:rsid w:val="00811496"/>
    <w:rsid w:val="008148EA"/>
    <w:rsid w:val="00815E8D"/>
    <w:rsid w:val="00821BB8"/>
    <w:rsid w:val="00822134"/>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407A"/>
    <w:rsid w:val="008C79BE"/>
    <w:rsid w:val="008F0E42"/>
    <w:rsid w:val="008F51A5"/>
    <w:rsid w:val="008F65A9"/>
    <w:rsid w:val="008F7C14"/>
    <w:rsid w:val="00907CD5"/>
    <w:rsid w:val="009125B8"/>
    <w:rsid w:val="0091303B"/>
    <w:rsid w:val="0091514A"/>
    <w:rsid w:val="00916A36"/>
    <w:rsid w:val="00921139"/>
    <w:rsid w:val="00922867"/>
    <w:rsid w:val="009352B2"/>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D14"/>
    <w:rsid w:val="009B410B"/>
    <w:rsid w:val="009B4C6F"/>
    <w:rsid w:val="009C7C17"/>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42AE"/>
    <w:rsid w:val="00A07369"/>
    <w:rsid w:val="00A07651"/>
    <w:rsid w:val="00A121D4"/>
    <w:rsid w:val="00A13A00"/>
    <w:rsid w:val="00A15D98"/>
    <w:rsid w:val="00A21663"/>
    <w:rsid w:val="00A344B2"/>
    <w:rsid w:val="00A34CDA"/>
    <w:rsid w:val="00A37769"/>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E36FE"/>
    <w:rsid w:val="00AF13A1"/>
    <w:rsid w:val="00AF282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0C67"/>
    <w:rsid w:val="00B57854"/>
    <w:rsid w:val="00B57E08"/>
    <w:rsid w:val="00B61006"/>
    <w:rsid w:val="00B741BB"/>
    <w:rsid w:val="00B742A8"/>
    <w:rsid w:val="00B74FDE"/>
    <w:rsid w:val="00B76C73"/>
    <w:rsid w:val="00B7727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837EA"/>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CF5980"/>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11FE4"/>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A6D2F"/>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614A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da.hitchen@bradford.gov.uk" TargetMode="External"/><Relationship Id="rId5" Type="http://schemas.openxmlformats.org/officeDocument/2006/relationships/settings" Target="settings.xml"/><Relationship Id="rId15" Type="http://schemas.openxmlformats.org/officeDocument/2006/relationships/image" Target="cid:image001.png@01D1B5CC.D693A09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3754-AEC7-48DE-8FBB-0DC15E09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2032</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18</cp:revision>
  <cp:lastPrinted>2017-11-14T09:29:00Z</cp:lastPrinted>
  <dcterms:created xsi:type="dcterms:W3CDTF">2017-11-14T10:32:00Z</dcterms:created>
  <dcterms:modified xsi:type="dcterms:W3CDTF">2018-03-01T15:49:00Z</dcterms:modified>
</cp:coreProperties>
</file>