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42" w:rsidRDefault="00AE6D42" w:rsidP="00AE6D42">
      <w:pPr>
        <w:spacing w:after="0"/>
      </w:pPr>
      <w:r>
        <w:t>Pupil Name __________________________________</w:t>
      </w:r>
    </w:p>
    <w:p w:rsidR="00AE6D42" w:rsidRDefault="00AE6D42" w:rsidP="00AE6D42">
      <w:pPr>
        <w:spacing w:after="0"/>
      </w:pPr>
      <w:r>
        <w:t>Use the Range Descriptors guidance to highlight the provision and interventions currently in place.</w:t>
      </w:r>
    </w:p>
    <w:p w:rsidR="008A2B7F" w:rsidRDefault="008A2B7F" w:rsidP="00AE6D42">
      <w:pPr>
        <w:spacing w:after="0"/>
      </w:pPr>
    </w:p>
    <w:tbl>
      <w:tblPr>
        <w:tblStyle w:val="TableGrid"/>
        <w:tblpPr w:leftFromText="180" w:rightFromText="180" w:vertAnchor="page" w:horzAnchor="margin" w:tblpY="1764"/>
        <w:tblW w:w="0" w:type="auto"/>
        <w:tblLook w:val="04A0" w:firstRow="1" w:lastRow="0" w:firstColumn="1" w:lastColumn="0" w:noHBand="0" w:noVBand="1"/>
      </w:tblPr>
      <w:tblGrid>
        <w:gridCol w:w="9242"/>
      </w:tblGrid>
      <w:tr w:rsidR="008A2B7F" w:rsidTr="008A2B7F">
        <w:tc>
          <w:tcPr>
            <w:tcW w:w="9242" w:type="dxa"/>
          </w:tcPr>
          <w:p w:rsidR="008A2B7F" w:rsidRPr="00AE6D42" w:rsidRDefault="008A2B7F" w:rsidP="008A2B7F">
            <w:pPr>
              <w:rPr>
                <w:b/>
              </w:rPr>
            </w:pPr>
            <w:r w:rsidRPr="00AE6D42">
              <w:rPr>
                <w:b/>
              </w:rPr>
              <w:t>Cognition and Learning</w:t>
            </w:r>
          </w:p>
        </w:tc>
      </w:tr>
      <w:tr w:rsidR="008A2B7F" w:rsidTr="008A2B7F">
        <w:tc>
          <w:tcPr>
            <w:tcW w:w="9242" w:type="dxa"/>
            <w:shd w:val="clear" w:color="auto" w:fill="FFFF00"/>
          </w:tcPr>
          <w:p w:rsidR="008A2B7F" w:rsidRDefault="008A2B7F" w:rsidP="008A2B7F">
            <w:r>
              <w:t>Range 2</w:t>
            </w:r>
          </w:p>
        </w:tc>
      </w:tr>
      <w:tr w:rsidR="008A2B7F" w:rsidTr="008A2B7F">
        <w:tc>
          <w:tcPr>
            <w:tcW w:w="9242" w:type="dxa"/>
          </w:tcPr>
          <w:p w:rsidR="008A2B7F" w:rsidRPr="00AE6D42" w:rsidRDefault="008A2B7F" w:rsidP="00A46998">
            <w:pPr>
              <w:numPr>
                <w:ilvl w:val="0"/>
                <w:numId w:val="1"/>
              </w:numPr>
              <w:tabs>
                <w:tab w:val="left" w:pos="567"/>
              </w:tabs>
              <w:ind w:left="284" w:hanging="284"/>
              <w:rPr>
                <w:rFonts w:cs="Arial"/>
                <w:sz w:val="20"/>
                <w:szCs w:val="20"/>
              </w:rPr>
            </w:pPr>
            <w:r w:rsidRPr="00AE6D42">
              <w:rPr>
                <w:rFonts w:cs="Arial"/>
                <w:sz w:val="20"/>
                <w:szCs w:val="20"/>
              </w:rPr>
              <w:t xml:space="preserve">Quality First teaching:  Multi-sensory learning </w:t>
            </w:r>
            <w:proofErr w:type="gramStart"/>
            <w:r w:rsidRPr="00AE6D42">
              <w:rPr>
                <w:rFonts w:cs="Arial"/>
                <w:sz w:val="20"/>
                <w:szCs w:val="20"/>
              </w:rPr>
              <w:t>opportu</w:t>
            </w:r>
            <w:bookmarkStart w:id="0" w:name="_GoBack"/>
            <w:bookmarkEnd w:id="0"/>
            <w:r w:rsidRPr="00AE6D42">
              <w:rPr>
                <w:rFonts w:cs="Arial"/>
                <w:sz w:val="20"/>
                <w:szCs w:val="20"/>
              </w:rPr>
              <w:t>nities,</w:t>
            </w:r>
            <w:proofErr w:type="gramEnd"/>
            <w:r w:rsidRPr="00AE6D42">
              <w:rPr>
                <w:rFonts w:cs="Arial"/>
                <w:sz w:val="20"/>
                <w:szCs w:val="20"/>
              </w:rPr>
              <w:t xml:space="preserve"> differentiated and modified tasks </w:t>
            </w:r>
            <w:r w:rsidR="00517EC2" w:rsidRPr="00AE6D42">
              <w:rPr>
                <w:rFonts w:cs="Arial"/>
                <w:sz w:val="20"/>
                <w:szCs w:val="20"/>
              </w:rPr>
              <w:t xml:space="preserve">within </w:t>
            </w:r>
            <w:r w:rsidR="00517EC2">
              <w:rPr>
                <w:rFonts w:cs="Arial"/>
                <w:sz w:val="20"/>
                <w:szCs w:val="20"/>
              </w:rPr>
              <w:t>an</w:t>
            </w:r>
            <w:r w:rsidR="00517EC2" w:rsidRPr="00AE6D42">
              <w:rPr>
                <w:rFonts w:cs="Arial"/>
                <w:sz w:val="20"/>
                <w:szCs w:val="20"/>
              </w:rPr>
              <w:t xml:space="preserve"> </w:t>
            </w:r>
            <w:r w:rsidR="00517EC2">
              <w:rPr>
                <w:rFonts w:cs="Arial"/>
                <w:sz w:val="20"/>
                <w:szCs w:val="20"/>
              </w:rPr>
              <w:t>inclusive</w:t>
            </w:r>
            <w:r w:rsidRPr="00AE6D42">
              <w:rPr>
                <w:rFonts w:cs="Arial"/>
                <w:sz w:val="20"/>
                <w:szCs w:val="20"/>
              </w:rPr>
              <w:t xml:space="preserve"> curriculum.  Use real objects wherever possible.</w:t>
            </w:r>
          </w:p>
          <w:p w:rsidR="008A2B7F" w:rsidRPr="00AE6D42" w:rsidRDefault="008A2B7F" w:rsidP="00A46998">
            <w:pPr>
              <w:numPr>
                <w:ilvl w:val="0"/>
                <w:numId w:val="1"/>
              </w:numPr>
              <w:tabs>
                <w:tab w:val="left" w:pos="426"/>
              </w:tabs>
              <w:ind w:left="284" w:hanging="284"/>
              <w:rPr>
                <w:rFonts w:cs="Arial"/>
                <w:sz w:val="20"/>
                <w:szCs w:val="20"/>
              </w:rPr>
            </w:pPr>
            <w:r w:rsidRPr="00AE6D42">
              <w:rPr>
                <w:rFonts w:cs="Arial"/>
                <w:sz w:val="20"/>
                <w:szCs w:val="20"/>
              </w:rPr>
              <w:t>Visual timetables, timeline</w:t>
            </w:r>
          </w:p>
          <w:p w:rsidR="008A2B7F" w:rsidRPr="00AE6D42" w:rsidRDefault="008A2B7F" w:rsidP="00A46998">
            <w:pPr>
              <w:pStyle w:val="ListParagraph"/>
              <w:numPr>
                <w:ilvl w:val="0"/>
                <w:numId w:val="1"/>
              </w:numPr>
              <w:tabs>
                <w:tab w:val="left" w:pos="284"/>
              </w:tabs>
              <w:ind w:left="284" w:hanging="284"/>
              <w:rPr>
                <w:rFonts w:asciiTheme="minorHAnsi" w:hAnsiTheme="minorHAnsi" w:cs="Arial"/>
                <w:sz w:val="20"/>
                <w:szCs w:val="20"/>
              </w:rPr>
            </w:pPr>
            <w:r w:rsidRPr="00AE6D42">
              <w:rPr>
                <w:rFonts w:asciiTheme="minorHAnsi" w:hAnsiTheme="minorHAnsi" w:cs="Arial"/>
                <w:sz w:val="20"/>
                <w:szCs w:val="20"/>
              </w:rPr>
              <w:t xml:space="preserve">Modify level/pace/amount of teacher talk to pupils’ identified need. </w:t>
            </w:r>
          </w:p>
          <w:p w:rsidR="008A2B7F" w:rsidRPr="00AE6D42" w:rsidRDefault="008A2B7F" w:rsidP="00A46998">
            <w:pPr>
              <w:numPr>
                <w:ilvl w:val="0"/>
                <w:numId w:val="1"/>
              </w:numPr>
              <w:tabs>
                <w:tab w:val="left" w:pos="284"/>
              </w:tabs>
              <w:ind w:left="284" w:hanging="284"/>
              <w:rPr>
                <w:rFonts w:cs="Arial"/>
                <w:sz w:val="20"/>
                <w:szCs w:val="20"/>
              </w:rPr>
            </w:pPr>
            <w:r w:rsidRPr="00AE6D42">
              <w:rPr>
                <w:rFonts w:cs="Arial"/>
                <w:sz w:val="20"/>
                <w:szCs w:val="20"/>
              </w:rPr>
              <w:t xml:space="preserve">Programmes of work to consist of small achievable steps. </w:t>
            </w:r>
          </w:p>
          <w:p w:rsidR="008A2B7F" w:rsidRPr="00AE6D42" w:rsidRDefault="008A2B7F" w:rsidP="00A46998">
            <w:pPr>
              <w:numPr>
                <w:ilvl w:val="0"/>
                <w:numId w:val="1"/>
              </w:numPr>
              <w:tabs>
                <w:tab w:val="left" w:pos="284"/>
              </w:tabs>
              <w:ind w:left="284" w:hanging="284"/>
              <w:rPr>
                <w:rFonts w:cs="Arial"/>
                <w:sz w:val="20"/>
                <w:szCs w:val="20"/>
              </w:rPr>
            </w:pPr>
            <w:r w:rsidRPr="00AE6D42">
              <w:rPr>
                <w:rFonts w:cs="Arial"/>
                <w:sz w:val="20"/>
                <w:szCs w:val="20"/>
              </w:rPr>
              <w:t>Pre teach concepts and vocabulary</w:t>
            </w:r>
          </w:p>
          <w:p w:rsidR="008A2B7F" w:rsidRPr="00AE6D42" w:rsidRDefault="008A2B7F" w:rsidP="00A46998">
            <w:pPr>
              <w:numPr>
                <w:ilvl w:val="0"/>
                <w:numId w:val="1"/>
              </w:numPr>
              <w:tabs>
                <w:tab w:val="left" w:pos="284"/>
              </w:tabs>
              <w:ind w:left="284" w:hanging="284"/>
              <w:rPr>
                <w:rFonts w:cs="Arial"/>
                <w:sz w:val="20"/>
                <w:szCs w:val="20"/>
              </w:rPr>
            </w:pPr>
            <w:r w:rsidRPr="00AE6D42">
              <w:rPr>
                <w:rFonts w:cs="Arial"/>
                <w:sz w:val="20"/>
                <w:szCs w:val="20"/>
              </w:rPr>
              <w:t xml:space="preserve">Individual targets within group programmes </w:t>
            </w:r>
          </w:p>
          <w:p w:rsidR="008A2B7F" w:rsidRPr="00AE6D42" w:rsidRDefault="008A2B7F" w:rsidP="00A46998">
            <w:pPr>
              <w:numPr>
                <w:ilvl w:val="0"/>
                <w:numId w:val="1"/>
              </w:numPr>
              <w:tabs>
                <w:tab w:val="left" w:pos="142"/>
              </w:tabs>
              <w:ind w:left="280" w:hanging="284"/>
              <w:rPr>
                <w:rFonts w:cs="Arial"/>
                <w:sz w:val="20"/>
                <w:szCs w:val="20"/>
              </w:rPr>
            </w:pPr>
            <w:r w:rsidRPr="00AE6D42">
              <w:rPr>
                <w:rFonts w:cs="Arial"/>
                <w:sz w:val="20"/>
                <w:szCs w:val="20"/>
              </w:rPr>
              <w:t>Individualised one-to-one programmes are incorporated into provision.</w:t>
            </w:r>
            <w:r w:rsidR="0042763A">
              <w:rPr>
                <w:rFonts w:cs="Arial"/>
                <w:sz w:val="20"/>
                <w:szCs w:val="20"/>
              </w:rPr>
              <w:t xml:space="preserve"> Clear entry and exit criteria, </w:t>
            </w:r>
            <w:r w:rsidRPr="00AE6D42">
              <w:rPr>
                <w:rFonts w:cs="Arial"/>
                <w:sz w:val="20"/>
                <w:szCs w:val="20"/>
              </w:rPr>
              <w:t>carefully monitored and reviewed.  This could include</w:t>
            </w:r>
          </w:p>
          <w:p w:rsidR="008A2B7F" w:rsidRPr="00AE6D42" w:rsidRDefault="008A2B7F" w:rsidP="0042763A">
            <w:pPr>
              <w:pStyle w:val="ListParagraph"/>
              <w:numPr>
                <w:ilvl w:val="0"/>
                <w:numId w:val="15"/>
              </w:numPr>
              <w:tabs>
                <w:tab w:val="left" w:pos="284"/>
              </w:tabs>
              <w:rPr>
                <w:rFonts w:asciiTheme="minorHAnsi" w:hAnsiTheme="minorHAnsi" w:cs="Arial"/>
                <w:sz w:val="20"/>
                <w:szCs w:val="20"/>
              </w:rPr>
            </w:pPr>
            <w:r w:rsidRPr="00AE6D42">
              <w:rPr>
                <w:rFonts w:asciiTheme="minorHAnsi" w:hAnsiTheme="minorHAnsi" w:cs="Arial"/>
                <w:sz w:val="20"/>
                <w:szCs w:val="20"/>
              </w:rPr>
              <w:t xml:space="preserve">Individual reading &amp; individual maths </w:t>
            </w:r>
          </w:p>
          <w:p w:rsidR="008A2B7F" w:rsidRPr="00AE6D42" w:rsidRDefault="008A2B7F" w:rsidP="0042763A">
            <w:pPr>
              <w:pStyle w:val="ListParagraph"/>
              <w:numPr>
                <w:ilvl w:val="0"/>
                <w:numId w:val="15"/>
              </w:numPr>
              <w:tabs>
                <w:tab w:val="left" w:pos="284"/>
              </w:tabs>
              <w:rPr>
                <w:rFonts w:asciiTheme="minorHAnsi" w:hAnsiTheme="minorHAnsi" w:cs="Arial"/>
                <w:sz w:val="20"/>
                <w:szCs w:val="20"/>
              </w:rPr>
            </w:pPr>
            <w:r w:rsidRPr="00AE6D42">
              <w:rPr>
                <w:rFonts w:asciiTheme="minorHAnsi" w:hAnsiTheme="minorHAnsi" w:cs="Arial"/>
                <w:sz w:val="20"/>
                <w:szCs w:val="20"/>
              </w:rPr>
              <w:t>Alphabet arc activities</w:t>
            </w:r>
          </w:p>
          <w:p w:rsidR="008A2B7F" w:rsidRPr="00AE6D42" w:rsidRDefault="008A2B7F" w:rsidP="0042763A">
            <w:pPr>
              <w:pStyle w:val="ListParagraph"/>
              <w:numPr>
                <w:ilvl w:val="0"/>
                <w:numId w:val="15"/>
              </w:numPr>
              <w:tabs>
                <w:tab w:val="left" w:pos="284"/>
              </w:tabs>
              <w:rPr>
                <w:rFonts w:asciiTheme="minorHAnsi" w:hAnsiTheme="minorHAnsi" w:cs="Arial"/>
                <w:sz w:val="20"/>
                <w:szCs w:val="20"/>
              </w:rPr>
            </w:pPr>
            <w:r w:rsidRPr="00AE6D42">
              <w:rPr>
                <w:rFonts w:asciiTheme="minorHAnsi" w:hAnsiTheme="minorHAnsi" w:cs="Arial"/>
                <w:sz w:val="20"/>
                <w:szCs w:val="20"/>
              </w:rPr>
              <w:t xml:space="preserve">Precision teaching </w:t>
            </w:r>
          </w:p>
          <w:p w:rsidR="008A2B7F" w:rsidRPr="00AE6D42" w:rsidRDefault="008A2B7F" w:rsidP="0042763A">
            <w:pPr>
              <w:pStyle w:val="ListParagraph"/>
              <w:numPr>
                <w:ilvl w:val="0"/>
                <w:numId w:val="15"/>
              </w:numPr>
              <w:tabs>
                <w:tab w:val="left" w:pos="284"/>
              </w:tabs>
              <w:rPr>
                <w:rFonts w:asciiTheme="minorHAnsi" w:hAnsiTheme="minorHAnsi" w:cs="Arial"/>
                <w:sz w:val="20"/>
                <w:szCs w:val="20"/>
              </w:rPr>
            </w:pPr>
            <w:r w:rsidRPr="00AE6D42">
              <w:rPr>
                <w:rFonts w:asciiTheme="minorHAnsi" w:hAnsiTheme="minorHAnsi" w:cs="Arial"/>
                <w:sz w:val="20"/>
                <w:szCs w:val="20"/>
              </w:rPr>
              <w:t>Motor co-ordination programme</w:t>
            </w:r>
          </w:p>
          <w:p w:rsidR="008A2B7F" w:rsidRPr="00AE6D42" w:rsidRDefault="008A2B7F" w:rsidP="0042763A">
            <w:pPr>
              <w:pStyle w:val="ListParagraph"/>
              <w:numPr>
                <w:ilvl w:val="0"/>
                <w:numId w:val="15"/>
              </w:numPr>
              <w:tabs>
                <w:tab w:val="left" w:pos="284"/>
              </w:tabs>
              <w:rPr>
                <w:sz w:val="20"/>
                <w:szCs w:val="20"/>
              </w:rPr>
            </w:pPr>
            <w:r w:rsidRPr="00AE6D42">
              <w:rPr>
                <w:rFonts w:asciiTheme="minorHAnsi" w:hAnsiTheme="minorHAnsi" w:cs="Arial"/>
                <w:sz w:val="20"/>
                <w:szCs w:val="20"/>
              </w:rPr>
              <w:t>Busy box</w:t>
            </w:r>
          </w:p>
          <w:p w:rsidR="008A2B7F" w:rsidRPr="00AE6D42" w:rsidRDefault="008A2B7F" w:rsidP="0042763A">
            <w:pPr>
              <w:pStyle w:val="ListParagraph"/>
              <w:numPr>
                <w:ilvl w:val="0"/>
                <w:numId w:val="15"/>
              </w:numPr>
              <w:tabs>
                <w:tab w:val="left" w:pos="284"/>
              </w:tabs>
              <w:rPr>
                <w:sz w:val="20"/>
                <w:szCs w:val="20"/>
              </w:rPr>
            </w:pPr>
            <w:r w:rsidRPr="00AE6D42">
              <w:rPr>
                <w:rFonts w:asciiTheme="minorHAnsi" w:hAnsiTheme="minorHAnsi" w:cs="Arial"/>
                <w:sz w:val="20"/>
                <w:szCs w:val="20"/>
              </w:rPr>
              <w:t>5 minute box lit/</w:t>
            </w:r>
            <w:proofErr w:type="spellStart"/>
            <w:r w:rsidRPr="00AE6D42">
              <w:rPr>
                <w:rFonts w:asciiTheme="minorHAnsi" w:hAnsiTheme="minorHAnsi" w:cs="Arial"/>
                <w:sz w:val="20"/>
                <w:szCs w:val="20"/>
              </w:rPr>
              <w:t>num</w:t>
            </w:r>
            <w:proofErr w:type="spellEnd"/>
          </w:p>
        </w:tc>
      </w:tr>
      <w:tr w:rsidR="008A2B7F" w:rsidTr="008A2B7F">
        <w:tc>
          <w:tcPr>
            <w:tcW w:w="9242" w:type="dxa"/>
            <w:shd w:val="clear" w:color="auto" w:fill="00B0F0"/>
          </w:tcPr>
          <w:p w:rsidR="008A2B7F" w:rsidRPr="00AE6D42" w:rsidRDefault="008A2B7F" w:rsidP="0042763A">
            <w:pPr>
              <w:tabs>
                <w:tab w:val="left" w:pos="284"/>
              </w:tabs>
              <w:rPr>
                <w:sz w:val="20"/>
                <w:szCs w:val="20"/>
              </w:rPr>
            </w:pPr>
            <w:r w:rsidRPr="00AE6D42">
              <w:rPr>
                <w:sz w:val="20"/>
                <w:szCs w:val="20"/>
              </w:rPr>
              <w:t>Range 3</w:t>
            </w:r>
          </w:p>
        </w:tc>
      </w:tr>
      <w:tr w:rsidR="008A2B7F" w:rsidTr="008A2B7F">
        <w:tc>
          <w:tcPr>
            <w:tcW w:w="9242" w:type="dxa"/>
          </w:tcPr>
          <w:p w:rsidR="008A2B7F" w:rsidRPr="00AE6D42" w:rsidRDefault="00517EC2" w:rsidP="00A46998">
            <w:pPr>
              <w:numPr>
                <w:ilvl w:val="0"/>
                <w:numId w:val="3"/>
              </w:numPr>
              <w:tabs>
                <w:tab w:val="left" w:pos="284"/>
              </w:tabs>
              <w:ind w:left="284" w:hanging="295"/>
              <w:rPr>
                <w:rFonts w:cs="Arial"/>
                <w:sz w:val="20"/>
                <w:szCs w:val="20"/>
              </w:rPr>
            </w:pPr>
            <w:r>
              <w:rPr>
                <w:rFonts w:cs="Arial"/>
                <w:sz w:val="20"/>
                <w:szCs w:val="20"/>
              </w:rPr>
              <w:t>Quality First teaching, t</w:t>
            </w:r>
            <w:r w:rsidR="008A2B7F" w:rsidRPr="00AE6D42">
              <w:rPr>
                <w:rFonts w:cs="Arial"/>
                <w:sz w:val="20"/>
                <w:szCs w:val="20"/>
              </w:rPr>
              <w:t>asks and presentation increasingly individualised and modified in an inclusive curriculum. Use real objects wherever possible. Visual timetables.</w:t>
            </w:r>
          </w:p>
          <w:p w:rsidR="008A2B7F" w:rsidRPr="00AE6D42" w:rsidRDefault="008A2B7F" w:rsidP="0042763A">
            <w:pPr>
              <w:numPr>
                <w:ilvl w:val="0"/>
                <w:numId w:val="3"/>
              </w:numPr>
              <w:tabs>
                <w:tab w:val="left" w:pos="284"/>
              </w:tabs>
              <w:ind w:left="567" w:hanging="578"/>
              <w:rPr>
                <w:rFonts w:cs="Arial"/>
                <w:sz w:val="20"/>
                <w:szCs w:val="20"/>
              </w:rPr>
            </w:pPr>
            <w:r w:rsidRPr="00AE6D42">
              <w:rPr>
                <w:rFonts w:cs="Arial"/>
                <w:sz w:val="20"/>
                <w:szCs w:val="20"/>
              </w:rPr>
              <w:t>QFT is supplemented by appropriate small group work with close monitoring in place.</w:t>
            </w:r>
          </w:p>
          <w:p w:rsidR="008A2B7F" w:rsidRPr="00AE6D42" w:rsidRDefault="008A2B7F" w:rsidP="0042763A">
            <w:pPr>
              <w:numPr>
                <w:ilvl w:val="0"/>
                <w:numId w:val="3"/>
              </w:numPr>
              <w:tabs>
                <w:tab w:val="left" w:pos="284"/>
              </w:tabs>
              <w:ind w:left="567" w:hanging="578"/>
              <w:rPr>
                <w:rFonts w:cs="Arial"/>
                <w:sz w:val="20"/>
                <w:szCs w:val="20"/>
              </w:rPr>
            </w:pPr>
            <w:r w:rsidRPr="00AE6D42">
              <w:rPr>
                <w:rFonts w:cs="Arial"/>
                <w:sz w:val="20"/>
                <w:szCs w:val="20"/>
              </w:rPr>
              <w:t>Adults use the developmental level of language appropriate to the children in questioning and explanation</w:t>
            </w:r>
          </w:p>
          <w:p w:rsidR="008A2B7F" w:rsidRPr="00AE6D42" w:rsidRDefault="008A2B7F" w:rsidP="0042763A">
            <w:pPr>
              <w:numPr>
                <w:ilvl w:val="0"/>
                <w:numId w:val="3"/>
              </w:numPr>
              <w:tabs>
                <w:tab w:val="left" w:pos="284"/>
              </w:tabs>
              <w:ind w:left="567" w:hanging="578"/>
              <w:rPr>
                <w:rFonts w:cs="Arial"/>
                <w:sz w:val="20"/>
                <w:szCs w:val="20"/>
              </w:rPr>
            </w:pPr>
            <w:r w:rsidRPr="00AE6D42">
              <w:rPr>
                <w:rFonts w:cs="Arial"/>
                <w:sz w:val="20"/>
                <w:szCs w:val="20"/>
              </w:rPr>
              <w:t>Visual cues to support auditory information at all stages of delivery.</w:t>
            </w:r>
          </w:p>
          <w:p w:rsidR="008A2B7F" w:rsidRPr="00AE6D42" w:rsidRDefault="008A2B7F" w:rsidP="00A46998">
            <w:pPr>
              <w:numPr>
                <w:ilvl w:val="0"/>
                <w:numId w:val="3"/>
              </w:numPr>
              <w:tabs>
                <w:tab w:val="left" w:pos="284"/>
              </w:tabs>
              <w:ind w:left="284" w:hanging="295"/>
              <w:rPr>
                <w:rFonts w:cs="Arial"/>
                <w:sz w:val="20"/>
                <w:szCs w:val="20"/>
              </w:rPr>
            </w:pPr>
            <w:r w:rsidRPr="00AE6D42">
              <w:rPr>
                <w:rFonts w:cs="Arial"/>
                <w:sz w:val="20"/>
                <w:szCs w:val="20"/>
              </w:rPr>
              <w:t xml:space="preserve">Individualised level/pace/amount of teacher talk. Ensure transfer and generalisation of skills has occurred before teaching anything new. </w:t>
            </w:r>
          </w:p>
          <w:p w:rsidR="008A2B7F" w:rsidRPr="00AE6D42" w:rsidRDefault="008A2B7F" w:rsidP="0042763A">
            <w:pPr>
              <w:numPr>
                <w:ilvl w:val="0"/>
                <w:numId w:val="3"/>
              </w:numPr>
              <w:tabs>
                <w:tab w:val="left" w:pos="284"/>
              </w:tabs>
              <w:ind w:left="567" w:hanging="578"/>
              <w:rPr>
                <w:rFonts w:cs="Arial"/>
                <w:sz w:val="20"/>
                <w:szCs w:val="20"/>
              </w:rPr>
            </w:pPr>
            <w:r w:rsidRPr="00AE6D42">
              <w:rPr>
                <w:rFonts w:cs="Arial"/>
                <w:sz w:val="20"/>
                <w:szCs w:val="20"/>
              </w:rPr>
              <w:t>Small steps targets within group programmes and/or 1:1</w:t>
            </w:r>
          </w:p>
          <w:p w:rsidR="008A2B7F" w:rsidRPr="00AE6D42" w:rsidRDefault="008A2B7F" w:rsidP="00A46998">
            <w:pPr>
              <w:pStyle w:val="ListParagraph"/>
              <w:numPr>
                <w:ilvl w:val="0"/>
                <w:numId w:val="3"/>
              </w:numPr>
              <w:tabs>
                <w:tab w:val="left" w:pos="284"/>
              </w:tabs>
              <w:ind w:left="284" w:hanging="295"/>
              <w:rPr>
                <w:rFonts w:asciiTheme="minorHAnsi" w:hAnsiTheme="minorHAnsi" w:cs="Arial"/>
                <w:sz w:val="20"/>
                <w:szCs w:val="20"/>
              </w:rPr>
            </w:pPr>
            <w:r w:rsidRPr="00AE6D42">
              <w:rPr>
                <w:rFonts w:asciiTheme="minorHAnsi" w:hAnsiTheme="minorHAnsi" w:cs="Arial"/>
                <w:sz w:val="20"/>
                <w:szCs w:val="20"/>
              </w:rPr>
              <w:t>Alternative ways of recording as appropriate. Daily Individualised one-to-one programmes are incorporated into provision.  Clear entry and exit criteria, carefully monitored and reviewed.  This could include</w:t>
            </w:r>
          </w:p>
          <w:p w:rsidR="008A2B7F" w:rsidRPr="00AE6D42" w:rsidRDefault="008A2B7F" w:rsidP="00A46998">
            <w:pPr>
              <w:numPr>
                <w:ilvl w:val="0"/>
                <w:numId w:val="14"/>
              </w:numPr>
              <w:tabs>
                <w:tab w:val="left" w:pos="284"/>
              </w:tabs>
              <w:ind w:left="709" w:hanging="283"/>
              <w:rPr>
                <w:rFonts w:cs="Arial"/>
                <w:sz w:val="20"/>
                <w:szCs w:val="20"/>
              </w:rPr>
            </w:pPr>
            <w:proofErr w:type="spellStart"/>
            <w:r w:rsidRPr="00AE6D42">
              <w:rPr>
                <w:rFonts w:cs="Arial"/>
                <w:sz w:val="20"/>
                <w:szCs w:val="20"/>
              </w:rPr>
              <w:t>Elklan</w:t>
            </w:r>
            <w:proofErr w:type="spellEnd"/>
            <w:r w:rsidRPr="00AE6D42">
              <w:rPr>
                <w:rFonts w:cs="Arial"/>
                <w:sz w:val="20"/>
                <w:szCs w:val="20"/>
              </w:rPr>
              <w:t xml:space="preserve"> activities.</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Motor coordination programme.</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Blank Activities.</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Busy box.</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20/20 reading.</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 xml:space="preserve">5 minute box lit/numeracy. </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 xml:space="preserve">20/20 maths. </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 xml:space="preserve">Alphabet Arc.  </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Precision teaching</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Multisensory programme</w:t>
            </w:r>
          </w:p>
          <w:p w:rsidR="008A2B7F" w:rsidRPr="00AE6D42" w:rsidRDefault="008A2B7F" w:rsidP="00A46998">
            <w:pPr>
              <w:numPr>
                <w:ilvl w:val="0"/>
                <w:numId w:val="14"/>
              </w:numPr>
              <w:tabs>
                <w:tab w:val="left" w:pos="284"/>
              </w:tabs>
              <w:ind w:left="709" w:hanging="283"/>
              <w:rPr>
                <w:rFonts w:cs="Arial"/>
                <w:sz w:val="20"/>
                <w:szCs w:val="20"/>
              </w:rPr>
            </w:pPr>
            <w:r w:rsidRPr="00AE6D42">
              <w:rPr>
                <w:rFonts w:cs="Arial"/>
                <w:sz w:val="20"/>
                <w:szCs w:val="20"/>
              </w:rPr>
              <w:t>Active Literacy</w:t>
            </w:r>
          </w:p>
        </w:tc>
      </w:tr>
      <w:tr w:rsidR="008A2B7F" w:rsidTr="008A2B7F">
        <w:tc>
          <w:tcPr>
            <w:tcW w:w="9242" w:type="dxa"/>
            <w:shd w:val="clear" w:color="auto" w:fill="FF0000"/>
          </w:tcPr>
          <w:p w:rsidR="008A2B7F" w:rsidRPr="00AE6D42" w:rsidRDefault="008A2B7F" w:rsidP="0042763A">
            <w:pPr>
              <w:tabs>
                <w:tab w:val="left" w:pos="284"/>
              </w:tabs>
              <w:ind w:hanging="426"/>
              <w:rPr>
                <w:sz w:val="20"/>
                <w:szCs w:val="20"/>
              </w:rPr>
            </w:pPr>
            <w:r w:rsidRPr="00AE6D42">
              <w:rPr>
                <w:sz w:val="20"/>
                <w:szCs w:val="20"/>
              </w:rPr>
              <w:t>Range 4</w:t>
            </w:r>
          </w:p>
        </w:tc>
      </w:tr>
      <w:tr w:rsidR="008A2B7F" w:rsidTr="008A2B7F">
        <w:tc>
          <w:tcPr>
            <w:tcW w:w="9242" w:type="dxa"/>
          </w:tcPr>
          <w:p w:rsidR="008A2B7F" w:rsidRPr="00AE6D42" w:rsidRDefault="008A2B7F" w:rsidP="0042763A">
            <w:pPr>
              <w:numPr>
                <w:ilvl w:val="0"/>
                <w:numId w:val="5"/>
              </w:numPr>
              <w:tabs>
                <w:tab w:val="left" w:pos="284"/>
              </w:tabs>
              <w:ind w:left="284" w:hanging="284"/>
              <w:rPr>
                <w:rFonts w:cs="Arial"/>
                <w:sz w:val="20"/>
                <w:szCs w:val="20"/>
              </w:rPr>
            </w:pPr>
            <w:r w:rsidRPr="00AE6D42">
              <w:rPr>
                <w:rFonts w:cs="Arial"/>
                <w:sz w:val="20"/>
                <w:szCs w:val="20"/>
              </w:rPr>
              <w:t xml:space="preserve">Quality First teaching, tasks and presentation provide highly modified curriculum to address needs.  </w:t>
            </w:r>
          </w:p>
          <w:p w:rsidR="008A2B7F" w:rsidRPr="00AE6D42" w:rsidRDefault="008A2B7F" w:rsidP="0042763A">
            <w:pPr>
              <w:numPr>
                <w:ilvl w:val="0"/>
                <w:numId w:val="5"/>
              </w:numPr>
              <w:tabs>
                <w:tab w:val="left" w:pos="284"/>
              </w:tabs>
              <w:ind w:left="284" w:hanging="284"/>
              <w:rPr>
                <w:rFonts w:cs="Arial"/>
                <w:sz w:val="20"/>
                <w:szCs w:val="20"/>
              </w:rPr>
            </w:pPr>
            <w:r w:rsidRPr="00AE6D42">
              <w:rPr>
                <w:rFonts w:cs="Arial"/>
                <w:sz w:val="20"/>
                <w:szCs w:val="20"/>
              </w:rPr>
              <w:t>Personalised targets and resources are clearly identified in teacher’s planning.</w:t>
            </w:r>
          </w:p>
          <w:p w:rsidR="008A2B7F" w:rsidRPr="00AE6D42" w:rsidRDefault="008A2B7F" w:rsidP="0042763A">
            <w:pPr>
              <w:pStyle w:val="ListParagraph"/>
              <w:numPr>
                <w:ilvl w:val="0"/>
                <w:numId w:val="5"/>
              </w:numPr>
              <w:tabs>
                <w:tab w:val="left" w:pos="284"/>
              </w:tabs>
              <w:ind w:left="284" w:hanging="284"/>
              <w:rPr>
                <w:rFonts w:asciiTheme="minorHAnsi" w:hAnsiTheme="minorHAnsi" w:cs="Arial"/>
                <w:sz w:val="20"/>
                <w:szCs w:val="20"/>
              </w:rPr>
            </w:pPr>
            <w:r w:rsidRPr="00AE6D42">
              <w:rPr>
                <w:rFonts w:asciiTheme="minorHAnsi" w:hAnsiTheme="minorHAnsi" w:cs="Arial"/>
                <w:sz w:val="20"/>
                <w:szCs w:val="20"/>
              </w:rPr>
              <w:t>Progress is monitored regularly to ensure curriculum and delivery remain appropriate.</w:t>
            </w:r>
          </w:p>
          <w:p w:rsidR="008A2B7F" w:rsidRPr="00AE6D42" w:rsidRDefault="008A2B7F" w:rsidP="0042763A">
            <w:pPr>
              <w:pStyle w:val="ListParagraph"/>
              <w:numPr>
                <w:ilvl w:val="0"/>
                <w:numId w:val="5"/>
              </w:numPr>
              <w:shd w:val="clear" w:color="auto" w:fill="FFFFFF"/>
              <w:tabs>
                <w:tab w:val="left" w:pos="284"/>
              </w:tabs>
              <w:ind w:left="284" w:hanging="284"/>
              <w:rPr>
                <w:rFonts w:asciiTheme="minorHAnsi" w:hAnsiTheme="minorHAnsi" w:cs="Arial"/>
                <w:sz w:val="20"/>
                <w:szCs w:val="20"/>
              </w:rPr>
            </w:pPr>
            <w:r w:rsidRPr="00AE6D42">
              <w:rPr>
                <w:rFonts w:asciiTheme="minorHAnsi" w:hAnsiTheme="minorHAnsi" w:cs="Arial"/>
                <w:sz w:val="20"/>
                <w:szCs w:val="20"/>
              </w:rPr>
              <w:t xml:space="preserve">Teaching includes a range of specialist strategies: Visual cues to support auditory information at all stages of delivery.  Use of real objects for thinking skill activities. Opportunities to develop thinking skills strategies. Task plans.   Alternative ways of recording as appropriate.  Simplified language level with instructions chunked. </w:t>
            </w:r>
          </w:p>
          <w:p w:rsidR="008A2B7F" w:rsidRPr="00AE6D42" w:rsidRDefault="008A2B7F" w:rsidP="0042763A">
            <w:pPr>
              <w:pStyle w:val="ListParagraph"/>
              <w:numPr>
                <w:ilvl w:val="0"/>
                <w:numId w:val="5"/>
              </w:numPr>
              <w:shd w:val="clear" w:color="auto" w:fill="FFFFFF"/>
              <w:tabs>
                <w:tab w:val="left" w:pos="284"/>
              </w:tabs>
              <w:ind w:left="284" w:hanging="284"/>
              <w:rPr>
                <w:rFonts w:asciiTheme="minorHAnsi" w:hAnsiTheme="minorHAnsi" w:cs="Arial"/>
                <w:sz w:val="20"/>
                <w:szCs w:val="20"/>
              </w:rPr>
            </w:pPr>
            <w:r w:rsidRPr="00AE6D42">
              <w:rPr>
                <w:rFonts w:asciiTheme="minorHAnsi" w:hAnsiTheme="minorHAnsi" w:cs="Arial"/>
                <w:sz w:val="20"/>
                <w:szCs w:val="20"/>
              </w:rPr>
              <w:t xml:space="preserve">Access to  </w:t>
            </w:r>
            <w:proofErr w:type="spellStart"/>
            <w:r w:rsidRPr="00AE6D42">
              <w:rPr>
                <w:rFonts w:asciiTheme="minorHAnsi" w:hAnsiTheme="minorHAnsi" w:cs="Arial"/>
                <w:sz w:val="20"/>
                <w:szCs w:val="20"/>
              </w:rPr>
              <w:t>Elklan</w:t>
            </w:r>
            <w:proofErr w:type="spellEnd"/>
            <w:r w:rsidRPr="00AE6D42">
              <w:rPr>
                <w:rFonts w:asciiTheme="minorHAnsi" w:hAnsiTheme="minorHAnsi" w:cs="Arial"/>
                <w:sz w:val="20"/>
                <w:szCs w:val="20"/>
              </w:rPr>
              <w:t xml:space="preserve"> trained HLTA to inform classroom support</w:t>
            </w:r>
          </w:p>
          <w:p w:rsidR="008A2B7F" w:rsidRPr="00AE6D42" w:rsidRDefault="008A2B7F" w:rsidP="0042763A">
            <w:pPr>
              <w:numPr>
                <w:ilvl w:val="0"/>
                <w:numId w:val="5"/>
              </w:numPr>
              <w:shd w:val="clear" w:color="auto" w:fill="FFFFFF"/>
              <w:tabs>
                <w:tab w:val="left" w:pos="284"/>
              </w:tabs>
              <w:ind w:left="284" w:hanging="284"/>
              <w:rPr>
                <w:rFonts w:cs="Arial"/>
                <w:sz w:val="20"/>
                <w:szCs w:val="20"/>
              </w:rPr>
            </w:pPr>
            <w:r w:rsidRPr="00AE6D42">
              <w:rPr>
                <w:rFonts w:cs="Arial"/>
                <w:sz w:val="20"/>
                <w:szCs w:val="20"/>
              </w:rPr>
              <w:t>Pupil receives focused support to access the wider curriculum and interact/work with peers.</w:t>
            </w:r>
          </w:p>
          <w:p w:rsidR="008A2B7F" w:rsidRPr="00AE6D42" w:rsidRDefault="008A2B7F" w:rsidP="0042763A">
            <w:pPr>
              <w:numPr>
                <w:ilvl w:val="0"/>
                <w:numId w:val="5"/>
              </w:numPr>
              <w:tabs>
                <w:tab w:val="left" w:pos="284"/>
              </w:tabs>
              <w:ind w:left="284" w:hanging="284"/>
              <w:rPr>
                <w:rFonts w:cs="Arial"/>
                <w:sz w:val="20"/>
                <w:szCs w:val="20"/>
              </w:rPr>
            </w:pPr>
            <w:r w:rsidRPr="00AE6D42">
              <w:rPr>
                <w:rFonts w:cs="Arial"/>
                <w:b/>
                <w:sz w:val="20"/>
                <w:szCs w:val="20"/>
              </w:rPr>
              <w:t>Daily</w:t>
            </w:r>
            <w:r w:rsidRPr="00AE6D42">
              <w:rPr>
                <w:rFonts w:cs="Arial"/>
                <w:sz w:val="20"/>
                <w:szCs w:val="20"/>
              </w:rPr>
              <w:t xml:space="preserve"> 1:1 programme which is informed by a specialist teacher or Psychologist</w:t>
            </w:r>
          </w:p>
          <w:p w:rsidR="008A2B7F" w:rsidRPr="00AE6D42" w:rsidRDefault="008A2B7F" w:rsidP="0042763A">
            <w:pPr>
              <w:pStyle w:val="ListParagraph"/>
              <w:numPr>
                <w:ilvl w:val="0"/>
                <w:numId w:val="5"/>
              </w:numPr>
              <w:tabs>
                <w:tab w:val="left" w:pos="284"/>
              </w:tabs>
              <w:ind w:left="284" w:hanging="284"/>
              <w:rPr>
                <w:sz w:val="20"/>
                <w:szCs w:val="20"/>
              </w:rPr>
            </w:pPr>
            <w:r w:rsidRPr="00AE6D42">
              <w:rPr>
                <w:rFonts w:cs="Arial"/>
                <w:sz w:val="20"/>
                <w:szCs w:val="20"/>
              </w:rPr>
              <w:t>Advice from other agencies incorporated into pupil’s provision, e.g.  SALT, CAHMS,  Physiotherapist/Occupational therapist, E.P, BESD</w:t>
            </w:r>
          </w:p>
        </w:tc>
      </w:tr>
    </w:tbl>
    <w:p w:rsidR="008A2B7F" w:rsidRDefault="008A2B7F" w:rsidP="00AE6D42">
      <w:pPr>
        <w:spacing w:after="0"/>
      </w:pPr>
    </w:p>
    <w:p w:rsidR="008A2B7F" w:rsidRDefault="008A2B7F" w:rsidP="00AE6D42">
      <w:pPr>
        <w:spacing w:after="0"/>
      </w:pPr>
    </w:p>
    <w:p w:rsidR="00A46998" w:rsidRDefault="00A46998" w:rsidP="00E1589A">
      <w:pPr>
        <w:spacing w:after="0"/>
      </w:pPr>
    </w:p>
    <w:p w:rsidR="00A46998" w:rsidRDefault="00A46998" w:rsidP="00E1589A">
      <w:pPr>
        <w:spacing w:after="0"/>
      </w:pPr>
    </w:p>
    <w:p w:rsidR="008A2B7F" w:rsidRDefault="008A2B7F" w:rsidP="00E1589A">
      <w:pPr>
        <w:spacing w:after="0"/>
      </w:pPr>
      <w:r>
        <w:lastRenderedPageBreak/>
        <w:t>Pupil Name __________________________________</w:t>
      </w:r>
    </w:p>
    <w:p w:rsidR="008A2B7F" w:rsidRDefault="008A2B7F" w:rsidP="008A2B7F">
      <w:pPr>
        <w:spacing w:after="0"/>
      </w:pPr>
      <w:r>
        <w:t>Use the Range Descriptors guidance to highlight the provision and interventions currently in place.</w:t>
      </w:r>
    </w:p>
    <w:tbl>
      <w:tblPr>
        <w:tblStyle w:val="TableGrid"/>
        <w:tblpPr w:leftFromText="180" w:rightFromText="180" w:vertAnchor="page" w:horzAnchor="margin" w:tblpY="1515"/>
        <w:tblW w:w="0" w:type="auto"/>
        <w:tblLook w:val="04A0" w:firstRow="1" w:lastRow="0" w:firstColumn="1" w:lastColumn="0" w:noHBand="0" w:noVBand="1"/>
      </w:tblPr>
      <w:tblGrid>
        <w:gridCol w:w="9242"/>
      </w:tblGrid>
      <w:tr w:rsidR="008A2B7F" w:rsidTr="008A2B7F">
        <w:tc>
          <w:tcPr>
            <w:tcW w:w="9242" w:type="dxa"/>
          </w:tcPr>
          <w:p w:rsidR="008A2B7F" w:rsidRPr="008A2B7F" w:rsidRDefault="008A2B7F" w:rsidP="008A2B7F">
            <w:pPr>
              <w:rPr>
                <w:b/>
                <w:sz w:val="20"/>
                <w:szCs w:val="20"/>
              </w:rPr>
            </w:pPr>
            <w:r w:rsidRPr="008A2B7F">
              <w:rPr>
                <w:b/>
                <w:sz w:val="20"/>
                <w:szCs w:val="20"/>
              </w:rPr>
              <w:t>SLCN</w:t>
            </w:r>
          </w:p>
        </w:tc>
      </w:tr>
      <w:tr w:rsidR="008A2B7F" w:rsidTr="008A2B7F">
        <w:tc>
          <w:tcPr>
            <w:tcW w:w="9242" w:type="dxa"/>
            <w:shd w:val="clear" w:color="auto" w:fill="FFFF00"/>
          </w:tcPr>
          <w:p w:rsidR="008A2B7F" w:rsidRPr="008A2B7F" w:rsidRDefault="008A2B7F" w:rsidP="008A2B7F">
            <w:pPr>
              <w:rPr>
                <w:sz w:val="20"/>
                <w:szCs w:val="20"/>
              </w:rPr>
            </w:pPr>
            <w:r w:rsidRPr="008A2B7F">
              <w:rPr>
                <w:sz w:val="20"/>
                <w:szCs w:val="20"/>
              </w:rPr>
              <w:t>Range 2</w:t>
            </w:r>
          </w:p>
        </w:tc>
      </w:tr>
      <w:tr w:rsidR="008A2B7F" w:rsidTr="008A2B7F">
        <w:tc>
          <w:tcPr>
            <w:tcW w:w="9242" w:type="dxa"/>
          </w:tcPr>
          <w:p w:rsidR="008A2B7F" w:rsidRPr="008A2B7F" w:rsidRDefault="008A2B7F" w:rsidP="0042763A">
            <w:pPr>
              <w:numPr>
                <w:ilvl w:val="0"/>
                <w:numId w:val="2"/>
              </w:numPr>
              <w:ind w:left="426" w:hanging="284"/>
              <w:rPr>
                <w:rFonts w:cs="Arial"/>
                <w:b/>
                <w:sz w:val="20"/>
                <w:szCs w:val="20"/>
              </w:rPr>
            </w:pPr>
            <w:r w:rsidRPr="008A2B7F">
              <w:rPr>
                <w:rFonts w:cs="Arial"/>
                <w:sz w:val="20"/>
                <w:szCs w:val="20"/>
              </w:rPr>
              <w:t xml:space="preserve">Literacy tasks require regular modification </w:t>
            </w:r>
            <w:proofErr w:type="spellStart"/>
            <w:r w:rsidRPr="008A2B7F">
              <w:rPr>
                <w:rFonts w:cs="Arial"/>
                <w:sz w:val="20"/>
                <w:szCs w:val="20"/>
              </w:rPr>
              <w:t>eg</w:t>
            </w:r>
            <w:proofErr w:type="spellEnd"/>
            <w:r w:rsidRPr="008A2B7F">
              <w:rPr>
                <w:rFonts w:cs="Arial"/>
                <w:sz w:val="20"/>
                <w:szCs w:val="20"/>
              </w:rPr>
              <w:t xml:space="preserve"> writing frames, word banks, pre-teach vocabulary and word maps.</w:t>
            </w:r>
          </w:p>
          <w:p w:rsidR="008A2B7F" w:rsidRPr="008A2B7F" w:rsidRDefault="008A2B7F" w:rsidP="0042763A">
            <w:pPr>
              <w:numPr>
                <w:ilvl w:val="0"/>
                <w:numId w:val="2"/>
              </w:numPr>
              <w:ind w:left="426" w:hanging="284"/>
              <w:rPr>
                <w:rFonts w:cs="Arial"/>
                <w:b/>
                <w:sz w:val="20"/>
                <w:szCs w:val="20"/>
              </w:rPr>
            </w:pPr>
            <w:r w:rsidRPr="008A2B7F">
              <w:rPr>
                <w:rFonts w:cs="Arial"/>
                <w:sz w:val="20"/>
                <w:szCs w:val="20"/>
              </w:rPr>
              <w:t xml:space="preserve">Instructions supported by visual and written cues </w:t>
            </w:r>
            <w:proofErr w:type="spellStart"/>
            <w:r w:rsidRPr="008A2B7F">
              <w:rPr>
                <w:rFonts w:cs="Arial"/>
                <w:sz w:val="20"/>
                <w:szCs w:val="20"/>
              </w:rPr>
              <w:t>eg</w:t>
            </w:r>
            <w:proofErr w:type="spellEnd"/>
            <w:r w:rsidRPr="008A2B7F">
              <w:rPr>
                <w:rFonts w:cs="Arial"/>
                <w:sz w:val="20"/>
                <w:szCs w:val="20"/>
              </w:rPr>
              <w:t xml:space="preserve"> Task Plan (visual representation of verbal instructions)</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Reduction/modification of complex language when giving instructions/information</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Increased use of visual aids to support understanding and expressive language</w:t>
            </w:r>
          </w:p>
          <w:p w:rsidR="008A2B7F" w:rsidRPr="008A2B7F" w:rsidRDefault="008A2B7F" w:rsidP="0042763A">
            <w:pPr>
              <w:pStyle w:val="ListParagraph"/>
              <w:numPr>
                <w:ilvl w:val="0"/>
                <w:numId w:val="2"/>
              </w:numPr>
              <w:spacing w:line="276" w:lineRule="auto"/>
              <w:ind w:left="426" w:hanging="284"/>
              <w:rPr>
                <w:rFonts w:asciiTheme="minorHAnsi" w:hAnsiTheme="minorHAnsi" w:cs="Arial"/>
                <w:sz w:val="20"/>
                <w:szCs w:val="20"/>
              </w:rPr>
            </w:pPr>
            <w:r w:rsidRPr="008A2B7F">
              <w:rPr>
                <w:rFonts w:asciiTheme="minorHAnsi" w:hAnsiTheme="minorHAnsi" w:cs="Arial"/>
                <w:sz w:val="20"/>
                <w:szCs w:val="20"/>
              </w:rPr>
              <w:t xml:space="preserve">Flexibility in expectations to follow instructions /record work </w:t>
            </w:r>
            <w:proofErr w:type="spellStart"/>
            <w:r w:rsidRPr="008A2B7F">
              <w:rPr>
                <w:rFonts w:asciiTheme="minorHAnsi" w:hAnsiTheme="minorHAnsi" w:cs="Arial"/>
                <w:sz w:val="20"/>
                <w:szCs w:val="20"/>
              </w:rPr>
              <w:t>eg</w:t>
            </w:r>
            <w:proofErr w:type="spellEnd"/>
            <w:r w:rsidRPr="008A2B7F">
              <w:rPr>
                <w:rFonts w:asciiTheme="minorHAnsi" w:hAnsiTheme="minorHAnsi" w:cs="Arial"/>
                <w:sz w:val="20"/>
                <w:szCs w:val="20"/>
              </w:rPr>
              <w:t>. Blank Language Levels for asking questions; allow up to 10 seconds</w:t>
            </w:r>
          </w:p>
          <w:p w:rsidR="008A2B7F" w:rsidRPr="008A2B7F" w:rsidRDefault="008A2B7F" w:rsidP="0042763A">
            <w:pPr>
              <w:pStyle w:val="ListParagraph"/>
              <w:numPr>
                <w:ilvl w:val="0"/>
                <w:numId w:val="2"/>
              </w:numPr>
              <w:spacing w:line="276" w:lineRule="auto"/>
              <w:ind w:left="426" w:hanging="284"/>
              <w:rPr>
                <w:rFonts w:asciiTheme="minorHAnsi" w:hAnsiTheme="minorHAnsi" w:cs="Arial"/>
                <w:sz w:val="20"/>
                <w:szCs w:val="20"/>
              </w:rPr>
            </w:pPr>
            <w:r w:rsidRPr="008A2B7F">
              <w:rPr>
                <w:rFonts w:asciiTheme="minorHAnsi" w:hAnsiTheme="minorHAnsi" w:cs="Arial"/>
                <w:sz w:val="20"/>
                <w:szCs w:val="20"/>
              </w:rPr>
              <w:t>thinking time when asking a question</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 xml:space="preserve">Opportunities for developing the understanding and use of language across the curriculum </w:t>
            </w:r>
            <w:proofErr w:type="spellStart"/>
            <w:r w:rsidRPr="008A2B7F">
              <w:rPr>
                <w:rFonts w:cs="Arial"/>
                <w:sz w:val="20"/>
                <w:szCs w:val="20"/>
              </w:rPr>
              <w:t>eg</w:t>
            </w:r>
            <w:proofErr w:type="spellEnd"/>
            <w:r w:rsidRPr="008A2B7F">
              <w:rPr>
                <w:rFonts w:cs="Arial"/>
                <w:sz w:val="20"/>
                <w:szCs w:val="20"/>
              </w:rPr>
              <w:t xml:space="preserve"> Word Map, vocabulary strategies and activities.</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 xml:space="preserve">Opportunities for time limited small group/individual work based on identified need (see interventions) </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Planning show opportunities for language based activities</w:t>
            </w:r>
          </w:p>
          <w:p w:rsidR="008A2B7F" w:rsidRPr="008A2B7F" w:rsidRDefault="008A2B7F" w:rsidP="0042763A">
            <w:pPr>
              <w:numPr>
                <w:ilvl w:val="0"/>
                <w:numId w:val="2"/>
              </w:numPr>
              <w:ind w:left="426" w:hanging="284"/>
              <w:rPr>
                <w:rFonts w:cs="Arial"/>
                <w:sz w:val="20"/>
                <w:szCs w:val="20"/>
              </w:rPr>
            </w:pPr>
            <w:r w:rsidRPr="008A2B7F">
              <w:rPr>
                <w:rFonts w:cs="Arial"/>
                <w:sz w:val="20"/>
                <w:szCs w:val="20"/>
              </w:rPr>
              <w:t>Family supports targets at home</w:t>
            </w:r>
          </w:p>
          <w:p w:rsidR="008A2B7F" w:rsidRPr="008A2B7F" w:rsidRDefault="008A2B7F" w:rsidP="0042763A">
            <w:pPr>
              <w:pStyle w:val="ListParagraph"/>
              <w:numPr>
                <w:ilvl w:val="0"/>
                <w:numId w:val="2"/>
              </w:numPr>
              <w:spacing w:line="276" w:lineRule="auto"/>
              <w:ind w:left="426" w:hanging="284"/>
              <w:rPr>
                <w:rFonts w:asciiTheme="minorHAnsi" w:hAnsiTheme="minorHAnsi"/>
                <w:sz w:val="20"/>
                <w:szCs w:val="20"/>
              </w:rPr>
            </w:pPr>
            <w:r w:rsidRPr="008A2B7F">
              <w:rPr>
                <w:rFonts w:asciiTheme="minorHAnsi" w:hAnsiTheme="minorHAnsi" w:cs="Arial"/>
                <w:sz w:val="20"/>
                <w:szCs w:val="20"/>
              </w:rPr>
              <w:t xml:space="preserve">Pupil involved in setting and monitoring their own targets </w:t>
            </w:r>
          </w:p>
          <w:p w:rsidR="008A2B7F" w:rsidRPr="008A2B7F" w:rsidRDefault="008A2B7F" w:rsidP="0042763A">
            <w:pPr>
              <w:pStyle w:val="ListParagraph"/>
              <w:numPr>
                <w:ilvl w:val="0"/>
                <w:numId w:val="2"/>
              </w:numPr>
              <w:tabs>
                <w:tab w:val="left" w:pos="426"/>
              </w:tabs>
              <w:ind w:left="426" w:hanging="284"/>
              <w:rPr>
                <w:sz w:val="20"/>
                <w:szCs w:val="20"/>
              </w:rPr>
            </w:pPr>
            <w:r w:rsidRPr="008A2B7F">
              <w:rPr>
                <w:rFonts w:asciiTheme="minorHAnsi" w:hAnsiTheme="minorHAnsi" w:cs="Arial"/>
                <w:sz w:val="20"/>
                <w:szCs w:val="20"/>
              </w:rPr>
              <w:t xml:space="preserve">Pupil receives small group or one-to-one intervention:  Talk across the Curriculum; Talking </w:t>
            </w:r>
            <w:proofErr w:type="spellStart"/>
            <w:r w:rsidRPr="008A2B7F">
              <w:rPr>
                <w:rFonts w:asciiTheme="minorHAnsi" w:hAnsiTheme="minorHAnsi" w:cs="Arial"/>
                <w:sz w:val="20"/>
                <w:szCs w:val="20"/>
              </w:rPr>
              <w:t>Partners@primary</w:t>
            </w:r>
            <w:proofErr w:type="spellEnd"/>
            <w:r w:rsidRPr="008A2B7F">
              <w:rPr>
                <w:rFonts w:asciiTheme="minorHAnsi" w:hAnsiTheme="minorHAnsi" w:cs="Arial"/>
                <w:sz w:val="20"/>
                <w:szCs w:val="20"/>
              </w:rPr>
              <w:t xml:space="preserve"> ; Talking </w:t>
            </w:r>
            <w:proofErr w:type="spellStart"/>
            <w:r w:rsidRPr="008A2B7F">
              <w:rPr>
                <w:rFonts w:asciiTheme="minorHAnsi" w:hAnsiTheme="minorHAnsi" w:cs="Arial"/>
                <w:sz w:val="20"/>
                <w:szCs w:val="20"/>
              </w:rPr>
              <w:t>Partners@secondary</w:t>
            </w:r>
            <w:proofErr w:type="spellEnd"/>
            <w:r w:rsidRPr="008A2B7F">
              <w:rPr>
                <w:rFonts w:asciiTheme="minorHAnsi" w:hAnsiTheme="minorHAnsi" w:cs="Arial"/>
                <w:sz w:val="20"/>
                <w:szCs w:val="20"/>
              </w:rPr>
              <w:t xml:space="preserve"> ; </w:t>
            </w:r>
            <w:proofErr w:type="spellStart"/>
            <w:r w:rsidRPr="008A2B7F">
              <w:rPr>
                <w:rFonts w:asciiTheme="minorHAnsi" w:hAnsiTheme="minorHAnsi" w:cs="Arial"/>
                <w:sz w:val="20"/>
                <w:szCs w:val="20"/>
              </w:rPr>
              <w:t>TalkBoost</w:t>
            </w:r>
            <w:proofErr w:type="spellEnd"/>
            <w:r w:rsidRPr="008A2B7F">
              <w:rPr>
                <w:rFonts w:asciiTheme="minorHAnsi" w:hAnsiTheme="minorHAnsi" w:cs="Arial"/>
                <w:sz w:val="20"/>
                <w:szCs w:val="20"/>
              </w:rPr>
              <w:t xml:space="preserve"> (Communication Trust) ; Talking Maths; Talk across the Curriculum; Language for Learning training courses; Nurturing Talk; Colourful Semantics; Colourful Stories; Chatterbox; </w:t>
            </w:r>
            <w:proofErr w:type="spellStart"/>
            <w:r w:rsidRPr="008A2B7F">
              <w:rPr>
                <w:rFonts w:asciiTheme="minorHAnsi" w:hAnsiTheme="minorHAnsi" w:cs="Arial"/>
                <w:sz w:val="20"/>
                <w:szCs w:val="20"/>
              </w:rPr>
              <w:t>Makaton</w:t>
            </w:r>
            <w:proofErr w:type="spellEnd"/>
            <w:r w:rsidRPr="008A2B7F">
              <w:rPr>
                <w:rFonts w:asciiTheme="minorHAnsi" w:hAnsiTheme="minorHAnsi" w:cs="Arial"/>
                <w:sz w:val="20"/>
                <w:szCs w:val="20"/>
              </w:rPr>
              <w:t>; ICT support: Clicker 6, voice recorder, talk to text, communication apps; PECS</w:t>
            </w:r>
          </w:p>
        </w:tc>
      </w:tr>
      <w:tr w:rsidR="008A2B7F" w:rsidTr="008A2B7F">
        <w:tc>
          <w:tcPr>
            <w:tcW w:w="9242" w:type="dxa"/>
            <w:shd w:val="clear" w:color="auto" w:fill="00B0F0"/>
          </w:tcPr>
          <w:p w:rsidR="008A2B7F" w:rsidRPr="008A2B7F" w:rsidRDefault="008A2B7F" w:rsidP="0042763A">
            <w:pPr>
              <w:ind w:left="426" w:hanging="284"/>
              <w:rPr>
                <w:sz w:val="20"/>
                <w:szCs w:val="20"/>
              </w:rPr>
            </w:pPr>
            <w:r w:rsidRPr="008A2B7F">
              <w:rPr>
                <w:sz w:val="20"/>
                <w:szCs w:val="20"/>
              </w:rPr>
              <w:t>Range 3</w:t>
            </w:r>
          </w:p>
        </w:tc>
      </w:tr>
      <w:tr w:rsidR="008A2B7F" w:rsidTr="008A2B7F">
        <w:tc>
          <w:tcPr>
            <w:tcW w:w="9242" w:type="dxa"/>
          </w:tcPr>
          <w:p w:rsidR="008A2B7F" w:rsidRPr="008A2B7F" w:rsidRDefault="008A2B7F" w:rsidP="0042763A">
            <w:pPr>
              <w:ind w:left="426" w:hanging="284"/>
              <w:rPr>
                <w:rFonts w:cs="Arial"/>
                <w:sz w:val="20"/>
                <w:szCs w:val="20"/>
              </w:rPr>
            </w:pPr>
            <w:r w:rsidRPr="008A2B7F">
              <w:rPr>
                <w:rFonts w:cs="Arial"/>
                <w:sz w:val="20"/>
                <w:szCs w:val="20"/>
              </w:rPr>
              <w:t>School must as for ranges 1 &amp; 2 plus: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Planning identifies inclusion of and provision for individual targets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Additional steps are taken to engage families and the pupil in achieving their targets.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 xml:space="preserve">Mainstream class predominantly working on modified curriculum tasks. </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 xml:space="preserve"> Frequent opportunities for time</w:t>
            </w:r>
            <w:r w:rsidRPr="008A2B7F">
              <w:rPr>
                <w:rFonts w:cs="Arial"/>
                <w:color w:val="FF6600"/>
                <w:sz w:val="20"/>
                <w:szCs w:val="20"/>
              </w:rPr>
              <w:t xml:space="preserve"> </w:t>
            </w:r>
            <w:r w:rsidRPr="008A2B7F">
              <w:rPr>
                <w:rFonts w:cs="Arial"/>
                <w:sz w:val="20"/>
                <w:szCs w:val="20"/>
              </w:rPr>
              <w:t>limited small group and individual work based on identified need</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Attention to position in the classroom and acoustics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Tasks and presentation personalised to pupil needs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Curriculum access facilitated by a structured approach using visual systems, modification /reduction of language for instructions and information.</w:t>
            </w:r>
          </w:p>
          <w:p w:rsidR="008A2B7F" w:rsidRPr="008A2B7F" w:rsidRDefault="008A2B7F" w:rsidP="0042763A">
            <w:pPr>
              <w:pStyle w:val="ListParagraph"/>
              <w:numPr>
                <w:ilvl w:val="0"/>
                <w:numId w:val="10"/>
              </w:numPr>
              <w:spacing w:line="276" w:lineRule="auto"/>
              <w:ind w:left="426" w:hanging="284"/>
              <w:rPr>
                <w:sz w:val="20"/>
                <w:szCs w:val="20"/>
              </w:rPr>
            </w:pPr>
            <w:r w:rsidRPr="008A2B7F">
              <w:rPr>
                <w:rFonts w:asciiTheme="minorHAnsi" w:hAnsiTheme="minorHAnsi" w:cs="Arial"/>
                <w:sz w:val="20"/>
                <w:szCs w:val="20"/>
              </w:rPr>
              <w:t>Consideration to the transference and generalisation of skills</w:t>
            </w:r>
          </w:p>
          <w:p w:rsidR="008A2B7F" w:rsidRPr="008A2B7F" w:rsidRDefault="008A2B7F" w:rsidP="0042763A">
            <w:pPr>
              <w:numPr>
                <w:ilvl w:val="0"/>
                <w:numId w:val="10"/>
              </w:numPr>
              <w:ind w:left="426" w:hanging="284"/>
              <w:rPr>
                <w:rFonts w:cs="Arial"/>
                <w:sz w:val="20"/>
                <w:szCs w:val="20"/>
              </w:rPr>
            </w:pPr>
            <w:r w:rsidRPr="008A2B7F">
              <w:rPr>
                <w:rFonts w:cs="Arial"/>
                <w:sz w:val="20"/>
                <w:szCs w:val="20"/>
              </w:rPr>
              <w:t>Specialist teacher support to inform intervention and teaching strategies</w:t>
            </w:r>
          </w:p>
        </w:tc>
      </w:tr>
      <w:tr w:rsidR="008A2B7F" w:rsidTr="008A2B7F">
        <w:tc>
          <w:tcPr>
            <w:tcW w:w="9242" w:type="dxa"/>
            <w:shd w:val="clear" w:color="auto" w:fill="FF0000"/>
          </w:tcPr>
          <w:p w:rsidR="008A2B7F" w:rsidRPr="008A2B7F" w:rsidRDefault="008A2B7F" w:rsidP="0042763A">
            <w:pPr>
              <w:ind w:left="426" w:hanging="284"/>
              <w:rPr>
                <w:sz w:val="20"/>
                <w:szCs w:val="20"/>
              </w:rPr>
            </w:pPr>
            <w:r w:rsidRPr="008A2B7F">
              <w:rPr>
                <w:sz w:val="20"/>
                <w:szCs w:val="20"/>
              </w:rPr>
              <w:t>Range 4</w:t>
            </w:r>
          </w:p>
        </w:tc>
      </w:tr>
      <w:tr w:rsidR="008A2B7F" w:rsidTr="008A2B7F">
        <w:tc>
          <w:tcPr>
            <w:tcW w:w="9242" w:type="dxa"/>
          </w:tcPr>
          <w:p w:rsidR="008A2B7F" w:rsidRPr="008A2B7F" w:rsidRDefault="008A2B7F" w:rsidP="0042763A">
            <w:pPr>
              <w:ind w:left="426" w:hanging="284"/>
              <w:rPr>
                <w:rFonts w:cs="Arial"/>
                <w:b/>
                <w:sz w:val="20"/>
                <w:szCs w:val="20"/>
              </w:rPr>
            </w:pPr>
            <w:r w:rsidRPr="008A2B7F">
              <w:rPr>
                <w:rFonts w:cs="Arial"/>
                <w:b/>
                <w:sz w:val="20"/>
                <w:szCs w:val="20"/>
              </w:rPr>
              <w:t>As for ranges 1 &amp; 3 plus:</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Mainstream class predominantly working on modified curriculum tasks</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Individual targets following advice from SLT/specialist teacher must be incorporated in all activities throughout the school day</w:t>
            </w:r>
          </w:p>
          <w:p w:rsidR="008A2B7F" w:rsidRPr="008A2B7F" w:rsidRDefault="008A2B7F" w:rsidP="0042763A">
            <w:pPr>
              <w:numPr>
                <w:ilvl w:val="0"/>
                <w:numId w:val="11"/>
              </w:numPr>
              <w:ind w:left="426" w:hanging="284"/>
              <w:rPr>
                <w:rFonts w:cs="Arial"/>
                <w:b/>
                <w:sz w:val="20"/>
                <w:szCs w:val="20"/>
                <w:u w:val="single"/>
              </w:rPr>
            </w:pPr>
            <w:r w:rsidRPr="008A2B7F">
              <w:rPr>
                <w:rFonts w:cs="Arial"/>
                <w:sz w:val="20"/>
                <w:szCs w:val="20"/>
              </w:rPr>
              <w:t xml:space="preserve">Whole school understanding of the pupil’s individual needs through training such as </w:t>
            </w:r>
            <w:proofErr w:type="spellStart"/>
            <w:r w:rsidRPr="008A2B7F">
              <w:rPr>
                <w:rFonts w:cs="Arial"/>
                <w:sz w:val="20"/>
                <w:szCs w:val="20"/>
              </w:rPr>
              <w:t>Elklan</w:t>
            </w:r>
            <w:proofErr w:type="spellEnd"/>
            <w:r w:rsidRPr="008A2B7F">
              <w:rPr>
                <w:rFonts w:cs="Arial"/>
                <w:sz w:val="20"/>
                <w:szCs w:val="20"/>
              </w:rPr>
              <w:t xml:space="preserve"> Communication Friendly Schools and/or training from SALT service </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Additional training of mainstream staff to support curriculum modifications</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Use of staff to implement specific materials, approaches and resources under the direction of the SLT</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Daily opportunities for individual / small group work based on identified need</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Provide 1:1 support focussed on specific individual targets and any SALT programmes as appropriate</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Pay attention to position in the classroom and acoustics</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Provide systematic and intensive mediation to facilitate curriculum access</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 xml:space="preserve">Ensure specific structured teaching of vocabulary and concepts, in context. </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 xml:space="preserve">Provide intervention for social communication and functional language use  </w:t>
            </w:r>
          </w:p>
          <w:p w:rsidR="008A2B7F" w:rsidRPr="008A2B7F" w:rsidRDefault="008A2B7F" w:rsidP="0042763A">
            <w:pPr>
              <w:numPr>
                <w:ilvl w:val="0"/>
                <w:numId w:val="11"/>
              </w:numPr>
              <w:ind w:left="426" w:hanging="284"/>
              <w:rPr>
                <w:rFonts w:cs="Arial"/>
                <w:sz w:val="20"/>
                <w:szCs w:val="20"/>
              </w:rPr>
            </w:pPr>
            <w:r w:rsidRPr="008A2B7F">
              <w:rPr>
                <w:rFonts w:cs="Arial"/>
                <w:sz w:val="20"/>
                <w:szCs w:val="20"/>
              </w:rPr>
              <w:t>Provide specialist support with recording and communication</w:t>
            </w:r>
          </w:p>
          <w:p w:rsidR="008A2B7F" w:rsidRPr="008A2B7F" w:rsidRDefault="008A2B7F" w:rsidP="0042763A">
            <w:pPr>
              <w:pStyle w:val="ListParagraph"/>
              <w:numPr>
                <w:ilvl w:val="0"/>
                <w:numId w:val="11"/>
              </w:numPr>
              <w:spacing w:line="276" w:lineRule="auto"/>
              <w:ind w:left="426" w:hanging="284"/>
              <w:rPr>
                <w:rFonts w:asciiTheme="minorHAnsi" w:hAnsiTheme="minorHAnsi"/>
                <w:sz w:val="20"/>
                <w:szCs w:val="20"/>
              </w:rPr>
            </w:pPr>
            <w:r w:rsidRPr="008A2B7F">
              <w:rPr>
                <w:rFonts w:asciiTheme="minorHAnsi" w:hAnsiTheme="minorHAnsi" w:cs="Arial"/>
                <w:sz w:val="20"/>
                <w:szCs w:val="20"/>
              </w:rPr>
              <w:t xml:space="preserve">Provide specific programmes to develop independent use of ICT, recording skills and communication through AAC as appropriate.  </w:t>
            </w:r>
          </w:p>
          <w:p w:rsidR="008A2B7F" w:rsidRPr="008A2B7F" w:rsidRDefault="008A2B7F" w:rsidP="0042763A">
            <w:pPr>
              <w:numPr>
                <w:ilvl w:val="0"/>
                <w:numId w:val="11"/>
              </w:numPr>
              <w:ind w:left="426" w:hanging="284"/>
              <w:rPr>
                <w:rFonts w:cs="Arial"/>
                <w:sz w:val="20"/>
                <w:szCs w:val="20"/>
              </w:rPr>
            </w:pPr>
            <w:proofErr w:type="spellStart"/>
            <w:r w:rsidRPr="008A2B7F">
              <w:rPr>
                <w:rFonts w:cs="Arial"/>
                <w:sz w:val="20"/>
                <w:szCs w:val="20"/>
              </w:rPr>
              <w:t>Elklan</w:t>
            </w:r>
            <w:proofErr w:type="spellEnd"/>
            <w:r w:rsidRPr="008A2B7F">
              <w:rPr>
                <w:rFonts w:cs="Arial"/>
                <w:sz w:val="20"/>
                <w:szCs w:val="20"/>
              </w:rPr>
              <w:t xml:space="preserve"> trained TA/Teacher to provide additional specific/bespoke support the teaching of C&amp;YP with SLCN </w:t>
            </w:r>
          </w:p>
          <w:p w:rsidR="008A2B7F" w:rsidRPr="008A2B7F" w:rsidRDefault="008A2B7F" w:rsidP="0042763A">
            <w:pPr>
              <w:pStyle w:val="ListParagraph"/>
              <w:numPr>
                <w:ilvl w:val="0"/>
                <w:numId w:val="11"/>
              </w:numPr>
              <w:ind w:left="426" w:hanging="284"/>
              <w:rPr>
                <w:sz w:val="20"/>
                <w:szCs w:val="20"/>
              </w:rPr>
            </w:pPr>
            <w:r w:rsidRPr="008A2B7F">
              <w:rPr>
                <w:rFonts w:cs="Arial"/>
                <w:sz w:val="20"/>
                <w:szCs w:val="20"/>
              </w:rPr>
              <w:t>Specialist teacher advice informing intervention and classroom support</w:t>
            </w:r>
          </w:p>
        </w:tc>
      </w:tr>
    </w:tbl>
    <w:p w:rsidR="008A2B7F" w:rsidRDefault="008A2B7F">
      <w:r>
        <w:br w:type="page"/>
      </w:r>
    </w:p>
    <w:p w:rsidR="008A2B7F" w:rsidRDefault="008A2B7F" w:rsidP="00E1589A">
      <w:pPr>
        <w:spacing w:after="0"/>
      </w:pPr>
      <w:r>
        <w:lastRenderedPageBreak/>
        <w:t>Pupil Name __________________________________</w:t>
      </w:r>
    </w:p>
    <w:p w:rsidR="008A2B7F" w:rsidRDefault="008A2B7F" w:rsidP="008A2B7F">
      <w:pPr>
        <w:spacing w:after="0"/>
      </w:pPr>
      <w:r>
        <w:t>Use the Range Descriptors guidance to highlight the provision and interventions currently in place.</w:t>
      </w:r>
    </w:p>
    <w:tbl>
      <w:tblPr>
        <w:tblStyle w:val="TableGrid"/>
        <w:tblpPr w:leftFromText="180" w:rightFromText="180" w:vertAnchor="page" w:horzAnchor="margin" w:tblpY="1839"/>
        <w:tblW w:w="0" w:type="auto"/>
        <w:tblLook w:val="04A0" w:firstRow="1" w:lastRow="0" w:firstColumn="1" w:lastColumn="0" w:noHBand="0" w:noVBand="1"/>
      </w:tblPr>
      <w:tblGrid>
        <w:gridCol w:w="9242"/>
      </w:tblGrid>
      <w:tr w:rsidR="008A2B7F" w:rsidTr="00E1589A">
        <w:tc>
          <w:tcPr>
            <w:tcW w:w="9242" w:type="dxa"/>
          </w:tcPr>
          <w:p w:rsidR="008A2B7F" w:rsidRPr="008A2B7F" w:rsidRDefault="008A2B7F" w:rsidP="00E1589A">
            <w:pPr>
              <w:rPr>
                <w:b/>
                <w:sz w:val="20"/>
                <w:szCs w:val="20"/>
              </w:rPr>
            </w:pPr>
            <w:r w:rsidRPr="008A2B7F">
              <w:rPr>
                <w:b/>
                <w:sz w:val="20"/>
                <w:szCs w:val="20"/>
              </w:rPr>
              <w:t>Specific Learning Difficulties (</w:t>
            </w:r>
            <w:proofErr w:type="spellStart"/>
            <w:r w:rsidRPr="008A2B7F">
              <w:rPr>
                <w:b/>
                <w:sz w:val="20"/>
                <w:szCs w:val="20"/>
              </w:rPr>
              <w:t>SpLd</w:t>
            </w:r>
            <w:proofErr w:type="spellEnd"/>
            <w:r w:rsidRPr="008A2B7F">
              <w:rPr>
                <w:b/>
                <w:sz w:val="20"/>
                <w:szCs w:val="20"/>
              </w:rPr>
              <w:t>)</w:t>
            </w:r>
          </w:p>
        </w:tc>
      </w:tr>
      <w:tr w:rsidR="008A2B7F" w:rsidTr="00E1589A">
        <w:tc>
          <w:tcPr>
            <w:tcW w:w="9242" w:type="dxa"/>
            <w:shd w:val="clear" w:color="auto" w:fill="FFFF00"/>
          </w:tcPr>
          <w:p w:rsidR="008A2B7F" w:rsidRPr="008A2B7F" w:rsidRDefault="008A2B7F" w:rsidP="00E1589A">
            <w:pPr>
              <w:rPr>
                <w:sz w:val="20"/>
                <w:szCs w:val="20"/>
              </w:rPr>
            </w:pPr>
            <w:r w:rsidRPr="008A2B7F">
              <w:rPr>
                <w:sz w:val="20"/>
                <w:szCs w:val="20"/>
              </w:rPr>
              <w:t>Range 2</w:t>
            </w:r>
          </w:p>
        </w:tc>
      </w:tr>
      <w:tr w:rsidR="008A2B7F" w:rsidTr="00E1589A">
        <w:tc>
          <w:tcPr>
            <w:tcW w:w="9242" w:type="dxa"/>
          </w:tcPr>
          <w:p w:rsidR="008A2B7F" w:rsidRPr="008A2B7F" w:rsidRDefault="008A2B7F" w:rsidP="0042763A">
            <w:pPr>
              <w:pStyle w:val="ListParagraph"/>
              <w:numPr>
                <w:ilvl w:val="0"/>
                <w:numId w:val="2"/>
              </w:numPr>
              <w:spacing w:after="200" w:line="276" w:lineRule="auto"/>
              <w:ind w:left="426" w:hanging="284"/>
              <w:rPr>
                <w:rFonts w:asciiTheme="minorHAnsi" w:hAnsiTheme="minorHAnsi" w:cs="Calibri"/>
                <w:sz w:val="20"/>
                <w:szCs w:val="20"/>
              </w:rPr>
            </w:pPr>
            <w:r w:rsidRPr="008A2B7F">
              <w:rPr>
                <w:rFonts w:asciiTheme="minorHAnsi" w:hAnsiTheme="minorHAnsi" w:cs="Calibri"/>
                <w:sz w:val="20"/>
                <w:szCs w:val="20"/>
              </w:rPr>
              <w:t xml:space="preserve">Differentiated curriculum with modifications that include alternative methods to record and access text.  </w:t>
            </w:r>
          </w:p>
          <w:p w:rsidR="008A2B7F" w:rsidRPr="008A2B7F" w:rsidRDefault="008A2B7F" w:rsidP="0042763A">
            <w:pPr>
              <w:pStyle w:val="ListParagraph"/>
              <w:numPr>
                <w:ilvl w:val="0"/>
                <w:numId w:val="2"/>
              </w:numPr>
              <w:spacing w:after="200" w:line="276" w:lineRule="auto"/>
              <w:ind w:left="426" w:hanging="284"/>
              <w:rPr>
                <w:rFonts w:asciiTheme="minorHAnsi" w:hAnsiTheme="minorHAnsi" w:cs="Calibri"/>
                <w:sz w:val="20"/>
                <w:szCs w:val="20"/>
              </w:rPr>
            </w:pPr>
            <w:r w:rsidRPr="008A2B7F">
              <w:rPr>
                <w:rFonts w:asciiTheme="minorHAnsi" w:hAnsiTheme="minorHAnsi" w:cs="Calibri"/>
                <w:sz w:val="20"/>
                <w:szCs w:val="20"/>
                <w:lang w:eastAsia="en-GB"/>
              </w:rPr>
              <w:t xml:space="preserve">Pupil uses assistive Technology to support reading and writing difficulties: Text-Help Read/Write Gold, Write Online, Clicker, </w:t>
            </w:r>
            <w:proofErr w:type="spellStart"/>
            <w:r w:rsidRPr="008A2B7F">
              <w:rPr>
                <w:rFonts w:asciiTheme="minorHAnsi" w:hAnsiTheme="minorHAnsi" w:cs="Calibri"/>
                <w:sz w:val="20"/>
                <w:szCs w:val="20"/>
                <w:lang w:eastAsia="en-GB"/>
              </w:rPr>
              <w:t>PenFriend</w:t>
            </w:r>
            <w:proofErr w:type="spellEnd"/>
            <w:r w:rsidRPr="008A2B7F">
              <w:rPr>
                <w:rFonts w:asciiTheme="minorHAnsi" w:hAnsiTheme="minorHAnsi" w:cs="Calibri"/>
                <w:sz w:val="20"/>
                <w:szCs w:val="20"/>
                <w:lang w:eastAsia="en-GB"/>
              </w:rPr>
              <w:t xml:space="preserve">, mind-mapping software, </w:t>
            </w:r>
            <w:proofErr w:type="spellStart"/>
            <w:r w:rsidRPr="008A2B7F">
              <w:rPr>
                <w:rFonts w:asciiTheme="minorHAnsi" w:hAnsiTheme="minorHAnsi" w:cs="Calibri"/>
                <w:sz w:val="20"/>
                <w:szCs w:val="20"/>
                <w:lang w:eastAsia="en-GB"/>
              </w:rPr>
              <w:t>iPads</w:t>
            </w:r>
            <w:proofErr w:type="spellEnd"/>
            <w:r w:rsidRPr="008A2B7F">
              <w:rPr>
                <w:rFonts w:asciiTheme="minorHAnsi" w:hAnsiTheme="minorHAnsi" w:cs="Calibri"/>
                <w:sz w:val="20"/>
                <w:szCs w:val="20"/>
                <w:lang w:eastAsia="en-GB"/>
              </w:rPr>
              <w:t>.</w:t>
            </w:r>
          </w:p>
          <w:p w:rsidR="008A2B7F" w:rsidRPr="008A2B7F" w:rsidRDefault="008A2B7F" w:rsidP="0042763A">
            <w:pPr>
              <w:pStyle w:val="ListParagraph"/>
              <w:numPr>
                <w:ilvl w:val="0"/>
                <w:numId w:val="2"/>
              </w:numPr>
              <w:spacing w:after="200" w:line="276" w:lineRule="auto"/>
              <w:ind w:left="426" w:hanging="284"/>
              <w:rPr>
                <w:rFonts w:asciiTheme="minorHAnsi" w:hAnsiTheme="minorHAnsi" w:cs="Calibri"/>
                <w:sz w:val="20"/>
                <w:szCs w:val="20"/>
              </w:rPr>
            </w:pPr>
            <w:r w:rsidRPr="008A2B7F">
              <w:rPr>
                <w:rFonts w:asciiTheme="minorHAnsi" w:hAnsiTheme="minorHAnsi" w:cs="Calibri"/>
                <w:sz w:val="20"/>
                <w:szCs w:val="20"/>
              </w:rPr>
              <w:t>Curriculum content is broken down into accessible steps.</w:t>
            </w:r>
          </w:p>
          <w:p w:rsidR="008A2B7F" w:rsidRPr="008A2B7F" w:rsidRDefault="008A2B7F" w:rsidP="0042763A">
            <w:pPr>
              <w:pStyle w:val="ListParagraph"/>
              <w:numPr>
                <w:ilvl w:val="0"/>
                <w:numId w:val="2"/>
              </w:numPr>
              <w:spacing w:after="200" w:line="276" w:lineRule="auto"/>
              <w:ind w:left="426" w:hanging="284"/>
              <w:rPr>
                <w:rFonts w:asciiTheme="minorHAnsi" w:hAnsiTheme="minorHAnsi" w:cs="Calibri"/>
                <w:sz w:val="20"/>
                <w:szCs w:val="20"/>
              </w:rPr>
            </w:pPr>
            <w:r w:rsidRPr="008A2B7F">
              <w:rPr>
                <w:rFonts w:asciiTheme="minorHAnsi" w:hAnsiTheme="minorHAnsi" w:cs="Calibri"/>
                <w:sz w:val="20"/>
                <w:szCs w:val="20"/>
              </w:rPr>
              <w:t xml:space="preserve">QFT strategies – Multi-Sensory Teaching with emphasis on concrete/experiential learning and use of visual supports.  </w:t>
            </w:r>
          </w:p>
          <w:p w:rsidR="008A2B7F" w:rsidRPr="008A2B7F" w:rsidRDefault="008A2B7F" w:rsidP="0042763A">
            <w:pPr>
              <w:pStyle w:val="ListParagraph"/>
              <w:numPr>
                <w:ilvl w:val="0"/>
                <w:numId w:val="2"/>
              </w:numPr>
              <w:spacing w:after="200" w:line="276" w:lineRule="auto"/>
              <w:ind w:left="426" w:hanging="284"/>
              <w:rPr>
                <w:rFonts w:asciiTheme="minorHAnsi" w:hAnsiTheme="minorHAnsi"/>
                <w:sz w:val="20"/>
                <w:szCs w:val="20"/>
              </w:rPr>
            </w:pPr>
            <w:r w:rsidRPr="008A2B7F">
              <w:rPr>
                <w:rFonts w:asciiTheme="minorHAnsi" w:hAnsiTheme="minorHAnsi" w:cs="Calibri"/>
                <w:sz w:val="20"/>
                <w:szCs w:val="20"/>
              </w:rPr>
              <w:t xml:space="preserve">Activities and materials differentiated to address area(s) of weakness.  For example, reading materials should be content and reading age appropriate and supported by visual aids; support to address writing difficulties; tools to aid organisation and completion of tasks/daily activities.  </w:t>
            </w:r>
          </w:p>
          <w:p w:rsidR="008A2B7F" w:rsidRPr="008A2B7F" w:rsidRDefault="008A2B7F" w:rsidP="0042763A">
            <w:pPr>
              <w:pStyle w:val="ListParagraph"/>
              <w:numPr>
                <w:ilvl w:val="0"/>
                <w:numId w:val="2"/>
              </w:numPr>
              <w:spacing w:after="200" w:line="276" w:lineRule="auto"/>
              <w:ind w:left="426" w:hanging="284"/>
              <w:rPr>
                <w:rFonts w:asciiTheme="minorHAnsi" w:hAnsiTheme="minorHAnsi"/>
                <w:sz w:val="20"/>
                <w:szCs w:val="20"/>
              </w:rPr>
            </w:pPr>
            <w:r w:rsidRPr="008A2B7F">
              <w:rPr>
                <w:rFonts w:asciiTheme="minorHAnsi" w:hAnsiTheme="minorHAnsi"/>
                <w:sz w:val="20"/>
                <w:szCs w:val="20"/>
              </w:rPr>
              <w:t>Where appropriate, access arrange are in place and adjustments are standardly used in the classroom</w:t>
            </w:r>
            <w:r w:rsidRPr="008A2B7F">
              <w:rPr>
                <w:rFonts w:asciiTheme="minorHAnsi" w:hAnsiTheme="minorHAnsi" w:cs="Calibri"/>
                <w:sz w:val="20"/>
                <w:szCs w:val="20"/>
              </w:rPr>
              <w:t xml:space="preserve">  </w:t>
            </w:r>
          </w:p>
          <w:p w:rsidR="008A2B7F" w:rsidRPr="008A2B7F" w:rsidRDefault="008A2B7F" w:rsidP="0042763A">
            <w:pPr>
              <w:pStyle w:val="ListParagraph"/>
              <w:numPr>
                <w:ilvl w:val="0"/>
                <w:numId w:val="2"/>
              </w:numPr>
              <w:spacing w:after="200" w:line="276" w:lineRule="auto"/>
              <w:ind w:left="426" w:hanging="284"/>
              <w:rPr>
                <w:rFonts w:asciiTheme="minorHAnsi" w:hAnsiTheme="minorHAnsi"/>
                <w:sz w:val="20"/>
                <w:szCs w:val="20"/>
              </w:rPr>
            </w:pPr>
            <w:r w:rsidRPr="008A2B7F">
              <w:rPr>
                <w:rFonts w:asciiTheme="minorHAnsi" w:hAnsiTheme="minorHAnsi" w:cs="Calibri"/>
                <w:sz w:val="20"/>
                <w:szCs w:val="20"/>
              </w:rPr>
              <w:t xml:space="preserve">One-to-one Literacy Intervention programme e.g.  </w:t>
            </w:r>
            <w:r w:rsidRPr="008A2B7F">
              <w:rPr>
                <w:rFonts w:asciiTheme="minorHAnsi" w:hAnsiTheme="minorHAnsi" w:cs="Calibri"/>
                <w:sz w:val="20"/>
                <w:szCs w:val="20"/>
                <w:lang w:eastAsia="en-GB"/>
              </w:rPr>
              <w:t>Alphabet Arc, Active Literacy</w:t>
            </w:r>
            <w:r w:rsidRPr="008A2B7F">
              <w:rPr>
                <w:rFonts w:asciiTheme="minorHAnsi" w:hAnsiTheme="minorHAnsi" w:cs="Calibri"/>
                <w:color w:val="FF0000"/>
                <w:sz w:val="20"/>
                <w:szCs w:val="20"/>
                <w:lang w:eastAsia="en-GB"/>
              </w:rPr>
              <w:t>,</w:t>
            </w:r>
            <w:r w:rsidRPr="008A2B7F">
              <w:rPr>
                <w:rFonts w:asciiTheme="minorHAnsi" w:hAnsiTheme="minorHAnsi" w:cs="Calibri"/>
                <w:sz w:val="20"/>
                <w:szCs w:val="20"/>
                <w:lang w:eastAsia="en-GB"/>
              </w:rPr>
              <w:t xml:space="preserve"> 20-20 Reading, </w:t>
            </w:r>
            <w:proofErr w:type="spellStart"/>
            <w:r w:rsidRPr="008A2B7F">
              <w:rPr>
                <w:rFonts w:asciiTheme="minorHAnsi" w:hAnsiTheme="minorHAnsi" w:cs="Calibri"/>
                <w:sz w:val="20"/>
                <w:szCs w:val="20"/>
                <w:lang w:eastAsia="en-GB"/>
              </w:rPr>
              <w:t>Lexia</w:t>
            </w:r>
            <w:proofErr w:type="spellEnd"/>
            <w:r w:rsidRPr="008A2B7F">
              <w:rPr>
                <w:rFonts w:asciiTheme="minorHAnsi" w:hAnsiTheme="minorHAnsi" w:cs="Calibri"/>
                <w:sz w:val="20"/>
                <w:szCs w:val="20"/>
                <w:lang w:eastAsia="en-GB"/>
              </w:rPr>
              <w:t xml:space="preserve">, </w:t>
            </w:r>
            <w:proofErr w:type="spellStart"/>
            <w:r w:rsidRPr="008A2B7F">
              <w:rPr>
                <w:rFonts w:asciiTheme="minorHAnsi" w:hAnsiTheme="minorHAnsi" w:cs="Calibri"/>
                <w:sz w:val="20"/>
                <w:szCs w:val="20"/>
                <w:lang w:eastAsia="en-GB"/>
              </w:rPr>
              <w:t>CatchUp</w:t>
            </w:r>
            <w:proofErr w:type="spellEnd"/>
            <w:r w:rsidRPr="008A2B7F">
              <w:rPr>
                <w:rFonts w:asciiTheme="minorHAnsi" w:hAnsiTheme="minorHAnsi" w:cs="Calibri"/>
                <w:sz w:val="20"/>
                <w:szCs w:val="20"/>
                <w:lang w:eastAsia="en-GB"/>
              </w:rPr>
              <w:t xml:space="preserve"> Literacy, Fisher  Family Trust, Lifeboats, Beat Dyslexia, Reading Recovery, Read/Write </w:t>
            </w:r>
            <w:proofErr w:type="spellStart"/>
            <w:r w:rsidRPr="008A2B7F">
              <w:rPr>
                <w:rFonts w:asciiTheme="minorHAnsi" w:hAnsiTheme="minorHAnsi" w:cs="Calibri"/>
                <w:sz w:val="20"/>
                <w:szCs w:val="20"/>
                <w:lang w:eastAsia="en-GB"/>
              </w:rPr>
              <w:t>Inc</w:t>
            </w:r>
            <w:proofErr w:type="spellEnd"/>
            <w:r w:rsidRPr="008A2B7F">
              <w:rPr>
                <w:rFonts w:asciiTheme="minorHAnsi" w:hAnsiTheme="minorHAnsi" w:cs="Calibri"/>
                <w:sz w:val="20"/>
                <w:szCs w:val="20"/>
                <w:lang w:eastAsia="en-GB"/>
              </w:rPr>
              <w:t xml:space="preserve"> – Fresh Start,  Precision Teaching, Spelling Programme</w:t>
            </w:r>
            <w:r w:rsidRPr="008A2B7F">
              <w:rPr>
                <w:rFonts w:asciiTheme="minorHAnsi" w:hAnsiTheme="minorHAnsi" w:cs="Calibri"/>
                <w:sz w:val="20"/>
                <w:szCs w:val="20"/>
              </w:rPr>
              <w:t xml:space="preserve"> </w:t>
            </w:r>
          </w:p>
          <w:p w:rsidR="008A2B7F" w:rsidRPr="008A2B7F" w:rsidRDefault="008A2B7F" w:rsidP="0042763A">
            <w:pPr>
              <w:pStyle w:val="ListParagraph"/>
              <w:numPr>
                <w:ilvl w:val="0"/>
                <w:numId w:val="2"/>
              </w:numPr>
              <w:spacing w:after="200" w:line="276" w:lineRule="auto"/>
              <w:ind w:left="426" w:hanging="284"/>
              <w:rPr>
                <w:rFonts w:asciiTheme="minorHAnsi" w:hAnsiTheme="minorHAnsi"/>
                <w:sz w:val="20"/>
                <w:szCs w:val="20"/>
              </w:rPr>
            </w:pPr>
            <w:r w:rsidRPr="008A2B7F">
              <w:rPr>
                <w:rFonts w:asciiTheme="minorHAnsi" w:hAnsiTheme="minorHAnsi" w:cs="Calibri"/>
                <w:sz w:val="20"/>
                <w:szCs w:val="20"/>
              </w:rPr>
              <w:t xml:space="preserve">One-to-one Maths Intervention </w:t>
            </w:r>
            <w:r w:rsidRPr="008A2B7F">
              <w:rPr>
                <w:rFonts w:asciiTheme="minorHAnsi" w:hAnsiTheme="minorHAnsi" w:cs="Calibri"/>
                <w:sz w:val="20"/>
                <w:szCs w:val="20"/>
                <w:lang w:eastAsia="en-GB"/>
              </w:rPr>
              <w:t xml:space="preserve">20-20 Maths, </w:t>
            </w:r>
            <w:proofErr w:type="spellStart"/>
            <w:r w:rsidRPr="008A2B7F">
              <w:rPr>
                <w:rFonts w:asciiTheme="minorHAnsi" w:hAnsiTheme="minorHAnsi" w:cs="Calibri"/>
                <w:sz w:val="20"/>
                <w:szCs w:val="20"/>
                <w:lang w:eastAsia="en-GB"/>
              </w:rPr>
              <w:t>CatchUp</w:t>
            </w:r>
            <w:proofErr w:type="spellEnd"/>
            <w:r w:rsidRPr="008A2B7F">
              <w:rPr>
                <w:rFonts w:asciiTheme="minorHAnsi" w:hAnsiTheme="minorHAnsi" w:cs="Calibri"/>
                <w:sz w:val="20"/>
                <w:szCs w:val="20"/>
                <w:lang w:eastAsia="en-GB"/>
              </w:rPr>
              <w:t xml:space="preserve"> Maths, Dynamo Maths, 1st Class Maths, </w:t>
            </w:r>
            <w:proofErr w:type="spellStart"/>
            <w:r w:rsidRPr="008A2B7F">
              <w:rPr>
                <w:rFonts w:asciiTheme="minorHAnsi" w:hAnsiTheme="minorHAnsi" w:cs="Calibri"/>
                <w:sz w:val="20"/>
                <w:szCs w:val="20"/>
                <w:lang w:eastAsia="en-GB"/>
              </w:rPr>
              <w:t>Numicon</w:t>
            </w:r>
            <w:proofErr w:type="spellEnd"/>
            <w:r w:rsidRPr="008A2B7F">
              <w:rPr>
                <w:rFonts w:asciiTheme="minorHAnsi" w:hAnsiTheme="minorHAnsi" w:cs="Calibri"/>
                <w:sz w:val="20"/>
                <w:szCs w:val="20"/>
                <w:lang w:eastAsia="en-GB"/>
              </w:rPr>
              <w:t xml:space="preserve"> Closing the Gap, </w:t>
            </w:r>
            <w:proofErr w:type="spellStart"/>
            <w:r w:rsidRPr="008A2B7F">
              <w:rPr>
                <w:rFonts w:asciiTheme="minorHAnsi" w:hAnsiTheme="minorHAnsi" w:cs="Calibri"/>
                <w:sz w:val="20"/>
                <w:szCs w:val="20"/>
                <w:lang w:eastAsia="en-GB"/>
              </w:rPr>
              <w:t>Addacus</w:t>
            </w:r>
            <w:proofErr w:type="spellEnd"/>
            <w:r w:rsidRPr="008A2B7F">
              <w:rPr>
                <w:rFonts w:asciiTheme="minorHAnsi" w:hAnsiTheme="minorHAnsi" w:cs="Calibri"/>
                <w:sz w:val="20"/>
                <w:szCs w:val="20"/>
                <w:lang w:eastAsia="en-GB"/>
              </w:rPr>
              <w:t>.</w:t>
            </w:r>
          </w:p>
          <w:p w:rsidR="008A2B7F" w:rsidRPr="008A2B7F" w:rsidRDefault="008A2B7F" w:rsidP="0042763A">
            <w:pPr>
              <w:pStyle w:val="ListParagraph"/>
              <w:numPr>
                <w:ilvl w:val="0"/>
                <w:numId w:val="2"/>
              </w:numPr>
              <w:tabs>
                <w:tab w:val="left" w:pos="426"/>
              </w:tabs>
              <w:ind w:left="426" w:hanging="284"/>
              <w:rPr>
                <w:sz w:val="20"/>
                <w:szCs w:val="20"/>
              </w:rPr>
            </w:pPr>
            <w:r w:rsidRPr="008A2B7F">
              <w:rPr>
                <w:rFonts w:asciiTheme="minorHAnsi" w:hAnsiTheme="minorHAnsi" w:cs="Calibri"/>
                <w:sz w:val="20"/>
                <w:szCs w:val="20"/>
                <w:lang w:eastAsia="en-GB"/>
              </w:rPr>
              <w:t xml:space="preserve">Motor skills intervention – the Cognition and Learning Team programme, Madeline </w:t>
            </w:r>
            <w:proofErr w:type="spellStart"/>
            <w:r w:rsidRPr="008A2B7F">
              <w:rPr>
                <w:rFonts w:asciiTheme="minorHAnsi" w:hAnsiTheme="minorHAnsi" w:cs="Calibri"/>
                <w:sz w:val="20"/>
                <w:szCs w:val="20"/>
                <w:lang w:eastAsia="en-GB"/>
              </w:rPr>
              <w:t>Portwood</w:t>
            </w:r>
            <w:proofErr w:type="spellEnd"/>
            <w:r w:rsidRPr="008A2B7F">
              <w:rPr>
                <w:rFonts w:asciiTheme="minorHAnsi" w:hAnsiTheme="minorHAnsi" w:cs="Calibri"/>
                <w:sz w:val="20"/>
                <w:szCs w:val="20"/>
                <w:lang w:eastAsia="en-GB"/>
              </w:rPr>
              <w:t xml:space="preserve"> Dyspraxia Intervention, Write from the Start, </w:t>
            </w:r>
            <w:proofErr w:type="spellStart"/>
            <w:r w:rsidRPr="008A2B7F">
              <w:rPr>
                <w:rFonts w:asciiTheme="minorHAnsi" w:hAnsiTheme="minorHAnsi" w:cs="Calibri"/>
                <w:sz w:val="20"/>
                <w:szCs w:val="20"/>
                <w:lang w:eastAsia="en-GB"/>
              </w:rPr>
              <w:t>SpeedUp</w:t>
            </w:r>
            <w:proofErr w:type="spellEnd"/>
            <w:r w:rsidRPr="008A2B7F">
              <w:rPr>
                <w:rFonts w:asciiTheme="minorHAnsi" w:hAnsiTheme="minorHAnsi" w:cs="Calibri"/>
                <w:sz w:val="20"/>
                <w:szCs w:val="20"/>
                <w:lang w:eastAsia="en-GB"/>
              </w:rPr>
              <w:t xml:space="preserve">, </w:t>
            </w:r>
            <w:r w:rsidRPr="008A2B7F">
              <w:rPr>
                <w:rFonts w:asciiTheme="minorHAnsi" w:hAnsiTheme="minorHAnsi"/>
                <w:sz w:val="20"/>
                <w:szCs w:val="20"/>
              </w:rPr>
              <w:t xml:space="preserve">The Child Development Programme (3-5) Madeline </w:t>
            </w:r>
            <w:proofErr w:type="spellStart"/>
            <w:r w:rsidRPr="008A2B7F">
              <w:rPr>
                <w:rFonts w:asciiTheme="minorHAnsi" w:hAnsiTheme="minorHAnsi"/>
                <w:sz w:val="20"/>
                <w:szCs w:val="20"/>
              </w:rPr>
              <w:t>Portwood</w:t>
            </w:r>
            <w:proofErr w:type="spellEnd"/>
          </w:p>
        </w:tc>
      </w:tr>
      <w:tr w:rsidR="008A2B7F" w:rsidTr="00E1589A">
        <w:tc>
          <w:tcPr>
            <w:tcW w:w="9242" w:type="dxa"/>
            <w:shd w:val="clear" w:color="auto" w:fill="00B0F0"/>
          </w:tcPr>
          <w:p w:rsidR="008A2B7F" w:rsidRPr="008A2B7F" w:rsidRDefault="008A2B7F" w:rsidP="0042763A">
            <w:pPr>
              <w:ind w:left="426" w:hanging="284"/>
              <w:rPr>
                <w:sz w:val="20"/>
                <w:szCs w:val="20"/>
              </w:rPr>
            </w:pPr>
            <w:r w:rsidRPr="008A2B7F">
              <w:rPr>
                <w:sz w:val="20"/>
                <w:szCs w:val="20"/>
              </w:rPr>
              <w:t>Range 3</w:t>
            </w:r>
          </w:p>
        </w:tc>
      </w:tr>
      <w:tr w:rsidR="008A2B7F" w:rsidTr="00E1589A">
        <w:tc>
          <w:tcPr>
            <w:tcW w:w="9242" w:type="dxa"/>
          </w:tcPr>
          <w:p w:rsidR="008A2B7F" w:rsidRPr="008A2B7F" w:rsidRDefault="008A2B7F" w:rsidP="0042763A">
            <w:pPr>
              <w:pStyle w:val="ListParagraph"/>
              <w:numPr>
                <w:ilvl w:val="0"/>
                <w:numId w:val="4"/>
              </w:numPr>
              <w:spacing w:after="200" w:line="276" w:lineRule="auto"/>
              <w:ind w:left="426" w:hanging="284"/>
              <w:rPr>
                <w:sz w:val="20"/>
                <w:szCs w:val="20"/>
              </w:rPr>
            </w:pPr>
            <w:r w:rsidRPr="008A2B7F">
              <w:rPr>
                <w:rFonts w:cs="Calibri"/>
                <w:sz w:val="20"/>
                <w:szCs w:val="20"/>
              </w:rPr>
              <w:t xml:space="preserve">Highly differentiated and adapted curriculum and tasks.  Highly modified resources are provided in most lessons to encourage independent learning.  Reading materials are adapted and supported by visual aids; writing aids/recording devices are available; organisation aids in place to support the completion of tasks/daily activities.   </w:t>
            </w:r>
          </w:p>
          <w:p w:rsidR="008A2B7F" w:rsidRPr="008A2B7F" w:rsidRDefault="008A2B7F" w:rsidP="0042763A">
            <w:pPr>
              <w:pStyle w:val="ListParagraph"/>
              <w:numPr>
                <w:ilvl w:val="0"/>
                <w:numId w:val="4"/>
              </w:numPr>
              <w:spacing w:after="200" w:line="276" w:lineRule="auto"/>
              <w:ind w:left="426" w:hanging="284"/>
              <w:rPr>
                <w:rFonts w:cs="Calibri"/>
                <w:sz w:val="20"/>
                <w:szCs w:val="20"/>
              </w:rPr>
            </w:pPr>
            <w:r w:rsidRPr="008A2B7F">
              <w:rPr>
                <w:rFonts w:cs="Calibri"/>
                <w:sz w:val="20"/>
                <w:szCs w:val="20"/>
                <w:lang w:eastAsia="en-GB"/>
              </w:rPr>
              <w:t xml:space="preserve">Pupil receives additional training to make the best use of assistive Technology to support reading and writing difficulties: Text-Help Read/Write Gold, Write Online, Clicker, </w:t>
            </w:r>
            <w:proofErr w:type="spellStart"/>
            <w:r w:rsidRPr="008A2B7F">
              <w:rPr>
                <w:rFonts w:cs="Calibri"/>
                <w:sz w:val="20"/>
                <w:szCs w:val="20"/>
                <w:lang w:eastAsia="en-GB"/>
              </w:rPr>
              <w:t>PenFriend</w:t>
            </w:r>
            <w:proofErr w:type="spellEnd"/>
            <w:r w:rsidRPr="008A2B7F">
              <w:rPr>
                <w:rFonts w:cs="Calibri"/>
                <w:sz w:val="20"/>
                <w:szCs w:val="20"/>
                <w:lang w:eastAsia="en-GB"/>
              </w:rPr>
              <w:t xml:space="preserve">, mind-mapping software, </w:t>
            </w:r>
            <w:proofErr w:type="spellStart"/>
            <w:r w:rsidRPr="008A2B7F">
              <w:rPr>
                <w:rFonts w:cs="Calibri"/>
                <w:sz w:val="20"/>
                <w:szCs w:val="20"/>
                <w:lang w:eastAsia="en-GB"/>
              </w:rPr>
              <w:t>iPads</w:t>
            </w:r>
            <w:proofErr w:type="spellEnd"/>
            <w:r w:rsidRPr="008A2B7F">
              <w:rPr>
                <w:rFonts w:cs="Calibri"/>
                <w:sz w:val="20"/>
                <w:szCs w:val="20"/>
                <w:lang w:eastAsia="en-GB"/>
              </w:rPr>
              <w:t>.</w:t>
            </w:r>
          </w:p>
          <w:p w:rsidR="008A2B7F" w:rsidRPr="008A2B7F" w:rsidRDefault="008A2B7F" w:rsidP="0042763A">
            <w:pPr>
              <w:pStyle w:val="ListParagraph"/>
              <w:numPr>
                <w:ilvl w:val="0"/>
                <w:numId w:val="4"/>
              </w:numPr>
              <w:spacing w:after="200" w:line="276" w:lineRule="auto"/>
              <w:ind w:left="426" w:hanging="284"/>
              <w:rPr>
                <w:rFonts w:cs="Calibri"/>
                <w:sz w:val="20"/>
                <w:szCs w:val="20"/>
              </w:rPr>
            </w:pPr>
            <w:r w:rsidRPr="008A2B7F">
              <w:rPr>
                <w:rFonts w:cs="Calibri"/>
                <w:sz w:val="20"/>
                <w:szCs w:val="20"/>
              </w:rPr>
              <w:t>Curriculum content is broken down into accessible steps. Strategies to help pupil access multi-component tasks as standard</w:t>
            </w:r>
          </w:p>
          <w:p w:rsidR="008A2B7F" w:rsidRPr="008A2B7F" w:rsidRDefault="008A2B7F" w:rsidP="0042763A">
            <w:pPr>
              <w:pStyle w:val="ListParagraph"/>
              <w:numPr>
                <w:ilvl w:val="0"/>
                <w:numId w:val="4"/>
              </w:numPr>
              <w:spacing w:after="200" w:line="276" w:lineRule="auto"/>
              <w:ind w:left="426" w:hanging="284"/>
              <w:rPr>
                <w:rFonts w:cs="Calibri"/>
                <w:sz w:val="20"/>
                <w:szCs w:val="20"/>
              </w:rPr>
            </w:pPr>
            <w:r w:rsidRPr="008A2B7F">
              <w:rPr>
                <w:rFonts w:cs="Calibri"/>
                <w:sz w:val="20"/>
                <w:szCs w:val="20"/>
              </w:rPr>
              <w:t>QFT strategies – Multi-Sensory Teaching with emphasis on concrete/experiential learning and use of visual supports</w:t>
            </w:r>
          </w:p>
          <w:p w:rsidR="008A2B7F" w:rsidRPr="008A2B7F" w:rsidRDefault="008A2B7F" w:rsidP="0042763A">
            <w:pPr>
              <w:pStyle w:val="ListParagraph"/>
              <w:numPr>
                <w:ilvl w:val="0"/>
                <w:numId w:val="4"/>
              </w:numPr>
              <w:ind w:left="426" w:hanging="284"/>
              <w:rPr>
                <w:rFonts w:cs="Calibri"/>
                <w:sz w:val="20"/>
                <w:szCs w:val="20"/>
                <w:lang w:eastAsia="en-GB"/>
              </w:rPr>
            </w:pPr>
            <w:r w:rsidRPr="008A2B7F">
              <w:rPr>
                <w:rFonts w:cs="Calibri"/>
                <w:sz w:val="20"/>
                <w:szCs w:val="20"/>
                <w:lang w:eastAsia="en-GB"/>
              </w:rPr>
              <w:t>Access arrangements are in place and adjustments are part of everyday learning and practice.</w:t>
            </w:r>
            <w:r w:rsidRPr="008A2B7F">
              <w:rPr>
                <w:rFonts w:cs="Calibri"/>
                <w:sz w:val="20"/>
                <w:szCs w:val="20"/>
              </w:rPr>
              <w:t xml:space="preserve"> </w:t>
            </w:r>
          </w:p>
          <w:p w:rsidR="008A2B7F" w:rsidRPr="008A2B7F" w:rsidRDefault="008A2B7F" w:rsidP="0042763A">
            <w:pPr>
              <w:numPr>
                <w:ilvl w:val="0"/>
                <w:numId w:val="4"/>
              </w:numPr>
              <w:ind w:left="426" w:hanging="284"/>
              <w:rPr>
                <w:rFonts w:cs="Arial"/>
                <w:sz w:val="20"/>
                <w:szCs w:val="20"/>
              </w:rPr>
            </w:pPr>
            <w:r w:rsidRPr="008A2B7F">
              <w:rPr>
                <w:rFonts w:cs="Calibri"/>
                <w:sz w:val="20"/>
                <w:szCs w:val="20"/>
              </w:rPr>
              <w:t>Specialist teacher support to inform intervention and teaching strategies</w:t>
            </w:r>
          </w:p>
        </w:tc>
      </w:tr>
      <w:tr w:rsidR="008A2B7F" w:rsidTr="00E1589A">
        <w:tc>
          <w:tcPr>
            <w:tcW w:w="9242" w:type="dxa"/>
            <w:shd w:val="clear" w:color="auto" w:fill="FF0000"/>
          </w:tcPr>
          <w:p w:rsidR="008A2B7F" w:rsidRPr="008A2B7F" w:rsidRDefault="008A2B7F" w:rsidP="0042763A">
            <w:pPr>
              <w:ind w:left="426" w:hanging="284"/>
              <w:rPr>
                <w:sz w:val="20"/>
                <w:szCs w:val="20"/>
              </w:rPr>
            </w:pPr>
            <w:r w:rsidRPr="008A2B7F">
              <w:rPr>
                <w:sz w:val="20"/>
                <w:szCs w:val="20"/>
              </w:rPr>
              <w:t>Range 4</w:t>
            </w:r>
          </w:p>
        </w:tc>
      </w:tr>
      <w:tr w:rsidR="008A2B7F" w:rsidTr="00E1589A">
        <w:tc>
          <w:tcPr>
            <w:tcW w:w="9242" w:type="dxa"/>
          </w:tcPr>
          <w:p w:rsidR="008A2B7F" w:rsidRPr="00F96ED1" w:rsidRDefault="008A2B7F" w:rsidP="0042763A">
            <w:pPr>
              <w:pStyle w:val="ListParagraph"/>
              <w:numPr>
                <w:ilvl w:val="0"/>
                <w:numId w:val="5"/>
              </w:numPr>
              <w:ind w:left="426" w:hanging="284"/>
              <w:rPr>
                <w:rFonts w:cs="Calibri"/>
                <w:sz w:val="20"/>
                <w:szCs w:val="20"/>
                <w:lang w:eastAsia="en-GB"/>
              </w:rPr>
            </w:pPr>
            <w:r w:rsidRPr="00F96ED1">
              <w:rPr>
                <w:rFonts w:cs="Calibri"/>
                <w:sz w:val="20"/>
                <w:szCs w:val="20"/>
                <w:lang w:eastAsia="en-GB"/>
              </w:rPr>
              <w:t>Highly adapted teaching methods which incorporate the use of learning aids and multi-sensory teaching as standard.</w:t>
            </w:r>
          </w:p>
          <w:p w:rsidR="008A2B7F" w:rsidRPr="00F96ED1" w:rsidRDefault="008A2B7F" w:rsidP="0042763A">
            <w:pPr>
              <w:pStyle w:val="ListParagraph"/>
              <w:numPr>
                <w:ilvl w:val="0"/>
                <w:numId w:val="5"/>
              </w:numPr>
              <w:spacing w:after="200" w:line="276" w:lineRule="auto"/>
              <w:ind w:left="426" w:hanging="284"/>
              <w:rPr>
                <w:sz w:val="20"/>
                <w:szCs w:val="20"/>
              </w:rPr>
            </w:pPr>
            <w:r w:rsidRPr="00F96ED1">
              <w:rPr>
                <w:rFonts w:cs="Calibri"/>
                <w:sz w:val="20"/>
                <w:szCs w:val="20"/>
              </w:rPr>
              <w:t>Highly modified resources are provided in all lessons to encourage independent learning.  Reading materials are adapted and supported by visual aids; writing aids/recording devices are available</w:t>
            </w:r>
            <w:proofErr w:type="gramStart"/>
            <w:r w:rsidRPr="00F96ED1">
              <w:rPr>
                <w:rFonts w:cs="Calibri"/>
                <w:sz w:val="20"/>
                <w:szCs w:val="20"/>
              </w:rPr>
              <w:t>;  organisation</w:t>
            </w:r>
            <w:proofErr w:type="gramEnd"/>
            <w:r w:rsidRPr="00F96ED1">
              <w:rPr>
                <w:rFonts w:cs="Calibri"/>
                <w:sz w:val="20"/>
                <w:szCs w:val="20"/>
              </w:rPr>
              <w:t xml:space="preserve"> aids in place to support the completion of tasks/daily activities.   </w:t>
            </w:r>
          </w:p>
          <w:p w:rsidR="008A2B7F" w:rsidRPr="00F96ED1" w:rsidRDefault="008A2B7F" w:rsidP="0042763A">
            <w:pPr>
              <w:pStyle w:val="ListParagraph"/>
              <w:numPr>
                <w:ilvl w:val="0"/>
                <w:numId w:val="5"/>
              </w:numPr>
              <w:spacing w:after="200" w:line="276" w:lineRule="auto"/>
              <w:ind w:left="426" w:hanging="284"/>
              <w:rPr>
                <w:rFonts w:cs="Calibri"/>
                <w:sz w:val="20"/>
                <w:szCs w:val="20"/>
              </w:rPr>
            </w:pPr>
            <w:r w:rsidRPr="00F96ED1">
              <w:rPr>
                <w:rFonts w:cs="Calibri"/>
                <w:sz w:val="20"/>
                <w:szCs w:val="20"/>
                <w:lang w:eastAsia="en-GB"/>
              </w:rPr>
              <w:t xml:space="preserve">Pupil receives additional training to make the best use of assistive Technology to support reading and writing difficulties: Text-Help Read/Write Gold, Write Online, Clicker, </w:t>
            </w:r>
            <w:proofErr w:type="spellStart"/>
            <w:r w:rsidRPr="00F96ED1">
              <w:rPr>
                <w:rFonts w:cs="Calibri"/>
                <w:sz w:val="20"/>
                <w:szCs w:val="20"/>
                <w:lang w:eastAsia="en-GB"/>
              </w:rPr>
              <w:t>PenFriend</w:t>
            </w:r>
            <w:proofErr w:type="spellEnd"/>
            <w:r w:rsidRPr="00F96ED1">
              <w:rPr>
                <w:rFonts w:cs="Calibri"/>
                <w:sz w:val="20"/>
                <w:szCs w:val="20"/>
                <w:lang w:eastAsia="en-GB"/>
              </w:rPr>
              <w:t xml:space="preserve">, mind-mapping software, </w:t>
            </w:r>
            <w:proofErr w:type="spellStart"/>
            <w:r w:rsidRPr="00F96ED1">
              <w:rPr>
                <w:rFonts w:cs="Calibri"/>
                <w:sz w:val="20"/>
                <w:szCs w:val="20"/>
                <w:lang w:eastAsia="en-GB"/>
              </w:rPr>
              <w:t>iPads</w:t>
            </w:r>
            <w:proofErr w:type="spellEnd"/>
            <w:r w:rsidRPr="00F96ED1">
              <w:rPr>
                <w:rFonts w:cs="Calibri"/>
                <w:sz w:val="20"/>
                <w:szCs w:val="20"/>
                <w:lang w:eastAsia="en-GB"/>
              </w:rPr>
              <w:t>.</w:t>
            </w:r>
          </w:p>
          <w:p w:rsidR="008A2B7F" w:rsidRPr="00F96ED1" w:rsidRDefault="008A2B7F" w:rsidP="0042763A">
            <w:pPr>
              <w:pStyle w:val="ListParagraph"/>
              <w:numPr>
                <w:ilvl w:val="0"/>
                <w:numId w:val="5"/>
              </w:numPr>
              <w:spacing w:after="200" w:line="276" w:lineRule="auto"/>
              <w:ind w:left="426" w:hanging="284"/>
              <w:rPr>
                <w:rFonts w:cs="Calibri"/>
                <w:sz w:val="20"/>
                <w:szCs w:val="20"/>
              </w:rPr>
            </w:pPr>
            <w:r w:rsidRPr="00F96ED1">
              <w:rPr>
                <w:rFonts w:cs="Calibri"/>
                <w:sz w:val="20"/>
                <w:szCs w:val="20"/>
              </w:rPr>
              <w:t>Curriculum content is broken down into accessible steps. Strategies to help pupil access multi-component tasks as standard</w:t>
            </w:r>
          </w:p>
          <w:p w:rsidR="008A2B7F" w:rsidRPr="00F96ED1" w:rsidRDefault="008A2B7F" w:rsidP="0042763A">
            <w:pPr>
              <w:pStyle w:val="ListParagraph"/>
              <w:numPr>
                <w:ilvl w:val="0"/>
                <w:numId w:val="5"/>
              </w:numPr>
              <w:ind w:left="426" w:hanging="284"/>
              <w:rPr>
                <w:rFonts w:cs="Calibri"/>
                <w:sz w:val="20"/>
                <w:szCs w:val="20"/>
                <w:lang w:eastAsia="en-GB"/>
              </w:rPr>
            </w:pPr>
            <w:r w:rsidRPr="00F96ED1">
              <w:rPr>
                <w:rFonts w:cs="Calibri"/>
                <w:sz w:val="20"/>
                <w:szCs w:val="20"/>
                <w:lang w:eastAsia="en-GB"/>
              </w:rPr>
              <w:t>Access arrangements are in place and adjustments are part of everyday learning and practice.</w:t>
            </w:r>
            <w:r w:rsidRPr="00F96ED1">
              <w:rPr>
                <w:rFonts w:cs="Calibri"/>
                <w:sz w:val="20"/>
                <w:szCs w:val="20"/>
              </w:rPr>
              <w:t xml:space="preserve"> </w:t>
            </w:r>
          </w:p>
          <w:p w:rsidR="008A2B7F" w:rsidRPr="008A2B7F" w:rsidRDefault="008A2B7F" w:rsidP="0042763A">
            <w:pPr>
              <w:pStyle w:val="ListParagraph"/>
              <w:numPr>
                <w:ilvl w:val="0"/>
                <w:numId w:val="5"/>
              </w:numPr>
              <w:ind w:left="426" w:hanging="284"/>
              <w:rPr>
                <w:sz w:val="20"/>
                <w:szCs w:val="20"/>
              </w:rPr>
            </w:pPr>
            <w:r w:rsidRPr="00F96ED1">
              <w:rPr>
                <w:rFonts w:cs="Calibri"/>
                <w:sz w:val="20"/>
                <w:szCs w:val="20"/>
                <w:lang w:eastAsia="en-GB"/>
              </w:rPr>
              <w:t xml:space="preserve">Pupil follows a specialist intervention to address their specific difficulties </w:t>
            </w:r>
            <w:r w:rsidRPr="00F96ED1">
              <w:rPr>
                <w:rFonts w:cs="Calibri"/>
                <w:b/>
                <w:sz w:val="20"/>
                <w:szCs w:val="20"/>
                <w:lang w:eastAsia="en-GB"/>
              </w:rPr>
              <w:t>daily</w:t>
            </w:r>
            <w:r w:rsidRPr="00F96ED1">
              <w:rPr>
                <w:rFonts w:cs="Calibri"/>
                <w:sz w:val="20"/>
                <w:szCs w:val="20"/>
                <w:lang w:eastAsia="en-GB"/>
              </w:rPr>
              <w:t>.  This is informed by or delivered by a specialist teacher.</w:t>
            </w:r>
          </w:p>
        </w:tc>
      </w:tr>
    </w:tbl>
    <w:p w:rsidR="008A2B7F" w:rsidRDefault="008A2B7F" w:rsidP="008A2B7F">
      <w:pPr>
        <w:spacing w:after="0"/>
      </w:pPr>
    </w:p>
    <w:sectPr w:rsidR="008A2B7F" w:rsidSect="008A2B7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C09"/>
    <w:multiLevelType w:val="hybridMultilevel"/>
    <w:tmpl w:val="AAD68658"/>
    <w:lvl w:ilvl="0" w:tplc="99DC303A">
      <w:start w:val="1"/>
      <w:numFmt w:val="bullet"/>
      <w:lvlText w:val="­"/>
      <w:lvlJc w:val="left"/>
      <w:pPr>
        <w:ind w:left="862"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D100482"/>
    <w:multiLevelType w:val="hybridMultilevel"/>
    <w:tmpl w:val="DBCCD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F01A5"/>
    <w:multiLevelType w:val="hybridMultilevel"/>
    <w:tmpl w:val="AB5E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35D78"/>
    <w:multiLevelType w:val="hybridMultilevel"/>
    <w:tmpl w:val="424478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430CF"/>
    <w:multiLevelType w:val="hybridMultilevel"/>
    <w:tmpl w:val="62BE9A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C5164"/>
    <w:multiLevelType w:val="hybridMultilevel"/>
    <w:tmpl w:val="4FF0301E"/>
    <w:lvl w:ilvl="0" w:tplc="99DC30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870D0"/>
    <w:multiLevelType w:val="hybridMultilevel"/>
    <w:tmpl w:val="69E25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87A88"/>
    <w:multiLevelType w:val="hybridMultilevel"/>
    <w:tmpl w:val="DE087886"/>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60EB5E2A"/>
    <w:multiLevelType w:val="hybridMultilevel"/>
    <w:tmpl w:val="64625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D91D11"/>
    <w:multiLevelType w:val="hybridMultilevel"/>
    <w:tmpl w:val="BCC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8742F"/>
    <w:multiLevelType w:val="hybridMultilevel"/>
    <w:tmpl w:val="2294F8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22288"/>
    <w:multiLevelType w:val="hybridMultilevel"/>
    <w:tmpl w:val="16AE9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31F01"/>
    <w:multiLevelType w:val="hybridMultilevel"/>
    <w:tmpl w:val="D0BAF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720429"/>
    <w:multiLevelType w:val="hybridMultilevel"/>
    <w:tmpl w:val="9006D7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01233"/>
    <w:multiLevelType w:val="hybridMultilevel"/>
    <w:tmpl w:val="7954FE7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11"/>
  </w:num>
  <w:num w:numId="6">
    <w:abstractNumId w:val="2"/>
  </w:num>
  <w:num w:numId="7">
    <w:abstractNumId w:val="14"/>
  </w:num>
  <w:num w:numId="8">
    <w:abstractNumId w:val="9"/>
  </w:num>
  <w:num w:numId="9">
    <w:abstractNumId w:val="13"/>
  </w:num>
  <w:num w:numId="10">
    <w:abstractNumId w:val="8"/>
  </w:num>
  <w:num w:numId="11">
    <w:abstractNumId w:val="12"/>
  </w:num>
  <w:num w:numId="12">
    <w:abstractNumId w:val="3"/>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42"/>
    <w:rsid w:val="0042763A"/>
    <w:rsid w:val="00517EC2"/>
    <w:rsid w:val="008A2B7F"/>
    <w:rsid w:val="009D36ED"/>
    <w:rsid w:val="00A46998"/>
    <w:rsid w:val="00AE6D42"/>
    <w:rsid w:val="00F9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6D4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9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6D4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9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Whitaker</dc:creator>
  <cp:lastModifiedBy>Fiona Whitaker</cp:lastModifiedBy>
  <cp:revision>5</cp:revision>
  <cp:lastPrinted>2016-07-01T13:07:00Z</cp:lastPrinted>
  <dcterms:created xsi:type="dcterms:W3CDTF">2016-07-01T12:35:00Z</dcterms:created>
  <dcterms:modified xsi:type="dcterms:W3CDTF">2016-07-01T13:16:00Z</dcterms:modified>
</cp:coreProperties>
</file>