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E4" w:rsidRPr="00B869BF" w:rsidRDefault="006E128B" w:rsidP="00427E4A">
      <w:pPr>
        <w:rPr>
          <w:rFonts w:ascii="Arial" w:hAnsi="Arial" w:cs="Arial"/>
          <w:b/>
          <w:sz w:val="24"/>
          <w:szCs w:val="24"/>
        </w:rPr>
      </w:pPr>
      <w:r w:rsidRPr="00B869BF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111125</wp:posOffset>
            </wp:positionV>
            <wp:extent cx="1219200" cy="767080"/>
            <wp:effectExtent l="0" t="0" r="0" b="0"/>
            <wp:wrapTight wrapText="bothSides">
              <wp:wrapPolygon edited="0">
                <wp:start x="0" y="0"/>
                <wp:lineTo x="0" y="20921"/>
                <wp:lineTo x="21263" y="20921"/>
                <wp:lineTo x="21263" y="0"/>
                <wp:lineTo x="0" y="0"/>
              </wp:wrapPolygon>
            </wp:wrapTight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69BF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43815</wp:posOffset>
            </wp:positionV>
            <wp:extent cx="1285875" cy="728980"/>
            <wp:effectExtent l="0" t="0" r="9525" b="0"/>
            <wp:wrapTight wrapText="bothSides">
              <wp:wrapPolygon edited="0">
                <wp:start x="0" y="0"/>
                <wp:lineTo x="0" y="20885"/>
                <wp:lineTo x="21440" y="20885"/>
                <wp:lineTo x="21440" y="0"/>
                <wp:lineTo x="0" y="0"/>
              </wp:wrapPolygon>
            </wp:wrapTight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69BF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4363720</wp:posOffset>
            </wp:positionH>
            <wp:positionV relativeFrom="paragraph">
              <wp:posOffset>215265</wp:posOffset>
            </wp:positionV>
            <wp:extent cx="1810385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365" y="21159"/>
                <wp:lineTo x="213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31C3" w:rsidRPr="00B869BF">
        <w:rPr>
          <w:rFonts w:ascii="Arial" w:hAnsi="Arial" w:cs="Arial"/>
          <w:noProof/>
          <w:sz w:val="24"/>
          <w:szCs w:val="24"/>
          <w:lang w:eastAsia="en-GB"/>
        </w:rPr>
        <w:t xml:space="preserve">                                  </w:t>
      </w:r>
    </w:p>
    <w:p w:rsidR="006E128B" w:rsidRPr="00B869BF" w:rsidRDefault="006E128B" w:rsidP="005F4B56">
      <w:pPr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6E128B" w:rsidRPr="00B869BF" w:rsidRDefault="006E128B" w:rsidP="005F4B56">
      <w:pPr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146F1C" w:rsidRPr="00B869BF" w:rsidRDefault="003231C3" w:rsidP="005F4B56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B869BF">
        <w:rPr>
          <w:rFonts w:ascii="Arial" w:hAnsi="Arial" w:cs="Arial"/>
          <w:b/>
          <w:sz w:val="28"/>
          <w:szCs w:val="28"/>
        </w:rPr>
        <w:t xml:space="preserve">Yorkshire and Humber </w:t>
      </w:r>
      <w:r w:rsidR="002946E5" w:rsidRPr="00B869BF">
        <w:rPr>
          <w:rFonts w:ascii="Arial" w:hAnsi="Arial" w:cs="Arial"/>
          <w:b/>
          <w:sz w:val="28"/>
          <w:szCs w:val="28"/>
        </w:rPr>
        <w:t xml:space="preserve">Support </w:t>
      </w:r>
      <w:r w:rsidRPr="00B869BF">
        <w:rPr>
          <w:rFonts w:ascii="Arial" w:hAnsi="Arial" w:cs="Arial"/>
          <w:b/>
          <w:sz w:val="28"/>
          <w:szCs w:val="28"/>
        </w:rPr>
        <w:t xml:space="preserve">Peer Network </w:t>
      </w:r>
      <w:r w:rsidR="00146F1C">
        <w:rPr>
          <w:rFonts w:ascii="Arial" w:hAnsi="Arial" w:cs="Arial"/>
          <w:b/>
          <w:sz w:val="28"/>
          <w:szCs w:val="28"/>
        </w:rPr>
        <w:t xml:space="preserve">- </w:t>
      </w:r>
      <w:r w:rsidR="00146F1C" w:rsidRPr="00161445">
        <w:rPr>
          <w:rFonts w:ascii="Arial" w:hAnsi="Arial" w:cs="Arial"/>
          <w:b/>
          <w:color w:val="FF0000"/>
          <w:sz w:val="28"/>
          <w:szCs w:val="28"/>
        </w:rPr>
        <w:t xml:space="preserve">Free Event </w:t>
      </w:r>
      <w:r w:rsidR="000D080B" w:rsidRPr="000D080B">
        <w:rPr>
          <w:rFonts w:ascii="Arial" w:hAnsi="Arial" w:cs="Arial"/>
          <w:b/>
          <w:color w:val="000000" w:themeColor="text1"/>
          <w:sz w:val="28"/>
          <w:szCs w:val="28"/>
        </w:rPr>
        <w:t>for schools bringing member of the SLT and/or governor</w:t>
      </w:r>
    </w:p>
    <w:p w:rsidR="00B869BF" w:rsidRPr="00B869BF" w:rsidRDefault="00B869BF" w:rsidP="00B869BF">
      <w:pPr>
        <w:pBdr>
          <w:top w:val="single" w:sz="8" w:space="1" w:color="1F3864" w:themeColor="accent5" w:themeShade="80"/>
          <w:left w:val="single" w:sz="8" w:space="4" w:color="1F3864" w:themeColor="accent5" w:themeShade="80"/>
          <w:bottom w:val="single" w:sz="8" w:space="1" w:color="1F3864" w:themeColor="accent5" w:themeShade="80"/>
          <w:right w:val="single" w:sz="8" w:space="4" w:color="1F3864" w:themeColor="accent5" w:themeShade="80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5C5B" w:rsidRPr="0053535D" w:rsidRDefault="003D1657" w:rsidP="00B869BF">
      <w:pPr>
        <w:pBdr>
          <w:top w:val="single" w:sz="8" w:space="1" w:color="1F3864" w:themeColor="accent5" w:themeShade="80"/>
          <w:left w:val="single" w:sz="8" w:space="4" w:color="1F3864" w:themeColor="accent5" w:themeShade="80"/>
          <w:bottom w:val="single" w:sz="8" w:space="1" w:color="1F3864" w:themeColor="accent5" w:themeShade="80"/>
          <w:right w:val="single" w:sz="8" w:space="4" w:color="1F3864" w:themeColor="accent5" w:themeShade="80"/>
        </w:pBdr>
        <w:spacing w:after="0" w:line="240" w:lineRule="auto"/>
        <w:jc w:val="center"/>
        <w:rPr>
          <w:rFonts w:ascii="Arial" w:hAnsi="Arial" w:cs="Arial"/>
          <w:b/>
          <w:sz w:val="36"/>
          <w:szCs w:val="32"/>
          <w:u w:val="single"/>
        </w:rPr>
      </w:pPr>
      <w:r>
        <w:rPr>
          <w:rFonts w:ascii="Arial" w:hAnsi="Arial" w:cs="Arial"/>
          <w:b/>
          <w:sz w:val="36"/>
          <w:szCs w:val="32"/>
          <w:u w:val="single"/>
        </w:rPr>
        <w:t>Progress 8 and SEND</w:t>
      </w:r>
      <w:r w:rsidR="004D32B6" w:rsidRPr="0053535D">
        <w:rPr>
          <w:rFonts w:ascii="Arial" w:hAnsi="Arial" w:cs="Arial"/>
          <w:b/>
          <w:sz w:val="36"/>
          <w:szCs w:val="32"/>
          <w:u w:val="single"/>
        </w:rPr>
        <w:t xml:space="preserve">: </w:t>
      </w:r>
    </w:p>
    <w:p w:rsidR="005F4B56" w:rsidRPr="0053535D" w:rsidRDefault="003D1657" w:rsidP="00B869BF">
      <w:pPr>
        <w:pBdr>
          <w:top w:val="single" w:sz="8" w:space="1" w:color="1F3864" w:themeColor="accent5" w:themeShade="80"/>
          <w:left w:val="single" w:sz="8" w:space="4" w:color="1F3864" w:themeColor="accent5" w:themeShade="80"/>
          <w:bottom w:val="single" w:sz="8" w:space="1" w:color="1F3864" w:themeColor="accent5" w:themeShade="80"/>
          <w:right w:val="single" w:sz="8" w:space="4" w:color="1F3864" w:themeColor="accent5" w:themeShade="80"/>
        </w:pBd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36"/>
          <w:szCs w:val="32"/>
          <w:u w:val="single"/>
        </w:rPr>
        <w:t>The challenge of meeting the curriculum needs of young people with SEND</w:t>
      </w:r>
    </w:p>
    <w:p w:rsidR="005F4B56" w:rsidRPr="0053535D" w:rsidRDefault="00161445" w:rsidP="00B869BF">
      <w:pPr>
        <w:pBdr>
          <w:top w:val="single" w:sz="8" w:space="1" w:color="1F3864" w:themeColor="accent5" w:themeShade="80"/>
          <w:left w:val="single" w:sz="8" w:space="4" w:color="1F3864" w:themeColor="accent5" w:themeShade="80"/>
          <w:bottom w:val="single" w:sz="8" w:space="1" w:color="1F3864" w:themeColor="accent5" w:themeShade="80"/>
          <w:right w:val="single" w:sz="8" w:space="4" w:color="1F3864" w:themeColor="accent5" w:themeShade="80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535D">
        <w:rPr>
          <w:rFonts w:ascii="Arial" w:hAnsi="Arial" w:cs="Arial"/>
          <w:b/>
          <w:sz w:val="32"/>
          <w:szCs w:val="32"/>
        </w:rPr>
        <w:t>Friday</w:t>
      </w:r>
      <w:r w:rsidR="006E128B" w:rsidRPr="0053535D">
        <w:rPr>
          <w:rFonts w:ascii="Arial" w:hAnsi="Arial" w:cs="Arial"/>
          <w:b/>
          <w:sz w:val="32"/>
          <w:szCs w:val="32"/>
        </w:rPr>
        <w:t xml:space="preserve"> </w:t>
      </w:r>
      <w:r w:rsidRPr="0053535D">
        <w:rPr>
          <w:rFonts w:ascii="Arial" w:hAnsi="Arial" w:cs="Arial"/>
          <w:b/>
          <w:sz w:val="32"/>
          <w:szCs w:val="32"/>
        </w:rPr>
        <w:t>9th June</w:t>
      </w:r>
      <w:r w:rsidR="006E128B" w:rsidRPr="0053535D">
        <w:rPr>
          <w:rFonts w:ascii="Arial" w:hAnsi="Arial" w:cs="Arial"/>
          <w:b/>
          <w:sz w:val="32"/>
          <w:szCs w:val="32"/>
        </w:rPr>
        <w:t xml:space="preserve"> </w:t>
      </w:r>
      <w:r w:rsidR="004D32B6" w:rsidRPr="0053535D">
        <w:rPr>
          <w:rFonts w:ascii="Arial" w:hAnsi="Arial" w:cs="Arial"/>
          <w:b/>
          <w:sz w:val="32"/>
          <w:szCs w:val="32"/>
        </w:rPr>
        <w:t>2017:</w:t>
      </w:r>
      <w:r w:rsidR="00317034" w:rsidRPr="0053535D">
        <w:rPr>
          <w:rFonts w:ascii="Arial" w:hAnsi="Arial" w:cs="Arial"/>
          <w:b/>
          <w:sz w:val="32"/>
          <w:szCs w:val="32"/>
        </w:rPr>
        <w:t xml:space="preserve"> </w:t>
      </w:r>
      <w:r w:rsidR="000D080B">
        <w:rPr>
          <w:rFonts w:ascii="Arial" w:hAnsi="Arial" w:cs="Arial"/>
          <w:b/>
          <w:sz w:val="32"/>
          <w:szCs w:val="32"/>
        </w:rPr>
        <w:t>9.3</w:t>
      </w:r>
      <w:r w:rsidR="002946E5" w:rsidRPr="0053535D">
        <w:rPr>
          <w:rFonts w:ascii="Arial" w:hAnsi="Arial" w:cs="Arial"/>
          <w:b/>
          <w:sz w:val="32"/>
          <w:szCs w:val="32"/>
        </w:rPr>
        <w:t xml:space="preserve">0am – </w:t>
      </w:r>
      <w:r w:rsidR="000C50F7">
        <w:rPr>
          <w:rFonts w:ascii="Arial" w:hAnsi="Arial" w:cs="Arial"/>
          <w:b/>
          <w:sz w:val="32"/>
          <w:szCs w:val="32"/>
        </w:rPr>
        <w:t>2.3</w:t>
      </w:r>
      <w:r w:rsidR="006E128B" w:rsidRPr="0053535D">
        <w:rPr>
          <w:rFonts w:ascii="Arial" w:hAnsi="Arial" w:cs="Arial"/>
          <w:b/>
          <w:sz w:val="32"/>
          <w:szCs w:val="32"/>
        </w:rPr>
        <w:t>0</w:t>
      </w:r>
      <w:r w:rsidR="003231C3" w:rsidRPr="0053535D">
        <w:rPr>
          <w:rFonts w:ascii="Arial" w:hAnsi="Arial" w:cs="Arial"/>
          <w:b/>
          <w:sz w:val="32"/>
          <w:szCs w:val="32"/>
        </w:rPr>
        <w:t xml:space="preserve">pm </w:t>
      </w:r>
    </w:p>
    <w:p w:rsidR="00146F1C" w:rsidRPr="0053535D" w:rsidRDefault="00146F1C" w:rsidP="00B869BF">
      <w:pPr>
        <w:pBdr>
          <w:top w:val="single" w:sz="8" w:space="1" w:color="1F3864" w:themeColor="accent5" w:themeShade="80"/>
          <w:left w:val="single" w:sz="8" w:space="4" w:color="1F3864" w:themeColor="accent5" w:themeShade="80"/>
          <w:bottom w:val="single" w:sz="8" w:space="1" w:color="1F3864" w:themeColor="accent5" w:themeShade="80"/>
          <w:right w:val="single" w:sz="8" w:space="4" w:color="1F3864" w:themeColor="accent5" w:themeShade="80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535D">
        <w:rPr>
          <w:rFonts w:ascii="Arial" w:hAnsi="Arial" w:cs="Arial"/>
          <w:b/>
          <w:sz w:val="32"/>
          <w:szCs w:val="32"/>
        </w:rPr>
        <w:t>(Including lunch)</w:t>
      </w:r>
    </w:p>
    <w:p w:rsidR="006E128B" w:rsidRPr="0053535D" w:rsidRDefault="006E128B" w:rsidP="00B869BF">
      <w:pPr>
        <w:pBdr>
          <w:top w:val="single" w:sz="8" w:space="1" w:color="1F3864" w:themeColor="accent5" w:themeShade="80"/>
          <w:left w:val="single" w:sz="8" w:space="4" w:color="1F3864" w:themeColor="accent5" w:themeShade="80"/>
          <w:bottom w:val="single" w:sz="8" w:space="1" w:color="1F3864" w:themeColor="accent5" w:themeShade="80"/>
          <w:right w:val="single" w:sz="8" w:space="4" w:color="1F3864" w:themeColor="accent5" w:themeShade="80"/>
        </w:pBd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</w:p>
    <w:p w:rsidR="005F4B56" w:rsidRPr="00161445" w:rsidRDefault="006E128B" w:rsidP="00B869BF">
      <w:pPr>
        <w:pBdr>
          <w:top w:val="single" w:sz="8" w:space="1" w:color="1F3864" w:themeColor="accent5" w:themeShade="80"/>
          <w:left w:val="single" w:sz="8" w:space="4" w:color="1F3864" w:themeColor="accent5" w:themeShade="80"/>
          <w:bottom w:val="single" w:sz="8" w:space="1" w:color="1F3864" w:themeColor="accent5" w:themeShade="80"/>
          <w:right w:val="single" w:sz="8" w:space="4" w:color="1F3864" w:themeColor="accent5" w:themeShade="80"/>
        </w:pBd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53535D">
        <w:rPr>
          <w:rFonts w:ascii="Arial" w:hAnsi="Arial" w:cs="Arial"/>
          <w:b/>
          <w:sz w:val="32"/>
          <w:szCs w:val="32"/>
        </w:rPr>
        <w:t xml:space="preserve">Joseph Rowntree School, </w:t>
      </w:r>
      <w:r w:rsidR="004D32B6" w:rsidRPr="0053535D">
        <w:rPr>
          <w:rFonts w:ascii="Arial" w:hAnsi="Arial" w:cs="Arial"/>
          <w:b/>
          <w:sz w:val="32"/>
          <w:szCs w:val="32"/>
        </w:rPr>
        <w:t>Haxby Road, New Earswick, York, YO32 4BZ</w:t>
      </w:r>
    </w:p>
    <w:p w:rsidR="00B869BF" w:rsidRPr="00B869BF" w:rsidRDefault="00B869BF" w:rsidP="00B869BF">
      <w:pPr>
        <w:pBdr>
          <w:top w:val="single" w:sz="8" w:space="1" w:color="1F3864" w:themeColor="accent5" w:themeShade="80"/>
          <w:left w:val="single" w:sz="8" w:space="4" w:color="1F3864" w:themeColor="accent5" w:themeShade="80"/>
          <w:bottom w:val="single" w:sz="8" w:space="1" w:color="1F3864" w:themeColor="accent5" w:themeShade="80"/>
          <w:right w:val="single" w:sz="8" w:space="4" w:color="1F3864" w:themeColor="accent5" w:themeShade="80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46E5" w:rsidRPr="00B869BF" w:rsidRDefault="002946E5" w:rsidP="003231C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128B" w:rsidRPr="00D35C5B" w:rsidRDefault="006E128B" w:rsidP="00D35C5B">
      <w:pPr>
        <w:spacing w:after="120" w:line="276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B869BF">
        <w:rPr>
          <w:rFonts w:ascii="Arial" w:hAnsi="Arial" w:cs="Arial"/>
          <w:b/>
          <w:sz w:val="24"/>
          <w:szCs w:val="24"/>
        </w:rPr>
        <w:t xml:space="preserve">Wider </w:t>
      </w:r>
      <w:r w:rsidR="006813EE">
        <w:rPr>
          <w:rFonts w:ascii="Arial" w:hAnsi="Arial" w:cs="Arial"/>
          <w:b/>
          <w:sz w:val="24"/>
          <w:szCs w:val="24"/>
        </w:rPr>
        <w:t>outcomes and inclusive practice:</w:t>
      </w:r>
    </w:p>
    <w:p w:rsidR="006E128B" w:rsidRPr="00B869BF" w:rsidRDefault="006E128B" w:rsidP="00B869BF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869BF">
        <w:rPr>
          <w:rFonts w:ascii="Arial" w:hAnsi="Arial" w:cs="Arial"/>
          <w:sz w:val="24"/>
          <w:szCs w:val="24"/>
        </w:rPr>
        <w:t>How are schools including young people with SEND?</w:t>
      </w:r>
    </w:p>
    <w:p w:rsidR="000C50F7" w:rsidRDefault="006813EE" w:rsidP="000C50F7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</w:t>
      </w:r>
      <w:r w:rsidR="00B869BF" w:rsidRPr="00B869BF">
        <w:rPr>
          <w:rFonts w:ascii="Arial" w:hAnsi="Arial" w:cs="Arial"/>
          <w:sz w:val="24"/>
          <w:szCs w:val="24"/>
        </w:rPr>
        <w:t xml:space="preserve">o we meet Progress 8 requirements and ensure young people take the </w:t>
      </w:r>
      <w:r w:rsidR="00BA520A" w:rsidRPr="00B869BF">
        <w:rPr>
          <w:rFonts w:ascii="Arial" w:hAnsi="Arial" w:cs="Arial"/>
          <w:sz w:val="24"/>
          <w:szCs w:val="24"/>
        </w:rPr>
        <w:t>cour</w:t>
      </w:r>
      <w:r w:rsidR="00BA520A">
        <w:rPr>
          <w:rFonts w:ascii="Arial" w:hAnsi="Arial" w:cs="Arial"/>
          <w:sz w:val="24"/>
          <w:szCs w:val="24"/>
        </w:rPr>
        <w:t xml:space="preserve">se </w:t>
      </w:r>
      <w:r w:rsidR="00BA520A" w:rsidRPr="00B869BF">
        <w:rPr>
          <w:rFonts w:ascii="Arial" w:hAnsi="Arial" w:cs="Arial"/>
          <w:sz w:val="24"/>
          <w:szCs w:val="24"/>
        </w:rPr>
        <w:t>appropriate</w:t>
      </w:r>
      <w:r w:rsidR="006E128B" w:rsidRPr="00B869BF">
        <w:rPr>
          <w:rFonts w:ascii="Arial" w:hAnsi="Arial" w:cs="Arial"/>
          <w:sz w:val="24"/>
          <w:szCs w:val="24"/>
        </w:rPr>
        <w:t xml:space="preserve"> to their needs?</w:t>
      </w:r>
    </w:p>
    <w:p w:rsidR="000C50F7" w:rsidRPr="00B869BF" w:rsidRDefault="000C50F7" w:rsidP="000C50F7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C50F7">
        <w:rPr>
          <w:rFonts w:ascii="Arial" w:hAnsi="Arial" w:cs="Arial"/>
          <w:sz w:val="24"/>
          <w:szCs w:val="24"/>
        </w:rPr>
        <w:t xml:space="preserve"> </w:t>
      </w:r>
      <w:r w:rsidRPr="00B869BF">
        <w:rPr>
          <w:rFonts w:ascii="Arial" w:hAnsi="Arial" w:cs="Arial"/>
          <w:sz w:val="24"/>
          <w:szCs w:val="24"/>
        </w:rPr>
        <w:t>How can OfSTED and DfE best support schools to reflect wider outcomes for children and young people with SEND?</w:t>
      </w:r>
    </w:p>
    <w:p w:rsidR="006E128B" w:rsidRPr="00B869BF" w:rsidRDefault="006E128B" w:rsidP="00B869BF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869BF">
        <w:rPr>
          <w:rFonts w:ascii="Arial" w:hAnsi="Arial" w:cs="Arial"/>
          <w:sz w:val="24"/>
          <w:szCs w:val="24"/>
        </w:rPr>
        <w:t>How do we include young people with increasingly complex needs?</w:t>
      </w:r>
    </w:p>
    <w:p w:rsidR="006E128B" w:rsidRPr="00B869BF" w:rsidRDefault="006E128B" w:rsidP="00B869BF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869BF">
        <w:rPr>
          <w:rFonts w:ascii="Arial" w:hAnsi="Arial" w:cs="Arial"/>
          <w:sz w:val="24"/>
          <w:szCs w:val="24"/>
        </w:rPr>
        <w:t>What outcomes reflect the best preparation for adulthood?</w:t>
      </w:r>
    </w:p>
    <w:p w:rsidR="008A5307" w:rsidRPr="00B869BF" w:rsidRDefault="008A5307" w:rsidP="008A530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869BF" w:rsidRPr="00D35C5B" w:rsidRDefault="007B155E" w:rsidP="00D35C5B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Inspirational </w:t>
      </w:r>
      <w:r w:rsidR="006E128B" w:rsidRPr="00B869BF">
        <w:rPr>
          <w:rFonts w:ascii="Arial" w:hAnsi="Arial" w:cs="Arial"/>
          <w:b/>
          <w:sz w:val="24"/>
          <w:szCs w:val="24"/>
        </w:rPr>
        <w:t>Speakers</w:t>
      </w:r>
      <w:r w:rsidR="0053535D">
        <w:rPr>
          <w:rFonts w:ascii="Arial" w:hAnsi="Arial" w:cs="Arial"/>
          <w:b/>
          <w:sz w:val="24"/>
          <w:szCs w:val="24"/>
        </w:rPr>
        <w:t xml:space="preserve"> include</w:t>
      </w:r>
      <w:r w:rsidR="006E128B" w:rsidRPr="00B869BF">
        <w:rPr>
          <w:rFonts w:ascii="Arial" w:hAnsi="Arial" w:cs="Arial"/>
          <w:b/>
          <w:sz w:val="24"/>
          <w:szCs w:val="24"/>
        </w:rPr>
        <w:t>:</w:t>
      </w:r>
    </w:p>
    <w:p w:rsidR="00161445" w:rsidRPr="00B869BF" w:rsidRDefault="00161445" w:rsidP="0016144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61445">
        <w:rPr>
          <w:rFonts w:ascii="Arial" w:hAnsi="Arial" w:cs="Arial"/>
          <w:sz w:val="24"/>
          <w:szCs w:val="24"/>
        </w:rPr>
        <w:t>Matthew Barnes</w:t>
      </w:r>
      <w:r>
        <w:rPr>
          <w:rFonts w:ascii="Arial" w:hAnsi="Arial" w:cs="Arial"/>
          <w:sz w:val="24"/>
          <w:szCs w:val="24"/>
        </w:rPr>
        <w:t xml:space="preserve">: </w:t>
      </w:r>
      <w:r w:rsidRPr="00161445">
        <w:rPr>
          <w:rFonts w:ascii="Arial" w:hAnsi="Arial" w:cs="Arial"/>
          <w:sz w:val="24"/>
          <w:szCs w:val="24"/>
        </w:rPr>
        <w:t>HMI National SEND lead</w:t>
      </w:r>
    </w:p>
    <w:p w:rsidR="006E128B" w:rsidRDefault="006E128B" w:rsidP="006813E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869BF">
        <w:rPr>
          <w:rFonts w:ascii="Arial" w:hAnsi="Arial" w:cs="Arial"/>
          <w:sz w:val="24"/>
          <w:szCs w:val="24"/>
        </w:rPr>
        <w:t>Association of School and College Leaders</w:t>
      </w:r>
    </w:p>
    <w:p w:rsidR="00800BAB" w:rsidRPr="00B869BF" w:rsidRDefault="00800BAB" w:rsidP="006813E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Gareth Morewood: </w:t>
      </w:r>
      <w:r w:rsidRPr="0074101F">
        <w:rPr>
          <w:rFonts w:ascii="Arial" w:hAnsi="Arial" w:cs="Arial"/>
          <w:sz w:val="24"/>
          <w:szCs w:val="24"/>
        </w:rPr>
        <w:t>Direct</w:t>
      </w:r>
      <w:r w:rsidR="00890ABF">
        <w:rPr>
          <w:rFonts w:ascii="Arial" w:hAnsi="Arial" w:cs="Arial"/>
          <w:sz w:val="24"/>
          <w:szCs w:val="24"/>
        </w:rPr>
        <w:t>or of Curriculum Support</w:t>
      </w:r>
      <w:r w:rsidRPr="0074101F">
        <w:rPr>
          <w:rFonts w:ascii="Arial" w:hAnsi="Arial" w:cs="Arial"/>
          <w:sz w:val="24"/>
          <w:szCs w:val="24"/>
        </w:rPr>
        <w:t xml:space="preserve"> at Priestnall School</w:t>
      </w:r>
    </w:p>
    <w:p w:rsidR="006E128B" w:rsidRPr="00B869BF" w:rsidRDefault="006E128B" w:rsidP="006813E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869BF">
        <w:rPr>
          <w:rFonts w:ascii="Arial" w:hAnsi="Arial" w:cs="Arial"/>
          <w:sz w:val="24"/>
          <w:szCs w:val="24"/>
        </w:rPr>
        <w:t>OfSTED regional officer</w:t>
      </w:r>
    </w:p>
    <w:p w:rsidR="006E128B" w:rsidRDefault="006E128B" w:rsidP="006813E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869BF">
        <w:rPr>
          <w:rFonts w:ascii="Arial" w:hAnsi="Arial" w:cs="Arial"/>
          <w:sz w:val="24"/>
          <w:szCs w:val="24"/>
        </w:rPr>
        <w:t>Pat Bullen, Preparing for Adulthood regional facilitator</w:t>
      </w:r>
    </w:p>
    <w:p w:rsidR="0053535D" w:rsidRPr="00B869BF" w:rsidRDefault="0053535D" w:rsidP="006813E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Plus others to be confirmed</w:t>
      </w:r>
    </w:p>
    <w:p w:rsidR="006E128B" w:rsidRPr="00B869BF" w:rsidRDefault="006E128B" w:rsidP="006813E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128B" w:rsidRPr="00B869BF" w:rsidRDefault="006E128B" w:rsidP="00D35C5B">
      <w:pPr>
        <w:spacing w:after="120"/>
        <w:rPr>
          <w:rFonts w:ascii="Arial" w:hAnsi="Arial" w:cs="Arial"/>
          <w:b/>
          <w:sz w:val="24"/>
          <w:szCs w:val="24"/>
        </w:rPr>
      </w:pPr>
      <w:r w:rsidRPr="00B869BF">
        <w:rPr>
          <w:rFonts w:ascii="Arial" w:hAnsi="Arial" w:cs="Arial"/>
          <w:b/>
          <w:sz w:val="24"/>
          <w:szCs w:val="24"/>
        </w:rPr>
        <w:t>Target audience:</w:t>
      </w:r>
    </w:p>
    <w:p w:rsidR="006E128B" w:rsidRPr="00B869BF" w:rsidRDefault="006E128B" w:rsidP="00B869B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869BF">
        <w:rPr>
          <w:rFonts w:ascii="Arial" w:hAnsi="Arial" w:cs="Arial"/>
          <w:sz w:val="24"/>
          <w:szCs w:val="24"/>
        </w:rPr>
        <w:t>Head teachers</w:t>
      </w:r>
      <w:r w:rsidR="00E55D7E">
        <w:rPr>
          <w:rFonts w:ascii="Arial" w:hAnsi="Arial" w:cs="Arial"/>
          <w:sz w:val="24"/>
          <w:szCs w:val="24"/>
        </w:rPr>
        <w:t>, curriculum leads, governor for SEN,</w:t>
      </w:r>
      <w:r w:rsidRPr="00B869BF">
        <w:rPr>
          <w:rFonts w:ascii="Arial" w:hAnsi="Arial" w:cs="Arial"/>
          <w:sz w:val="24"/>
          <w:szCs w:val="24"/>
        </w:rPr>
        <w:t xml:space="preserve"> senior lead</w:t>
      </w:r>
      <w:r w:rsidR="00B869BF" w:rsidRPr="00B869BF">
        <w:rPr>
          <w:rFonts w:ascii="Arial" w:hAnsi="Arial" w:cs="Arial"/>
          <w:sz w:val="24"/>
          <w:szCs w:val="24"/>
        </w:rPr>
        <w:t>ers</w:t>
      </w:r>
      <w:r w:rsidR="00E55D7E">
        <w:rPr>
          <w:rFonts w:ascii="Arial" w:hAnsi="Arial" w:cs="Arial"/>
          <w:sz w:val="24"/>
          <w:szCs w:val="24"/>
        </w:rPr>
        <w:t xml:space="preserve"> and SENCO</w:t>
      </w:r>
    </w:p>
    <w:p w:rsidR="006E128B" w:rsidRPr="00727912" w:rsidRDefault="006E128B" w:rsidP="00B869B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869BF">
        <w:rPr>
          <w:rFonts w:ascii="Arial" w:hAnsi="Arial" w:cs="Arial"/>
          <w:sz w:val="24"/>
          <w:szCs w:val="24"/>
        </w:rPr>
        <w:t>Parent &amp; Carer Forum reps from Y&amp;H region</w:t>
      </w:r>
      <w:r w:rsidR="00B869BF" w:rsidRPr="00B869BF">
        <w:rPr>
          <w:noProof/>
          <w:lang w:eastAsia="en-GB"/>
        </w:rPr>
        <w:t xml:space="preserve"> </w:t>
      </w:r>
    </w:p>
    <w:p w:rsidR="00727912" w:rsidRPr="00B869BF" w:rsidRDefault="00727912" w:rsidP="00B869B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869BF">
        <w:rPr>
          <w:rFonts w:ascii="Arial" w:hAnsi="Arial" w:cs="Arial"/>
          <w:sz w:val="24"/>
          <w:szCs w:val="24"/>
        </w:rPr>
        <w:t>LA SEND leads</w:t>
      </w:r>
    </w:p>
    <w:p w:rsidR="006E128B" w:rsidRPr="00B869BF" w:rsidRDefault="006E128B" w:rsidP="008A530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660C7" w:rsidRPr="00B869BF" w:rsidRDefault="000B0D85" w:rsidP="00073B94">
      <w:pPr>
        <w:spacing w:after="0"/>
        <w:jc w:val="center"/>
        <w:rPr>
          <w:rStyle w:val="Hyperlink"/>
          <w:rFonts w:ascii="Arial" w:hAnsi="Arial" w:cs="Arial"/>
          <w:b/>
          <w:color w:val="auto"/>
          <w:sz w:val="24"/>
          <w:szCs w:val="24"/>
        </w:rPr>
      </w:pPr>
      <w:bookmarkStart w:id="0" w:name="_GoBack"/>
      <w:r w:rsidRPr="00B869BF">
        <w:rPr>
          <w:rFonts w:ascii="Arial" w:hAnsi="Arial" w:cs="Arial"/>
          <w:b/>
          <w:sz w:val="24"/>
          <w:szCs w:val="24"/>
        </w:rPr>
        <w:t xml:space="preserve">If you </w:t>
      </w:r>
      <w:r w:rsidR="00BA520A">
        <w:rPr>
          <w:rFonts w:ascii="Arial" w:hAnsi="Arial" w:cs="Arial"/>
          <w:b/>
          <w:sz w:val="24"/>
          <w:szCs w:val="24"/>
        </w:rPr>
        <w:t>would like to attend</w:t>
      </w:r>
      <w:r w:rsidRPr="00B869BF">
        <w:rPr>
          <w:rFonts w:ascii="Arial" w:hAnsi="Arial" w:cs="Arial"/>
          <w:b/>
          <w:sz w:val="24"/>
          <w:szCs w:val="24"/>
        </w:rPr>
        <w:t xml:space="preserve"> please</w:t>
      </w:r>
      <w:r w:rsidR="00BA520A">
        <w:rPr>
          <w:rFonts w:ascii="Arial" w:hAnsi="Arial" w:cs="Arial"/>
          <w:b/>
          <w:sz w:val="24"/>
          <w:szCs w:val="24"/>
        </w:rPr>
        <w:t xml:space="preserve"> email your name</w:t>
      </w:r>
      <w:r w:rsidR="00161445">
        <w:rPr>
          <w:rFonts w:ascii="Arial" w:hAnsi="Arial" w:cs="Arial"/>
          <w:b/>
          <w:sz w:val="24"/>
          <w:szCs w:val="24"/>
        </w:rPr>
        <w:t xml:space="preserve">, </w:t>
      </w:r>
      <w:r w:rsidR="00BA520A">
        <w:rPr>
          <w:rFonts w:ascii="Arial" w:hAnsi="Arial" w:cs="Arial"/>
          <w:b/>
          <w:sz w:val="24"/>
          <w:szCs w:val="24"/>
        </w:rPr>
        <w:t>job title</w:t>
      </w:r>
      <w:r w:rsidR="00161445">
        <w:rPr>
          <w:rFonts w:ascii="Arial" w:hAnsi="Arial" w:cs="Arial"/>
          <w:b/>
          <w:sz w:val="24"/>
          <w:szCs w:val="24"/>
        </w:rPr>
        <w:t xml:space="preserve">, organisation, dietary needs and access requirements </w:t>
      </w:r>
      <w:r w:rsidR="00BA520A">
        <w:rPr>
          <w:rFonts w:ascii="Arial" w:hAnsi="Arial" w:cs="Arial"/>
          <w:b/>
          <w:sz w:val="24"/>
          <w:szCs w:val="24"/>
        </w:rPr>
        <w:t>to:</w:t>
      </w:r>
      <w:r w:rsidRPr="00B869BF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="00161445" w:rsidRPr="00440E94">
          <w:rPr>
            <w:rStyle w:val="Hyperlink"/>
            <w:rFonts w:ascii="Arial" w:hAnsi="Arial" w:cs="Arial"/>
            <w:b/>
            <w:sz w:val="24"/>
            <w:szCs w:val="24"/>
          </w:rPr>
          <w:t>samantha.wasilewski@calderdale.gov.uk</w:t>
        </w:r>
      </w:hyperlink>
      <w:r w:rsidR="00161445">
        <w:rPr>
          <w:rStyle w:val="Hyperlink"/>
          <w:rFonts w:ascii="Arial" w:hAnsi="Arial" w:cs="Arial"/>
          <w:b/>
          <w:color w:val="auto"/>
          <w:sz w:val="24"/>
          <w:szCs w:val="24"/>
        </w:rPr>
        <w:t xml:space="preserve">  </w:t>
      </w:r>
      <w:r w:rsidR="00B869BF" w:rsidRPr="00B869BF">
        <w:rPr>
          <w:rStyle w:val="Hyperlink"/>
          <w:rFonts w:ascii="Arial" w:hAnsi="Arial" w:cs="Arial"/>
          <w:b/>
          <w:color w:val="auto"/>
          <w:sz w:val="24"/>
          <w:szCs w:val="24"/>
        </w:rPr>
        <w:t xml:space="preserve"> </w:t>
      </w:r>
    </w:p>
    <w:bookmarkEnd w:id="0"/>
    <w:p w:rsidR="004D32B6" w:rsidRPr="00B869BF" w:rsidRDefault="0053535D" w:rsidP="00073B94">
      <w:pPr>
        <w:spacing w:after="0"/>
        <w:jc w:val="center"/>
        <w:rPr>
          <w:rStyle w:val="Hyperlink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63500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6" name="Picture 6" descr="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32B6" w:rsidRPr="00B869BF" w:rsidRDefault="004D32B6" w:rsidP="006813EE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sectPr w:rsidR="004D32B6" w:rsidRPr="00B869BF" w:rsidSect="00B869BF">
      <w:pgSz w:w="11906" w:h="16838"/>
      <w:pgMar w:top="680" w:right="1021" w:bottom="1134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788"/>
    <w:multiLevelType w:val="hybridMultilevel"/>
    <w:tmpl w:val="13ECC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01DA9"/>
    <w:multiLevelType w:val="hybridMultilevel"/>
    <w:tmpl w:val="27C2B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231DA"/>
    <w:multiLevelType w:val="hybridMultilevel"/>
    <w:tmpl w:val="54E2D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C52CA"/>
    <w:multiLevelType w:val="hybridMultilevel"/>
    <w:tmpl w:val="91AE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F7DF8"/>
    <w:multiLevelType w:val="hybridMultilevel"/>
    <w:tmpl w:val="DD8A7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3D"/>
    <w:rsid w:val="0003336F"/>
    <w:rsid w:val="00073B94"/>
    <w:rsid w:val="000B0D85"/>
    <w:rsid w:val="000B6A68"/>
    <w:rsid w:val="000C50F7"/>
    <w:rsid w:val="000D080B"/>
    <w:rsid w:val="000F341D"/>
    <w:rsid w:val="001254D8"/>
    <w:rsid w:val="0013601E"/>
    <w:rsid w:val="00146F1C"/>
    <w:rsid w:val="00155229"/>
    <w:rsid w:val="00161445"/>
    <w:rsid w:val="001B1FC0"/>
    <w:rsid w:val="00267FD1"/>
    <w:rsid w:val="00293DA0"/>
    <w:rsid w:val="002946E5"/>
    <w:rsid w:val="002E3FB7"/>
    <w:rsid w:val="00311F40"/>
    <w:rsid w:val="00316CE0"/>
    <w:rsid w:val="00317034"/>
    <w:rsid w:val="003231C3"/>
    <w:rsid w:val="00353E4D"/>
    <w:rsid w:val="0035407F"/>
    <w:rsid w:val="00363EB2"/>
    <w:rsid w:val="003A26D1"/>
    <w:rsid w:val="003A2D57"/>
    <w:rsid w:val="003D1657"/>
    <w:rsid w:val="003F1E7A"/>
    <w:rsid w:val="00407BA5"/>
    <w:rsid w:val="00427E4A"/>
    <w:rsid w:val="00436B42"/>
    <w:rsid w:val="004825EB"/>
    <w:rsid w:val="00492785"/>
    <w:rsid w:val="004A146F"/>
    <w:rsid w:val="004A1C11"/>
    <w:rsid w:val="004B141B"/>
    <w:rsid w:val="004C0F46"/>
    <w:rsid w:val="004D32B6"/>
    <w:rsid w:val="004D7D2B"/>
    <w:rsid w:val="00525B9E"/>
    <w:rsid w:val="0053535D"/>
    <w:rsid w:val="0056028F"/>
    <w:rsid w:val="005A743A"/>
    <w:rsid w:val="005D7DBC"/>
    <w:rsid w:val="005F112F"/>
    <w:rsid w:val="005F4B56"/>
    <w:rsid w:val="006408CF"/>
    <w:rsid w:val="00656645"/>
    <w:rsid w:val="006813EE"/>
    <w:rsid w:val="006A7C64"/>
    <w:rsid w:val="006E128B"/>
    <w:rsid w:val="006F5B79"/>
    <w:rsid w:val="0072007E"/>
    <w:rsid w:val="00727912"/>
    <w:rsid w:val="0073283F"/>
    <w:rsid w:val="0074101F"/>
    <w:rsid w:val="007B155E"/>
    <w:rsid w:val="007C323D"/>
    <w:rsid w:val="007D3383"/>
    <w:rsid w:val="00800BAB"/>
    <w:rsid w:val="00810AA7"/>
    <w:rsid w:val="008115A6"/>
    <w:rsid w:val="00822D55"/>
    <w:rsid w:val="00890ABF"/>
    <w:rsid w:val="00893727"/>
    <w:rsid w:val="008A5307"/>
    <w:rsid w:val="008B695C"/>
    <w:rsid w:val="008C7942"/>
    <w:rsid w:val="008E46B4"/>
    <w:rsid w:val="008F297F"/>
    <w:rsid w:val="009471A7"/>
    <w:rsid w:val="00951855"/>
    <w:rsid w:val="00963A2A"/>
    <w:rsid w:val="009660C7"/>
    <w:rsid w:val="00970D03"/>
    <w:rsid w:val="009747D4"/>
    <w:rsid w:val="0097614E"/>
    <w:rsid w:val="009B0630"/>
    <w:rsid w:val="009C31A4"/>
    <w:rsid w:val="009F2BF2"/>
    <w:rsid w:val="009F4229"/>
    <w:rsid w:val="00A1769C"/>
    <w:rsid w:val="00A56A75"/>
    <w:rsid w:val="00A61369"/>
    <w:rsid w:val="00A72653"/>
    <w:rsid w:val="00A85910"/>
    <w:rsid w:val="00AB7E89"/>
    <w:rsid w:val="00AC7FF8"/>
    <w:rsid w:val="00B22A03"/>
    <w:rsid w:val="00B35B6B"/>
    <w:rsid w:val="00B5541F"/>
    <w:rsid w:val="00B57F7D"/>
    <w:rsid w:val="00B774AC"/>
    <w:rsid w:val="00B850DC"/>
    <w:rsid w:val="00B869BF"/>
    <w:rsid w:val="00BA520A"/>
    <w:rsid w:val="00BD3FFE"/>
    <w:rsid w:val="00BD4BF7"/>
    <w:rsid w:val="00BD5C14"/>
    <w:rsid w:val="00BD751C"/>
    <w:rsid w:val="00BE7CC4"/>
    <w:rsid w:val="00C51E1E"/>
    <w:rsid w:val="00C94568"/>
    <w:rsid w:val="00CA2B90"/>
    <w:rsid w:val="00CA3FD7"/>
    <w:rsid w:val="00CA53CB"/>
    <w:rsid w:val="00CD3113"/>
    <w:rsid w:val="00D01DC0"/>
    <w:rsid w:val="00D138E4"/>
    <w:rsid w:val="00D212F9"/>
    <w:rsid w:val="00D35C5B"/>
    <w:rsid w:val="00DA249B"/>
    <w:rsid w:val="00DB1F3C"/>
    <w:rsid w:val="00DB23B0"/>
    <w:rsid w:val="00DD7B50"/>
    <w:rsid w:val="00DE17F3"/>
    <w:rsid w:val="00DF323D"/>
    <w:rsid w:val="00E3326B"/>
    <w:rsid w:val="00E46AF4"/>
    <w:rsid w:val="00E55D7E"/>
    <w:rsid w:val="00E83855"/>
    <w:rsid w:val="00E85CAE"/>
    <w:rsid w:val="00E96F18"/>
    <w:rsid w:val="00EA3FE4"/>
    <w:rsid w:val="00EB5BE3"/>
    <w:rsid w:val="00EB7FF1"/>
    <w:rsid w:val="00EF58E2"/>
    <w:rsid w:val="00F100B4"/>
    <w:rsid w:val="00F22A9B"/>
    <w:rsid w:val="00F317F9"/>
    <w:rsid w:val="00F7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C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7D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35D"/>
    <w:rPr>
      <w:color w:val="954F72" w:themeColor="followedHyperlink"/>
      <w:u w:val="single"/>
    </w:rPr>
  </w:style>
  <w:style w:type="character" w:customStyle="1" w:styleId="st1">
    <w:name w:val="st1"/>
    <w:basedOn w:val="DefaultParagraphFont"/>
    <w:rsid w:val="00800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C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7D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35D"/>
    <w:rPr>
      <w:color w:val="954F72" w:themeColor="followedHyperlink"/>
      <w:u w:val="single"/>
    </w:rPr>
  </w:style>
  <w:style w:type="character" w:customStyle="1" w:styleId="st1">
    <w:name w:val="st1"/>
    <w:basedOn w:val="DefaultParagraphFont"/>
    <w:rsid w:val="0080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3935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bing.com/images/search?view=detailV2&amp;ccid=3N5Cy4FJ&amp;id=1DCB69FDA886B3D964FC05F244ED8A04B9CE0682&amp;q=joseph+rowntree+school+york+logo&amp;simid=608042502917786439&amp;selectedIndex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antha.wasilewski@calderdal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Jordan</dc:creator>
  <cp:lastModifiedBy>Fiona Binns</cp:lastModifiedBy>
  <cp:revision>2</cp:revision>
  <dcterms:created xsi:type="dcterms:W3CDTF">2017-06-05T08:45:00Z</dcterms:created>
  <dcterms:modified xsi:type="dcterms:W3CDTF">2017-06-05T08:45:00Z</dcterms:modified>
</cp:coreProperties>
</file>