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2D" w:rsidRDefault="008B382D" w:rsidP="00CD7E84">
      <w:pPr>
        <w:spacing w:before="100" w:beforeAutospacing="1" w:after="100" w:afterAutospacing="1" w:line="360" w:lineRule="auto"/>
        <w:outlineLvl w:val="1"/>
        <w:rPr>
          <w:rFonts w:ascii="Times New Roman" w:eastAsia="Times New Roman" w:hAnsi="Times New Roman" w:cs="Times New Roman"/>
          <w:color w:val="2C2B2C"/>
          <w:sz w:val="24"/>
          <w:szCs w:val="24"/>
        </w:rPr>
      </w:pPr>
      <w:r>
        <w:rPr>
          <w:rFonts w:ascii="Times New Roman" w:eastAsia="Times New Roman" w:hAnsi="Times New Roman" w:cs="Times New Roman"/>
          <w:noProof/>
          <w:color w:val="2C2B2C"/>
          <w:sz w:val="24"/>
          <w:szCs w:val="24"/>
        </w:rPr>
        <w:drawing>
          <wp:inline distT="0" distB="0" distL="0" distR="0">
            <wp:extent cx="5731510" cy="2094230"/>
            <wp:effectExtent l="19050" t="0" r="2540" b="0"/>
            <wp:docPr id="4" name="Picture 3" descr="StonewallPrimary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PrimaryBanner.png"/>
                    <pic:cNvPicPr/>
                  </pic:nvPicPr>
                  <pic:blipFill>
                    <a:blip r:embed="rId6"/>
                    <a:stretch>
                      <a:fillRect/>
                    </a:stretch>
                  </pic:blipFill>
                  <pic:spPr>
                    <a:xfrm>
                      <a:off x="0" y="0"/>
                      <a:ext cx="5731510" cy="2094230"/>
                    </a:xfrm>
                    <a:prstGeom prst="rect">
                      <a:avLst/>
                    </a:prstGeom>
                  </pic:spPr>
                </pic:pic>
              </a:graphicData>
            </a:graphic>
          </wp:inline>
        </w:drawing>
      </w:r>
    </w:p>
    <w:p w:rsidR="00B45DBC" w:rsidRDefault="00B45DBC" w:rsidP="00CD7E84">
      <w:pPr>
        <w:spacing w:before="100" w:beforeAutospacing="1" w:after="100" w:afterAutospacing="1" w:line="360" w:lineRule="auto"/>
        <w:outlineLvl w:val="1"/>
        <w:rPr>
          <w:rFonts w:ascii="Times New Roman" w:eastAsia="Times New Roman" w:hAnsi="Times New Roman" w:cs="Times New Roman"/>
          <w:b/>
          <w:color w:val="2C2B2C"/>
          <w:sz w:val="28"/>
          <w:szCs w:val="28"/>
        </w:rPr>
      </w:pPr>
      <w:r w:rsidRPr="00B45DBC">
        <w:rPr>
          <w:rFonts w:ascii="Times New Roman" w:eastAsia="Times New Roman" w:hAnsi="Times New Roman" w:cs="Times New Roman"/>
          <w:b/>
          <w:color w:val="2C2B2C"/>
          <w:sz w:val="28"/>
          <w:szCs w:val="28"/>
        </w:rPr>
        <w:t>This course is available f</w:t>
      </w:r>
      <w:r w:rsidR="0070198D">
        <w:rPr>
          <w:rFonts w:ascii="Times New Roman" w:eastAsia="Times New Roman" w:hAnsi="Times New Roman" w:cs="Times New Roman"/>
          <w:b/>
          <w:color w:val="2C2B2C"/>
          <w:sz w:val="28"/>
          <w:szCs w:val="28"/>
        </w:rPr>
        <w:t xml:space="preserve">or Primary schools in Bradford </w:t>
      </w:r>
      <w:r w:rsidRPr="00B45DBC">
        <w:rPr>
          <w:rFonts w:ascii="Times New Roman" w:eastAsia="Times New Roman" w:hAnsi="Times New Roman" w:cs="Times New Roman"/>
          <w:b/>
          <w:color w:val="2C2B2C"/>
          <w:sz w:val="28"/>
          <w:szCs w:val="28"/>
        </w:rPr>
        <w:t>0</w:t>
      </w:r>
      <w:r w:rsidR="00E17D94">
        <w:rPr>
          <w:rFonts w:ascii="Times New Roman" w:eastAsia="Times New Roman" w:hAnsi="Times New Roman" w:cs="Times New Roman"/>
          <w:b/>
          <w:color w:val="2C2B2C"/>
          <w:sz w:val="28"/>
          <w:szCs w:val="28"/>
        </w:rPr>
        <w:t>6</w:t>
      </w:r>
      <w:r w:rsidRPr="00B45DBC">
        <w:rPr>
          <w:rFonts w:ascii="Times New Roman" w:eastAsia="Times New Roman" w:hAnsi="Times New Roman" w:cs="Times New Roman"/>
          <w:b/>
          <w:color w:val="2C2B2C"/>
          <w:sz w:val="28"/>
          <w:szCs w:val="28"/>
        </w:rPr>
        <w:t>/</w:t>
      </w:r>
      <w:r w:rsidR="00E17D94">
        <w:rPr>
          <w:rFonts w:ascii="Times New Roman" w:eastAsia="Times New Roman" w:hAnsi="Times New Roman" w:cs="Times New Roman"/>
          <w:b/>
          <w:color w:val="2C2B2C"/>
          <w:sz w:val="28"/>
          <w:szCs w:val="28"/>
        </w:rPr>
        <w:t>03</w:t>
      </w:r>
      <w:r w:rsidRPr="00B45DBC">
        <w:rPr>
          <w:rFonts w:ascii="Times New Roman" w:eastAsia="Times New Roman" w:hAnsi="Times New Roman" w:cs="Times New Roman"/>
          <w:b/>
          <w:color w:val="2C2B2C"/>
          <w:sz w:val="28"/>
          <w:szCs w:val="28"/>
        </w:rPr>
        <w:t>/1</w:t>
      </w:r>
      <w:r w:rsidR="00E17D94">
        <w:rPr>
          <w:rFonts w:ascii="Times New Roman" w:eastAsia="Times New Roman" w:hAnsi="Times New Roman" w:cs="Times New Roman"/>
          <w:b/>
          <w:color w:val="2C2B2C"/>
          <w:sz w:val="28"/>
          <w:szCs w:val="28"/>
        </w:rPr>
        <w:t>7</w:t>
      </w:r>
      <w:r w:rsidRPr="00B45DBC">
        <w:rPr>
          <w:rFonts w:ascii="Times New Roman" w:eastAsia="Times New Roman" w:hAnsi="Times New Roman" w:cs="Times New Roman"/>
          <w:b/>
          <w:color w:val="2C2B2C"/>
          <w:sz w:val="28"/>
          <w:szCs w:val="28"/>
        </w:rPr>
        <w:t xml:space="preserve"> </w:t>
      </w:r>
    </w:p>
    <w:p w:rsidR="0070198D" w:rsidRPr="00603665" w:rsidRDefault="0070198D" w:rsidP="00CD7E84">
      <w:pPr>
        <w:spacing w:before="100" w:beforeAutospacing="1" w:after="100" w:afterAutospacing="1" w:line="360" w:lineRule="auto"/>
        <w:outlineLvl w:val="1"/>
        <w:rPr>
          <w:rFonts w:ascii="Times New Roman" w:eastAsia="Times New Roman" w:hAnsi="Times New Roman" w:cs="Times New Roman"/>
          <w:b/>
          <w:color w:val="2C2B2C"/>
          <w:sz w:val="28"/>
          <w:szCs w:val="28"/>
        </w:rPr>
      </w:pPr>
      <w:r w:rsidRPr="00603665">
        <w:rPr>
          <w:rFonts w:ascii="Times New Roman" w:eastAsia="Times New Roman" w:hAnsi="Times New Roman" w:cs="Times New Roman"/>
          <w:b/>
          <w:color w:val="2C2B2C"/>
          <w:sz w:val="28"/>
          <w:szCs w:val="28"/>
        </w:rPr>
        <w:t>Venue</w:t>
      </w:r>
      <w:r w:rsidR="00603665">
        <w:rPr>
          <w:rFonts w:ascii="Times New Roman" w:eastAsia="Times New Roman" w:hAnsi="Times New Roman" w:cs="Times New Roman"/>
          <w:b/>
          <w:color w:val="2C2B2C"/>
          <w:sz w:val="28"/>
          <w:szCs w:val="28"/>
        </w:rPr>
        <w:t xml:space="preserve">: </w:t>
      </w:r>
      <w:r w:rsidRPr="00603665">
        <w:rPr>
          <w:rFonts w:ascii="Times New Roman" w:eastAsia="Times New Roman" w:hAnsi="Times New Roman" w:cs="Times New Roman"/>
          <w:b/>
          <w:color w:val="2C2B2C"/>
          <w:sz w:val="28"/>
          <w:szCs w:val="28"/>
        </w:rPr>
        <w:t xml:space="preserve"> Cow and Calf conference suite </w:t>
      </w:r>
      <w:proofErr w:type="spellStart"/>
      <w:r w:rsidR="00603665" w:rsidRPr="00603665">
        <w:rPr>
          <w:rFonts w:ascii="Times New Roman" w:hAnsi="Times New Roman" w:cs="Times New Roman"/>
          <w:b/>
          <w:color w:val="222222"/>
          <w:sz w:val="28"/>
          <w:szCs w:val="28"/>
          <w:shd w:val="clear" w:color="auto" w:fill="FFFFFF"/>
        </w:rPr>
        <w:t>Hangingstone</w:t>
      </w:r>
      <w:proofErr w:type="spellEnd"/>
      <w:r w:rsidR="00603665" w:rsidRPr="00603665">
        <w:rPr>
          <w:rFonts w:ascii="Times New Roman" w:hAnsi="Times New Roman" w:cs="Times New Roman"/>
          <w:b/>
          <w:color w:val="222222"/>
          <w:sz w:val="28"/>
          <w:szCs w:val="28"/>
          <w:shd w:val="clear" w:color="auto" w:fill="FFFFFF"/>
        </w:rPr>
        <w:t xml:space="preserve"> Rd, </w:t>
      </w:r>
      <w:proofErr w:type="spellStart"/>
      <w:r w:rsidR="00603665" w:rsidRPr="00603665">
        <w:rPr>
          <w:rFonts w:ascii="Times New Roman" w:hAnsi="Times New Roman" w:cs="Times New Roman"/>
          <w:b/>
          <w:color w:val="222222"/>
          <w:sz w:val="28"/>
          <w:szCs w:val="28"/>
          <w:shd w:val="clear" w:color="auto" w:fill="FFFFFF"/>
        </w:rPr>
        <w:t>Ilkley</w:t>
      </w:r>
      <w:proofErr w:type="spellEnd"/>
      <w:r w:rsidR="00603665" w:rsidRPr="00603665">
        <w:rPr>
          <w:rFonts w:ascii="Times New Roman" w:hAnsi="Times New Roman" w:cs="Times New Roman"/>
          <w:b/>
          <w:color w:val="222222"/>
          <w:sz w:val="28"/>
          <w:szCs w:val="28"/>
          <w:shd w:val="clear" w:color="auto" w:fill="FFFFFF"/>
        </w:rPr>
        <w:t xml:space="preserve"> LS29 8BT</w:t>
      </w:r>
    </w:p>
    <w:p w:rsidR="00B45DBC" w:rsidRDefault="00B45DBC" w:rsidP="00CD7E84">
      <w:pPr>
        <w:spacing w:before="100" w:beforeAutospacing="1" w:after="100" w:afterAutospacing="1" w:line="360" w:lineRule="auto"/>
        <w:outlineLvl w:val="1"/>
        <w:rPr>
          <w:rFonts w:ascii="Times New Roman" w:eastAsia="Times New Roman" w:hAnsi="Times New Roman" w:cs="Times New Roman"/>
          <w:b/>
          <w:color w:val="2C2B2C"/>
          <w:sz w:val="28"/>
          <w:szCs w:val="28"/>
        </w:rPr>
      </w:pPr>
      <w:r>
        <w:rPr>
          <w:rFonts w:ascii="Times New Roman" w:eastAsia="Times New Roman" w:hAnsi="Times New Roman" w:cs="Times New Roman"/>
          <w:b/>
          <w:color w:val="2C2B2C"/>
          <w:sz w:val="28"/>
          <w:szCs w:val="28"/>
        </w:rPr>
        <w:t xml:space="preserve">Delivered by James Robinson </w:t>
      </w:r>
      <w:r w:rsidR="00E17D94">
        <w:rPr>
          <w:rFonts w:ascii="Times New Roman" w:eastAsia="Times New Roman" w:hAnsi="Times New Roman" w:cs="Times New Roman"/>
          <w:b/>
          <w:color w:val="2C2B2C"/>
          <w:sz w:val="28"/>
          <w:szCs w:val="28"/>
        </w:rPr>
        <w:t>(NPQH)</w:t>
      </w:r>
    </w:p>
    <w:p w:rsidR="00B45DBC" w:rsidRPr="00B45DBC" w:rsidRDefault="00E17D94" w:rsidP="00CD7E84">
      <w:pPr>
        <w:spacing w:before="100" w:beforeAutospacing="1" w:after="100" w:afterAutospacing="1" w:line="360" w:lineRule="auto"/>
        <w:outlineLvl w:val="1"/>
        <w:rPr>
          <w:rFonts w:ascii="Times New Roman" w:eastAsia="Times New Roman" w:hAnsi="Times New Roman" w:cs="Times New Roman"/>
          <w:b/>
          <w:color w:val="2C2B2C"/>
          <w:sz w:val="28"/>
          <w:szCs w:val="28"/>
        </w:rPr>
      </w:pPr>
      <w:r>
        <w:rPr>
          <w:rFonts w:ascii="Times New Roman" w:eastAsia="Times New Roman" w:hAnsi="Times New Roman" w:cs="Times New Roman"/>
          <w:b/>
          <w:color w:val="2C2B2C"/>
          <w:sz w:val="28"/>
          <w:szCs w:val="28"/>
        </w:rPr>
        <w:t xml:space="preserve">Lead for Equality and diversity, Inclusion and Restorative practice </w:t>
      </w:r>
      <w:r w:rsidR="00B45DBC">
        <w:rPr>
          <w:rFonts w:ascii="Times New Roman" w:eastAsia="Times New Roman" w:hAnsi="Times New Roman" w:cs="Times New Roman"/>
          <w:b/>
          <w:color w:val="2C2B2C"/>
          <w:sz w:val="28"/>
          <w:szCs w:val="28"/>
        </w:rPr>
        <w:t>Kirklees PRS</w:t>
      </w:r>
    </w:p>
    <w:p w:rsidR="00CD7E84" w:rsidRPr="00CD7E84" w:rsidRDefault="00CD7E84" w:rsidP="00CD7E84">
      <w:pPr>
        <w:spacing w:before="100" w:beforeAutospacing="1" w:after="100" w:afterAutospacing="1" w:line="360" w:lineRule="auto"/>
        <w:outlineLvl w:val="1"/>
        <w:rPr>
          <w:rFonts w:ascii="Times New Roman" w:eastAsia="Times New Roman" w:hAnsi="Times New Roman" w:cs="Times New Roman"/>
          <w:color w:val="2C2B2C"/>
          <w:sz w:val="24"/>
          <w:szCs w:val="24"/>
        </w:rPr>
      </w:pPr>
      <w:r w:rsidRPr="00CD7E84">
        <w:rPr>
          <w:rFonts w:ascii="Times New Roman" w:eastAsia="Times New Roman" w:hAnsi="Times New Roman" w:cs="Times New Roman"/>
          <w:color w:val="2C2B2C"/>
          <w:sz w:val="24"/>
          <w:szCs w:val="24"/>
        </w:rPr>
        <w:t xml:space="preserve">The Primary School Champions programme by Stonewall. </w:t>
      </w:r>
      <w:proofErr w:type="gramStart"/>
      <w:r w:rsidRPr="00CD7E84">
        <w:rPr>
          <w:rFonts w:ascii="Times New Roman" w:eastAsia="Times New Roman" w:hAnsi="Times New Roman" w:cs="Times New Roman"/>
          <w:color w:val="2C2B2C"/>
          <w:sz w:val="24"/>
          <w:szCs w:val="24"/>
        </w:rPr>
        <w:t>your</w:t>
      </w:r>
      <w:proofErr w:type="gramEnd"/>
      <w:r w:rsidRPr="00CD7E84">
        <w:rPr>
          <w:rFonts w:ascii="Times New Roman" w:eastAsia="Times New Roman" w:hAnsi="Times New Roman" w:cs="Times New Roman"/>
          <w:color w:val="2C2B2C"/>
          <w:sz w:val="24"/>
          <w:szCs w:val="24"/>
        </w:rPr>
        <w:t xml:space="preserve"> school will receive the following:</w:t>
      </w:r>
    </w:p>
    <w:p w:rsidR="00CD7E84" w:rsidRPr="00CD7E84" w:rsidRDefault="00CD7E84" w:rsidP="00CD7E84">
      <w:pPr>
        <w:numPr>
          <w:ilvl w:val="0"/>
          <w:numId w:val="1"/>
        </w:numPr>
        <w:spacing w:before="100" w:beforeAutospacing="1" w:after="240"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b/>
          <w:bCs/>
          <w:color w:val="1DA5D1"/>
          <w:sz w:val="24"/>
          <w:szCs w:val="24"/>
        </w:rPr>
        <w:t>Resources.</w:t>
      </w:r>
      <w:r w:rsidRPr="00CD7E84">
        <w:rPr>
          <w:rFonts w:ascii="Times New Roman" w:eastAsia="Times New Roman" w:hAnsi="Times New Roman" w:cs="Times New Roman"/>
          <w:color w:val="2C2B2C"/>
          <w:sz w:val="24"/>
          <w:szCs w:val="24"/>
        </w:rPr>
        <w:t xml:space="preserve"> You will receive an extensive pack of Stonewall’s acclaimed age appropriate “Different Families” primary school resources – so that your teachers and pupils are able to take advantage of our state-of-the-art learning aids. The resources you will receive will include training DVDs, education guides, posters, stickers and more.</w:t>
      </w:r>
    </w:p>
    <w:p w:rsidR="00CD7E84" w:rsidRPr="00CD7E84" w:rsidRDefault="00CD7E84" w:rsidP="00CD7E84">
      <w:pPr>
        <w:numPr>
          <w:ilvl w:val="0"/>
          <w:numId w:val="1"/>
        </w:numPr>
        <w:spacing w:before="100" w:beforeAutospacing="1" w:after="240"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b/>
          <w:bCs/>
          <w:color w:val="1DA5D1"/>
          <w:sz w:val="24"/>
          <w:szCs w:val="24"/>
        </w:rPr>
        <w:t>Discounted access to training </w:t>
      </w:r>
      <w:r w:rsidRPr="00CD7E84">
        <w:rPr>
          <w:rFonts w:ascii="Times New Roman" w:eastAsia="Times New Roman" w:hAnsi="Times New Roman" w:cs="Times New Roman"/>
          <w:color w:val="2C2B2C"/>
          <w:sz w:val="24"/>
          <w:szCs w:val="24"/>
        </w:rPr>
        <w:t>and continuing professional development opportunities.</w:t>
      </w:r>
      <w:r w:rsidR="007E6A97">
        <w:rPr>
          <w:rFonts w:ascii="Times New Roman" w:eastAsia="Times New Roman" w:hAnsi="Times New Roman" w:cs="Times New Roman"/>
          <w:color w:val="2C2B2C"/>
          <w:sz w:val="24"/>
          <w:szCs w:val="24"/>
        </w:rPr>
        <w:t xml:space="preserve"> </w:t>
      </w:r>
      <w:r w:rsidRPr="00CD7E84">
        <w:rPr>
          <w:rFonts w:ascii="Times New Roman" w:eastAsia="Times New Roman" w:hAnsi="Times New Roman" w:cs="Times New Roman"/>
          <w:color w:val="2C2B2C"/>
          <w:sz w:val="24"/>
          <w:szCs w:val="24"/>
        </w:rPr>
        <w:t>Our training is undertaken by Stonewall's experienced practitioners who have trained thousands of staff in schools. Your staff will also be given discounted access to Stonewall events, conferences and training seminars.</w:t>
      </w:r>
    </w:p>
    <w:p w:rsidR="008B382D" w:rsidRPr="00040FD7" w:rsidRDefault="00CD7E84" w:rsidP="00040FD7">
      <w:pPr>
        <w:numPr>
          <w:ilvl w:val="0"/>
          <w:numId w:val="1"/>
        </w:numPr>
        <w:spacing w:before="100" w:beforeAutospacing="1" w:after="240"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b/>
          <w:bCs/>
          <w:color w:val="1DA5D1"/>
          <w:sz w:val="24"/>
          <w:szCs w:val="24"/>
        </w:rPr>
        <w:t>Benchmarking.</w:t>
      </w:r>
      <w:r w:rsidRPr="00CD7E84">
        <w:rPr>
          <w:rFonts w:ascii="Times New Roman" w:eastAsia="Times New Roman" w:hAnsi="Times New Roman" w:cs="Times New Roman"/>
          <w:color w:val="2C2B2C"/>
          <w:sz w:val="24"/>
          <w:szCs w:val="24"/>
        </w:rPr>
        <w:t xml:space="preserve">We will equip you with the tools to evaluate your school’s current policies and practices with legal requirements and national best practice, </w:t>
      </w:r>
      <w:r w:rsidRPr="00CD7E84">
        <w:rPr>
          <w:rFonts w:ascii="Times New Roman" w:eastAsia="Times New Roman" w:hAnsi="Times New Roman" w:cs="Times New Roman"/>
          <w:color w:val="2C2B2C"/>
          <w:sz w:val="24"/>
          <w:szCs w:val="24"/>
        </w:rPr>
        <w:lastRenderedPageBreak/>
        <w:t>so that you can create an action plan enabling your school to become a leader in the field.</w:t>
      </w:r>
      <w:bookmarkStart w:id="0" w:name="_GoBack"/>
      <w:bookmarkEnd w:id="0"/>
    </w:p>
    <w:p w:rsidR="00CD7E84" w:rsidRPr="00CD7E84" w:rsidRDefault="00CD7E84" w:rsidP="00CD7E84">
      <w:pPr>
        <w:numPr>
          <w:ilvl w:val="0"/>
          <w:numId w:val="1"/>
        </w:numPr>
        <w:spacing w:before="100" w:beforeAutospacing="1" w:after="240"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b/>
          <w:bCs/>
          <w:color w:val="1DA5D1"/>
          <w:sz w:val="24"/>
          <w:szCs w:val="24"/>
        </w:rPr>
        <w:t>School Champions logo</w:t>
      </w:r>
      <w:r w:rsidRPr="00CD7E84">
        <w:rPr>
          <w:rFonts w:ascii="Times New Roman" w:eastAsia="Times New Roman" w:hAnsi="Times New Roman" w:cs="Times New Roman"/>
          <w:color w:val="2C2B2C"/>
          <w:sz w:val="24"/>
          <w:szCs w:val="24"/>
        </w:rPr>
        <w:t>. Raising awareness of the good work you’re undertaking among your parents and community is important – so as to increase buy-in and engagement. That’s why Stonewall grants its School Champions exclusive use of the School Champions logo for internal and external communications.</w:t>
      </w:r>
    </w:p>
    <w:p w:rsidR="00CD7E84" w:rsidRDefault="00CD7E84" w:rsidP="00CD7E84">
      <w:pPr>
        <w:numPr>
          <w:ilvl w:val="0"/>
          <w:numId w:val="1"/>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b/>
          <w:bCs/>
          <w:color w:val="1DA5D1"/>
          <w:sz w:val="24"/>
          <w:szCs w:val="24"/>
        </w:rPr>
        <w:t>Stonewall schools helpline</w:t>
      </w:r>
      <w:r w:rsidRPr="00CD7E84">
        <w:rPr>
          <w:rFonts w:ascii="Times New Roman" w:eastAsia="Times New Roman" w:hAnsi="Times New Roman" w:cs="Times New Roman"/>
          <w:color w:val="2C2B2C"/>
          <w:sz w:val="24"/>
          <w:szCs w:val="24"/>
        </w:rPr>
        <w:t>. You will have access to Stonewall's schools helpline throughout the year. Our expert education staff will provide tailored and responsive assistance.</w:t>
      </w:r>
    </w:p>
    <w:p w:rsidR="00B45DBC" w:rsidRDefault="00B45DBC" w:rsidP="00CD7E84">
      <w:pPr>
        <w:numPr>
          <w:ilvl w:val="0"/>
          <w:numId w:val="1"/>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CD7E84">
        <w:rPr>
          <w:rFonts w:ascii="Times New Roman" w:eastAsia="Times New Roman" w:hAnsi="Times New Roman" w:cs="Times New Roman"/>
          <w:color w:val="2C2B2C"/>
          <w:sz w:val="24"/>
          <w:szCs w:val="24"/>
        </w:rPr>
        <w:t>£</w:t>
      </w:r>
      <w:r>
        <w:rPr>
          <w:rFonts w:ascii="Times New Roman" w:eastAsia="Times New Roman" w:hAnsi="Times New Roman" w:cs="Times New Roman"/>
          <w:color w:val="2C2B2C"/>
          <w:sz w:val="24"/>
          <w:szCs w:val="24"/>
        </w:rPr>
        <w:t>20</w:t>
      </w:r>
      <w:r w:rsidRPr="00CD7E84">
        <w:rPr>
          <w:rFonts w:ascii="Times New Roman" w:eastAsia="Times New Roman" w:hAnsi="Times New Roman" w:cs="Times New Roman"/>
          <w:color w:val="2C2B2C"/>
          <w:sz w:val="24"/>
          <w:szCs w:val="24"/>
        </w:rPr>
        <w:t>0 plus VAT,</w:t>
      </w:r>
    </w:p>
    <w:p w:rsidR="00EB32F7" w:rsidRDefault="00EB32F7" w:rsidP="00CD7E84">
      <w:pPr>
        <w:numPr>
          <w:ilvl w:val="0"/>
          <w:numId w:val="1"/>
        </w:numPr>
        <w:spacing w:before="100" w:beforeAutospacing="1" w:after="100" w:afterAutospacing="1" w:line="360" w:lineRule="auto"/>
        <w:ind w:left="1281"/>
        <w:rPr>
          <w:rFonts w:ascii="Times New Roman" w:eastAsia="Times New Roman" w:hAnsi="Times New Roman" w:cs="Times New Roman"/>
          <w:color w:val="2C2B2C"/>
          <w:sz w:val="24"/>
          <w:szCs w:val="24"/>
        </w:rPr>
      </w:pPr>
      <w:r>
        <w:rPr>
          <w:rFonts w:ascii="Times New Roman" w:eastAsia="Times New Roman" w:hAnsi="Times New Roman" w:cs="Times New Roman"/>
          <w:b/>
          <w:bCs/>
          <w:color w:val="1DA5D1"/>
          <w:sz w:val="24"/>
          <w:szCs w:val="24"/>
        </w:rPr>
        <w:t>To book a place on this course</w:t>
      </w:r>
      <w:r w:rsidR="00B45DBC">
        <w:rPr>
          <w:rFonts w:ascii="Times New Roman" w:eastAsia="Times New Roman" w:hAnsi="Times New Roman" w:cs="Times New Roman"/>
          <w:b/>
          <w:bCs/>
          <w:color w:val="1DA5D1"/>
          <w:sz w:val="24"/>
          <w:szCs w:val="24"/>
        </w:rPr>
        <w:t xml:space="preserve"> visit  </w:t>
      </w:r>
      <w:r w:rsidR="00B45DBC" w:rsidRPr="00B45DBC">
        <w:rPr>
          <w:rFonts w:ascii="Times New Roman" w:eastAsia="Times New Roman" w:hAnsi="Times New Roman" w:cs="Times New Roman"/>
          <w:b/>
          <w:bCs/>
          <w:color w:val="1DA5D1"/>
          <w:sz w:val="24"/>
          <w:szCs w:val="24"/>
          <w:u w:val="single"/>
        </w:rPr>
        <w:t>Stonewall.co.uk</w:t>
      </w:r>
      <w:r w:rsidR="00B45DBC">
        <w:rPr>
          <w:rFonts w:ascii="Times New Roman" w:eastAsia="Times New Roman" w:hAnsi="Times New Roman" w:cs="Times New Roman"/>
          <w:b/>
          <w:bCs/>
          <w:color w:val="1DA5D1"/>
          <w:sz w:val="24"/>
          <w:szCs w:val="24"/>
        </w:rPr>
        <w:t xml:space="preserve">  or</w:t>
      </w:r>
    </w:p>
    <w:p w:rsidR="00EB32F7" w:rsidRDefault="004D5691" w:rsidP="00CD7E84">
      <w:pPr>
        <w:numPr>
          <w:ilvl w:val="0"/>
          <w:numId w:val="1"/>
        </w:numPr>
        <w:spacing w:before="100" w:beforeAutospacing="1" w:after="100" w:afterAutospacing="1" w:line="360" w:lineRule="auto"/>
        <w:ind w:left="1281"/>
        <w:rPr>
          <w:rFonts w:ascii="Times New Roman" w:eastAsia="Times New Roman" w:hAnsi="Times New Roman" w:cs="Times New Roman"/>
          <w:color w:val="2C2B2C"/>
          <w:sz w:val="24"/>
          <w:szCs w:val="24"/>
        </w:rPr>
      </w:pPr>
      <w:r>
        <w:rPr>
          <w:rFonts w:ascii="Times New Roman" w:eastAsia="Times New Roman" w:hAnsi="Times New Roman" w:cs="Times New Roman"/>
          <w:b/>
          <w:bCs/>
          <w:color w:val="1DA5D1"/>
          <w:sz w:val="24"/>
          <w:szCs w:val="24"/>
        </w:rPr>
        <w:t>Contact</w:t>
      </w:r>
      <w:r w:rsidRPr="004D5691">
        <w:rPr>
          <w:rFonts w:ascii="Times New Roman" w:eastAsia="Times New Roman" w:hAnsi="Times New Roman" w:cs="Times New Roman"/>
          <w:color w:val="2C2B2C"/>
          <w:sz w:val="24"/>
          <w:szCs w:val="24"/>
        </w:rPr>
        <w:t>:</w:t>
      </w:r>
      <w:r>
        <w:rPr>
          <w:rFonts w:ascii="Times New Roman" w:eastAsia="Times New Roman" w:hAnsi="Times New Roman" w:cs="Times New Roman"/>
          <w:color w:val="2C2B2C"/>
          <w:sz w:val="24"/>
          <w:szCs w:val="24"/>
        </w:rPr>
        <w:t xml:space="preserve"> </w:t>
      </w:r>
      <w:hyperlink r:id="rId7" w:history="1">
        <w:r w:rsidR="009761EC" w:rsidRPr="00141017">
          <w:rPr>
            <w:rStyle w:val="Hyperlink"/>
            <w:rFonts w:ascii="Times New Roman" w:eastAsia="Times New Roman" w:hAnsi="Times New Roman" w:cs="Times New Roman"/>
            <w:sz w:val="24"/>
            <w:szCs w:val="24"/>
          </w:rPr>
          <w:t>james.robinson@pupilreferral.uk</w:t>
        </w:r>
      </w:hyperlink>
      <w:r>
        <w:rPr>
          <w:rFonts w:ascii="Times New Roman" w:eastAsia="Times New Roman" w:hAnsi="Times New Roman" w:cs="Times New Roman"/>
          <w:color w:val="2C2B2C"/>
          <w:sz w:val="24"/>
          <w:szCs w:val="24"/>
        </w:rPr>
        <w:t xml:space="preserve">  </w:t>
      </w:r>
    </w:p>
    <w:p w:rsidR="00B45DBC" w:rsidRDefault="00B45DBC" w:rsidP="00CD7E84">
      <w:pPr>
        <w:numPr>
          <w:ilvl w:val="0"/>
          <w:numId w:val="1"/>
        </w:numPr>
        <w:spacing w:before="100" w:beforeAutospacing="1" w:after="100" w:afterAutospacing="1" w:line="360" w:lineRule="auto"/>
        <w:ind w:left="1281"/>
        <w:rPr>
          <w:rFonts w:ascii="Times New Roman" w:eastAsia="Times New Roman" w:hAnsi="Times New Roman" w:cs="Times New Roman"/>
          <w:color w:val="2C2B2C"/>
          <w:sz w:val="24"/>
          <w:szCs w:val="24"/>
        </w:rPr>
      </w:pPr>
      <w:r>
        <w:rPr>
          <w:rFonts w:ascii="Times New Roman" w:eastAsia="Times New Roman" w:hAnsi="Times New Roman" w:cs="Times New Roman"/>
          <w:b/>
          <w:bCs/>
          <w:color w:val="1DA5D1"/>
          <w:sz w:val="24"/>
          <w:szCs w:val="24"/>
        </w:rPr>
        <w:t>Tel : 07498717045</w:t>
      </w:r>
    </w:p>
    <w:p w:rsidR="008B382D" w:rsidRDefault="008B382D" w:rsidP="008B382D">
      <w:pPr>
        <w:spacing w:before="100" w:beforeAutospacing="1" w:after="100" w:afterAutospacing="1" w:line="360" w:lineRule="auto"/>
        <w:rPr>
          <w:rFonts w:ascii="Times New Roman" w:eastAsia="Times New Roman" w:hAnsi="Times New Roman" w:cs="Times New Roman"/>
          <w:color w:val="2C2B2C"/>
          <w:sz w:val="24"/>
          <w:szCs w:val="24"/>
        </w:rPr>
      </w:pPr>
    </w:p>
    <w:p w:rsidR="008B382D" w:rsidRDefault="00391FBB" w:rsidP="008B382D">
      <w:pPr>
        <w:spacing w:before="100" w:beforeAutospacing="1" w:after="100" w:afterAutospacing="1" w:line="360" w:lineRule="auto"/>
        <w:rPr>
          <w:rFonts w:ascii="Times New Roman" w:eastAsia="Times New Roman" w:hAnsi="Times New Roman" w:cs="Times New Roman"/>
          <w:color w:val="2C2B2C"/>
          <w:sz w:val="24"/>
          <w:szCs w:val="24"/>
        </w:rPr>
      </w:pPr>
      <w:r>
        <w:rPr>
          <w:rFonts w:ascii="Times New Roman" w:eastAsia="Times New Roman" w:hAnsi="Times New Roman" w:cs="Times New Roman"/>
          <w:color w:val="2C2B2C"/>
          <w:sz w:val="24"/>
          <w:szCs w:val="24"/>
        </w:rPr>
        <w:t xml:space="preserve">            </w:t>
      </w:r>
      <w:r w:rsidR="008B382D">
        <w:rPr>
          <w:rFonts w:ascii="Times New Roman" w:eastAsia="Times New Roman" w:hAnsi="Times New Roman" w:cs="Times New Roman"/>
          <w:noProof/>
          <w:color w:val="2C2B2C"/>
          <w:sz w:val="24"/>
          <w:szCs w:val="24"/>
        </w:rPr>
        <w:drawing>
          <wp:inline distT="0" distB="0" distL="0" distR="0">
            <wp:extent cx="1314450" cy="1314450"/>
            <wp:effectExtent l="19050" t="0" r="0" b="0"/>
            <wp:docPr id="1" name="Picture 0" descr="Training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PartnerLogo.jpg"/>
                    <pic:cNvPicPr/>
                  </pic:nvPicPr>
                  <pic:blipFill>
                    <a:blip r:embed="rId8"/>
                    <a:stretch>
                      <a:fillRect/>
                    </a:stretch>
                  </pic:blipFill>
                  <pic:spPr>
                    <a:xfrm>
                      <a:off x="0" y="0"/>
                      <a:ext cx="1314450" cy="1314450"/>
                    </a:xfrm>
                    <a:prstGeom prst="rect">
                      <a:avLst/>
                    </a:prstGeom>
                  </pic:spPr>
                </pic:pic>
              </a:graphicData>
            </a:graphic>
          </wp:inline>
        </w:drawing>
      </w:r>
      <w:r w:rsidR="008B382D">
        <w:rPr>
          <w:rFonts w:ascii="Times New Roman" w:eastAsia="Times New Roman" w:hAnsi="Times New Roman" w:cs="Times New Roman"/>
          <w:noProof/>
          <w:color w:val="2C2B2C"/>
          <w:sz w:val="24"/>
          <w:szCs w:val="24"/>
        </w:rPr>
        <w:drawing>
          <wp:inline distT="0" distB="0" distL="0" distR="0">
            <wp:extent cx="1400175" cy="1104900"/>
            <wp:effectExtent l="19050" t="0" r="9525" b="0"/>
            <wp:docPr id="2" name="Picture 1" descr="StonewallSchoolChamp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SchoolChampionLOGO.jpg"/>
                    <pic:cNvPicPr/>
                  </pic:nvPicPr>
                  <pic:blipFill>
                    <a:blip r:embed="rId9"/>
                    <a:stretch>
                      <a:fillRect/>
                    </a:stretch>
                  </pic:blipFill>
                  <pic:spPr>
                    <a:xfrm>
                      <a:off x="0" y="0"/>
                      <a:ext cx="1400175" cy="1104900"/>
                    </a:xfrm>
                    <a:prstGeom prst="rect">
                      <a:avLst/>
                    </a:prstGeom>
                  </pic:spPr>
                </pic:pic>
              </a:graphicData>
            </a:graphic>
          </wp:inline>
        </w:drawing>
      </w:r>
      <w:r w:rsidR="008B382D">
        <w:rPr>
          <w:rFonts w:ascii="Times New Roman" w:eastAsia="Times New Roman" w:hAnsi="Times New Roman" w:cs="Times New Roman"/>
          <w:noProof/>
          <w:color w:val="2C2B2C"/>
          <w:sz w:val="24"/>
          <w:szCs w:val="24"/>
        </w:rPr>
        <w:drawing>
          <wp:inline distT="0" distB="0" distL="0" distR="0">
            <wp:extent cx="1304925" cy="981075"/>
            <wp:effectExtent l="19050" t="0" r="9525" b="0"/>
            <wp:docPr id="3" name="Picture 2" descr="NOBYSTA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YSTANDERS.jpg"/>
                    <pic:cNvPicPr/>
                  </pic:nvPicPr>
                  <pic:blipFill>
                    <a:blip r:embed="rId10"/>
                    <a:stretch>
                      <a:fillRect/>
                    </a:stretch>
                  </pic:blipFill>
                  <pic:spPr>
                    <a:xfrm>
                      <a:off x="0" y="0"/>
                      <a:ext cx="1304925" cy="981075"/>
                    </a:xfrm>
                    <a:prstGeom prst="rect">
                      <a:avLst/>
                    </a:prstGeom>
                  </pic:spPr>
                </pic:pic>
              </a:graphicData>
            </a:graphic>
          </wp:inline>
        </w:drawing>
      </w:r>
    </w:p>
    <w:p w:rsidR="00005C00" w:rsidRPr="00CD7E84" w:rsidRDefault="00391FBB" w:rsidP="008B382D">
      <w:pPr>
        <w:spacing w:before="100" w:beforeAutospacing="1" w:after="100" w:afterAutospacing="1" w:line="360" w:lineRule="auto"/>
        <w:rPr>
          <w:rFonts w:ascii="Times New Roman" w:eastAsia="Times New Roman" w:hAnsi="Times New Roman" w:cs="Times New Roman"/>
          <w:color w:val="2C2B2C"/>
          <w:sz w:val="24"/>
          <w:szCs w:val="24"/>
        </w:rPr>
      </w:pPr>
      <w:r>
        <w:rPr>
          <w:rFonts w:ascii="Times New Roman" w:eastAsia="Times New Roman" w:hAnsi="Times New Roman" w:cs="Times New Roman"/>
          <w:color w:val="2C2B2C"/>
          <w:sz w:val="24"/>
          <w:szCs w:val="24"/>
        </w:rPr>
        <w:t xml:space="preserve">              </w:t>
      </w:r>
      <w:r w:rsidR="00005C00">
        <w:rPr>
          <w:rFonts w:ascii="Times New Roman" w:eastAsia="Times New Roman" w:hAnsi="Times New Roman" w:cs="Times New Roman"/>
          <w:noProof/>
          <w:color w:val="2C2B2C"/>
          <w:sz w:val="24"/>
          <w:szCs w:val="24"/>
        </w:rPr>
        <w:drawing>
          <wp:inline distT="0" distB="0" distL="0" distR="0">
            <wp:extent cx="2820540" cy="1019587"/>
            <wp:effectExtent l="19050" t="0" r="0" b="0"/>
            <wp:docPr id="5" name="Picture 4" descr="DfE%20and%20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20and%20GEO.png"/>
                    <pic:cNvPicPr/>
                  </pic:nvPicPr>
                  <pic:blipFill>
                    <a:blip r:embed="rId11"/>
                    <a:stretch>
                      <a:fillRect/>
                    </a:stretch>
                  </pic:blipFill>
                  <pic:spPr>
                    <a:xfrm>
                      <a:off x="0" y="0"/>
                      <a:ext cx="2820540" cy="1019587"/>
                    </a:xfrm>
                    <a:prstGeom prst="rect">
                      <a:avLst/>
                    </a:prstGeom>
                  </pic:spPr>
                </pic:pic>
              </a:graphicData>
            </a:graphic>
          </wp:inline>
        </w:drawing>
      </w:r>
    </w:p>
    <w:p w:rsidR="0070198D" w:rsidRDefault="0070198D"/>
    <w:p w:rsidR="00DC133C" w:rsidRDefault="00DC133C" w:rsidP="00DC133C">
      <w:pPr>
        <w:spacing w:before="100" w:beforeAutospacing="1" w:after="100" w:afterAutospacing="1" w:line="360" w:lineRule="auto"/>
        <w:outlineLvl w:val="1"/>
        <w:rPr>
          <w:rFonts w:ascii="Times New Roman" w:eastAsia="Times New Roman" w:hAnsi="Times New Roman" w:cs="Times New Roman"/>
          <w:color w:val="2C2B2C"/>
          <w:sz w:val="24"/>
          <w:szCs w:val="24"/>
        </w:rPr>
      </w:pPr>
      <w:r>
        <w:rPr>
          <w:rFonts w:ascii="Times New Roman" w:eastAsia="Times New Roman" w:hAnsi="Times New Roman" w:cs="Times New Roman"/>
          <w:noProof/>
          <w:color w:val="2C2B2C"/>
          <w:sz w:val="24"/>
          <w:szCs w:val="24"/>
        </w:rPr>
        <w:lastRenderedPageBreak/>
        <w:drawing>
          <wp:inline distT="0" distB="0" distL="0" distR="0" wp14:anchorId="1708FC9B" wp14:editId="4ECF77FC">
            <wp:extent cx="5731510" cy="2094230"/>
            <wp:effectExtent l="19050" t="0" r="2540" b="0"/>
            <wp:docPr id="6" name="Picture 0" descr="StonewallPrimary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PrimaryBanner.png"/>
                    <pic:cNvPicPr/>
                  </pic:nvPicPr>
                  <pic:blipFill>
                    <a:blip r:embed="rId6"/>
                    <a:stretch>
                      <a:fillRect/>
                    </a:stretch>
                  </pic:blipFill>
                  <pic:spPr>
                    <a:xfrm>
                      <a:off x="0" y="0"/>
                      <a:ext cx="5731510" cy="2094230"/>
                    </a:xfrm>
                    <a:prstGeom prst="rect">
                      <a:avLst/>
                    </a:prstGeom>
                  </pic:spPr>
                </pic:pic>
              </a:graphicData>
            </a:graphic>
          </wp:inline>
        </w:drawing>
      </w:r>
    </w:p>
    <w:p w:rsidR="00DC133C" w:rsidRPr="00140D03" w:rsidRDefault="00DC133C" w:rsidP="00DC133C">
      <w:pPr>
        <w:spacing w:before="100" w:beforeAutospacing="1" w:after="100" w:afterAutospacing="1" w:line="360" w:lineRule="auto"/>
        <w:outlineLvl w:val="1"/>
        <w:rPr>
          <w:rFonts w:ascii="Times New Roman" w:eastAsia="Times New Roman" w:hAnsi="Times New Roman" w:cs="Times New Roman"/>
          <w:color w:val="2C2B2C"/>
          <w:sz w:val="24"/>
          <w:szCs w:val="24"/>
        </w:rPr>
      </w:pPr>
      <w:r w:rsidRPr="00140D03">
        <w:rPr>
          <w:rFonts w:ascii="Times New Roman" w:eastAsia="Times New Roman" w:hAnsi="Times New Roman" w:cs="Times New Roman"/>
          <w:color w:val="2C2B2C"/>
          <w:sz w:val="24"/>
          <w:szCs w:val="24"/>
        </w:rPr>
        <w:t>Primary School Overview</w:t>
      </w:r>
    </w:p>
    <w:p w:rsidR="00DC133C" w:rsidRPr="00140D03" w:rsidRDefault="00DC133C" w:rsidP="00DC133C">
      <w:pPr>
        <w:spacing w:after="240" w:line="360" w:lineRule="auto"/>
        <w:rPr>
          <w:rFonts w:ascii="Times New Roman" w:eastAsia="Times New Roman" w:hAnsi="Times New Roman" w:cs="Times New Roman"/>
          <w:color w:val="2C2B2C"/>
          <w:sz w:val="24"/>
          <w:szCs w:val="24"/>
        </w:rPr>
      </w:pPr>
      <w:r w:rsidRPr="00140D03">
        <w:rPr>
          <w:rFonts w:ascii="Times New Roman" w:eastAsia="Times New Roman" w:hAnsi="Times New Roman" w:cs="Times New Roman"/>
          <w:color w:val="2C2B2C"/>
          <w:sz w:val="24"/>
          <w:szCs w:val="24"/>
        </w:rPr>
        <w:t>Primary school children come from a variety of backgrounds and families. Celebrating and acknowledging different families is crucial to make all children feel welcome and enable them to learn how to value those who are different.</w:t>
      </w:r>
      <w:r w:rsidRPr="00140D03">
        <w:rPr>
          <w:rFonts w:ascii="Times New Roman" w:eastAsia="Times New Roman" w:hAnsi="Times New Roman" w:cs="Times New Roman"/>
          <w:color w:val="2C2B2C"/>
          <w:sz w:val="24"/>
          <w:szCs w:val="24"/>
        </w:rPr>
        <w:br/>
      </w:r>
      <w:r w:rsidRPr="00140D03">
        <w:rPr>
          <w:rFonts w:ascii="Times New Roman" w:eastAsia="Times New Roman" w:hAnsi="Times New Roman" w:cs="Times New Roman"/>
          <w:color w:val="2C2B2C"/>
          <w:sz w:val="24"/>
          <w:szCs w:val="24"/>
        </w:rPr>
        <w:br/>
        <w:t>Children prosper academically and developmentally in classrooms where they feel welcome and safe.  Unfortunately, hurtful language is very commonplace in primary schools. </w:t>
      </w:r>
      <w:r w:rsidRPr="00140D03">
        <w:rPr>
          <w:rFonts w:ascii="Times New Roman" w:eastAsia="Times New Roman" w:hAnsi="Times New Roman" w:cs="Times New Roman"/>
          <w:b/>
          <w:bCs/>
          <w:color w:val="2C2B2C"/>
          <w:sz w:val="24"/>
          <w:szCs w:val="24"/>
        </w:rPr>
        <w:t>Seven in ten</w:t>
      </w:r>
      <w:r w:rsidRPr="00140D03">
        <w:rPr>
          <w:rFonts w:ascii="Times New Roman" w:eastAsia="Times New Roman" w:hAnsi="Times New Roman" w:cs="Times New Roman"/>
          <w:color w:val="2C2B2C"/>
          <w:sz w:val="24"/>
          <w:szCs w:val="24"/>
        </w:rPr>
        <w:t> of primary school teachers report hearing the word "gay</w:t>
      </w:r>
      <w:proofErr w:type="gramStart"/>
      <w:r w:rsidRPr="00140D03">
        <w:rPr>
          <w:rFonts w:ascii="Times New Roman" w:eastAsia="Times New Roman" w:hAnsi="Times New Roman" w:cs="Times New Roman"/>
          <w:color w:val="2C2B2C"/>
          <w:sz w:val="24"/>
          <w:szCs w:val="24"/>
        </w:rPr>
        <w:t>"</w:t>
      </w:r>
      <w:r>
        <w:rPr>
          <w:rFonts w:ascii="Times New Roman" w:eastAsia="Times New Roman" w:hAnsi="Times New Roman" w:cs="Times New Roman"/>
          <w:color w:val="2C2B2C"/>
          <w:sz w:val="24"/>
          <w:szCs w:val="24"/>
        </w:rPr>
        <w:t xml:space="preserve">  </w:t>
      </w:r>
      <w:r w:rsidRPr="00140D03">
        <w:rPr>
          <w:rFonts w:ascii="Times New Roman" w:eastAsia="Times New Roman" w:hAnsi="Times New Roman" w:cs="Times New Roman"/>
          <w:color w:val="2C2B2C"/>
          <w:sz w:val="24"/>
          <w:szCs w:val="24"/>
        </w:rPr>
        <w:t xml:space="preserve"> being</w:t>
      </w:r>
      <w:proofErr w:type="gramEnd"/>
      <w:r w:rsidRPr="00140D03">
        <w:rPr>
          <w:rFonts w:ascii="Times New Roman" w:eastAsia="Times New Roman" w:hAnsi="Times New Roman" w:cs="Times New Roman"/>
          <w:color w:val="2C2B2C"/>
          <w:sz w:val="24"/>
          <w:szCs w:val="24"/>
        </w:rPr>
        <w:t xml:space="preserve"> used as an insult or to mean that something is rubbish.</w:t>
      </w:r>
      <w:r w:rsidRPr="00140D03">
        <w:rPr>
          <w:rFonts w:ascii="Times New Roman" w:eastAsia="Times New Roman" w:hAnsi="Times New Roman" w:cs="Times New Roman"/>
          <w:color w:val="2C2B2C"/>
          <w:sz w:val="24"/>
          <w:szCs w:val="24"/>
        </w:rPr>
        <w:br/>
      </w:r>
      <w:r w:rsidRPr="00140D03">
        <w:rPr>
          <w:rFonts w:ascii="Times New Roman" w:eastAsia="Times New Roman" w:hAnsi="Times New Roman" w:cs="Times New Roman"/>
          <w:color w:val="2C2B2C"/>
          <w:sz w:val="24"/>
          <w:szCs w:val="24"/>
        </w:rPr>
        <w:br/>
        <w:t>This sort of homophobic language can affect any students perceived as different including boys who apply themselves academically, girls who behave like boys and kids with gay parents.</w:t>
      </w:r>
      <w:r w:rsidRPr="00140D03">
        <w:rPr>
          <w:rFonts w:ascii="Times New Roman" w:eastAsia="Times New Roman" w:hAnsi="Times New Roman" w:cs="Times New Roman"/>
          <w:color w:val="2C2B2C"/>
          <w:sz w:val="24"/>
          <w:szCs w:val="24"/>
        </w:rPr>
        <w:br/>
      </w:r>
      <w:r w:rsidRPr="00140D03">
        <w:rPr>
          <w:rFonts w:ascii="Times New Roman" w:eastAsia="Times New Roman" w:hAnsi="Times New Roman" w:cs="Times New Roman"/>
          <w:color w:val="2C2B2C"/>
          <w:sz w:val="24"/>
          <w:szCs w:val="24"/>
        </w:rPr>
        <w:br/>
        <w:t>Through Primary School Champions, Stonewall partners with primary schools to help them celebrate different families and address homophobic language in the classroom.</w:t>
      </w:r>
    </w:p>
    <w:p w:rsidR="00DC133C" w:rsidRPr="00140D03" w:rsidRDefault="00DC133C" w:rsidP="00DC133C">
      <w:pPr>
        <w:spacing w:before="100" w:beforeAutospacing="1" w:after="100" w:afterAutospacing="1" w:line="360" w:lineRule="auto"/>
        <w:outlineLvl w:val="1"/>
        <w:rPr>
          <w:rFonts w:ascii="Times New Roman" w:eastAsia="Times New Roman" w:hAnsi="Times New Roman" w:cs="Times New Roman"/>
          <w:color w:val="2C2B2C"/>
          <w:sz w:val="24"/>
          <w:szCs w:val="24"/>
        </w:rPr>
      </w:pPr>
      <w:r w:rsidRPr="00140D03">
        <w:rPr>
          <w:rFonts w:ascii="Times New Roman" w:eastAsia="Times New Roman" w:hAnsi="Times New Roman" w:cs="Times New Roman"/>
          <w:color w:val="2C2B2C"/>
          <w:sz w:val="24"/>
          <w:szCs w:val="24"/>
        </w:rPr>
        <w:t>Why should my primary school join?</w:t>
      </w:r>
    </w:p>
    <w:p w:rsidR="00DC133C" w:rsidRPr="00140D03" w:rsidRDefault="00DC133C" w:rsidP="00DC133C">
      <w:pPr>
        <w:numPr>
          <w:ilvl w:val="0"/>
          <w:numId w:val="2"/>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140D03">
        <w:rPr>
          <w:rFonts w:ascii="Times New Roman" w:eastAsia="Times New Roman" w:hAnsi="Times New Roman" w:cs="Times New Roman"/>
          <w:b/>
          <w:bCs/>
          <w:color w:val="1DA5D1"/>
          <w:sz w:val="24"/>
          <w:szCs w:val="24"/>
        </w:rPr>
        <w:t>You will be prepared for your Ofsted inspections.</w:t>
      </w:r>
      <w:r w:rsidRPr="00140D03">
        <w:rPr>
          <w:rFonts w:ascii="Times New Roman" w:eastAsia="Times New Roman" w:hAnsi="Times New Roman" w:cs="Times New Roman"/>
          <w:color w:val="2C2B2C"/>
          <w:sz w:val="24"/>
          <w:szCs w:val="24"/>
        </w:rPr>
        <w:t xml:space="preserve"> </w:t>
      </w:r>
      <w:proofErr w:type="spellStart"/>
      <w:r w:rsidRPr="00140D03">
        <w:rPr>
          <w:rFonts w:ascii="Times New Roman" w:eastAsia="Times New Roman" w:hAnsi="Times New Roman" w:cs="Times New Roman"/>
          <w:color w:val="2C2B2C"/>
          <w:sz w:val="24"/>
          <w:szCs w:val="24"/>
        </w:rPr>
        <w:t>Stonewall's</w:t>
      </w:r>
      <w:proofErr w:type="spellEnd"/>
      <w:r w:rsidRPr="00140D03">
        <w:rPr>
          <w:rFonts w:ascii="Times New Roman" w:eastAsia="Times New Roman" w:hAnsi="Times New Roman" w:cs="Times New Roman"/>
          <w:color w:val="2C2B2C"/>
          <w:sz w:val="24"/>
          <w:szCs w:val="24"/>
        </w:rPr>
        <w:t xml:space="preserve"> expertise in advising primary schools how to navigate their legal obligations is second to none. </w:t>
      </w:r>
      <w:proofErr w:type="gramStart"/>
      <w:r w:rsidRPr="00140D03">
        <w:rPr>
          <w:rFonts w:ascii="Times New Roman" w:eastAsia="Times New Roman" w:hAnsi="Times New Roman" w:cs="Times New Roman"/>
          <w:color w:val="2C2B2C"/>
          <w:sz w:val="24"/>
          <w:szCs w:val="24"/>
        </w:rPr>
        <w:t>Ofsted's  framework</w:t>
      </w:r>
      <w:proofErr w:type="gramEnd"/>
      <w:r>
        <w:rPr>
          <w:rFonts w:ascii="Times New Roman" w:eastAsia="Times New Roman" w:hAnsi="Times New Roman" w:cs="Times New Roman"/>
          <w:color w:val="2C2B2C"/>
          <w:sz w:val="24"/>
          <w:szCs w:val="24"/>
        </w:rPr>
        <w:t xml:space="preserve"> </w:t>
      </w:r>
      <w:r w:rsidRPr="00140D03">
        <w:rPr>
          <w:rFonts w:ascii="Times New Roman" w:eastAsia="Times New Roman" w:hAnsi="Times New Roman" w:cs="Times New Roman"/>
          <w:color w:val="2C2B2C"/>
          <w:sz w:val="24"/>
          <w:szCs w:val="24"/>
        </w:rPr>
        <w:t xml:space="preserve"> requires its inspectors to investigate what primary schools are doing to celebrate different families and to address homophobic bullying. At the same time, schools are required under the Equality Act to actively tackle homophobia and protect those who might experience it. Because </w:t>
      </w:r>
      <w:r w:rsidRPr="00140D03">
        <w:rPr>
          <w:rFonts w:ascii="Times New Roman" w:eastAsia="Times New Roman" w:hAnsi="Times New Roman" w:cs="Times New Roman"/>
          <w:color w:val="2C2B2C"/>
          <w:sz w:val="24"/>
          <w:szCs w:val="24"/>
        </w:rPr>
        <w:lastRenderedPageBreak/>
        <w:t>Stonewall has worked with Ofsted and other government agencies to create these legal requirements, we are perfectly placed to help your school meet them.</w:t>
      </w:r>
    </w:p>
    <w:p w:rsidR="00DC133C" w:rsidRPr="00140D03" w:rsidRDefault="00DC133C" w:rsidP="00DC133C">
      <w:pPr>
        <w:numPr>
          <w:ilvl w:val="0"/>
          <w:numId w:val="2"/>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140D03">
        <w:rPr>
          <w:rFonts w:ascii="Times New Roman" w:eastAsia="Times New Roman" w:hAnsi="Times New Roman" w:cs="Times New Roman"/>
          <w:b/>
          <w:bCs/>
          <w:color w:val="1DA5D1"/>
          <w:sz w:val="24"/>
          <w:szCs w:val="24"/>
        </w:rPr>
        <w:t>You will help your pupils reach their potential</w:t>
      </w:r>
      <w:r w:rsidRPr="00140D03">
        <w:rPr>
          <w:rFonts w:ascii="Times New Roman" w:eastAsia="Times New Roman" w:hAnsi="Times New Roman" w:cs="Times New Roman"/>
          <w:color w:val="2C2B2C"/>
          <w:sz w:val="24"/>
          <w:szCs w:val="24"/>
        </w:rPr>
        <w:t xml:space="preserve">. </w:t>
      </w:r>
      <w:proofErr w:type="gramStart"/>
      <w:r w:rsidRPr="00140D03">
        <w:rPr>
          <w:rFonts w:ascii="Times New Roman" w:eastAsia="Times New Roman" w:hAnsi="Times New Roman" w:cs="Times New Roman"/>
          <w:color w:val="2C2B2C"/>
          <w:sz w:val="24"/>
          <w:szCs w:val="24"/>
        </w:rPr>
        <w:t>Pupils</w:t>
      </w:r>
      <w:proofErr w:type="gramEnd"/>
      <w:r w:rsidRPr="00140D03">
        <w:rPr>
          <w:rFonts w:ascii="Times New Roman" w:eastAsia="Times New Roman" w:hAnsi="Times New Roman" w:cs="Times New Roman"/>
          <w:color w:val="2C2B2C"/>
          <w:sz w:val="24"/>
          <w:szCs w:val="24"/>
        </w:rPr>
        <w:t xml:space="preserve"> who hear homophobic language and abuse are more likely to struggle academically, become truant and suffer emotional and learning difficulties. By challenging such behaviour as it surfaces in a straightforward manner, you will give all your pupils the opportunity to reach their potential as healthy, driven and safe children.  What's more, pupils who see their families and lives reflected in their learning are much more likely to feel included in school and as a result perform better.</w:t>
      </w:r>
    </w:p>
    <w:p w:rsidR="00DC133C" w:rsidRPr="00140D03" w:rsidRDefault="00DC133C" w:rsidP="00DC133C">
      <w:pPr>
        <w:numPr>
          <w:ilvl w:val="0"/>
          <w:numId w:val="2"/>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140D03">
        <w:rPr>
          <w:rFonts w:ascii="Times New Roman" w:eastAsia="Times New Roman" w:hAnsi="Times New Roman" w:cs="Times New Roman"/>
          <w:b/>
          <w:bCs/>
          <w:color w:val="1DA5D1"/>
          <w:sz w:val="24"/>
          <w:szCs w:val="24"/>
        </w:rPr>
        <w:t>You will empower your staff.</w:t>
      </w:r>
      <w:r w:rsidRPr="00140D03">
        <w:rPr>
          <w:rFonts w:ascii="Times New Roman" w:eastAsia="Times New Roman" w:hAnsi="Times New Roman" w:cs="Times New Roman"/>
          <w:color w:val="2C2B2C"/>
          <w:sz w:val="24"/>
          <w:szCs w:val="24"/>
        </w:rPr>
        <w:t xml:space="preserve"> All teachers want what is best for their students and more often than not they're aware of the problem that homophobic language presents to their classrooms. But many simply feel ill-equipped to deal sensitively and effectively with homophobic language. By making the most of </w:t>
      </w:r>
      <w:proofErr w:type="spellStart"/>
      <w:r w:rsidRPr="00140D03">
        <w:rPr>
          <w:rFonts w:ascii="Times New Roman" w:eastAsia="Times New Roman" w:hAnsi="Times New Roman" w:cs="Times New Roman"/>
          <w:color w:val="2C2B2C"/>
          <w:sz w:val="24"/>
          <w:szCs w:val="24"/>
        </w:rPr>
        <w:t>Stonewall's</w:t>
      </w:r>
      <w:proofErr w:type="spellEnd"/>
      <w:r w:rsidRPr="00140D03">
        <w:rPr>
          <w:rFonts w:ascii="Times New Roman" w:eastAsia="Times New Roman" w:hAnsi="Times New Roman" w:cs="Times New Roman"/>
          <w:color w:val="2C2B2C"/>
          <w:sz w:val="24"/>
          <w:szCs w:val="24"/>
        </w:rPr>
        <w:t xml:space="preserve"> experience and expertise, you can empower your staff to tackle these issues with confidence.</w:t>
      </w:r>
    </w:p>
    <w:p w:rsidR="00DC133C" w:rsidRDefault="00DC133C" w:rsidP="00DC133C">
      <w:pPr>
        <w:numPr>
          <w:ilvl w:val="0"/>
          <w:numId w:val="2"/>
        </w:numPr>
        <w:spacing w:before="100" w:beforeAutospacing="1" w:after="100" w:afterAutospacing="1" w:line="360" w:lineRule="auto"/>
        <w:ind w:left="1281"/>
        <w:rPr>
          <w:rFonts w:ascii="Times New Roman" w:eastAsia="Times New Roman" w:hAnsi="Times New Roman" w:cs="Times New Roman"/>
          <w:color w:val="2C2B2C"/>
          <w:sz w:val="24"/>
          <w:szCs w:val="24"/>
        </w:rPr>
      </w:pPr>
      <w:r w:rsidRPr="00140D03">
        <w:rPr>
          <w:rFonts w:ascii="Times New Roman" w:eastAsia="Times New Roman" w:hAnsi="Times New Roman" w:cs="Times New Roman"/>
          <w:b/>
          <w:bCs/>
          <w:color w:val="1DA5D1"/>
          <w:sz w:val="24"/>
          <w:szCs w:val="24"/>
        </w:rPr>
        <w:t>You will create a happy, welcoming learning environment.</w:t>
      </w:r>
      <w:r w:rsidRPr="00140D03">
        <w:rPr>
          <w:rFonts w:ascii="Times New Roman" w:eastAsia="Times New Roman" w:hAnsi="Times New Roman" w:cs="Times New Roman"/>
          <w:color w:val="2C2B2C"/>
          <w:sz w:val="24"/>
          <w:szCs w:val="24"/>
        </w:rPr>
        <w:t xml:space="preserve"> All primary schools aspire to creating for their pupils a safe place where they feel welcomed and happy. By working with Stonewall, you can help to safeguard such a positive learning environment by promoting a celebration of difference and empathy towards people from different family backgrounds.</w:t>
      </w:r>
    </w:p>
    <w:p w:rsidR="00DC133C" w:rsidRDefault="00DC133C" w:rsidP="00DC133C">
      <w:pPr>
        <w:spacing w:before="100" w:beforeAutospacing="1" w:after="100" w:afterAutospacing="1" w:line="360" w:lineRule="auto"/>
        <w:ind w:left="921"/>
        <w:rPr>
          <w:rFonts w:ascii="Times New Roman" w:eastAsia="Times New Roman" w:hAnsi="Times New Roman" w:cs="Times New Roman"/>
          <w:color w:val="2C2B2C"/>
          <w:sz w:val="24"/>
          <w:szCs w:val="24"/>
        </w:rPr>
      </w:pPr>
      <w:r>
        <w:rPr>
          <w:rFonts w:ascii="Times New Roman" w:eastAsia="Times New Roman" w:hAnsi="Times New Roman" w:cs="Times New Roman"/>
          <w:b/>
          <w:bCs/>
          <w:color w:val="1DA5D1"/>
          <w:sz w:val="24"/>
          <w:szCs w:val="24"/>
        </w:rPr>
        <w:t xml:space="preserve">To book a place on this course please visit   </w:t>
      </w:r>
      <w:r>
        <w:rPr>
          <w:rFonts w:ascii="Arial" w:hAnsi="Arial" w:cs="Arial"/>
          <w:color w:val="006621"/>
          <w:sz w:val="26"/>
          <w:szCs w:val="26"/>
          <w:shd w:val="clear" w:color="auto" w:fill="FFFFFF"/>
        </w:rPr>
        <w:t>www.</w:t>
      </w:r>
      <w:r>
        <w:rPr>
          <w:rFonts w:ascii="Arial" w:hAnsi="Arial" w:cs="Arial"/>
          <w:b/>
          <w:bCs/>
          <w:color w:val="006621"/>
          <w:sz w:val="26"/>
          <w:szCs w:val="26"/>
          <w:shd w:val="clear" w:color="auto" w:fill="FFFFFF"/>
        </w:rPr>
        <w:t>stonewall</w:t>
      </w:r>
      <w:r>
        <w:rPr>
          <w:rFonts w:ascii="Arial" w:hAnsi="Arial" w:cs="Arial"/>
          <w:color w:val="006621"/>
          <w:sz w:val="26"/>
          <w:szCs w:val="26"/>
          <w:shd w:val="clear" w:color="auto" w:fill="FFFFFF"/>
        </w:rPr>
        <w:t>.org.</w:t>
      </w:r>
      <w:r>
        <w:rPr>
          <w:rFonts w:ascii="Arial" w:hAnsi="Arial" w:cs="Arial"/>
          <w:b/>
          <w:bCs/>
          <w:color w:val="006621"/>
          <w:sz w:val="26"/>
          <w:szCs w:val="26"/>
          <w:shd w:val="clear" w:color="auto" w:fill="FFFFFF"/>
        </w:rPr>
        <w:t>uk</w:t>
      </w:r>
    </w:p>
    <w:p w:rsidR="00DC133C" w:rsidRDefault="00DC133C" w:rsidP="00DC133C">
      <w:pPr>
        <w:numPr>
          <w:ilvl w:val="0"/>
          <w:numId w:val="2"/>
        </w:numPr>
        <w:spacing w:before="100" w:beforeAutospacing="1" w:after="100" w:afterAutospacing="1" w:line="360" w:lineRule="auto"/>
        <w:ind w:left="1281"/>
        <w:rPr>
          <w:rFonts w:ascii="Times New Roman" w:eastAsia="Times New Roman" w:hAnsi="Times New Roman" w:cs="Times New Roman"/>
          <w:color w:val="2C2B2C"/>
          <w:sz w:val="24"/>
          <w:szCs w:val="24"/>
        </w:rPr>
      </w:pPr>
      <w:r>
        <w:rPr>
          <w:rFonts w:ascii="Times New Roman" w:eastAsia="Times New Roman" w:hAnsi="Times New Roman" w:cs="Times New Roman"/>
          <w:b/>
          <w:bCs/>
          <w:color w:val="1DA5D1"/>
          <w:sz w:val="24"/>
          <w:szCs w:val="24"/>
        </w:rPr>
        <w:t xml:space="preserve">Contact :  </w:t>
      </w:r>
      <w:hyperlink r:id="rId12" w:history="1">
        <w:r w:rsidRPr="00141017">
          <w:rPr>
            <w:rStyle w:val="Hyperlink"/>
            <w:rFonts w:ascii="Times New Roman" w:eastAsia="Times New Roman" w:hAnsi="Times New Roman" w:cs="Times New Roman"/>
            <w:b/>
            <w:bCs/>
            <w:sz w:val="24"/>
            <w:szCs w:val="24"/>
          </w:rPr>
          <w:t>james.</w:t>
        </w:r>
        <w:r w:rsidRPr="00141017">
          <w:rPr>
            <w:rStyle w:val="Hyperlink"/>
            <w:rFonts w:ascii="Times New Roman" w:eastAsia="Times New Roman" w:hAnsi="Times New Roman" w:cs="Times New Roman"/>
            <w:sz w:val="24"/>
            <w:szCs w:val="24"/>
          </w:rPr>
          <w:t>robinson@pupilreferral.uk</w:t>
        </w:r>
      </w:hyperlink>
      <w:r>
        <w:rPr>
          <w:rFonts w:ascii="Times New Roman" w:eastAsia="Times New Roman" w:hAnsi="Times New Roman" w:cs="Times New Roman"/>
          <w:color w:val="2C2B2C"/>
          <w:sz w:val="24"/>
          <w:szCs w:val="24"/>
        </w:rPr>
        <w:t xml:space="preserve">  </w:t>
      </w:r>
      <w:r w:rsidRPr="00D15F09">
        <w:rPr>
          <w:rFonts w:ascii="Times New Roman" w:eastAsia="Times New Roman" w:hAnsi="Times New Roman" w:cs="Times New Roman"/>
          <w:b/>
          <w:color w:val="2C2B2C"/>
          <w:sz w:val="24"/>
          <w:szCs w:val="24"/>
        </w:rPr>
        <w:t xml:space="preserve">Tel : </w:t>
      </w:r>
      <w:r>
        <w:rPr>
          <w:rFonts w:ascii="Times New Roman" w:eastAsia="Times New Roman" w:hAnsi="Times New Roman" w:cs="Times New Roman"/>
          <w:b/>
          <w:color w:val="2C2B2C"/>
          <w:sz w:val="24"/>
          <w:szCs w:val="24"/>
        </w:rPr>
        <w:t>07498717045</w:t>
      </w:r>
    </w:p>
    <w:p w:rsidR="00DC133C" w:rsidRDefault="00DC133C" w:rsidP="00DC133C">
      <w:pPr>
        <w:spacing w:before="100" w:beforeAutospacing="1" w:after="100" w:afterAutospacing="1" w:line="360" w:lineRule="auto"/>
        <w:rPr>
          <w:rFonts w:ascii="Times New Roman" w:eastAsia="Times New Roman" w:hAnsi="Times New Roman" w:cs="Times New Roman"/>
          <w:color w:val="2C2B2C"/>
          <w:sz w:val="24"/>
          <w:szCs w:val="24"/>
        </w:rPr>
      </w:pPr>
      <w:r>
        <w:rPr>
          <w:rFonts w:ascii="Times New Roman" w:eastAsia="Times New Roman" w:hAnsi="Times New Roman" w:cs="Times New Roman"/>
          <w:color w:val="2C2B2C"/>
          <w:sz w:val="24"/>
          <w:szCs w:val="24"/>
        </w:rPr>
        <w:t xml:space="preserve">            </w:t>
      </w:r>
      <w:r>
        <w:rPr>
          <w:rFonts w:ascii="Times New Roman" w:eastAsia="Times New Roman" w:hAnsi="Times New Roman" w:cs="Times New Roman"/>
          <w:noProof/>
          <w:color w:val="2C2B2C"/>
          <w:sz w:val="24"/>
          <w:szCs w:val="24"/>
        </w:rPr>
        <w:drawing>
          <wp:inline distT="0" distB="0" distL="0" distR="0" wp14:anchorId="74E31FA8" wp14:editId="484269F0">
            <wp:extent cx="1168483" cy="1168483"/>
            <wp:effectExtent l="19050" t="0" r="0" b="0"/>
            <wp:docPr id="7" name="Picture 3" descr="Training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PartnerLogo.jpg"/>
                    <pic:cNvPicPr/>
                  </pic:nvPicPr>
                  <pic:blipFill>
                    <a:blip r:embed="rId8"/>
                    <a:stretch>
                      <a:fillRect/>
                    </a:stretch>
                  </pic:blipFill>
                  <pic:spPr>
                    <a:xfrm>
                      <a:off x="0" y="0"/>
                      <a:ext cx="1171570" cy="1171570"/>
                    </a:xfrm>
                    <a:prstGeom prst="rect">
                      <a:avLst/>
                    </a:prstGeom>
                  </pic:spPr>
                </pic:pic>
              </a:graphicData>
            </a:graphic>
          </wp:inline>
        </w:drawing>
      </w:r>
      <w:r>
        <w:rPr>
          <w:rFonts w:ascii="Times New Roman" w:eastAsia="Times New Roman" w:hAnsi="Times New Roman" w:cs="Times New Roman"/>
          <w:noProof/>
          <w:color w:val="2C2B2C"/>
          <w:sz w:val="24"/>
          <w:szCs w:val="24"/>
        </w:rPr>
        <w:drawing>
          <wp:inline distT="0" distB="0" distL="0" distR="0" wp14:anchorId="36E70A68" wp14:editId="58871909">
            <wp:extent cx="1132856" cy="893955"/>
            <wp:effectExtent l="19050" t="0" r="0" b="0"/>
            <wp:docPr id="9" name="Picture 1" descr="StonewallSchoolChamp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SchoolChampionLOGO.jpg"/>
                    <pic:cNvPicPr/>
                  </pic:nvPicPr>
                  <pic:blipFill>
                    <a:blip r:embed="rId9"/>
                    <a:stretch>
                      <a:fillRect/>
                    </a:stretch>
                  </pic:blipFill>
                  <pic:spPr>
                    <a:xfrm>
                      <a:off x="0" y="0"/>
                      <a:ext cx="1135866" cy="896331"/>
                    </a:xfrm>
                    <a:prstGeom prst="rect">
                      <a:avLst/>
                    </a:prstGeom>
                  </pic:spPr>
                </pic:pic>
              </a:graphicData>
            </a:graphic>
          </wp:inline>
        </w:drawing>
      </w:r>
      <w:r>
        <w:rPr>
          <w:rFonts w:ascii="Times New Roman" w:eastAsia="Times New Roman" w:hAnsi="Times New Roman" w:cs="Times New Roman"/>
          <w:noProof/>
          <w:color w:val="2C2B2C"/>
          <w:sz w:val="24"/>
          <w:szCs w:val="24"/>
        </w:rPr>
        <w:drawing>
          <wp:inline distT="0" distB="0" distL="0" distR="0" wp14:anchorId="51D865A1" wp14:editId="75BFB8E3">
            <wp:extent cx="1247833" cy="938151"/>
            <wp:effectExtent l="19050" t="0" r="9467" b="0"/>
            <wp:docPr id="8" name="Picture 7" descr="NOBYSTA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YSTANDERS.jpg"/>
                    <pic:cNvPicPr/>
                  </pic:nvPicPr>
                  <pic:blipFill>
                    <a:blip r:embed="rId10"/>
                    <a:stretch>
                      <a:fillRect/>
                    </a:stretch>
                  </pic:blipFill>
                  <pic:spPr>
                    <a:xfrm>
                      <a:off x="0" y="0"/>
                      <a:ext cx="1251155" cy="940648"/>
                    </a:xfrm>
                    <a:prstGeom prst="rect">
                      <a:avLst/>
                    </a:prstGeom>
                  </pic:spPr>
                </pic:pic>
              </a:graphicData>
            </a:graphic>
          </wp:inline>
        </w:drawing>
      </w:r>
    </w:p>
    <w:p w:rsidR="00DC133C" w:rsidRPr="00DC133C" w:rsidRDefault="00DC133C" w:rsidP="00DC133C">
      <w:pPr>
        <w:spacing w:before="100" w:beforeAutospacing="1" w:after="100" w:afterAutospacing="1" w:line="360" w:lineRule="auto"/>
        <w:rPr>
          <w:rFonts w:ascii="Times New Roman" w:eastAsia="Times New Roman" w:hAnsi="Times New Roman" w:cs="Times New Roman"/>
          <w:color w:val="2C2B2C"/>
          <w:sz w:val="24"/>
          <w:szCs w:val="24"/>
        </w:rPr>
      </w:pPr>
      <w:r>
        <w:rPr>
          <w:rFonts w:ascii="Times New Roman" w:eastAsia="Times New Roman" w:hAnsi="Times New Roman" w:cs="Times New Roman"/>
          <w:color w:val="2C2B2C"/>
          <w:sz w:val="24"/>
          <w:szCs w:val="24"/>
        </w:rPr>
        <w:t xml:space="preserve">                </w:t>
      </w:r>
      <w:r>
        <w:rPr>
          <w:rFonts w:ascii="Times New Roman" w:eastAsia="Times New Roman" w:hAnsi="Times New Roman" w:cs="Times New Roman"/>
          <w:noProof/>
          <w:color w:val="2C2B2C"/>
          <w:sz w:val="24"/>
          <w:szCs w:val="24"/>
        </w:rPr>
        <w:drawing>
          <wp:inline distT="0" distB="0" distL="0" distR="0" wp14:anchorId="41AA8835" wp14:editId="4638406E">
            <wp:extent cx="2820540" cy="1019587"/>
            <wp:effectExtent l="19050" t="0" r="0" b="0"/>
            <wp:docPr id="10" name="Picture 1" descr="DfE%20and%20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20and%20GEO.png"/>
                    <pic:cNvPicPr/>
                  </pic:nvPicPr>
                  <pic:blipFill>
                    <a:blip r:embed="rId11"/>
                    <a:stretch>
                      <a:fillRect/>
                    </a:stretch>
                  </pic:blipFill>
                  <pic:spPr>
                    <a:xfrm>
                      <a:off x="0" y="0"/>
                      <a:ext cx="2820540" cy="1019587"/>
                    </a:xfrm>
                    <a:prstGeom prst="rect">
                      <a:avLst/>
                    </a:prstGeom>
                  </pic:spPr>
                </pic:pic>
              </a:graphicData>
            </a:graphic>
          </wp:inline>
        </w:drawing>
      </w:r>
    </w:p>
    <w:sectPr w:rsidR="00DC133C" w:rsidRPr="00DC133C" w:rsidSect="00AA2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2A5E08DF"/>
    <w:multiLevelType w:val="hybridMultilevel"/>
    <w:tmpl w:val="1410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33A21"/>
    <w:multiLevelType w:val="multilevel"/>
    <w:tmpl w:val="7DF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F5C8C"/>
    <w:multiLevelType w:val="multilevel"/>
    <w:tmpl w:val="87D6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84"/>
    <w:rsid w:val="00005C00"/>
    <w:rsid w:val="00040FD7"/>
    <w:rsid w:val="00102C84"/>
    <w:rsid w:val="00162822"/>
    <w:rsid w:val="002779AE"/>
    <w:rsid w:val="00391FBB"/>
    <w:rsid w:val="004768F1"/>
    <w:rsid w:val="004D5691"/>
    <w:rsid w:val="00603665"/>
    <w:rsid w:val="0070198D"/>
    <w:rsid w:val="00737CDE"/>
    <w:rsid w:val="007B0C33"/>
    <w:rsid w:val="007E6A97"/>
    <w:rsid w:val="008073A1"/>
    <w:rsid w:val="0081111D"/>
    <w:rsid w:val="008B382D"/>
    <w:rsid w:val="009761EC"/>
    <w:rsid w:val="00AA2A6F"/>
    <w:rsid w:val="00AA7C62"/>
    <w:rsid w:val="00B45DBC"/>
    <w:rsid w:val="00B65CC1"/>
    <w:rsid w:val="00C43CAE"/>
    <w:rsid w:val="00CD7E84"/>
    <w:rsid w:val="00D5061F"/>
    <w:rsid w:val="00DC133C"/>
    <w:rsid w:val="00DC43BF"/>
    <w:rsid w:val="00E17D94"/>
    <w:rsid w:val="00EB32F7"/>
    <w:rsid w:val="00ED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E84"/>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E84"/>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E84"/>
    <w:rPr>
      <w:b/>
      <w:bCs/>
    </w:rPr>
  </w:style>
  <w:style w:type="paragraph" w:styleId="BalloonText">
    <w:name w:val="Balloon Text"/>
    <w:basedOn w:val="Normal"/>
    <w:link w:val="BalloonTextChar"/>
    <w:uiPriority w:val="99"/>
    <w:semiHidden/>
    <w:unhideWhenUsed/>
    <w:rsid w:val="008B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D"/>
    <w:rPr>
      <w:rFonts w:ascii="Tahoma" w:hAnsi="Tahoma" w:cs="Tahoma"/>
      <w:sz w:val="16"/>
      <w:szCs w:val="16"/>
    </w:rPr>
  </w:style>
  <w:style w:type="character" w:styleId="Hyperlink">
    <w:name w:val="Hyperlink"/>
    <w:basedOn w:val="DefaultParagraphFont"/>
    <w:uiPriority w:val="99"/>
    <w:unhideWhenUsed/>
    <w:rsid w:val="004D5691"/>
    <w:rPr>
      <w:color w:val="0000FF" w:themeColor="hyperlink"/>
      <w:u w:val="single"/>
    </w:rPr>
  </w:style>
  <w:style w:type="paragraph" w:styleId="ListParagraph">
    <w:name w:val="List Paragraph"/>
    <w:basedOn w:val="Normal"/>
    <w:uiPriority w:val="34"/>
    <w:qFormat/>
    <w:rsid w:val="00DC1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7E84"/>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E84"/>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E84"/>
    <w:rPr>
      <w:b/>
      <w:bCs/>
    </w:rPr>
  </w:style>
  <w:style w:type="paragraph" w:styleId="BalloonText">
    <w:name w:val="Balloon Text"/>
    <w:basedOn w:val="Normal"/>
    <w:link w:val="BalloonTextChar"/>
    <w:uiPriority w:val="99"/>
    <w:semiHidden/>
    <w:unhideWhenUsed/>
    <w:rsid w:val="008B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D"/>
    <w:rPr>
      <w:rFonts w:ascii="Tahoma" w:hAnsi="Tahoma" w:cs="Tahoma"/>
      <w:sz w:val="16"/>
      <w:szCs w:val="16"/>
    </w:rPr>
  </w:style>
  <w:style w:type="character" w:styleId="Hyperlink">
    <w:name w:val="Hyperlink"/>
    <w:basedOn w:val="DefaultParagraphFont"/>
    <w:uiPriority w:val="99"/>
    <w:unhideWhenUsed/>
    <w:rsid w:val="004D5691"/>
    <w:rPr>
      <w:color w:val="0000FF" w:themeColor="hyperlink"/>
      <w:u w:val="single"/>
    </w:rPr>
  </w:style>
  <w:style w:type="paragraph" w:styleId="ListParagraph">
    <w:name w:val="List Paragraph"/>
    <w:basedOn w:val="Normal"/>
    <w:uiPriority w:val="34"/>
    <w:qFormat/>
    <w:rsid w:val="00DC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4472">
      <w:bodyDiv w:val="1"/>
      <w:marLeft w:val="0"/>
      <w:marRight w:val="0"/>
      <w:marTop w:val="0"/>
      <w:marBottom w:val="0"/>
      <w:divBdr>
        <w:top w:val="none" w:sz="0" w:space="0" w:color="auto"/>
        <w:left w:val="none" w:sz="0" w:space="0" w:color="auto"/>
        <w:bottom w:val="none" w:sz="0" w:space="0" w:color="auto"/>
        <w:right w:val="none" w:sz="0" w:space="0" w:color="auto"/>
      </w:divBdr>
      <w:divsChild>
        <w:div w:id="498153815">
          <w:marLeft w:val="0"/>
          <w:marRight w:val="0"/>
          <w:marTop w:val="0"/>
          <w:marBottom w:val="0"/>
          <w:divBdr>
            <w:top w:val="none" w:sz="0" w:space="0" w:color="auto"/>
            <w:left w:val="none" w:sz="0" w:space="0" w:color="auto"/>
            <w:bottom w:val="none" w:sz="0" w:space="0" w:color="auto"/>
            <w:right w:val="none" w:sz="0" w:space="0" w:color="auto"/>
          </w:divBdr>
        </w:div>
        <w:div w:id="1248660813">
          <w:marLeft w:val="0"/>
          <w:marRight w:val="0"/>
          <w:marTop w:val="0"/>
          <w:marBottom w:val="0"/>
          <w:divBdr>
            <w:top w:val="none" w:sz="0" w:space="0" w:color="auto"/>
            <w:left w:val="none" w:sz="0" w:space="0" w:color="auto"/>
            <w:bottom w:val="none" w:sz="0" w:space="0" w:color="auto"/>
            <w:right w:val="none" w:sz="0" w:space="0" w:color="auto"/>
          </w:divBdr>
        </w:div>
        <w:div w:id="1339191012">
          <w:marLeft w:val="0"/>
          <w:marRight w:val="0"/>
          <w:marTop w:val="0"/>
          <w:marBottom w:val="0"/>
          <w:divBdr>
            <w:top w:val="none" w:sz="0" w:space="0" w:color="auto"/>
            <w:left w:val="none" w:sz="0" w:space="0" w:color="auto"/>
            <w:bottom w:val="none" w:sz="0" w:space="0" w:color="auto"/>
            <w:right w:val="none" w:sz="0" w:space="0" w:color="auto"/>
          </w:divBdr>
        </w:div>
        <w:div w:id="1170216867">
          <w:marLeft w:val="0"/>
          <w:marRight w:val="0"/>
          <w:marTop w:val="0"/>
          <w:marBottom w:val="0"/>
          <w:divBdr>
            <w:top w:val="none" w:sz="0" w:space="0" w:color="auto"/>
            <w:left w:val="none" w:sz="0" w:space="0" w:color="auto"/>
            <w:bottom w:val="none" w:sz="0" w:space="0" w:color="auto"/>
            <w:right w:val="none" w:sz="0" w:space="0" w:color="auto"/>
          </w:divBdr>
        </w:div>
        <w:div w:id="1549992130">
          <w:marLeft w:val="0"/>
          <w:marRight w:val="0"/>
          <w:marTop w:val="0"/>
          <w:marBottom w:val="0"/>
          <w:divBdr>
            <w:top w:val="none" w:sz="0" w:space="0" w:color="auto"/>
            <w:left w:val="none" w:sz="0" w:space="0" w:color="auto"/>
            <w:bottom w:val="none" w:sz="0" w:space="0" w:color="auto"/>
            <w:right w:val="none" w:sz="0" w:space="0" w:color="auto"/>
          </w:divBdr>
        </w:div>
        <w:div w:id="189497194">
          <w:marLeft w:val="0"/>
          <w:marRight w:val="0"/>
          <w:marTop w:val="0"/>
          <w:marBottom w:val="0"/>
          <w:divBdr>
            <w:top w:val="none" w:sz="0" w:space="0" w:color="auto"/>
            <w:left w:val="none" w:sz="0" w:space="0" w:color="auto"/>
            <w:bottom w:val="none" w:sz="0" w:space="0" w:color="auto"/>
            <w:right w:val="none" w:sz="0" w:space="0" w:color="auto"/>
          </w:divBdr>
        </w:div>
        <w:div w:id="1064835110">
          <w:marLeft w:val="0"/>
          <w:marRight w:val="0"/>
          <w:marTop w:val="0"/>
          <w:marBottom w:val="0"/>
          <w:divBdr>
            <w:top w:val="none" w:sz="0" w:space="0" w:color="auto"/>
            <w:left w:val="none" w:sz="0" w:space="0" w:color="auto"/>
            <w:bottom w:val="none" w:sz="0" w:space="0" w:color="auto"/>
            <w:right w:val="none" w:sz="0" w:space="0" w:color="auto"/>
          </w:divBdr>
        </w:div>
        <w:div w:id="45030894">
          <w:marLeft w:val="0"/>
          <w:marRight w:val="0"/>
          <w:marTop w:val="0"/>
          <w:marBottom w:val="374"/>
          <w:divBdr>
            <w:top w:val="none" w:sz="0" w:space="0" w:color="auto"/>
            <w:left w:val="none" w:sz="0" w:space="0" w:color="auto"/>
            <w:bottom w:val="none" w:sz="0" w:space="0" w:color="auto"/>
            <w:right w:val="none" w:sz="0" w:space="0" w:color="auto"/>
          </w:divBdr>
          <w:divsChild>
            <w:div w:id="24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6757">
      <w:bodyDiv w:val="1"/>
      <w:marLeft w:val="0"/>
      <w:marRight w:val="0"/>
      <w:marTop w:val="0"/>
      <w:marBottom w:val="0"/>
      <w:divBdr>
        <w:top w:val="none" w:sz="0" w:space="0" w:color="auto"/>
        <w:left w:val="none" w:sz="0" w:space="0" w:color="auto"/>
        <w:bottom w:val="none" w:sz="0" w:space="0" w:color="auto"/>
        <w:right w:val="none" w:sz="0" w:space="0" w:color="auto"/>
      </w:divBdr>
      <w:divsChild>
        <w:div w:id="999842665">
          <w:marLeft w:val="0"/>
          <w:marRight w:val="0"/>
          <w:marTop w:val="0"/>
          <w:marBottom w:val="0"/>
          <w:divBdr>
            <w:top w:val="none" w:sz="0" w:space="0" w:color="auto"/>
            <w:left w:val="none" w:sz="0" w:space="0" w:color="auto"/>
            <w:bottom w:val="none" w:sz="0" w:space="0" w:color="auto"/>
            <w:right w:val="none" w:sz="0" w:space="0" w:color="auto"/>
          </w:divBdr>
          <w:divsChild>
            <w:div w:id="1849827779">
              <w:marLeft w:val="0"/>
              <w:marRight w:val="0"/>
              <w:marTop w:val="0"/>
              <w:marBottom w:val="0"/>
              <w:divBdr>
                <w:top w:val="none" w:sz="0" w:space="0" w:color="auto"/>
                <w:left w:val="none" w:sz="0" w:space="0" w:color="auto"/>
                <w:bottom w:val="none" w:sz="0" w:space="0" w:color="auto"/>
                <w:right w:val="none" w:sz="0" w:space="0" w:color="auto"/>
              </w:divBdr>
              <w:divsChild>
                <w:div w:id="1219129134">
                  <w:marLeft w:val="0"/>
                  <w:marRight w:val="0"/>
                  <w:marTop w:val="100"/>
                  <w:marBottom w:val="100"/>
                  <w:divBdr>
                    <w:top w:val="none" w:sz="0" w:space="0" w:color="auto"/>
                    <w:left w:val="none" w:sz="0" w:space="0" w:color="auto"/>
                    <w:bottom w:val="none" w:sz="0" w:space="0" w:color="auto"/>
                    <w:right w:val="none" w:sz="0" w:space="0" w:color="auto"/>
                  </w:divBdr>
                  <w:divsChild>
                    <w:div w:id="932323078">
                      <w:marLeft w:val="0"/>
                      <w:marRight w:val="0"/>
                      <w:marTop w:val="0"/>
                      <w:marBottom w:val="0"/>
                      <w:divBdr>
                        <w:top w:val="none" w:sz="0" w:space="0" w:color="auto"/>
                        <w:left w:val="none" w:sz="0" w:space="0" w:color="auto"/>
                        <w:bottom w:val="none" w:sz="0" w:space="0" w:color="auto"/>
                        <w:right w:val="none" w:sz="0" w:space="0" w:color="auto"/>
                      </w:divBdr>
                      <w:divsChild>
                        <w:div w:id="1259288358">
                          <w:marLeft w:val="561"/>
                          <w:marRight w:val="561"/>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robinson@pupilreferral.uk" TargetMode="External"/><Relationship Id="rId12" Type="http://schemas.openxmlformats.org/officeDocument/2006/relationships/hyperlink" Target="mailto:james.robinson@pupilreferra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Westfields PRU</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jrobinson</dc:creator>
  <cp:lastModifiedBy>Lynda Hitchen</cp:lastModifiedBy>
  <cp:revision>3</cp:revision>
  <cp:lastPrinted>2016-11-08T09:40:00Z</cp:lastPrinted>
  <dcterms:created xsi:type="dcterms:W3CDTF">2017-01-18T14:30:00Z</dcterms:created>
  <dcterms:modified xsi:type="dcterms:W3CDTF">2017-01-18T14:30:00Z</dcterms:modified>
</cp:coreProperties>
</file>