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BE97" w14:textId="77777777" w:rsidR="00BE6C09" w:rsidRPr="00BE6C09" w:rsidRDefault="004416AC" w:rsidP="00BE6C09">
      <w:pPr>
        <w:jc w:val="center"/>
        <w:rPr>
          <w:rFonts w:ascii="Garamond" w:hAnsi="Garamond"/>
          <w:i/>
          <w:sz w:val="52"/>
        </w:rPr>
      </w:pPr>
      <w:r>
        <w:rPr>
          <w:rFonts w:ascii="Garamond" w:hAnsi="Garamond"/>
          <w:i/>
          <w:sz w:val="52"/>
        </w:rPr>
        <w:t>Parents’ Aspiration for the</w:t>
      </w:r>
      <w:r w:rsidR="008B1CF7">
        <w:rPr>
          <w:rFonts w:ascii="Garamond" w:hAnsi="Garamond"/>
          <w:i/>
          <w:sz w:val="52"/>
        </w:rPr>
        <w:t>ir</w:t>
      </w:r>
      <w:r>
        <w:rPr>
          <w:rFonts w:ascii="Garamond" w:hAnsi="Garamond"/>
          <w:i/>
          <w:sz w:val="52"/>
        </w:rPr>
        <w:t xml:space="preserve"> Child Trial (PACT)</w:t>
      </w:r>
    </w:p>
    <w:p w14:paraId="3DF588CA" w14:textId="77777777" w:rsidR="008B1CF7" w:rsidRDefault="008B1CF7" w:rsidP="008B1CF7">
      <w:pPr>
        <w:jc w:val="center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 xml:space="preserve">Testing the impact of modified school reports and parental contracts on parental expectations and aspirations for university. </w:t>
      </w:r>
    </w:p>
    <w:p w14:paraId="0F8D705F" w14:textId="77777777" w:rsidR="004122FA" w:rsidRPr="00370B72" w:rsidRDefault="004122FA" w:rsidP="00CF18CE">
      <w:pPr>
        <w:rPr>
          <w:rFonts w:ascii="Garamond" w:hAnsi="Garamond"/>
          <w:i/>
          <w:szCs w:val="12"/>
        </w:rPr>
      </w:pPr>
    </w:p>
    <w:p w14:paraId="03481EF0" w14:textId="77777777" w:rsidR="00515908" w:rsidRDefault="00515908" w:rsidP="00515908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t xml:space="preserve">What is </w:t>
      </w:r>
      <w:r w:rsidR="004416AC">
        <w:rPr>
          <w:rFonts w:ascii="Garamond" w:hAnsi="Garamond"/>
          <w:i/>
          <w:color w:val="C00000"/>
          <w:sz w:val="36"/>
        </w:rPr>
        <w:t>PACT</w:t>
      </w:r>
      <w:r w:rsidR="00F72F5E">
        <w:rPr>
          <w:rFonts w:ascii="Garamond" w:hAnsi="Garamond"/>
          <w:i/>
          <w:color w:val="C00000"/>
          <w:sz w:val="36"/>
        </w:rPr>
        <w:t>?</w:t>
      </w:r>
    </w:p>
    <w:p w14:paraId="00D79683" w14:textId="4465328C" w:rsidR="00F72F5E" w:rsidRDefault="004416AC" w:rsidP="005159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Parents’ Aspiration for their Child Trial (PACT)</w:t>
      </w:r>
      <w:r w:rsidR="00F72F5E" w:rsidRPr="00965A69">
        <w:rPr>
          <w:rFonts w:ascii="Garamond" w:hAnsi="Garamond"/>
          <w:sz w:val="24"/>
          <w:szCs w:val="24"/>
        </w:rPr>
        <w:t xml:space="preserve"> is a new </w:t>
      </w:r>
      <w:r w:rsidR="000E51BE">
        <w:rPr>
          <w:rFonts w:ascii="Garamond" w:hAnsi="Garamond"/>
          <w:sz w:val="24"/>
          <w:szCs w:val="24"/>
        </w:rPr>
        <w:t>project</w:t>
      </w:r>
      <w:r w:rsidR="000E51BE" w:rsidRPr="00965A69">
        <w:rPr>
          <w:rFonts w:ascii="Garamond" w:hAnsi="Garamond"/>
          <w:sz w:val="24"/>
          <w:szCs w:val="24"/>
        </w:rPr>
        <w:t xml:space="preserve"> </w:t>
      </w:r>
      <w:r w:rsidR="00F72F5E" w:rsidRPr="00965A69">
        <w:rPr>
          <w:rFonts w:ascii="Garamond" w:hAnsi="Garamond"/>
          <w:sz w:val="24"/>
          <w:szCs w:val="24"/>
        </w:rPr>
        <w:t xml:space="preserve">designed </w:t>
      </w:r>
      <w:r w:rsidR="00B45191">
        <w:rPr>
          <w:rFonts w:ascii="Garamond" w:hAnsi="Garamond"/>
          <w:sz w:val="24"/>
          <w:szCs w:val="24"/>
        </w:rPr>
        <w:t xml:space="preserve">by </w:t>
      </w:r>
      <w:r w:rsidR="00F72F5E" w:rsidRPr="00965A69">
        <w:rPr>
          <w:rFonts w:ascii="Garamond" w:hAnsi="Garamond"/>
          <w:sz w:val="24"/>
          <w:szCs w:val="24"/>
        </w:rPr>
        <w:t xml:space="preserve">MBA candidates from Harvard Business School in conjunction with the Behavioural Insights Team </w:t>
      </w:r>
      <w:r w:rsidR="00CE18BB">
        <w:rPr>
          <w:rFonts w:ascii="Garamond" w:hAnsi="Garamond"/>
          <w:sz w:val="24"/>
          <w:szCs w:val="24"/>
        </w:rPr>
        <w:t xml:space="preserve">(BIT) </w:t>
      </w:r>
      <w:r w:rsidR="00F72F5E" w:rsidRPr="00965A69">
        <w:rPr>
          <w:rFonts w:ascii="Garamond" w:hAnsi="Garamond"/>
          <w:sz w:val="24"/>
          <w:szCs w:val="24"/>
        </w:rPr>
        <w:t>and King’s College London</w:t>
      </w:r>
      <w:r w:rsidR="00CE18BB">
        <w:rPr>
          <w:rFonts w:ascii="Garamond" w:hAnsi="Garamond"/>
          <w:sz w:val="24"/>
          <w:szCs w:val="24"/>
        </w:rPr>
        <w:t xml:space="preserve"> (KCL)</w:t>
      </w:r>
      <w:r w:rsidR="00F72F5E" w:rsidRPr="00965A69">
        <w:rPr>
          <w:rFonts w:ascii="Garamond" w:hAnsi="Garamond"/>
          <w:sz w:val="24"/>
          <w:szCs w:val="24"/>
        </w:rPr>
        <w:t xml:space="preserve">. </w:t>
      </w:r>
    </w:p>
    <w:p w14:paraId="38AECD68" w14:textId="6D0130F4" w:rsidR="0053539F" w:rsidRPr="0053539F" w:rsidRDefault="0053539F" w:rsidP="0053539F">
      <w:pPr>
        <w:rPr>
          <w:rFonts w:ascii="Garamond" w:hAnsi="Garamond"/>
          <w:b/>
          <w:sz w:val="24"/>
          <w:szCs w:val="24"/>
        </w:rPr>
      </w:pPr>
      <w:r w:rsidRPr="005E305A">
        <w:rPr>
          <w:rFonts w:ascii="Garamond" w:hAnsi="Garamond"/>
          <w:b/>
          <w:sz w:val="24"/>
          <w:szCs w:val="24"/>
        </w:rPr>
        <w:t xml:space="preserve">We are looking for schools that would like to participate in this </w:t>
      </w:r>
      <w:r>
        <w:rPr>
          <w:rFonts w:ascii="Garamond" w:hAnsi="Garamond"/>
          <w:b/>
          <w:sz w:val="24"/>
          <w:szCs w:val="24"/>
        </w:rPr>
        <w:t>project</w:t>
      </w:r>
      <w:r w:rsidRPr="005E305A">
        <w:rPr>
          <w:rFonts w:ascii="Garamond" w:hAnsi="Garamond"/>
          <w:b/>
          <w:sz w:val="24"/>
          <w:szCs w:val="24"/>
        </w:rPr>
        <w:t>.</w:t>
      </w:r>
    </w:p>
    <w:p w14:paraId="69B5D158" w14:textId="14507B5B" w:rsidR="00F72F5E" w:rsidRPr="00965A69" w:rsidRDefault="00814BB1" w:rsidP="005159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53539F">
        <w:rPr>
          <w:rFonts w:ascii="Garamond" w:hAnsi="Garamond"/>
          <w:sz w:val="24"/>
          <w:szCs w:val="24"/>
        </w:rPr>
        <w:t xml:space="preserve"> project</w:t>
      </w:r>
      <w:r w:rsidR="00F72F5E" w:rsidRPr="00965A69">
        <w:rPr>
          <w:rFonts w:ascii="Garamond" w:hAnsi="Garamond"/>
          <w:sz w:val="24"/>
          <w:szCs w:val="24"/>
        </w:rPr>
        <w:t xml:space="preserve"> </w:t>
      </w:r>
      <w:r w:rsidR="004D6B6B">
        <w:rPr>
          <w:rFonts w:ascii="Garamond" w:hAnsi="Garamond"/>
          <w:sz w:val="24"/>
          <w:szCs w:val="24"/>
        </w:rPr>
        <w:t>will</w:t>
      </w:r>
      <w:r w:rsidR="004D6B6B" w:rsidRPr="00965A69">
        <w:rPr>
          <w:rFonts w:ascii="Garamond" w:hAnsi="Garamond"/>
          <w:sz w:val="24"/>
          <w:szCs w:val="24"/>
        </w:rPr>
        <w:t xml:space="preserve"> </w:t>
      </w:r>
      <w:r w:rsidR="00B45191">
        <w:rPr>
          <w:rFonts w:ascii="Garamond" w:hAnsi="Garamond"/>
          <w:sz w:val="24"/>
          <w:szCs w:val="24"/>
        </w:rPr>
        <w:t>test</w:t>
      </w:r>
      <w:r w:rsidR="00F72F5E" w:rsidRPr="00965A69">
        <w:rPr>
          <w:rFonts w:ascii="Garamond" w:hAnsi="Garamond"/>
          <w:sz w:val="24"/>
          <w:szCs w:val="24"/>
        </w:rPr>
        <w:t xml:space="preserve"> two low-cost interventions </w:t>
      </w:r>
      <w:r w:rsidR="00B45191">
        <w:rPr>
          <w:rFonts w:ascii="Garamond" w:hAnsi="Garamond"/>
          <w:sz w:val="24"/>
          <w:szCs w:val="24"/>
        </w:rPr>
        <w:t xml:space="preserve">that </w:t>
      </w:r>
      <w:r w:rsidR="00F72F5E" w:rsidRPr="00965A69">
        <w:rPr>
          <w:rFonts w:ascii="Garamond" w:hAnsi="Garamond"/>
          <w:sz w:val="24"/>
          <w:szCs w:val="24"/>
        </w:rPr>
        <w:t>could positively influence parental expectations and aspirations for their child</w:t>
      </w:r>
      <w:r w:rsidR="009D4899" w:rsidRPr="00965A69">
        <w:rPr>
          <w:rFonts w:ascii="Garamond" w:hAnsi="Garamond"/>
          <w:sz w:val="24"/>
          <w:szCs w:val="24"/>
        </w:rPr>
        <w:t xml:space="preserve">’s prospects of </w:t>
      </w:r>
      <w:r w:rsidR="004416AC">
        <w:rPr>
          <w:rFonts w:ascii="Garamond" w:hAnsi="Garamond"/>
          <w:sz w:val="24"/>
          <w:szCs w:val="24"/>
        </w:rPr>
        <w:t xml:space="preserve">attending and succeeding at </w:t>
      </w:r>
      <w:r w:rsidR="00EC0E07">
        <w:rPr>
          <w:rFonts w:ascii="Garamond" w:hAnsi="Garamond"/>
          <w:sz w:val="24"/>
          <w:szCs w:val="24"/>
        </w:rPr>
        <w:t xml:space="preserve">university. </w:t>
      </w:r>
      <w:r w:rsidR="009D4899" w:rsidRPr="00965A69">
        <w:rPr>
          <w:rFonts w:ascii="Garamond" w:hAnsi="Garamond"/>
          <w:sz w:val="24"/>
          <w:szCs w:val="24"/>
        </w:rPr>
        <w:t>These interventions are:</w:t>
      </w:r>
    </w:p>
    <w:p w14:paraId="7F2CFED1" w14:textId="5DFBCC75" w:rsidR="009D4899" w:rsidRPr="00965A69" w:rsidRDefault="00BE104D" w:rsidP="009D489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90248">
        <w:rPr>
          <w:rFonts w:ascii="Garamond" w:hAnsi="Garamond"/>
          <w:sz w:val="24"/>
          <w:szCs w:val="24"/>
        </w:rPr>
        <w:t>modified</w:t>
      </w:r>
      <w:r w:rsidR="00CF18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school/</w:t>
      </w:r>
      <w:r w:rsidR="009D4899" w:rsidRPr="00965A69">
        <w:rPr>
          <w:rFonts w:ascii="Garamond" w:hAnsi="Garamond"/>
          <w:sz w:val="24"/>
          <w:szCs w:val="24"/>
        </w:rPr>
        <w:t>parent contract</w:t>
      </w:r>
      <w:r w:rsidR="00CF18CE">
        <w:rPr>
          <w:rFonts w:ascii="Garamond" w:hAnsi="Garamond"/>
          <w:sz w:val="24"/>
          <w:szCs w:val="24"/>
        </w:rPr>
        <w:t>,</w:t>
      </w:r>
      <w:r w:rsidR="009D4899" w:rsidRPr="00965A69">
        <w:rPr>
          <w:rFonts w:ascii="Garamond" w:hAnsi="Garamond"/>
          <w:sz w:val="24"/>
          <w:szCs w:val="24"/>
        </w:rPr>
        <w:t xml:space="preserve"> where parents </w:t>
      </w:r>
      <w:r w:rsidR="00CF18CE">
        <w:rPr>
          <w:rFonts w:ascii="Garamond" w:hAnsi="Garamond"/>
          <w:sz w:val="24"/>
          <w:szCs w:val="24"/>
        </w:rPr>
        <w:t xml:space="preserve">make an additional </w:t>
      </w:r>
      <w:r w:rsidR="009D4899" w:rsidRPr="00965A69">
        <w:rPr>
          <w:rFonts w:ascii="Garamond" w:hAnsi="Garamond"/>
          <w:sz w:val="24"/>
          <w:szCs w:val="24"/>
        </w:rPr>
        <w:t>commit</w:t>
      </w:r>
      <w:r w:rsidR="00CF18CE">
        <w:rPr>
          <w:rFonts w:ascii="Garamond" w:hAnsi="Garamond"/>
          <w:sz w:val="24"/>
          <w:szCs w:val="24"/>
        </w:rPr>
        <w:t>ment to support</w:t>
      </w:r>
      <w:r w:rsidR="009D4899" w:rsidRPr="00965A69">
        <w:rPr>
          <w:rFonts w:ascii="Garamond" w:hAnsi="Garamond"/>
          <w:sz w:val="24"/>
          <w:szCs w:val="24"/>
        </w:rPr>
        <w:t xml:space="preserve"> the</w:t>
      </w:r>
      <w:r w:rsidR="00CF18CE">
        <w:rPr>
          <w:rFonts w:ascii="Garamond" w:hAnsi="Garamond"/>
          <w:sz w:val="24"/>
          <w:szCs w:val="24"/>
        </w:rPr>
        <w:t>ir child in their preparation for university or other forms of further education.</w:t>
      </w:r>
    </w:p>
    <w:p w14:paraId="7C388D8F" w14:textId="52622C1E" w:rsidR="009D4899" w:rsidRDefault="009D4899" w:rsidP="009D4899">
      <w:pPr>
        <w:pStyle w:val="ListParagraph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65A69">
        <w:rPr>
          <w:rFonts w:ascii="Garamond" w:hAnsi="Garamond"/>
          <w:sz w:val="24"/>
          <w:szCs w:val="24"/>
        </w:rPr>
        <w:t xml:space="preserve">A </w:t>
      </w:r>
      <w:r w:rsidR="00475718">
        <w:rPr>
          <w:rFonts w:ascii="Garamond" w:hAnsi="Garamond"/>
          <w:sz w:val="24"/>
          <w:szCs w:val="24"/>
        </w:rPr>
        <w:t xml:space="preserve">cover </w:t>
      </w:r>
      <w:r w:rsidRPr="00965A69">
        <w:rPr>
          <w:rFonts w:ascii="Garamond" w:hAnsi="Garamond"/>
          <w:sz w:val="24"/>
          <w:szCs w:val="24"/>
        </w:rPr>
        <w:t>letter that accompanies school reports which explains how a child’s current performance in</w:t>
      </w:r>
      <w:r w:rsidR="00965A69" w:rsidRPr="00965A69">
        <w:rPr>
          <w:rFonts w:ascii="Garamond" w:hAnsi="Garamond"/>
          <w:sz w:val="24"/>
          <w:szCs w:val="24"/>
        </w:rPr>
        <w:t xml:space="preserve"> certain</w:t>
      </w:r>
      <w:r w:rsidRPr="00965A69">
        <w:rPr>
          <w:rFonts w:ascii="Garamond" w:hAnsi="Garamond"/>
          <w:sz w:val="24"/>
          <w:szCs w:val="24"/>
        </w:rPr>
        <w:t xml:space="preserve"> subjects could lead to particular degrees or careers</w:t>
      </w:r>
      <w:r w:rsidR="00052A1F">
        <w:rPr>
          <w:rFonts w:ascii="Garamond" w:hAnsi="Garamond"/>
          <w:sz w:val="24"/>
          <w:szCs w:val="24"/>
        </w:rPr>
        <w:t>.</w:t>
      </w:r>
    </w:p>
    <w:p w14:paraId="5DAECC8C" w14:textId="01424F8C" w:rsidR="00E94CE3" w:rsidRDefault="00E94CE3" w:rsidP="00EC0E07">
      <w:pPr>
        <w:rPr>
          <w:rFonts w:ascii="Garamond" w:hAnsi="Garamond"/>
          <w:sz w:val="24"/>
          <w:szCs w:val="24"/>
        </w:rPr>
      </w:pPr>
      <w:r w:rsidRPr="00E94CE3">
        <w:rPr>
          <w:rFonts w:ascii="Garamond" w:hAnsi="Garamond"/>
          <w:sz w:val="24"/>
          <w:szCs w:val="24"/>
        </w:rPr>
        <w:t>Examples of these interventions can be found below.</w:t>
      </w:r>
      <w:r w:rsidRPr="00E94CE3">
        <w:rPr>
          <w:rFonts w:ascii="Garamond" w:hAnsi="Garamond"/>
          <w:i/>
          <w:sz w:val="24"/>
          <w:szCs w:val="24"/>
        </w:rPr>
        <w:t xml:space="preserve"> </w:t>
      </w:r>
      <w:r w:rsidRPr="00E94CE3">
        <w:rPr>
          <w:rFonts w:ascii="Garamond" w:hAnsi="Garamond"/>
          <w:sz w:val="24"/>
          <w:szCs w:val="24"/>
        </w:rPr>
        <w:t>Both the contract and the letter will be sent to parents of students in Years 7-9.</w:t>
      </w:r>
    </w:p>
    <w:p w14:paraId="2D9638F9" w14:textId="1D40C9BC" w:rsidR="00EC0E07" w:rsidRDefault="00EC0E07" w:rsidP="00EC0E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interventions will be tested using a randomised controlled trial – students will be randomly selected to receive the interventions.</w:t>
      </w:r>
    </w:p>
    <w:p w14:paraId="5987F21C" w14:textId="77777777" w:rsidR="00CF18CE" w:rsidRDefault="00CF18CE" w:rsidP="00EC0E07">
      <w:pPr>
        <w:rPr>
          <w:rFonts w:ascii="Garamond" w:hAnsi="Garamond"/>
          <w:sz w:val="24"/>
          <w:szCs w:val="24"/>
        </w:rPr>
      </w:pPr>
    </w:p>
    <w:p w14:paraId="45306035" w14:textId="51A4BEC4" w:rsidR="005E305A" w:rsidRDefault="005E305A" w:rsidP="005474B1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t>What type of schools are we looking for?</w:t>
      </w:r>
    </w:p>
    <w:p w14:paraId="3352B4C1" w14:textId="733137AB" w:rsidR="005E305A" w:rsidRPr="005E305A" w:rsidRDefault="005E305A" w:rsidP="005E305A">
      <w:pPr>
        <w:pStyle w:val="ListParagraph"/>
        <w:numPr>
          <w:ilvl w:val="0"/>
          <w:numId w:val="9"/>
        </w:numPr>
        <w:rPr>
          <w:rFonts w:ascii="Garamond" w:hAnsi="Garamond"/>
          <w:i/>
          <w:color w:val="C00000"/>
          <w:sz w:val="24"/>
          <w:szCs w:val="24"/>
        </w:rPr>
      </w:pPr>
      <w:r>
        <w:rPr>
          <w:rFonts w:ascii="Garamond" w:hAnsi="Garamond"/>
          <w:sz w:val="24"/>
          <w:szCs w:val="24"/>
        </w:rPr>
        <w:t>Schools that issue termly reports for students in Years 7-9</w:t>
      </w:r>
    </w:p>
    <w:p w14:paraId="158D11D0" w14:textId="4F5FFA95" w:rsidR="005E305A" w:rsidRPr="00CF18CE" w:rsidRDefault="005E305A" w:rsidP="00EC0BDB">
      <w:pPr>
        <w:pStyle w:val="ListParagraph"/>
        <w:numPr>
          <w:ilvl w:val="0"/>
          <w:numId w:val="9"/>
        </w:numPr>
        <w:rPr>
          <w:rFonts w:ascii="Garamond" w:hAnsi="Garamond"/>
          <w:i/>
          <w:color w:val="C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Schools that </w:t>
      </w:r>
      <w:r w:rsidR="00EC0BDB">
        <w:rPr>
          <w:rFonts w:ascii="Garamond" w:hAnsi="Garamond"/>
          <w:sz w:val="24"/>
          <w:szCs w:val="24"/>
        </w:rPr>
        <w:t>issue (or are open to issuing)</w:t>
      </w:r>
      <w:r w:rsidRPr="00EC0BDB">
        <w:rPr>
          <w:rFonts w:ascii="Garamond" w:hAnsi="Garamond"/>
          <w:sz w:val="24"/>
          <w:szCs w:val="24"/>
        </w:rPr>
        <w:t xml:space="preserve"> school/parent contracts each year in Years 7-9</w:t>
      </w:r>
    </w:p>
    <w:p w14:paraId="301CFAE0" w14:textId="77777777" w:rsidR="00CF18CE" w:rsidRPr="00EC0BDB" w:rsidRDefault="00CF18CE" w:rsidP="00CF18CE">
      <w:pPr>
        <w:pStyle w:val="ListParagraph"/>
        <w:rPr>
          <w:rFonts w:ascii="Garamond" w:hAnsi="Garamond"/>
          <w:i/>
          <w:color w:val="C00000"/>
          <w:sz w:val="24"/>
          <w:szCs w:val="24"/>
        </w:rPr>
      </w:pPr>
    </w:p>
    <w:p w14:paraId="20620B2F" w14:textId="56D9534E" w:rsidR="005474B1" w:rsidRDefault="005474B1" w:rsidP="005474B1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t xml:space="preserve">Why should </w:t>
      </w:r>
      <w:r w:rsidR="00B522F7">
        <w:rPr>
          <w:rFonts w:ascii="Garamond" w:hAnsi="Garamond"/>
          <w:i/>
          <w:color w:val="C00000"/>
          <w:sz w:val="36"/>
        </w:rPr>
        <w:t>my school</w:t>
      </w:r>
      <w:r>
        <w:rPr>
          <w:rFonts w:ascii="Garamond" w:hAnsi="Garamond"/>
          <w:i/>
          <w:color w:val="C00000"/>
          <w:sz w:val="36"/>
        </w:rPr>
        <w:t xml:space="preserve"> participate in the project? </w:t>
      </w:r>
    </w:p>
    <w:p w14:paraId="67924E3E" w14:textId="5EF15A38" w:rsidR="005474B1" w:rsidRPr="007409D2" w:rsidRDefault="005474B1" w:rsidP="00B522F7">
      <w:pPr>
        <w:pStyle w:val="ListParagraph"/>
        <w:numPr>
          <w:ilvl w:val="0"/>
          <w:numId w:val="17"/>
        </w:numPr>
        <w:rPr>
          <w:rFonts w:ascii="Garamond" w:hAnsi="Garamond"/>
          <w:i/>
          <w:color w:val="C00000"/>
          <w:sz w:val="24"/>
          <w:szCs w:val="24"/>
        </w:rPr>
      </w:pPr>
      <w:r w:rsidRPr="00965A69">
        <w:rPr>
          <w:rFonts w:ascii="Garamond" w:hAnsi="Garamond"/>
          <w:sz w:val="24"/>
          <w:szCs w:val="24"/>
        </w:rPr>
        <w:t xml:space="preserve">We believe that it will increase the chance of your </w:t>
      </w:r>
      <w:r>
        <w:rPr>
          <w:rFonts w:ascii="Garamond" w:hAnsi="Garamond"/>
          <w:sz w:val="24"/>
          <w:szCs w:val="24"/>
        </w:rPr>
        <w:t xml:space="preserve">schools’ </w:t>
      </w:r>
      <w:r w:rsidRPr="00965A69">
        <w:rPr>
          <w:rFonts w:ascii="Garamond" w:hAnsi="Garamond"/>
          <w:sz w:val="24"/>
          <w:szCs w:val="24"/>
        </w:rPr>
        <w:t>pupils attending university</w:t>
      </w:r>
      <w:r>
        <w:rPr>
          <w:rFonts w:ascii="Garamond" w:hAnsi="Garamond"/>
          <w:sz w:val="24"/>
          <w:szCs w:val="24"/>
        </w:rPr>
        <w:t>.</w:t>
      </w:r>
      <w:r w:rsidRPr="00965A69">
        <w:rPr>
          <w:rFonts w:ascii="Garamond" w:hAnsi="Garamond"/>
          <w:sz w:val="24"/>
          <w:szCs w:val="24"/>
        </w:rPr>
        <w:t xml:space="preserve"> </w:t>
      </w:r>
    </w:p>
    <w:p w14:paraId="72D07D0F" w14:textId="7AADE10F" w:rsidR="005474B1" w:rsidRPr="007409D2" w:rsidRDefault="00996888" w:rsidP="007409D2">
      <w:pPr>
        <w:pStyle w:val="ListParagraph"/>
        <w:numPr>
          <w:ilvl w:val="0"/>
          <w:numId w:val="17"/>
        </w:numPr>
        <w:rPr>
          <w:rFonts w:ascii="Garamond" w:hAnsi="Garamond"/>
          <w:i/>
          <w:color w:val="C00000"/>
          <w:sz w:val="24"/>
          <w:szCs w:val="24"/>
        </w:rPr>
      </w:pPr>
      <w:r w:rsidRPr="007409D2">
        <w:rPr>
          <w:rFonts w:ascii="Garamond" w:hAnsi="Garamond"/>
          <w:sz w:val="24"/>
          <w:szCs w:val="24"/>
        </w:rPr>
        <w:t>We will provide each participating school with a school-level summary report on parent and student aspirations related to university, as measured by project questionnaires. This</w:t>
      </w:r>
      <w:r w:rsidR="005474B1" w:rsidRPr="007409D2">
        <w:rPr>
          <w:rFonts w:ascii="Garamond" w:hAnsi="Garamond"/>
          <w:sz w:val="24"/>
          <w:szCs w:val="24"/>
        </w:rPr>
        <w:t xml:space="preserve"> will give you an insight into the attitudes of your schools’ parents towards higher education</w:t>
      </w:r>
      <w:r w:rsidR="00CB32AE" w:rsidRPr="007409D2">
        <w:rPr>
          <w:rFonts w:ascii="Garamond" w:hAnsi="Garamond"/>
          <w:sz w:val="24"/>
          <w:szCs w:val="24"/>
        </w:rPr>
        <w:t>, and how your school compares to other participating schools</w:t>
      </w:r>
      <w:r w:rsidR="005474B1" w:rsidRPr="007409D2">
        <w:rPr>
          <w:rFonts w:ascii="Garamond" w:hAnsi="Garamond"/>
          <w:sz w:val="24"/>
          <w:szCs w:val="24"/>
        </w:rPr>
        <w:t>.</w:t>
      </w:r>
    </w:p>
    <w:p w14:paraId="0F70C905" w14:textId="6F0EF238" w:rsidR="0053539F" w:rsidRDefault="0053539F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br w:type="page"/>
      </w:r>
    </w:p>
    <w:p w14:paraId="74DC834E" w14:textId="589041DC" w:rsidR="00C91CB2" w:rsidRPr="00BE6C09" w:rsidRDefault="00C91CB2" w:rsidP="00C91CB2">
      <w:pPr>
        <w:rPr>
          <w:rFonts w:ascii="Garamond" w:hAnsi="Garamond"/>
        </w:rPr>
      </w:pPr>
      <w:r>
        <w:rPr>
          <w:rFonts w:ascii="Garamond" w:hAnsi="Garamond"/>
          <w:i/>
          <w:color w:val="C00000"/>
          <w:sz w:val="36"/>
        </w:rPr>
        <w:lastRenderedPageBreak/>
        <w:t xml:space="preserve">What does the project require from </w:t>
      </w:r>
      <w:r w:rsidR="00B522F7">
        <w:rPr>
          <w:rFonts w:ascii="Garamond" w:hAnsi="Garamond"/>
          <w:i/>
          <w:color w:val="C00000"/>
          <w:sz w:val="36"/>
        </w:rPr>
        <w:t>my school</w:t>
      </w:r>
      <w:r>
        <w:rPr>
          <w:rFonts w:ascii="Garamond" w:hAnsi="Garamond"/>
          <w:i/>
          <w:color w:val="C00000"/>
          <w:sz w:val="36"/>
        </w:rPr>
        <w:t>?</w:t>
      </w:r>
    </w:p>
    <w:p w14:paraId="2B82DEF1" w14:textId="3726CC97" w:rsidR="00D75935" w:rsidRDefault="00F13F52" w:rsidP="00D75935">
      <w:pPr>
        <w:pStyle w:val="ListParagraph"/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 need access to student</w:t>
      </w:r>
      <w:r w:rsidR="005D1444">
        <w:rPr>
          <w:rFonts w:ascii="Garamond" w:hAnsi="Garamond"/>
          <w:sz w:val="24"/>
        </w:rPr>
        <w:t>-level</w:t>
      </w:r>
      <w:r>
        <w:rPr>
          <w:rFonts w:ascii="Garamond" w:hAnsi="Garamond"/>
          <w:sz w:val="24"/>
        </w:rPr>
        <w:t xml:space="preserve"> data</w:t>
      </w:r>
      <w:r w:rsidR="003555FC">
        <w:rPr>
          <w:rFonts w:ascii="Garamond" w:hAnsi="Garamond"/>
          <w:sz w:val="24"/>
        </w:rPr>
        <w:t xml:space="preserve"> in order to target our interventions at the right students</w:t>
      </w:r>
      <w:r>
        <w:rPr>
          <w:rFonts w:ascii="Garamond" w:hAnsi="Garamond"/>
          <w:sz w:val="24"/>
        </w:rPr>
        <w:t xml:space="preserve">. </w:t>
      </w:r>
      <w:r w:rsidR="009D3A59">
        <w:rPr>
          <w:rFonts w:ascii="Garamond" w:hAnsi="Garamond"/>
          <w:sz w:val="24"/>
        </w:rPr>
        <w:t xml:space="preserve">Examples of data we need include </w:t>
      </w:r>
      <w:r w:rsidR="003555FC">
        <w:rPr>
          <w:rFonts w:ascii="Garamond" w:hAnsi="Garamond"/>
          <w:sz w:val="24"/>
        </w:rPr>
        <w:t>postcode, Key Stage 2 scores, and student grades and demographics.</w:t>
      </w:r>
      <w:r>
        <w:rPr>
          <w:rFonts w:ascii="Garamond" w:hAnsi="Garamond"/>
          <w:sz w:val="24"/>
        </w:rPr>
        <w:t xml:space="preserve"> </w:t>
      </w:r>
      <w:r w:rsidR="003555FC">
        <w:rPr>
          <w:rFonts w:ascii="Garamond" w:hAnsi="Garamond"/>
          <w:sz w:val="24"/>
        </w:rPr>
        <w:t>(</w:t>
      </w:r>
      <w:r>
        <w:rPr>
          <w:rFonts w:ascii="Garamond" w:hAnsi="Garamond"/>
          <w:sz w:val="24"/>
        </w:rPr>
        <w:t>We don’t need the names of students.</w:t>
      </w:r>
      <w:r w:rsidR="003555FC">
        <w:rPr>
          <w:rFonts w:ascii="Garamond" w:hAnsi="Garamond"/>
          <w:sz w:val="24"/>
        </w:rPr>
        <w:t>)</w:t>
      </w:r>
    </w:p>
    <w:p w14:paraId="4A408595" w14:textId="27607FDA" w:rsidR="00D75935" w:rsidRDefault="00D75935" w:rsidP="00D75935">
      <w:pPr>
        <w:pStyle w:val="ListParagraph"/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 need your cooperation collating and circulating the </w:t>
      </w:r>
      <w:r w:rsidR="003555FC">
        <w:rPr>
          <w:rFonts w:ascii="Garamond" w:hAnsi="Garamond"/>
          <w:sz w:val="24"/>
        </w:rPr>
        <w:t>contracts and report letters</w:t>
      </w:r>
      <w:r w:rsidR="00CD6C0D">
        <w:rPr>
          <w:rFonts w:ascii="Garamond" w:hAnsi="Garamond"/>
          <w:sz w:val="24"/>
        </w:rPr>
        <w:t>.</w:t>
      </w:r>
    </w:p>
    <w:p w14:paraId="7A873ED6" w14:textId="4A81AE69" w:rsidR="00D75935" w:rsidRPr="00D75935" w:rsidRDefault="00D75935" w:rsidP="00D75935">
      <w:pPr>
        <w:pStyle w:val="ListParagraph"/>
        <w:numPr>
          <w:ilvl w:val="0"/>
          <w:numId w:val="1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We need your help making sure our surveys </w:t>
      </w:r>
      <w:r w:rsidR="00AB4F3C">
        <w:rPr>
          <w:rFonts w:ascii="Garamond" w:hAnsi="Garamond"/>
          <w:sz w:val="24"/>
        </w:rPr>
        <w:t>reach</w:t>
      </w:r>
      <w:r>
        <w:rPr>
          <w:rFonts w:ascii="Garamond" w:hAnsi="Garamond"/>
          <w:sz w:val="24"/>
        </w:rPr>
        <w:t xml:space="preserve"> the parents and students of your school</w:t>
      </w:r>
      <w:r w:rsidR="00825C30">
        <w:rPr>
          <w:rFonts w:ascii="Garamond" w:hAnsi="Garamond"/>
          <w:sz w:val="24"/>
        </w:rPr>
        <w:t xml:space="preserve"> (e.g. by post or by email)</w:t>
      </w:r>
      <w:r w:rsidR="00CD6C0D">
        <w:rPr>
          <w:rFonts w:ascii="Garamond" w:hAnsi="Garamond"/>
          <w:sz w:val="24"/>
        </w:rPr>
        <w:t>.</w:t>
      </w:r>
    </w:p>
    <w:p w14:paraId="4AA633E8" w14:textId="04D0E67C" w:rsidR="00BE6C09" w:rsidRDefault="004122FA" w:rsidP="0040660E">
      <w:pPr>
        <w:rPr>
          <w:rFonts w:ascii="Garamond" w:hAnsi="Garamond"/>
          <w:i/>
          <w:color w:val="C00000"/>
          <w:sz w:val="36"/>
        </w:rPr>
      </w:pPr>
      <w:r w:rsidRPr="00965A69">
        <w:rPr>
          <w:rFonts w:ascii="Garamond" w:hAnsi="Garamond"/>
          <w:i/>
          <w:noProof/>
          <w:color w:val="C00000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01207D32" wp14:editId="33BAD61B">
            <wp:simplePos x="0" y="0"/>
            <wp:positionH relativeFrom="margin">
              <wp:posOffset>-139065</wp:posOffset>
            </wp:positionH>
            <wp:positionV relativeFrom="paragraph">
              <wp:posOffset>457835</wp:posOffset>
            </wp:positionV>
            <wp:extent cx="6470015" cy="2583180"/>
            <wp:effectExtent l="0" t="0" r="6985" b="7620"/>
            <wp:wrapTight wrapText="bothSides">
              <wp:wrapPolygon edited="0">
                <wp:start x="127" y="0"/>
                <wp:lineTo x="0" y="637"/>
                <wp:lineTo x="0" y="21027"/>
                <wp:lineTo x="64" y="21504"/>
                <wp:lineTo x="21496" y="21504"/>
                <wp:lineTo x="21560" y="21027"/>
                <wp:lineTo x="21560" y="637"/>
                <wp:lineTo x="21433" y="0"/>
                <wp:lineTo x="127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22B">
        <w:rPr>
          <w:rFonts w:ascii="Garamond" w:hAnsi="Garamond"/>
          <w:sz w:val="24"/>
        </w:rPr>
        <w:t xml:space="preserve">Below is </w:t>
      </w:r>
      <w:r w:rsidR="00F83C01">
        <w:rPr>
          <w:rFonts w:ascii="Garamond" w:hAnsi="Garamond"/>
          <w:sz w:val="24"/>
        </w:rPr>
        <w:t>the planned</w:t>
      </w:r>
      <w:r w:rsidR="00E4622B">
        <w:rPr>
          <w:rFonts w:ascii="Garamond" w:hAnsi="Garamond"/>
          <w:sz w:val="24"/>
        </w:rPr>
        <w:t xml:space="preserve"> </w:t>
      </w:r>
      <w:r w:rsidR="00D75935">
        <w:rPr>
          <w:rFonts w:ascii="Garamond" w:hAnsi="Garamond"/>
          <w:sz w:val="24"/>
        </w:rPr>
        <w:t xml:space="preserve">timeline of events for the trial. </w:t>
      </w:r>
      <w:r w:rsidR="008D36E9" w:rsidRPr="00965A69">
        <w:rPr>
          <w:rFonts w:ascii="Garamond" w:hAnsi="Garamond"/>
          <w:sz w:val="24"/>
        </w:rPr>
        <w:t xml:space="preserve">At every stage we are keen to </w:t>
      </w:r>
      <w:r w:rsidR="00052A1F">
        <w:rPr>
          <w:rFonts w:ascii="Garamond" w:hAnsi="Garamond"/>
          <w:sz w:val="24"/>
        </w:rPr>
        <w:t>tailor</w:t>
      </w:r>
      <w:r w:rsidR="008D36E9" w:rsidRPr="00965A69">
        <w:rPr>
          <w:rFonts w:ascii="Garamond" w:hAnsi="Garamond"/>
          <w:sz w:val="24"/>
        </w:rPr>
        <w:t xml:space="preserve"> the trial to best suit schools’ needs</w:t>
      </w:r>
      <w:r w:rsidR="00052A1F">
        <w:rPr>
          <w:rFonts w:ascii="Garamond" w:hAnsi="Garamond"/>
          <w:sz w:val="24"/>
        </w:rPr>
        <w:t>.</w:t>
      </w:r>
    </w:p>
    <w:p w14:paraId="0312F36A" w14:textId="17BEFD38" w:rsidR="00915E31" w:rsidRDefault="00915E31" w:rsidP="008F5084">
      <w:pPr>
        <w:rPr>
          <w:rFonts w:ascii="Garamond" w:hAnsi="Garamond"/>
        </w:rPr>
      </w:pPr>
    </w:p>
    <w:p w14:paraId="3BC9172A" w14:textId="68A438F5" w:rsidR="005474B1" w:rsidRDefault="005474B1" w:rsidP="005474B1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t xml:space="preserve">Who </w:t>
      </w:r>
      <w:r w:rsidR="00493B90">
        <w:rPr>
          <w:rFonts w:ascii="Garamond" w:hAnsi="Garamond"/>
          <w:i/>
          <w:color w:val="C00000"/>
          <w:sz w:val="36"/>
        </w:rPr>
        <w:t>is involved in the project</w:t>
      </w:r>
      <w:r>
        <w:rPr>
          <w:rFonts w:ascii="Garamond" w:hAnsi="Garamond"/>
          <w:i/>
          <w:color w:val="C00000"/>
          <w:sz w:val="36"/>
        </w:rPr>
        <w:t xml:space="preserve">? </w:t>
      </w:r>
    </w:p>
    <w:p w14:paraId="62D37CC9" w14:textId="5591FA11" w:rsidR="00493B90" w:rsidRPr="00291C76" w:rsidRDefault="00024DF6" w:rsidP="00FF787C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</w:pPr>
      <w:hyperlink r:id="rId13" w:history="1">
        <w:r w:rsidR="00026FCE" w:rsidRPr="00024DF6">
          <w:rPr>
            <w:rStyle w:val="Hyperlink"/>
            <w:rFonts w:ascii="Garamond" w:eastAsia="Times New Roman" w:hAnsi="Garamond" w:cs="Times New Roman"/>
            <w:sz w:val="24"/>
            <w:szCs w:val="24"/>
            <w:lang w:eastAsia="en-GB"/>
          </w:rPr>
          <w:t xml:space="preserve">The </w:t>
        </w:r>
        <w:r w:rsidR="00510666" w:rsidRPr="00024DF6">
          <w:rPr>
            <w:rStyle w:val="Hyperlink"/>
            <w:rFonts w:ascii="Garamond" w:eastAsia="Times New Roman" w:hAnsi="Garamond" w:cs="Times New Roman"/>
            <w:sz w:val="24"/>
            <w:szCs w:val="24"/>
            <w:lang w:eastAsia="en-GB"/>
          </w:rPr>
          <w:t>Widening Participation Department</w:t>
        </w:r>
      </w:hyperlink>
      <w:r w:rsidR="00510666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, </w:t>
      </w:r>
      <w:r w:rsidR="00493B90" w:rsidRPr="00291C76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King’s College London</w:t>
      </w:r>
      <w:r w:rsidR="007B4F7A" w:rsidRPr="00291C76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 (KCL</w:t>
      </w:r>
      <w:r w:rsidR="00CF31F9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WP</w:t>
      </w:r>
      <w:r w:rsidR="007B4F7A" w:rsidRPr="00291C76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)</w:t>
      </w:r>
      <w:r w:rsidR="009A4B40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,</w:t>
      </w:r>
      <w:r w:rsidR="00FF787C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 are </w:t>
      </w:r>
      <w:r w:rsidR="00FF787C" w:rsidRPr="00FF787C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committed to finding the brightest minds regardless of their background and supporting them in accessing higher education.</w:t>
      </w:r>
      <w:r w:rsidR="00142647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 </w:t>
      </w:r>
      <w:r w:rsidR="00810A0A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KCLWP </w:t>
      </w:r>
      <w:r w:rsidR="00F30A65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will be</w:t>
      </w:r>
      <w:r w:rsidR="00810A0A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 responsible for the </w:t>
      </w:r>
      <w:r w:rsidR="00354062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day-to-day implementation of interventions and for school recruitment. </w:t>
      </w:r>
    </w:p>
    <w:p w14:paraId="5835F2B1" w14:textId="03266903" w:rsidR="005474B1" w:rsidRDefault="00493B90" w:rsidP="006F6DFA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color w:val="1155CC"/>
          <w:sz w:val="24"/>
          <w:szCs w:val="24"/>
          <w:u w:val="single"/>
          <w:lang w:eastAsia="en-GB"/>
        </w:rPr>
        <w:t xml:space="preserve">The </w:t>
      </w:r>
      <w:hyperlink r:id="rId14">
        <w:r w:rsidR="005474B1" w:rsidRPr="00493B9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lang w:eastAsia="en-GB"/>
          </w:rPr>
          <w:t>Behav</w:t>
        </w:r>
        <w:r w:rsidR="005474B1" w:rsidRPr="00493B9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lang w:eastAsia="en-GB"/>
          </w:rPr>
          <w:t>i</w:t>
        </w:r>
        <w:r w:rsidR="005474B1" w:rsidRPr="00493B9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lang w:eastAsia="en-GB"/>
          </w:rPr>
          <w:t>oural Insights Team</w:t>
        </w:r>
      </w:hyperlink>
      <w:r w:rsidR="005474B1" w:rsidRPr="00493B90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(BIT) </w:t>
      </w:r>
      <w:r w:rsidR="005474B1" w:rsidRPr="00493B90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started life as the world’s first government institution dedicated to the application of behavioural sciences to public policy. BIT </w:t>
      </w:r>
      <w:r w:rsidR="004A7E41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is now a social</w:t>
      </w:r>
      <w:r w:rsidR="006F6DFA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-purpose company and will be responsible for </w:t>
      </w:r>
      <w:r w:rsidR="00D90248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evaluating the effectiveness of the interventions.</w:t>
      </w:r>
    </w:p>
    <w:p w14:paraId="739738FB" w14:textId="34FAA3E9" w:rsidR="004C595A" w:rsidRPr="004C595A" w:rsidRDefault="004C595A" w:rsidP="004C595A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Students from Harvard Business School conceived of this project on an immersive field course last year. We are working with one recent graduate, Erin Frey, on </w:t>
      </w:r>
      <w:r w:rsidR="000D521B"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 xml:space="preserve">further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en-GB"/>
        </w:rPr>
        <w:t>developing the interventions and the trial.</w:t>
      </w:r>
    </w:p>
    <w:p w14:paraId="6EEEB962" w14:textId="77777777" w:rsidR="006F6DFA" w:rsidRDefault="006F6DFA" w:rsidP="0099586D">
      <w:pPr>
        <w:rPr>
          <w:rFonts w:ascii="Garamond" w:hAnsi="Garamond"/>
          <w:i/>
          <w:color w:val="C00000"/>
          <w:sz w:val="36"/>
        </w:rPr>
      </w:pPr>
    </w:p>
    <w:p w14:paraId="6D0A2228" w14:textId="17AB87B9" w:rsidR="0099586D" w:rsidRPr="0099586D" w:rsidRDefault="0099586D" w:rsidP="0099586D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t>Who do I contact to get involved</w:t>
      </w:r>
      <w:r w:rsidR="00C943DA">
        <w:rPr>
          <w:rFonts w:ascii="Garamond" w:hAnsi="Garamond"/>
          <w:i/>
          <w:color w:val="C00000"/>
          <w:sz w:val="36"/>
        </w:rPr>
        <w:t xml:space="preserve"> or learn more</w:t>
      </w:r>
      <w:r w:rsidRPr="0099586D">
        <w:rPr>
          <w:rFonts w:ascii="Garamond" w:hAnsi="Garamond"/>
          <w:i/>
          <w:color w:val="C00000"/>
          <w:sz w:val="36"/>
        </w:rPr>
        <w:t xml:space="preserve">? </w:t>
      </w:r>
    </w:p>
    <w:p w14:paraId="4BDE715E" w14:textId="093939CC" w:rsidR="00DF56B1" w:rsidRPr="0099586D" w:rsidRDefault="009958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</w:t>
      </w:r>
      <w:r w:rsidRPr="0099586D">
        <w:rPr>
          <w:rFonts w:ascii="Garamond" w:hAnsi="Garamond"/>
          <w:sz w:val="24"/>
          <w:szCs w:val="24"/>
        </w:rPr>
        <w:t xml:space="preserve"> contact Eleri Burnhill (</w:t>
      </w:r>
      <w:hyperlink r:id="rId15" w:history="1">
        <w:r w:rsidRPr="0099586D">
          <w:rPr>
            <w:rStyle w:val="Hyperlink"/>
            <w:rFonts w:ascii="Garamond" w:hAnsi="Garamond"/>
            <w:sz w:val="24"/>
            <w:szCs w:val="24"/>
          </w:rPr>
          <w:t>eleri.burnhill@kcl.ac.uk</w:t>
        </w:r>
      </w:hyperlink>
      <w:r w:rsidRPr="0099586D">
        <w:rPr>
          <w:rFonts w:ascii="Garamond" w:hAnsi="Garamond"/>
          <w:sz w:val="24"/>
          <w:szCs w:val="24"/>
        </w:rPr>
        <w:t>)</w:t>
      </w:r>
      <w:r w:rsidR="006F6DFA">
        <w:rPr>
          <w:rFonts w:ascii="Garamond" w:hAnsi="Garamond"/>
          <w:sz w:val="24"/>
          <w:szCs w:val="24"/>
        </w:rPr>
        <w:t xml:space="preserve">, </w:t>
      </w:r>
      <w:r w:rsidR="006F6DFA" w:rsidRPr="006F6DFA">
        <w:rPr>
          <w:rFonts w:ascii="Garamond" w:hAnsi="Garamond"/>
          <w:sz w:val="24"/>
          <w:szCs w:val="24"/>
        </w:rPr>
        <w:t>Evaluation Advisor</w:t>
      </w:r>
      <w:r w:rsidR="006F6DFA">
        <w:rPr>
          <w:rFonts w:ascii="Garamond" w:hAnsi="Garamond"/>
          <w:sz w:val="24"/>
          <w:szCs w:val="24"/>
        </w:rPr>
        <w:t xml:space="preserve"> </w:t>
      </w:r>
      <w:r w:rsidR="006F6DFA" w:rsidRPr="00F30A65">
        <w:rPr>
          <w:rFonts w:ascii="Garamond" w:hAnsi="Garamond"/>
          <w:sz w:val="24"/>
          <w:szCs w:val="24"/>
        </w:rPr>
        <w:t>at KCL</w:t>
      </w:r>
      <w:r w:rsidRPr="00F30A6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It would be very helpful if you could indicate whether your school (1) issues termly reports and (2) issues </w:t>
      </w:r>
      <w:r w:rsidR="000D521B">
        <w:rPr>
          <w:rFonts w:ascii="Garamond" w:hAnsi="Garamond"/>
          <w:sz w:val="24"/>
          <w:szCs w:val="24"/>
        </w:rPr>
        <w:t>school</w:t>
      </w:r>
      <w:r>
        <w:rPr>
          <w:rFonts w:ascii="Garamond" w:hAnsi="Garamond"/>
          <w:sz w:val="24"/>
          <w:szCs w:val="24"/>
        </w:rPr>
        <w:t>/parent contrac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ts (or may be open to doing so).</w:t>
      </w:r>
      <w:r w:rsidR="00DF56B1">
        <w:rPr>
          <w:rFonts w:ascii="Garamond" w:hAnsi="Garamond"/>
        </w:rPr>
        <w:br w:type="page"/>
      </w:r>
    </w:p>
    <w:p w14:paraId="3173F383" w14:textId="741A8892" w:rsidR="00DF56B1" w:rsidRDefault="00DF56B1" w:rsidP="00DF56B1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lastRenderedPageBreak/>
        <w:t>Example school/parent contract</w:t>
      </w:r>
      <w:r w:rsidR="00CF18CE">
        <w:rPr>
          <w:rFonts w:ascii="Garamond" w:hAnsi="Garamond"/>
          <w:i/>
          <w:color w:val="C00000"/>
          <w:sz w:val="36"/>
        </w:rPr>
        <w:t xml:space="preserve"> (additional commitments highlighted in red boxes)</w:t>
      </w:r>
    </w:p>
    <w:p w14:paraId="7BC67DB4" w14:textId="77777777" w:rsidR="00DF56B1" w:rsidRPr="000E626F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>Parent Signature: _____________________</w:t>
      </w:r>
      <w:r>
        <w:rPr>
          <w:rFonts w:ascii="Arial" w:hAnsi="Arial" w:cs="Arial"/>
        </w:rPr>
        <w:tab/>
        <w:t>Discussed with child on (date): _______</w:t>
      </w:r>
    </w:p>
    <w:p w14:paraId="08D165BE" w14:textId="77777777" w:rsidR="00DF56B1" w:rsidRPr="000E626F" w:rsidRDefault="00DF56B1" w:rsidP="00DF56B1">
      <w:pPr>
        <w:jc w:val="center"/>
        <w:rPr>
          <w:rFonts w:ascii="Arial" w:hAnsi="Arial" w:cs="Arial"/>
          <w:i/>
          <w:sz w:val="20"/>
          <w:szCs w:val="20"/>
        </w:rPr>
      </w:pPr>
      <w:r w:rsidRPr="000E626F">
        <w:rPr>
          <w:rFonts w:ascii="Arial" w:hAnsi="Arial" w:cs="Arial"/>
          <w:i/>
          <w:sz w:val="20"/>
          <w:szCs w:val="20"/>
        </w:rPr>
        <w:t>Please sign one copy of this contract and have your child return to their Form Tutor by [DATE]</w:t>
      </w:r>
    </w:p>
    <w:p w14:paraId="6438ED88" w14:textId="77777777" w:rsidR="00DF56B1" w:rsidRPr="000E626F" w:rsidRDefault="00DF56B1" w:rsidP="00DF56B1">
      <w:pPr>
        <w:rPr>
          <w:rFonts w:ascii="Arial" w:hAnsi="Arial" w:cs="Arial"/>
        </w:rPr>
      </w:pPr>
    </w:p>
    <w:p w14:paraId="735E7AF9" w14:textId="22AC311C" w:rsidR="00DF56B1" w:rsidRPr="000E626F" w:rsidRDefault="00DF56B1" w:rsidP="00DF56B1">
      <w:pPr>
        <w:rPr>
          <w:rFonts w:ascii="Arial" w:hAnsi="Arial" w:cs="Arial"/>
        </w:rPr>
      </w:pPr>
      <w:r w:rsidRPr="000E626F">
        <w:rPr>
          <w:rFonts w:ascii="Arial" w:hAnsi="Arial" w:cs="Arial"/>
        </w:rPr>
        <w:t>Dear Parent/Guardian,</w:t>
      </w:r>
    </w:p>
    <w:p w14:paraId="4E568D1C" w14:textId="5AE59921" w:rsidR="00DF56B1" w:rsidRPr="000E626F" w:rsidRDefault="00DF56B1" w:rsidP="00DF56B1">
      <w:pPr>
        <w:rPr>
          <w:rFonts w:ascii="Arial" w:hAnsi="Arial" w:cs="Arial"/>
        </w:rPr>
      </w:pPr>
      <w:r w:rsidRPr="000E626F">
        <w:rPr>
          <w:rFonts w:ascii="Arial" w:hAnsi="Arial" w:cs="Arial"/>
        </w:rPr>
        <w:t>We value your role in helping your child achieve high academic standards. The purpose of the school-parent contract is to communicate a common understanding of home and school responsibilities to assure that every student attains a quality education.</w:t>
      </w:r>
    </w:p>
    <w:p w14:paraId="69703C3E" w14:textId="77777777" w:rsidR="00DF56B1" w:rsidRPr="000E626F" w:rsidRDefault="00DF56B1" w:rsidP="00DF56B1">
      <w:pPr>
        <w:rPr>
          <w:rFonts w:ascii="Arial" w:hAnsi="Arial" w:cs="Arial"/>
        </w:rPr>
      </w:pPr>
      <w:r w:rsidRPr="000E626F">
        <w:rPr>
          <w:rFonts w:ascii="Arial" w:hAnsi="Arial" w:cs="Arial"/>
        </w:rPr>
        <w:t>The following information will serve as an outline of various ways you and the school staff can build and maintain a partnership of shared responsibility for your child’s learning.</w:t>
      </w:r>
    </w:p>
    <w:p w14:paraId="11C404E5" w14:textId="77777777" w:rsidR="00DF56B1" w:rsidRPr="000E626F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C0113B" wp14:editId="68BC9E6E">
                <wp:simplePos x="0" y="0"/>
                <wp:positionH relativeFrom="column">
                  <wp:posOffset>-106904</wp:posOffset>
                </wp:positionH>
                <wp:positionV relativeFrom="paragraph">
                  <wp:posOffset>132192</wp:posOffset>
                </wp:positionV>
                <wp:extent cx="6422315" cy="1215614"/>
                <wp:effectExtent l="0" t="0" r="1714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315" cy="12156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52E0" id="Rectangle 2" o:spid="_x0000_s1026" style="position:absolute;margin-left:-8.4pt;margin-top:10.4pt;width:505.7pt;height:9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" filled="f" strokecolor="red" strokeweight="1pt"/>
            </w:pict>
          </mc:Fallback>
        </mc:AlternateContent>
      </w:r>
    </w:p>
    <w:p w14:paraId="1EE144F0" w14:textId="1F974D4E" w:rsidR="00DF56B1" w:rsidRPr="000E626F" w:rsidRDefault="00DF56B1" w:rsidP="00DF56B1">
      <w:pPr>
        <w:rPr>
          <w:rFonts w:ascii="Arial" w:hAnsi="Arial" w:cs="Arial"/>
        </w:rPr>
      </w:pPr>
      <w:r w:rsidRPr="000E626F">
        <w:rPr>
          <w:rFonts w:ascii="Arial" w:hAnsi="Arial" w:cs="Arial"/>
        </w:rPr>
        <w:t>Our goal is to ensure all students attain the necessary academic credentials to be eligible to attend higher education.</w:t>
      </w:r>
    </w:p>
    <w:p w14:paraId="431E6CFA" w14:textId="77777777" w:rsidR="00DF56B1" w:rsidRPr="0072456E" w:rsidRDefault="00DF56B1" w:rsidP="00DF56B1">
      <w:pPr>
        <w:rPr>
          <w:rFonts w:ascii="Arial" w:hAnsi="Arial" w:cs="Arial"/>
          <w:b/>
          <w:i/>
        </w:rPr>
      </w:pPr>
      <w:r w:rsidRPr="0072456E">
        <w:rPr>
          <w:rFonts w:ascii="Arial" w:hAnsi="Arial" w:cs="Arial"/>
          <w:b/>
          <w:i/>
        </w:rPr>
        <w:t>In signing this contract, you agree to work with your child to attain the necessary academic credentials required to be eligible for accessing university or other forms of further education.</w:t>
      </w:r>
    </w:p>
    <w:p w14:paraId="014778BC" w14:textId="77777777" w:rsidR="00DF56B1" w:rsidRPr="000E626F" w:rsidRDefault="00DF56B1" w:rsidP="00DF56B1">
      <w:pPr>
        <w:rPr>
          <w:rFonts w:ascii="Arial" w:hAnsi="Arial" w:cs="Arial"/>
        </w:rPr>
      </w:pPr>
    </w:p>
    <w:p w14:paraId="2DEF6378" w14:textId="77777777" w:rsidR="00DF56B1" w:rsidRPr="000E626F" w:rsidRDefault="00DF56B1" w:rsidP="00DF56B1">
      <w:pPr>
        <w:rPr>
          <w:rFonts w:ascii="Arial" w:hAnsi="Arial" w:cs="Arial"/>
          <w:b/>
        </w:rPr>
      </w:pPr>
      <w:r w:rsidRPr="000E626F">
        <w:rPr>
          <w:rFonts w:ascii="Arial" w:hAnsi="Arial" w:cs="Arial"/>
          <w:b/>
        </w:rPr>
        <w:t>School’s Responsibility:</w:t>
      </w:r>
    </w:p>
    <w:p w14:paraId="53C7BBA6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Provide quality curriculum and instruction in a supportive and effective learning environment that enables the children to meet academic standards</w:t>
      </w:r>
    </w:p>
    <w:p w14:paraId="3076B878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Provide you with assistance in understanding academic achievement standards and assessments and how to monitor your child’s progress</w:t>
      </w:r>
    </w:p>
    <w:p w14:paraId="558F97A1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Provide opportunities for ongoing communication between you and your child’s teachers</w:t>
      </w:r>
    </w:p>
    <w:p w14:paraId="00B8D2A2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Provide a safe and secure learning environment</w:t>
      </w:r>
    </w:p>
    <w:p w14:paraId="4D754DD8" w14:textId="77777777" w:rsidR="00DF56B1" w:rsidRPr="000E626F" w:rsidRDefault="00DF56B1" w:rsidP="00DF56B1">
      <w:pPr>
        <w:rPr>
          <w:rFonts w:ascii="Arial" w:hAnsi="Arial" w:cs="Arial"/>
        </w:rPr>
      </w:pPr>
    </w:p>
    <w:p w14:paraId="28382BC4" w14:textId="77777777" w:rsidR="00DF56B1" w:rsidRPr="000E626F" w:rsidRDefault="00DF56B1" w:rsidP="00DF56B1">
      <w:pPr>
        <w:rPr>
          <w:rFonts w:ascii="Arial" w:hAnsi="Arial" w:cs="Arial"/>
          <w:b/>
        </w:rPr>
      </w:pPr>
      <w:r w:rsidRPr="000E626F">
        <w:rPr>
          <w:rFonts w:ascii="Arial" w:hAnsi="Arial" w:cs="Arial"/>
          <w:b/>
        </w:rPr>
        <w:t xml:space="preserve">Parent’s Responsibility: </w:t>
      </w:r>
    </w:p>
    <w:p w14:paraId="0DF3CA69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Ensure that my child attends school daily and arrives to school on time</w:t>
      </w:r>
    </w:p>
    <w:p w14:paraId="5CA8C734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Encourage my child to follow the rules and regulations of the school</w:t>
      </w:r>
    </w:p>
    <w:p w14:paraId="51EF0469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Celebrate my child’s hard work, effort, achievement and successes</w:t>
      </w:r>
    </w:p>
    <w:p w14:paraId="598906E9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Monitor my child’s homework by encouraging completion and helping when appropriate</w:t>
      </w:r>
    </w:p>
    <w:p w14:paraId="78DAFF85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Provide a quiet learning environment and equipment for my child to study at home</w:t>
      </w:r>
    </w:p>
    <w:p w14:paraId="04897A38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Attend parent/teacher meetings and participate, when appropriate, in discussions relating to the education of my child</w:t>
      </w:r>
    </w:p>
    <w:p w14:paraId="29227536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Communicate positive information regarding teachers, administration, and other campus personnel when discussing school with my child</w:t>
      </w:r>
    </w:p>
    <w:p w14:paraId="29F75B4E" w14:textId="77777777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Read all notes and letters from school and respond appropriately</w:t>
      </w:r>
    </w:p>
    <w:p w14:paraId="11768C24" w14:textId="12C3F916" w:rsidR="00DF56B1" w:rsidRPr="000E626F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96153C" wp14:editId="32B9B7E7">
                <wp:simplePos x="0" y="0"/>
                <wp:positionH relativeFrom="column">
                  <wp:posOffset>-11430</wp:posOffset>
                </wp:positionH>
                <wp:positionV relativeFrom="paragraph">
                  <wp:posOffset>178921</wp:posOffset>
                </wp:positionV>
                <wp:extent cx="5926238" cy="331980"/>
                <wp:effectExtent l="0" t="0" r="1778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238" cy="33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C9F7" id="Rectangle 6" o:spid="_x0000_s1026" style="position:absolute;margin-left:-.9pt;margin-top:14.1pt;width:466.65pt;height:26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" filled="f" strokecolor="red" strokeweight="1pt"/>
            </w:pict>
          </mc:Fallback>
        </mc:AlternateContent>
      </w:r>
      <w:r w:rsidRPr="000E626F">
        <w:rPr>
          <w:rFonts w:ascii="Arial" w:hAnsi="Arial" w:cs="Arial"/>
        </w:rPr>
        <w:t>Encourage my child to make as full use as possible of all the opportunities whilst at school</w:t>
      </w:r>
    </w:p>
    <w:p w14:paraId="0BEAFB87" w14:textId="252EE2EA" w:rsidR="00DF56B1" w:rsidRDefault="00DF56B1" w:rsidP="00DF56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E626F">
        <w:rPr>
          <w:rFonts w:ascii="Arial" w:hAnsi="Arial" w:cs="Arial"/>
        </w:rPr>
        <w:t>Discuss aspirations and expectations of higher education attainment with my child</w:t>
      </w:r>
    </w:p>
    <w:p w14:paraId="061E0E4B" w14:textId="77777777" w:rsidR="00DF56B1" w:rsidRDefault="00DF56B1" w:rsidP="00DF56B1">
      <w:pPr>
        <w:rPr>
          <w:rFonts w:ascii="Garamond" w:hAnsi="Garamond"/>
          <w:i/>
          <w:color w:val="C00000"/>
          <w:sz w:val="36"/>
        </w:rPr>
      </w:pPr>
    </w:p>
    <w:p w14:paraId="7EBED10F" w14:textId="77777777" w:rsidR="00915E31" w:rsidRPr="00915E31" w:rsidRDefault="00915E31">
      <w:pPr>
        <w:rPr>
          <w:rFonts w:ascii="Garamond" w:hAnsi="Garamond"/>
        </w:rPr>
      </w:pPr>
    </w:p>
    <w:p w14:paraId="020D399D" w14:textId="55EAF501" w:rsidR="00DF56B1" w:rsidRDefault="00DF56B1" w:rsidP="00DF56B1">
      <w:pPr>
        <w:rPr>
          <w:rFonts w:ascii="Garamond" w:hAnsi="Garamond"/>
          <w:i/>
          <w:color w:val="C00000"/>
          <w:sz w:val="36"/>
        </w:rPr>
      </w:pPr>
      <w:r>
        <w:rPr>
          <w:rFonts w:ascii="Garamond" w:hAnsi="Garamond"/>
          <w:i/>
          <w:color w:val="C00000"/>
          <w:sz w:val="36"/>
        </w:rPr>
        <w:lastRenderedPageBreak/>
        <w:t>Example cover letter for school report</w:t>
      </w:r>
    </w:p>
    <w:p w14:paraId="31C613C9" w14:textId="77777777" w:rsidR="00DF56B1" w:rsidRDefault="00DF56B1" w:rsidP="00DF56B1">
      <w:pPr>
        <w:rPr>
          <w:rFonts w:ascii="Garamond" w:hAnsi="Garamond"/>
          <w:i/>
          <w:color w:val="C00000"/>
          <w:sz w:val="36"/>
        </w:rPr>
      </w:pPr>
    </w:p>
    <w:p w14:paraId="5649C48D" w14:textId="7A6D6422" w:rsidR="00DF56B1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>Dear Parent/Guardian,</w:t>
      </w:r>
    </w:p>
    <w:p w14:paraId="7772D181" w14:textId="1B6A3E76" w:rsidR="00DF56B1" w:rsidRPr="00DF56B1" w:rsidRDefault="00DF56B1" w:rsidP="00DF56B1">
      <w:pPr>
        <w:rPr>
          <w:rFonts w:ascii="Arial" w:hAnsi="Arial" w:cs="Arial"/>
          <w:b/>
          <w:i/>
        </w:rPr>
      </w:pPr>
      <w:r w:rsidRPr="00250E85">
        <w:rPr>
          <w:rFonts w:ascii="Arial" w:hAnsi="Arial" w:cs="Arial"/>
          <w:b/>
          <w:i/>
        </w:rPr>
        <w:t>Your child is on track to attend university.</w:t>
      </w:r>
    </w:p>
    <w:p w14:paraId="3E49DEA6" w14:textId="57317796" w:rsidR="00DF56B1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[He/she] shows very high potential in </w:t>
      </w:r>
      <w:r w:rsidRPr="00250E85">
        <w:rPr>
          <w:rFonts w:ascii="Arial" w:hAnsi="Arial" w:cs="Arial"/>
          <w:b/>
        </w:rPr>
        <w:t>Maths, History, and Music</w:t>
      </w:r>
      <w:r>
        <w:rPr>
          <w:rFonts w:ascii="Arial" w:hAnsi="Arial" w:cs="Arial"/>
        </w:rPr>
        <w:t>.</w:t>
      </w:r>
    </w:p>
    <w:p w14:paraId="22E0ED48" w14:textId="79C7D9A9" w:rsidR="00DF56B1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continues to do well in GCSE and A-level </w:t>
      </w:r>
      <w:r w:rsidRPr="00250E85">
        <w:rPr>
          <w:rFonts w:ascii="Arial" w:hAnsi="Arial" w:cs="Arial"/>
          <w:b/>
        </w:rPr>
        <w:t>History</w:t>
      </w:r>
      <w:r>
        <w:rPr>
          <w:rFonts w:ascii="Arial" w:hAnsi="Arial" w:cs="Arial"/>
        </w:rPr>
        <w:t>, [he/she] may have the option of taking the following courses at university:</w:t>
      </w:r>
    </w:p>
    <w:p w14:paraId="29FBA698" w14:textId="77777777" w:rsidR="00DF56B1" w:rsidRPr="00250E85" w:rsidRDefault="00DF56B1" w:rsidP="00DF56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</w:rPr>
      </w:pPr>
      <w:r w:rsidRPr="00250E85">
        <w:rPr>
          <w:rFonts w:ascii="Arial" w:hAnsi="Arial" w:cs="Arial"/>
          <w:i/>
        </w:rPr>
        <w:t>War Studies &amp; History, King’s College London</w:t>
      </w:r>
    </w:p>
    <w:p w14:paraId="3632DAFA" w14:textId="77777777" w:rsidR="00DF56B1" w:rsidRDefault="00DF56B1" w:rsidP="00DF56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</w:rPr>
      </w:pPr>
      <w:r w:rsidRPr="00250E85">
        <w:rPr>
          <w:rFonts w:ascii="Arial" w:hAnsi="Arial" w:cs="Arial"/>
          <w:i/>
        </w:rPr>
        <w:t>Business Studies and Sociology, University of Manchester</w:t>
      </w:r>
    </w:p>
    <w:p w14:paraId="580786C7" w14:textId="77777777" w:rsidR="00DF56B1" w:rsidRPr="00175914" w:rsidRDefault="00DF56B1" w:rsidP="00DF56B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i/>
        </w:rPr>
      </w:pPr>
      <w:r w:rsidRPr="00175914">
        <w:rPr>
          <w:rFonts w:ascii="Arial" w:hAnsi="Arial" w:cs="Arial"/>
          <w:i/>
        </w:rPr>
        <w:t>Law, Royal Holloway, University of London</w:t>
      </w:r>
    </w:p>
    <w:p w14:paraId="33CA77F4" w14:textId="77777777" w:rsidR="00DF56B1" w:rsidRDefault="00DF56B1" w:rsidP="00DF56B1">
      <w:pPr>
        <w:rPr>
          <w:rFonts w:ascii="Arial" w:hAnsi="Arial" w:cs="Arial"/>
        </w:rPr>
      </w:pPr>
    </w:p>
    <w:p w14:paraId="3F170C0E" w14:textId="35418CC8" w:rsidR="00DF56B1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>This could lead to the following careers:</w:t>
      </w:r>
    </w:p>
    <w:p w14:paraId="72363F0A" w14:textId="77777777" w:rsidR="00DF56B1" w:rsidRPr="00A51B60" w:rsidRDefault="00DF56B1" w:rsidP="00DF56B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</w:rPr>
      </w:pPr>
      <w:r w:rsidRPr="00A51B60">
        <w:rPr>
          <w:rFonts w:ascii="Arial" w:hAnsi="Arial" w:cs="Arial"/>
          <w:i/>
        </w:rPr>
        <w:t>Teacher</w:t>
      </w:r>
    </w:p>
    <w:p w14:paraId="261D4730" w14:textId="77777777" w:rsidR="00DF56B1" w:rsidRPr="00A51B60" w:rsidRDefault="00DF56B1" w:rsidP="00DF56B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</w:rPr>
      </w:pPr>
      <w:r w:rsidRPr="00A51B60">
        <w:rPr>
          <w:rFonts w:ascii="Arial" w:hAnsi="Arial" w:cs="Arial"/>
          <w:i/>
        </w:rPr>
        <w:t>Journalist</w:t>
      </w:r>
    </w:p>
    <w:p w14:paraId="4C40CD49" w14:textId="77777777" w:rsidR="00DF56B1" w:rsidRPr="00A51B60" w:rsidRDefault="00DF56B1" w:rsidP="00DF56B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</w:rPr>
      </w:pPr>
      <w:r w:rsidRPr="00A51B60">
        <w:rPr>
          <w:rFonts w:ascii="Arial" w:hAnsi="Arial" w:cs="Arial"/>
          <w:i/>
        </w:rPr>
        <w:t>Civil service</w:t>
      </w:r>
    </w:p>
    <w:p w14:paraId="6D1042FB" w14:textId="77777777" w:rsidR="00DF56B1" w:rsidRPr="00A51B60" w:rsidRDefault="00DF56B1" w:rsidP="00DF56B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</w:rPr>
      </w:pPr>
      <w:r w:rsidRPr="00A51B60">
        <w:rPr>
          <w:rFonts w:ascii="Arial" w:hAnsi="Arial" w:cs="Arial"/>
          <w:i/>
        </w:rPr>
        <w:t>Business management</w:t>
      </w:r>
    </w:p>
    <w:p w14:paraId="23E692BE" w14:textId="77777777" w:rsidR="00DF56B1" w:rsidRDefault="00DF56B1" w:rsidP="00DF56B1">
      <w:pPr>
        <w:rPr>
          <w:rFonts w:ascii="Arial" w:hAnsi="Arial" w:cs="Arial"/>
        </w:rPr>
      </w:pPr>
    </w:p>
    <w:p w14:paraId="5F984ABA" w14:textId="77777777" w:rsidR="00DF56B1" w:rsidRDefault="00DF56B1" w:rsidP="00DF56B1">
      <w:pPr>
        <w:rPr>
          <w:rFonts w:ascii="Arial" w:hAnsi="Arial" w:cs="Arial"/>
        </w:rPr>
      </w:pPr>
      <w:r>
        <w:rPr>
          <w:rFonts w:ascii="Arial" w:hAnsi="Arial" w:cs="Arial"/>
        </w:rPr>
        <w:t>To continue the conversation about university, ask your child’s teacher.</w:t>
      </w:r>
    </w:p>
    <w:p w14:paraId="7A217A11" w14:textId="77777777" w:rsidR="00DF56B1" w:rsidRDefault="00DF56B1" w:rsidP="00DF56B1">
      <w:pPr>
        <w:rPr>
          <w:rFonts w:ascii="Garamond" w:hAnsi="Garamond"/>
          <w:i/>
          <w:color w:val="C00000"/>
          <w:sz w:val="36"/>
        </w:rPr>
      </w:pPr>
    </w:p>
    <w:p w14:paraId="0E5B1E25" w14:textId="77777777" w:rsidR="00915E31" w:rsidRPr="00915E31" w:rsidRDefault="00915E31">
      <w:pPr>
        <w:rPr>
          <w:rFonts w:ascii="Garamond" w:hAnsi="Garamond"/>
        </w:rPr>
      </w:pPr>
    </w:p>
    <w:p w14:paraId="138CB359" w14:textId="77777777" w:rsidR="00915E31" w:rsidRPr="00915E31" w:rsidRDefault="00915E31">
      <w:pPr>
        <w:rPr>
          <w:rFonts w:ascii="Garamond" w:hAnsi="Garamond"/>
        </w:rPr>
      </w:pPr>
    </w:p>
    <w:p w14:paraId="17320B66" w14:textId="77777777" w:rsidR="00915E31" w:rsidRPr="00915E31" w:rsidRDefault="00915E31">
      <w:pPr>
        <w:rPr>
          <w:rFonts w:ascii="Garamond" w:hAnsi="Garamond"/>
        </w:rPr>
      </w:pPr>
    </w:p>
    <w:p w14:paraId="7D6A508B" w14:textId="77777777" w:rsidR="00915E31" w:rsidRPr="00915E31" w:rsidRDefault="00915E31">
      <w:pPr>
        <w:rPr>
          <w:rFonts w:ascii="Garamond" w:hAnsi="Garamond"/>
        </w:rPr>
      </w:pPr>
    </w:p>
    <w:p w14:paraId="209242DD" w14:textId="77777777" w:rsidR="00915E31" w:rsidRPr="00915E31" w:rsidRDefault="00915E31">
      <w:pPr>
        <w:rPr>
          <w:rFonts w:ascii="Garamond" w:hAnsi="Garamond"/>
        </w:rPr>
      </w:pPr>
    </w:p>
    <w:p w14:paraId="168F650B" w14:textId="77777777" w:rsidR="00915E31" w:rsidRPr="00915E31" w:rsidRDefault="00915E31">
      <w:pPr>
        <w:rPr>
          <w:rFonts w:ascii="Garamond" w:hAnsi="Garamond"/>
        </w:rPr>
      </w:pPr>
    </w:p>
    <w:p w14:paraId="03B1E798" w14:textId="77777777" w:rsidR="00915E31" w:rsidRPr="00915E31" w:rsidRDefault="00915E31">
      <w:pPr>
        <w:rPr>
          <w:rFonts w:ascii="Garamond" w:hAnsi="Garamond"/>
        </w:rPr>
      </w:pPr>
    </w:p>
    <w:p w14:paraId="48C724DC" w14:textId="5B0E5BF4" w:rsidR="008F5084" w:rsidRPr="00915E31" w:rsidRDefault="00915E31" w:rsidP="00370B72">
      <w:pPr>
        <w:tabs>
          <w:tab w:val="left" w:pos="7182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8F5084" w:rsidRPr="00915E31" w:rsidSect="006077A0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B3ECC" w14:textId="77777777" w:rsidR="00E24DE7" w:rsidRDefault="00E24DE7" w:rsidP="00AC241C">
      <w:pPr>
        <w:spacing w:after="0" w:line="240" w:lineRule="auto"/>
      </w:pPr>
      <w:r>
        <w:separator/>
      </w:r>
    </w:p>
  </w:endnote>
  <w:endnote w:type="continuationSeparator" w:id="0">
    <w:p w14:paraId="22FD7F70" w14:textId="77777777" w:rsidR="00E24DE7" w:rsidRDefault="00E24DE7" w:rsidP="00AC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20002A85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5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558" w14:textId="77777777" w:rsidR="005417AA" w:rsidRPr="005417AA" w:rsidRDefault="005417AA" w:rsidP="005417AA">
    <w:pPr>
      <w:pStyle w:val="Footer"/>
      <w:jc w:val="center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ACC5" w14:textId="290F6742" w:rsidR="005417AA" w:rsidRPr="005417AA" w:rsidRDefault="005417AA" w:rsidP="005417AA">
    <w:pPr>
      <w:pStyle w:val="Footer"/>
      <w:jc w:val="center"/>
      <w:rPr>
        <w:rFonts w:ascii="Garamond" w:hAnsi="Garamond"/>
        <w:sz w:val="18"/>
      </w:rPr>
    </w:pPr>
  </w:p>
  <w:p w14:paraId="271FE91F" w14:textId="77777777" w:rsidR="005417AA" w:rsidRDefault="0054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2506" w14:textId="77777777" w:rsidR="00E24DE7" w:rsidRDefault="00E24DE7" w:rsidP="00AC241C">
      <w:pPr>
        <w:spacing w:after="0" w:line="240" w:lineRule="auto"/>
      </w:pPr>
      <w:r>
        <w:separator/>
      </w:r>
    </w:p>
  </w:footnote>
  <w:footnote w:type="continuationSeparator" w:id="0">
    <w:p w14:paraId="07E2B065" w14:textId="77777777" w:rsidR="00E24DE7" w:rsidRDefault="00E24DE7" w:rsidP="00AC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24DD" w14:textId="46B00C4B" w:rsidR="00AC241C" w:rsidRPr="005417AA" w:rsidRDefault="00B9734E" w:rsidP="005417AA">
    <w:pPr>
      <w:pStyle w:val="Header"/>
      <w:jc w:val="center"/>
      <w:rPr>
        <w:rFonts w:ascii="Garamond" w:hAnsi="Garamond"/>
        <w:sz w:val="18"/>
      </w:rPr>
    </w:pPr>
    <w:r>
      <w:rPr>
        <w:noProof/>
        <w:lang w:eastAsia="en-GB"/>
      </w:rPr>
      <mc:AlternateContent>
        <mc:Choice Requires="wps">
          <w:drawing>
            <wp:inline distT="0" distB="0" distL="0" distR="0" wp14:anchorId="6876ED54" wp14:editId="6AD462C0">
              <wp:extent cx="304800" cy="304800"/>
              <wp:effectExtent l="0" t="0" r="0" b="0"/>
              <wp:docPr id="3" name="Rectangle 3" descr="Image result for behavioural insights team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780345" id="Rectangle 3" o:spid="_x0000_s1026" alt="Image result for behavioural insights team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3C34" w14:textId="6E75B446" w:rsidR="006077A0" w:rsidRDefault="006077A0">
    <w:pPr>
      <w:pStyle w:val="Header"/>
    </w:pPr>
    <w:r w:rsidRPr="006077A0">
      <w:rPr>
        <w:noProof/>
      </w:rPr>
      <w:drawing>
        <wp:anchor distT="0" distB="0" distL="114300" distR="114300" simplePos="0" relativeHeight="251661312" behindDoc="1" locked="0" layoutInCell="1" allowOverlap="1" wp14:anchorId="0621B9EC" wp14:editId="05C57B4C">
          <wp:simplePos x="0" y="0"/>
          <wp:positionH relativeFrom="column">
            <wp:posOffset>2270125</wp:posOffset>
          </wp:positionH>
          <wp:positionV relativeFrom="paragraph">
            <wp:posOffset>-302260</wp:posOffset>
          </wp:positionV>
          <wp:extent cx="1370965" cy="749935"/>
          <wp:effectExtent l="0" t="0" r="635" b="0"/>
          <wp:wrapTight wrapText="bothSides">
            <wp:wrapPolygon edited="0">
              <wp:start x="0" y="0"/>
              <wp:lineTo x="0" y="20850"/>
              <wp:lineTo x="21310" y="20850"/>
              <wp:lineTo x="213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19" b="23255"/>
                  <a:stretch/>
                </pic:blipFill>
                <pic:spPr bwMode="auto">
                  <a:xfrm>
                    <a:off x="0" y="0"/>
                    <a:ext cx="1370965" cy="749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7A0">
      <w:rPr>
        <w:noProof/>
      </w:rPr>
      <w:drawing>
        <wp:anchor distT="0" distB="0" distL="114300" distR="114300" simplePos="0" relativeHeight="251660288" behindDoc="1" locked="0" layoutInCell="1" allowOverlap="1" wp14:anchorId="5A2B7DC9" wp14:editId="3088A8EE">
          <wp:simplePos x="0" y="0"/>
          <wp:positionH relativeFrom="column">
            <wp:posOffset>-477520</wp:posOffset>
          </wp:positionH>
          <wp:positionV relativeFrom="paragraph">
            <wp:posOffset>-271145</wp:posOffset>
          </wp:positionV>
          <wp:extent cx="1181735" cy="590550"/>
          <wp:effectExtent l="0" t="0" r="0" b="0"/>
          <wp:wrapTight wrapText="bothSides">
            <wp:wrapPolygon edited="0">
              <wp:start x="1741" y="3484"/>
              <wp:lineTo x="2089" y="17419"/>
              <wp:lineTo x="19151" y="17419"/>
              <wp:lineTo x="19499" y="12542"/>
              <wp:lineTo x="15321" y="8361"/>
              <wp:lineTo x="6616" y="3484"/>
              <wp:lineTo x="1741" y="3484"/>
            </wp:wrapPolygon>
          </wp:wrapTight>
          <wp:docPr id="4" name="Picture 4" descr="Image result for behavioural insights 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ehavioural insights te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7A0">
      <w:rPr>
        <w:noProof/>
      </w:rPr>
      <w:drawing>
        <wp:anchor distT="0" distB="0" distL="114300" distR="114300" simplePos="0" relativeHeight="251659264" behindDoc="1" locked="0" layoutInCell="1" allowOverlap="1" wp14:anchorId="643B77FA" wp14:editId="1DF7D9C7">
          <wp:simplePos x="0" y="0"/>
          <wp:positionH relativeFrom="rightMargin">
            <wp:posOffset>-179263</wp:posOffset>
          </wp:positionH>
          <wp:positionV relativeFrom="paragraph">
            <wp:posOffset>-318742</wp:posOffset>
          </wp:positionV>
          <wp:extent cx="800100" cy="610235"/>
          <wp:effectExtent l="0" t="0" r="0" b="0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37B"/>
    <w:multiLevelType w:val="hybridMultilevel"/>
    <w:tmpl w:val="49780B84"/>
    <w:lvl w:ilvl="0" w:tplc="FE7439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22BE"/>
    <w:multiLevelType w:val="hybridMultilevel"/>
    <w:tmpl w:val="3D20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815"/>
    <w:multiLevelType w:val="hybridMultilevel"/>
    <w:tmpl w:val="98E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3359"/>
    <w:multiLevelType w:val="hybridMultilevel"/>
    <w:tmpl w:val="20828EB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00C6B"/>
    <w:multiLevelType w:val="hybridMultilevel"/>
    <w:tmpl w:val="1E6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45EE"/>
    <w:multiLevelType w:val="hybridMultilevel"/>
    <w:tmpl w:val="6E02A44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98674A"/>
    <w:multiLevelType w:val="hybridMultilevel"/>
    <w:tmpl w:val="B92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1E0A"/>
    <w:multiLevelType w:val="hybridMultilevel"/>
    <w:tmpl w:val="2B7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00B"/>
    <w:multiLevelType w:val="hybridMultilevel"/>
    <w:tmpl w:val="72EA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E0C8C"/>
    <w:multiLevelType w:val="hybridMultilevel"/>
    <w:tmpl w:val="95D23506"/>
    <w:lvl w:ilvl="0" w:tplc="644082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5066A"/>
    <w:multiLevelType w:val="hybridMultilevel"/>
    <w:tmpl w:val="79E6C9CA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F10BE7"/>
    <w:multiLevelType w:val="hybridMultilevel"/>
    <w:tmpl w:val="85B4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B2723"/>
    <w:multiLevelType w:val="hybridMultilevel"/>
    <w:tmpl w:val="6468586A"/>
    <w:lvl w:ilvl="0" w:tplc="747E69E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AE2880"/>
    <w:multiLevelType w:val="hybridMultilevel"/>
    <w:tmpl w:val="E96C5D5A"/>
    <w:lvl w:ilvl="0" w:tplc="FE7439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3938"/>
    <w:multiLevelType w:val="hybridMultilevel"/>
    <w:tmpl w:val="B21C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1DED"/>
    <w:multiLevelType w:val="hybridMultilevel"/>
    <w:tmpl w:val="49780B84"/>
    <w:lvl w:ilvl="0" w:tplc="FE7439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3FDC"/>
    <w:multiLevelType w:val="hybridMultilevel"/>
    <w:tmpl w:val="4758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6F54"/>
    <w:multiLevelType w:val="hybridMultilevel"/>
    <w:tmpl w:val="9120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3279B"/>
    <w:multiLevelType w:val="hybridMultilevel"/>
    <w:tmpl w:val="2EA61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16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37"/>
    <w:rsid w:val="00024DF6"/>
    <w:rsid w:val="00026FCE"/>
    <w:rsid w:val="00027A70"/>
    <w:rsid w:val="00042006"/>
    <w:rsid w:val="00052A1F"/>
    <w:rsid w:val="000B478F"/>
    <w:rsid w:val="000D521B"/>
    <w:rsid w:val="000E4A6A"/>
    <w:rsid w:val="000E51BE"/>
    <w:rsid w:val="00101A0B"/>
    <w:rsid w:val="00142647"/>
    <w:rsid w:val="0014735C"/>
    <w:rsid w:val="00162077"/>
    <w:rsid w:val="00167A64"/>
    <w:rsid w:val="001A3975"/>
    <w:rsid w:val="0026659B"/>
    <w:rsid w:val="002722B8"/>
    <w:rsid w:val="00291C76"/>
    <w:rsid w:val="002E7D37"/>
    <w:rsid w:val="00307A1D"/>
    <w:rsid w:val="00332603"/>
    <w:rsid w:val="00354062"/>
    <w:rsid w:val="003555FC"/>
    <w:rsid w:val="00370B72"/>
    <w:rsid w:val="003B630C"/>
    <w:rsid w:val="003C18A4"/>
    <w:rsid w:val="003E6FF3"/>
    <w:rsid w:val="0040660E"/>
    <w:rsid w:val="004122FA"/>
    <w:rsid w:val="004229E5"/>
    <w:rsid w:val="004416AC"/>
    <w:rsid w:val="00475718"/>
    <w:rsid w:val="00493B90"/>
    <w:rsid w:val="004A7A61"/>
    <w:rsid w:val="004A7E41"/>
    <w:rsid w:val="004C595A"/>
    <w:rsid w:val="004D2192"/>
    <w:rsid w:val="004D6B6B"/>
    <w:rsid w:val="00510666"/>
    <w:rsid w:val="00515908"/>
    <w:rsid w:val="0053539F"/>
    <w:rsid w:val="005417AA"/>
    <w:rsid w:val="005474B1"/>
    <w:rsid w:val="00553993"/>
    <w:rsid w:val="00567ECF"/>
    <w:rsid w:val="00582169"/>
    <w:rsid w:val="00586100"/>
    <w:rsid w:val="00593C04"/>
    <w:rsid w:val="005D1444"/>
    <w:rsid w:val="005D44A2"/>
    <w:rsid w:val="005E305A"/>
    <w:rsid w:val="006077A0"/>
    <w:rsid w:val="006634E0"/>
    <w:rsid w:val="0067798B"/>
    <w:rsid w:val="006E69FE"/>
    <w:rsid w:val="006F6DFA"/>
    <w:rsid w:val="00717232"/>
    <w:rsid w:val="00723CB9"/>
    <w:rsid w:val="007409D2"/>
    <w:rsid w:val="007625F5"/>
    <w:rsid w:val="007B4F7A"/>
    <w:rsid w:val="007C55D0"/>
    <w:rsid w:val="00810A0A"/>
    <w:rsid w:val="00814BB1"/>
    <w:rsid w:val="00825C30"/>
    <w:rsid w:val="008B1CF7"/>
    <w:rsid w:val="008D36E9"/>
    <w:rsid w:val="008F5084"/>
    <w:rsid w:val="00905A81"/>
    <w:rsid w:val="00915E31"/>
    <w:rsid w:val="00943B8B"/>
    <w:rsid w:val="00965A69"/>
    <w:rsid w:val="0099586D"/>
    <w:rsid w:val="00996888"/>
    <w:rsid w:val="009A4B40"/>
    <w:rsid w:val="009D2B55"/>
    <w:rsid w:val="009D3A59"/>
    <w:rsid w:val="009D4899"/>
    <w:rsid w:val="009E0C94"/>
    <w:rsid w:val="00A071A2"/>
    <w:rsid w:val="00A738CD"/>
    <w:rsid w:val="00A809F4"/>
    <w:rsid w:val="00A91D97"/>
    <w:rsid w:val="00AB4F3C"/>
    <w:rsid w:val="00AC241C"/>
    <w:rsid w:val="00B1758A"/>
    <w:rsid w:val="00B45191"/>
    <w:rsid w:val="00B522F7"/>
    <w:rsid w:val="00B9734E"/>
    <w:rsid w:val="00BA67D3"/>
    <w:rsid w:val="00BE104D"/>
    <w:rsid w:val="00BE6C09"/>
    <w:rsid w:val="00BF288F"/>
    <w:rsid w:val="00C91CB2"/>
    <w:rsid w:val="00C943DA"/>
    <w:rsid w:val="00C96059"/>
    <w:rsid w:val="00CA1093"/>
    <w:rsid w:val="00CB32AE"/>
    <w:rsid w:val="00CD6C0D"/>
    <w:rsid w:val="00CE18BB"/>
    <w:rsid w:val="00CF18CE"/>
    <w:rsid w:val="00CF31F9"/>
    <w:rsid w:val="00D167C9"/>
    <w:rsid w:val="00D75935"/>
    <w:rsid w:val="00D90248"/>
    <w:rsid w:val="00DE69C4"/>
    <w:rsid w:val="00DF56B1"/>
    <w:rsid w:val="00E24DE7"/>
    <w:rsid w:val="00E4622B"/>
    <w:rsid w:val="00E94CE3"/>
    <w:rsid w:val="00EB095D"/>
    <w:rsid w:val="00EB294A"/>
    <w:rsid w:val="00EC0BDB"/>
    <w:rsid w:val="00EC0E07"/>
    <w:rsid w:val="00ED420E"/>
    <w:rsid w:val="00EF1B54"/>
    <w:rsid w:val="00F06CB6"/>
    <w:rsid w:val="00F13F52"/>
    <w:rsid w:val="00F30A65"/>
    <w:rsid w:val="00F543E6"/>
    <w:rsid w:val="00F72F5E"/>
    <w:rsid w:val="00F76E93"/>
    <w:rsid w:val="00F83C0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AE506"/>
  <w15:chartTrackingRefBased/>
  <w15:docId w15:val="{63E0786F-CCEF-4702-A2A9-A45178B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1C"/>
  </w:style>
  <w:style w:type="paragraph" w:styleId="Footer">
    <w:name w:val="footer"/>
    <w:basedOn w:val="Normal"/>
    <w:link w:val="FooterChar"/>
    <w:uiPriority w:val="99"/>
    <w:unhideWhenUsed/>
    <w:rsid w:val="00AC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1C"/>
  </w:style>
  <w:style w:type="character" w:styleId="Hyperlink">
    <w:name w:val="Hyperlink"/>
    <w:basedOn w:val="DefaultParagraphFont"/>
    <w:uiPriority w:val="99"/>
    <w:unhideWhenUsed/>
    <w:rsid w:val="00406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A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3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kcl.ac.uk/study/widening-participation/index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eleri.burnhill@kcl.ac.uk" TargetMode="Externa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behaviouralinsights.co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30DFA-71D2-4B44-BB19-99260F5CEDA6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A936A1B-F367-423E-81D8-22ACC3BD3FB8}">
      <dgm:prSet phldrT="[Text]" custT="1"/>
      <dgm:spPr/>
      <dgm:t>
        <a:bodyPr/>
        <a:lstStyle/>
        <a:p>
          <a:r>
            <a:rPr lang="en-GB" sz="1800">
              <a:solidFill>
                <a:srgbClr val="C00000"/>
              </a:solidFill>
              <a:latin typeface="Garamond" panose="02020404030301010803" pitchFamily="18" charset="0"/>
            </a:rPr>
            <a:t>1. Data</a:t>
          </a:r>
        </a:p>
        <a:p>
          <a:r>
            <a:rPr lang="en-GB" sz="1100" b="1" i="0">
              <a:latin typeface="Garamond" panose="02020404030301010803" pitchFamily="18" charset="0"/>
            </a:rPr>
            <a:t>Summer term or Early Autumn term 2018</a:t>
          </a:r>
          <a:endParaRPr lang="en-GB" sz="1100">
            <a:solidFill>
              <a:srgbClr val="C00000"/>
            </a:solidFill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Schools share data on KS2 scores, demographics, and postcodes for students in Years 7-9.</a:t>
          </a:r>
        </a:p>
        <a:p>
          <a:r>
            <a:rPr lang="en-GB" sz="1000">
              <a:latin typeface="Garamond" panose="02020404030301010803" pitchFamily="18" charset="0"/>
            </a:rPr>
            <a:t>We are open to discussing accessing data on-site if you do not wish to send it to us. </a:t>
          </a:r>
          <a:endParaRPr lang="en-GB" sz="1200">
            <a:latin typeface="Garamond" panose="02020404030301010803" pitchFamily="18" charset="0"/>
          </a:endParaRPr>
        </a:p>
      </dgm:t>
    </dgm:pt>
    <dgm:pt modelId="{DCD1C5F0-BE0A-4073-8782-CC123C5CB394}" type="parTrans" cxnId="{236A5B53-0877-4580-B76C-B409AA27AA15}">
      <dgm:prSet/>
      <dgm:spPr/>
      <dgm:t>
        <a:bodyPr/>
        <a:lstStyle/>
        <a:p>
          <a:endParaRPr lang="en-GB"/>
        </a:p>
      </dgm:t>
    </dgm:pt>
    <dgm:pt modelId="{71A31556-11C8-4101-AACB-62D7E72C6264}" type="sibTrans" cxnId="{236A5B53-0877-4580-B76C-B409AA27AA15}">
      <dgm:prSet/>
      <dgm:spPr/>
      <dgm:t>
        <a:bodyPr/>
        <a:lstStyle/>
        <a:p>
          <a:endParaRPr lang="en-GB"/>
        </a:p>
      </dgm:t>
    </dgm:pt>
    <dgm:pt modelId="{90C9C970-CB9D-419F-926C-E1B37DA642BD}">
      <dgm:prSet phldrT="[Text]" custT="1"/>
      <dgm:spPr/>
      <dgm:t>
        <a:bodyPr/>
        <a:lstStyle/>
        <a:p>
          <a:r>
            <a:rPr lang="en-GB" sz="1800">
              <a:solidFill>
                <a:srgbClr val="C00000"/>
              </a:solidFill>
              <a:latin typeface="Garamond" panose="02020404030301010803" pitchFamily="18" charset="0"/>
            </a:rPr>
            <a:t>3. Report</a:t>
          </a:r>
        </a:p>
        <a:p>
          <a:r>
            <a:rPr lang="en-GB" sz="1100" b="1" i="0">
              <a:latin typeface="Garamond" panose="02020404030301010803" pitchFamily="18" charset="0"/>
            </a:rPr>
            <a:t>Late Autumn term 2018</a:t>
          </a:r>
          <a:endParaRPr lang="en-GB" sz="1100">
            <a:solidFill>
              <a:srgbClr val="C00000"/>
            </a:solidFill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Schools issue school reports.</a:t>
          </a:r>
        </a:p>
        <a:p>
          <a:endParaRPr lang="en-GB" sz="1000"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To prepare the cover letters, we need access to data on pupils' grades. We are open to discussing accessing data on-site if you do not wish to send it to us. </a:t>
          </a:r>
          <a:endParaRPr lang="en-GB" sz="1000"/>
        </a:p>
      </dgm:t>
    </dgm:pt>
    <dgm:pt modelId="{01D96481-ABBC-4F3B-A820-61BC084FD506}" type="parTrans" cxnId="{25F3CE73-EB2B-47FB-95F6-485F9A778F3C}">
      <dgm:prSet/>
      <dgm:spPr/>
      <dgm:t>
        <a:bodyPr/>
        <a:lstStyle/>
        <a:p>
          <a:endParaRPr lang="en-GB"/>
        </a:p>
      </dgm:t>
    </dgm:pt>
    <dgm:pt modelId="{251D156F-5D76-4A9F-8B5F-4A24B8947E94}" type="sibTrans" cxnId="{25F3CE73-EB2B-47FB-95F6-485F9A778F3C}">
      <dgm:prSet/>
      <dgm:spPr/>
      <dgm:t>
        <a:bodyPr/>
        <a:lstStyle/>
        <a:p>
          <a:endParaRPr lang="en-GB"/>
        </a:p>
      </dgm:t>
    </dgm:pt>
    <dgm:pt modelId="{C80C2B37-A12B-4A3B-8DFB-202577639D74}">
      <dgm:prSet phldrT="[Text]" custT="1"/>
      <dgm:spPr/>
      <dgm:t>
        <a:bodyPr/>
        <a:lstStyle/>
        <a:p>
          <a:r>
            <a:rPr lang="en-GB" sz="1800">
              <a:solidFill>
                <a:srgbClr val="C00000"/>
              </a:solidFill>
              <a:latin typeface="Garamond" panose="02020404030301010803" pitchFamily="18" charset="0"/>
            </a:rPr>
            <a:t>4. Survey</a:t>
          </a:r>
        </a:p>
        <a:p>
          <a:r>
            <a:rPr lang="en-GB" sz="1100" b="1" i="0">
              <a:latin typeface="Garamond" panose="02020404030301010803" pitchFamily="18" charset="0"/>
            </a:rPr>
            <a:t>Early Spring term 2018</a:t>
          </a:r>
          <a:endParaRPr lang="en-GB" sz="1100">
            <a:solidFill>
              <a:srgbClr val="C00000"/>
            </a:solidFill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Schools send parental aspiration surveys which will allow us to evaluate the impact of the contracts and reports.</a:t>
          </a:r>
        </a:p>
        <a:p>
          <a:endParaRPr lang="en-GB" sz="1000"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These may be sent via email or post. </a:t>
          </a:r>
        </a:p>
        <a:p>
          <a:endParaRPr lang="en-GB" sz="1000">
            <a:latin typeface="Garamond" panose="02020404030301010803" pitchFamily="18" charset="0"/>
          </a:endParaRPr>
        </a:p>
      </dgm:t>
    </dgm:pt>
    <dgm:pt modelId="{6DD46CDC-C250-4C67-91FF-42E501600239}" type="parTrans" cxnId="{EC5089D3-F7BB-494D-BB5A-91E0792913CB}">
      <dgm:prSet/>
      <dgm:spPr/>
      <dgm:t>
        <a:bodyPr/>
        <a:lstStyle/>
        <a:p>
          <a:endParaRPr lang="en-GB"/>
        </a:p>
      </dgm:t>
    </dgm:pt>
    <dgm:pt modelId="{44B1E9B8-5DD7-47E8-B360-1ACC61BF3FC3}" type="sibTrans" cxnId="{EC5089D3-F7BB-494D-BB5A-91E0792913CB}">
      <dgm:prSet/>
      <dgm:spPr/>
      <dgm:t>
        <a:bodyPr/>
        <a:lstStyle/>
        <a:p>
          <a:endParaRPr lang="en-GB"/>
        </a:p>
      </dgm:t>
    </dgm:pt>
    <dgm:pt modelId="{128F5D68-CE98-4359-8C58-57ABE9D2B90E}">
      <dgm:prSet phldrT="[Text]" custT="1"/>
      <dgm:spPr/>
      <dgm:t>
        <a:bodyPr/>
        <a:lstStyle/>
        <a:p>
          <a:r>
            <a:rPr lang="en-GB" sz="1800">
              <a:solidFill>
                <a:srgbClr val="C00000"/>
              </a:solidFill>
              <a:latin typeface="Garamond" panose="02020404030301010803" pitchFamily="18" charset="0"/>
            </a:rPr>
            <a:t>2. Contract </a:t>
          </a:r>
        </a:p>
        <a:p>
          <a:r>
            <a:rPr lang="en-GB" sz="1100" b="1" i="0">
              <a:latin typeface="Garamond" panose="02020404030301010803" pitchFamily="18" charset="0"/>
            </a:rPr>
            <a:t>Early Autumn term 2018</a:t>
          </a:r>
          <a:endParaRPr lang="en-GB" sz="1100">
            <a:solidFill>
              <a:srgbClr val="C00000"/>
            </a:solidFill>
            <a:latin typeface="Garamond" panose="02020404030301010803" pitchFamily="18" charset="0"/>
          </a:endParaRPr>
        </a:p>
        <a:p>
          <a:r>
            <a:rPr lang="en-GB" sz="1000">
              <a:latin typeface="Garamond" panose="02020404030301010803" pitchFamily="18" charset="0"/>
            </a:rPr>
            <a:t>Schools issue school/parent contracts.</a:t>
          </a:r>
        </a:p>
      </dgm:t>
    </dgm:pt>
    <dgm:pt modelId="{452FA01F-2254-46BE-A859-9B2889210E77}" type="parTrans" cxnId="{DCFCEECC-5F06-4B9A-AC80-EA1B9249E9AC}">
      <dgm:prSet/>
      <dgm:spPr/>
      <dgm:t>
        <a:bodyPr/>
        <a:lstStyle/>
        <a:p>
          <a:endParaRPr lang="en-GB"/>
        </a:p>
      </dgm:t>
    </dgm:pt>
    <dgm:pt modelId="{CB564249-E9A5-4465-BE0F-A10814D18248}" type="sibTrans" cxnId="{DCFCEECC-5F06-4B9A-AC80-EA1B9249E9AC}">
      <dgm:prSet/>
      <dgm:spPr/>
      <dgm:t>
        <a:bodyPr/>
        <a:lstStyle/>
        <a:p>
          <a:endParaRPr lang="en-GB"/>
        </a:p>
      </dgm:t>
    </dgm:pt>
    <dgm:pt modelId="{3E33DC87-23C4-42B6-A57A-ACDDCDD65B3F}" type="pres">
      <dgm:prSet presAssocID="{1BF30DFA-71D2-4B44-BB19-99260F5CEDA6}" presName="Name0" presStyleCnt="0">
        <dgm:presLayoutVars>
          <dgm:dir/>
          <dgm:resizeHandles val="exact"/>
        </dgm:presLayoutVars>
      </dgm:prSet>
      <dgm:spPr/>
    </dgm:pt>
    <dgm:pt modelId="{C694C41C-1F34-45D0-91D5-5B529771DE4B}" type="pres">
      <dgm:prSet presAssocID="{EA936A1B-F367-423E-81D8-22ACC3BD3FB8}" presName="node" presStyleLbl="node1" presStyleIdx="0" presStyleCnt="4">
        <dgm:presLayoutVars>
          <dgm:bulletEnabled val="1"/>
        </dgm:presLayoutVars>
      </dgm:prSet>
      <dgm:spPr/>
    </dgm:pt>
    <dgm:pt modelId="{09533B52-C7C1-497E-8439-49F3E1F7F02F}" type="pres">
      <dgm:prSet presAssocID="{71A31556-11C8-4101-AACB-62D7E72C6264}" presName="sibTrans" presStyleLbl="sibTrans2D1" presStyleIdx="0" presStyleCnt="3"/>
      <dgm:spPr/>
    </dgm:pt>
    <dgm:pt modelId="{2A993A0F-1BD6-45D6-B8E3-D3239B32D562}" type="pres">
      <dgm:prSet presAssocID="{71A31556-11C8-4101-AACB-62D7E72C6264}" presName="connectorText" presStyleLbl="sibTrans2D1" presStyleIdx="0" presStyleCnt="3"/>
      <dgm:spPr/>
    </dgm:pt>
    <dgm:pt modelId="{BEE6A3DF-5593-4421-B5BF-8E83AA2D0BF4}" type="pres">
      <dgm:prSet presAssocID="{128F5D68-CE98-4359-8C58-57ABE9D2B90E}" presName="node" presStyleLbl="node1" presStyleIdx="1" presStyleCnt="4">
        <dgm:presLayoutVars>
          <dgm:bulletEnabled val="1"/>
        </dgm:presLayoutVars>
      </dgm:prSet>
      <dgm:spPr/>
    </dgm:pt>
    <dgm:pt modelId="{B4AC77A3-F523-43F9-888E-3A434706824C}" type="pres">
      <dgm:prSet presAssocID="{CB564249-E9A5-4465-BE0F-A10814D18248}" presName="sibTrans" presStyleLbl="sibTrans2D1" presStyleIdx="1" presStyleCnt="3"/>
      <dgm:spPr/>
    </dgm:pt>
    <dgm:pt modelId="{E446A894-572F-4754-BDD4-911C479611B4}" type="pres">
      <dgm:prSet presAssocID="{CB564249-E9A5-4465-BE0F-A10814D18248}" presName="connectorText" presStyleLbl="sibTrans2D1" presStyleIdx="1" presStyleCnt="3"/>
      <dgm:spPr/>
    </dgm:pt>
    <dgm:pt modelId="{B26B2CE0-B519-4A59-A142-635D89E3B1D1}" type="pres">
      <dgm:prSet presAssocID="{90C9C970-CB9D-419F-926C-E1B37DA642BD}" presName="node" presStyleLbl="node1" presStyleIdx="2" presStyleCnt="4">
        <dgm:presLayoutVars>
          <dgm:bulletEnabled val="1"/>
        </dgm:presLayoutVars>
      </dgm:prSet>
      <dgm:spPr/>
    </dgm:pt>
    <dgm:pt modelId="{FB6D6C1F-7A34-44CB-A786-71D7057B47AD}" type="pres">
      <dgm:prSet presAssocID="{251D156F-5D76-4A9F-8B5F-4A24B8947E94}" presName="sibTrans" presStyleLbl="sibTrans2D1" presStyleIdx="2" presStyleCnt="3"/>
      <dgm:spPr/>
    </dgm:pt>
    <dgm:pt modelId="{7CF1C4C9-5602-4928-ABEE-99CE1321CF5C}" type="pres">
      <dgm:prSet presAssocID="{251D156F-5D76-4A9F-8B5F-4A24B8947E94}" presName="connectorText" presStyleLbl="sibTrans2D1" presStyleIdx="2" presStyleCnt="3"/>
      <dgm:spPr/>
    </dgm:pt>
    <dgm:pt modelId="{ED32A545-77EC-494B-A182-B125FAA7C410}" type="pres">
      <dgm:prSet presAssocID="{C80C2B37-A12B-4A3B-8DFB-202577639D74}" presName="node" presStyleLbl="node1" presStyleIdx="3" presStyleCnt="4">
        <dgm:presLayoutVars>
          <dgm:bulletEnabled val="1"/>
        </dgm:presLayoutVars>
      </dgm:prSet>
      <dgm:spPr/>
    </dgm:pt>
  </dgm:ptLst>
  <dgm:cxnLst>
    <dgm:cxn modelId="{5AEE540D-C53C-4409-85AC-14E3CF97064B}" type="presOf" srcId="{C80C2B37-A12B-4A3B-8DFB-202577639D74}" destId="{ED32A545-77EC-494B-A182-B125FAA7C410}" srcOrd="0" destOrd="0" presId="urn:microsoft.com/office/officeart/2005/8/layout/process1"/>
    <dgm:cxn modelId="{CEFFC91B-72DE-43B5-B79A-925F0B186479}" type="presOf" srcId="{251D156F-5D76-4A9F-8B5F-4A24B8947E94}" destId="{7CF1C4C9-5602-4928-ABEE-99CE1321CF5C}" srcOrd="1" destOrd="0" presId="urn:microsoft.com/office/officeart/2005/8/layout/process1"/>
    <dgm:cxn modelId="{EF007A27-8AA4-4D38-AE32-4D3B28145F5F}" type="presOf" srcId="{128F5D68-CE98-4359-8C58-57ABE9D2B90E}" destId="{BEE6A3DF-5593-4421-B5BF-8E83AA2D0BF4}" srcOrd="0" destOrd="0" presId="urn:microsoft.com/office/officeart/2005/8/layout/process1"/>
    <dgm:cxn modelId="{B1CFC42E-C4A3-4C9C-83AE-A881D12AB8FB}" type="presOf" srcId="{EA936A1B-F367-423E-81D8-22ACC3BD3FB8}" destId="{C694C41C-1F34-45D0-91D5-5B529771DE4B}" srcOrd="0" destOrd="0" presId="urn:microsoft.com/office/officeart/2005/8/layout/process1"/>
    <dgm:cxn modelId="{5C23BB2F-C9CE-45D7-9906-48BBFA24795D}" type="presOf" srcId="{71A31556-11C8-4101-AACB-62D7E72C6264}" destId="{09533B52-C7C1-497E-8439-49F3E1F7F02F}" srcOrd="0" destOrd="0" presId="urn:microsoft.com/office/officeart/2005/8/layout/process1"/>
    <dgm:cxn modelId="{88BA3835-268D-4DB2-A36A-8C60D3131C02}" type="presOf" srcId="{71A31556-11C8-4101-AACB-62D7E72C6264}" destId="{2A993A0F-1BD6-45D6-B8E3-D3239B32D562}" srcOrd="1" destOrd="0" presId="urn:microsoft.com/office/officeart/2005/8/layout/process1"/>
    <dgm:cxn modelId="{55A2C23E-7B0D-4829-BEC0-FE5E917F4E73}" type="presOf" srcId="{1BF30DFA-71D2-4B44-BB19-99260F5CEDA6}" destId="{3E33DC87-23C4-42B6-A57A-ACDDCDD65B3F}" srcOrd="0" destOrd="0" presId="urn:microsoft.com/office/officeart/2005/8/layout/process1"/>
    <dgm:cxn modelId="{236A5B53-0877-4580-B76C-B409AA27AA15}" srcId="{1BF30DFA-71D2-4B44-BB19-99260F5CEDA6}" destId="{EA936A1B-F367-423E-81D8-22ACC3BD3FB8}" srcOrd="0" destOrd="0" parTransId="{DCD1C5F0-BE0A-4073-8782-CC123C5CB394}" sibTransId="{71A31556-11C8-4101-AACB-62D7E72C6264}"/>
    <dgm:cxn modelId="{25F3CE73-EB2B-47FB-95F6-485F9A778F3C}" srcId="{1BF30DFA-71D2-4B44-BB19-99260F5CEDA6}" destId="{90C9C970-CB9D-419F-926C-E1B37DA642BD}" srcOrd="2" destOrd="0" parTransId="{01D96481-ABBC-4F3B-A820-61BC084FD506}" sibTransId="{251D156F-5D76-4A9F-8B5F-4A24B8947E94}"/>
    <dgm:cxn modelId="{DCFCEECC-5F06-4B9A-AC80-EA1B9249E9AC}" srcId="{1BF30DFA-71D2-4B44-BB19-99260F5CEDA6}" destId="{128F5D68-CE98-4359-8C58-57ABE9D2B90E}" srcOrd="1" destOrd="0" parTransId="{452FA01F-2254-46BE-A859-9B2889210E77}" sibTransId="{CB564249-E9A5-4465-BE0F-A10814D18248}"/>
    <dgm:cxn modelId="{1399CECF-826E-4AD8-BDFF-026C538FFA9F}" type="presOf" srcId="{CB564249-E9A5-4465-BE0F-A10814D18248}" destId="{B4AC77A3-F523-43F9-888E-3A434706824C}" srcOrd="0" destOrd="0" presId="urn:microsoft.com/office/officeart/2005/8/layout/process1"/>
    <dgm:cxn modelId="{EC5089D3-F7BB-494D-BB5A-91E0792913CB}" srcId="{1BF30DFA-71D2-4B44-BB19-99260F5CEDA6}" destId="{C80C2B37-A12B-4A3B-8DFB-202577639D74}" srcOrd="3" destOrd="0" parTransId="{6DD46CDC-C250-4C67-91FF-42E501600239}" sibTransId="{44B1E9B8-5DD7-47E8-B360-1ACC61BF3FC3}"/>
    <dgm:cxn modelId="{F95350E4-9FEA-4938-A4B1-4803545A72C5}" type="presOf" srcId="{CB564249-E9A5-4465-BE0F-A10814D18248}" destId="{E446A894-572F-4754-BDD4-911C479611B4}" srcOrd="1" destOrd="0" presId="urn:microsoft.com/office/officeart/2005/8/layout/process1"/>
    <dgm:cxn modelId="{929FC4EB-E88D-4B0C-9B7E-9D433A20064C}" type="presOf" srcId="{90C9C970-CB9D-419F-926C-E1B37DA642BD}" destId="{B26B2CE0-B519-4A59-A142-635D89E3B1D1}" srcOrd="0" destOrd="0" presId="urn:microsoft.com/office/officeart/2005/8/layout/process1"/>
    <dgm:cxn modelId="{98F001F9-E59F-4968-8113-49F16F9E1442}" type="presOf" srcId="{251D156F-5D76-4A9F-8B5F-4A24B8947E94}" destId="{FB6D6C1F-7A34-44CB-A786-71D7057B47AD}" srcOrd="0" destOrd="0" presId="urn:microsoft.com/office/officeart/2005/8/layout/process1"/>
    <dgm:cxn modelId="{4FC0A409-A158-490E-965D-866E6CC6A169}" type="presParOf" srcId="{3E33DC87-23C4-42B6-A57A-ACDDCDD65B3F}" destId="{C694C41C-1F34-45D0-91D5-5B529771DE4B}" srcOrd="0" destOrd="0" presId="urn:microsoft.com/office/officeart/2005/8/layout/process1"/>
    <dgm:cxn modelId="{A0D7A430-CA9E-4B8F-9790-C5ADB2B53BC4}" type="presParOf" srcId="{3E33DC87-23C4-42B6-A57A-ACDDCDD65B3F}" destId="{09533B52-C7C1-497E-8439-49F3E1F7F02F}" srcOrd="1" destOrd="0" presId="urn:microsoft.com/office/officeart/2005/8/layout/process1"/>
    <dgm:cxn modelId="{C37BFA35-3B7B-44F4-8B3F-C4671AC15D8B}" type="presParOf" srcId="{09533B52-C7C1-497E-8439-49F3E1F7F02F}" destId="{2A993A0F-1BD6-45D6-B8E3-D3239B32D562}" srcOrd="0" destOrd="0" presId="urn:microsoft.com/office/officeart/2005/8/layout/process1"/>
    <dgm:cxn modelId="{2133D09E-62CF-4D5C-A300-03CB2EE415B7}" type="presParOf" srcId="{3E33DC87-23C4-42B6-A57A-ACDDCDD65B3F}" destId="{BEE6A3DF-5593-4421-B5BF-8E83AA2D0BF4}" srcOrd="2" destOrd="0" presId="urn:microsoft.com/office/officeart/2005/8/layout/process1"/>
    <dgm:cxn modelId="{AB921D04-57C4-48F9-BB40-4E08E235AC34}" type="presParOf" srcId="{3E33DC87-23C4-42B6-A57A-ACDDCDD65B3F}" destId="{B4AC77A3-F523-43F9-888E-3A434706824C}" srcOrd="3" destOrd="0" presId="urn:microsoft.com/office/officeart/2005/8/layout/process1"/>
    <dgm:cxn modelId="{AEB2394D-2EFE-4AFC-A439-9889B151B882}" type="presParOf" srcId="{B4AC77A3-F523-43F9-888E-3A434706824C}" destId="{E446A894-572F-4754-BDD4-911C479611B4}" srcOrd="0" destOrd="0" presId="urn:microsoft.com/office/officeart/2005/8/layout/process1"/>
    <dgm:cxn modelId="{F0D56B5F-CDA4-405E-8610-FBF83143E1BA}" type="presParOf" srcId="{3E33DC87-23C4-42B6-A57A-ACDDCDD65B3F}" destId="{B26B2CE0-B519-4A59-A142-635D89E3B1D1}" srcOrd="4" destOrd="0" presId="urn:microsoft.com/office/officeart/2005/8/layout/process1"/>
    <dgm:cxn modelId="{16C39BB8-3B74-4784-9621-47FBA4286D22}" type="presParOf" srcId="{3E33DC87-23C4-42B6-A57A-ACDDCDD65B3F}" destId="{FB6D6C1F-7A34-44CB-A786-71D7057B47AD}" srcOrd="5" destOrd="0" presId="urn:microsoft.com/office/officeart/2005/8/layout/process1"/>
    <dgm:cxn modelId="{C7713F69-9278-4020-9E23-8F6943F4B427}" type="presParOf" srcId="{FB6D6C1F-7A34-44CB-A786-71D7057B47AD}" destId="{7CF1C4C9-5602-4928-ABEE-99CE1321CF5C}" srcOrd="0" destOrd="0" presId="urn:microsoft.com/office/officeart/2005/8/layout/process1"/>
    <dgm:cxn modelId="{E1C0027C-587C-4616-A0DF-05B28C8BDB33}" type="presParOf" srcId="{3E33DC87-23C4-42B6-A57A-ACDDCDD65B3F}" destId="{ED32A545-77EC-494B-A182-B125FAA7C41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4C41C-1F34-45D0-91D5-5B529771DE4B}">
      <dsp:nvSpPr>
        <dsp:cNvPr id="0" name=""/>
        <dsp:cNvSpPr/>
      </dsp:nvSpPr>
      <dsp:spPr>
        <a:xfrm>
          <a:off x="2843" y="29758"/>
          <a:ext cx="1243140" cy="2523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rgbClr val="C00000"/>
              </a:solidFill>
              <a:latin typeface="Garamond" panose="02020404030301010803" pitchFamily="18" charset="0"/>
            </a:rPr>
            <a:t>1. Data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i="0" kern="1200">
              <a:latin typeface="Garamond" panose="02020404030301010803" pitchFamily="18" charset="0"/>
            </a:rPr>
            <a:t>Summer term or Early Autumn term 2018</a:t>
          </a:r>
          <a:endParaRPr lang="en-GB" sz="1100" kern="1200">
            <a:solidFill>
              <a:srgbClr val="C00000"/>
            </a:solidFill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Schools share data on KS2 scores, demographics, and postcodes for students in Years 7-9.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We are open to discussing accessing data on-site if you do not wish to send it to us. </a:t>
          </a:r>
          <a:endParaRPr lang="en-GB" sz="1200" kern="1200">
            <a:latin typeface="Garamond" panose="02020404030301010803" pitchFamily="18" charset="0"/>
          </a:endParaRPr>
        </a:p>
      </dsp:txBody>
      <dsp:txXfrm>
        <a:off x="39253" y="66168"/>
        <a:ext cx="1170320" cy="2450843"/>
      </dsp:txXfrm>
    </dsp:sp>
    <dsp:sp modelId="{09533B52-C7C1-497E-8439-49F3E1F7F02F}">
      <dsp:nvSpPr>
        <dsp:cNvPr id="0" name=""/>
        <dsp:cNvSpPr/>
      </dsp:nvSpPr>
      <dsp:spPr>
        <a:xfrm>
          <a:off x="1370297" y="1137440"/>
          <a:ext cx="263545" cy="3082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1370297" y="1199100"/>
        <a:ext cx="184482" cy="184978"/>
      </dsp:txXfrm>
    </dsp:sp>
    <dsp:sp modelId="{BEE6A3DF-5593-4421-B5BF-8E83AA2D0BF4}">
      <dsp:nvSpPr>
        <dsp:cNvPr id="0" name=""/>
        <dsp:cNvSpPr/>
      </dsp:nvSpPr>
      <dsp:spPr>
        <a:xfrm>
          <a:off x="1743239" y="29758"/>
          <a:ext cx="1243140" cy="2523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rgbClr val="C00000"/>
              </a:solidFill>
              <a:latin typeface="Garamond" panose="02020404030301010803" pitchFamily="18" charset="0"/>
            </a:rPr>
            <a:t>2. Contract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i="0" kern="1200">
              <a:latin typeface="Garamond" panose="02020404030301010803" pitchFamily="18" charset="0"/>
            </a:rPr>
            <a:t>Early Autumn term 2018</a:t>
          </a:r>
          <a:endParaRPr lang="en-GB" sz="1100" kern="1200">
            <a:solidFill>
              <a:srgbClr val="C00000"/>
            </a:solidFill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Schools issue school/parent contracts.</a:t>
          </a:r>
        </a:p>
      </dsp:txBody>
      <dsp:txXfrm>
        <a:off x="1779649" y="66168"/>
        <a:ext cx="1170320" cy="2450843"/>
      </dsp:txXfrm>
    </dsp:sp>
    <dsp:sp modelId="{B4AC77A3-F523-43F9-888E-3A434706824C}">
      <dsp:nvSpPr>
        <dsp:cNvPr id="0" name=""/>
        <dsp:cNvSpPr/>
      </dsp:nvSpPr>
      <dsp:spPr>
        <a:xfrm>
          <a:off x="3110693" y="1137440"/>
          <a:ext cx="263545" cy="3082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110693" y="1199100"/>
        <a:ext cx="184482" cy="184978"/>
      </dsp:txXfrm>
    </dsp:sp>
    <dsp:sp modelId="{B26B2CE0-B519-4A59-A142-635D89E3B1D1}">
      <dsp:nvSpPr>
        <dsp:cNvPr id="0" name=""/>
        <dsp:cNvSpPr/>
      </dsp:nvSpPr>
      <dsp:spPr>
        <a:xfrm>
          <a:off x="3483635" y="29758"/>
          <a:ext cx="1243140" cy="2523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rgbClr val="C00000"/>
              </a:solidFill>
              <a:latin typeface="Garamond" panose="02020404030301010803" pitchFamily="18" charset="0"/>
            </a:rPr>
            <a:t>3. Report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i="0" kern="1200">
              <a:latin typeface="Garamond" panose="02020404030301010803" pitchFamily="18" charset="0"/>
            </a:rPr>
            <a:t>Late Autumn term 2018</a:t>
          </a:r>
          <a:endParaRPr lang="en-GB" sz="1100" kern="1200">
            <a:solidFill>
              <a:srgbClr val="C00000"/>
            </a:solidFill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Schools issue school reports.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To prepare the cover letters, we need access to data on pupils' grades. We are open to discussing accessing data on-site if you do not wish to send it to us. </a:t>
          </a:r>
          <a:endParaRPr lang="en-GB" sz="1000" kern="1200"/>
        </a:p>
      </dsp:txBody>
      <dsp:txXfrm>
        <a:off x="3520045" y="66168"/>
        <a:ext cx="1170320" cy="2450843"/>
      </dsp:txXfrm>
    </dsp:sp>
    <dsp:sp modelId="{FB6D6C1F-7A34-44CB-A786-71D7057B47AD}">
      <dsp:nvSpPr>
        <dsp:cNvPr id="0" name=""/>
        <dsp:cNvSpPr/>
      </dsp:nvSpPr>
      <dsp:spPr>
        <a:xfrm>
          <a:off x="4851089" y="1137440"/>
          <a:ext cx="263545" cy="30829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4851089" y="1199100"/>
        <a:ext cx="184482" cy="184978"/>
      </dsp:txXfrm>
    </dsp:sp>
    <dsp:sp modelId="{ED32A545-77EC-494B-A182-B125FAA7C410}">
      <dsp:nvSpPr>
        <dsp:cNvPr id="0" name=""/>
        <dsp:cNvSpPr/>
      </dsp:nvSpPr>
      <dsp:spPr>
        <a:xfrm>
          <a:off x="5224031" y="29758"/>
          <a:ext cx="1243140" cy="2523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solidFill>
                <a:srgbClr val="C00000"/>
              </a:solidFill>
              <a:latin typeface="Garamond" panose="02020404030301010803" pitchFamily="18" charset="0"/>
            </a:rPr>
            <a:t>4. Survey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i="0" kern="1200">
              <a:latin typeface="Garamond" panose="02020404030301010803" pitchFamily="18" charset="0"/>
            </a:rPr>
            <a:t>Early Spring term 2018</a:t>
          </a:r>
          <a:endParaRPr lang="en-GB" sz="1100" kern="1200">
            <a:solidFill>
              <a:srgbClr val="C00000"/>
            </a:solidFill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Schools send parental aspiration surveys which will allow us to evaluate the impact of the contracts and reports.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Garamond" panose="02020404030301010803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Garamond" panose="02020404030301010803" pitchFamily="18" charset="0"/>
            </a:rPr>
            <a:t>These may be sent via email or post.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>
            <a:latin typeface="Garamond" panose="02020404030301010803" pitchFamily="18" charset="0"/>
          </a:endParaRPr>
        </a:p>
      </dsp:txBody>
      <dsp:txXfrm>
        <a:off x="5260441" y="66168"/>
        <a:ext cx="1170320" cy="2450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DD6BE-3B26-49F6-80E4-0B21CC7A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Collin, Joseph</dc:creator>
  <cp:keywords/>
  <dc:description/>
  <cp:lastModifiedBy>Burnhill, Eleri</cp:lastModifiedBy>
  <cp:revision>15</cp:revision>
  <cp:lastPrinted>2018-07-10T08:31:00Z</cp:lastPrinted>
  <dcterms:created xsi:type="dcterms:W3CDTF">2018-07-12T12:45:00Z</dcterms:created>
  <dcterms:modified xsi:type="dcterms:W3CDTF">2018-07-12T14:12:00Z</dcterms:modified>
</cp:coreProperties>
</file>