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660" w:rsidRDefault="00347660" w:rsidP="00347660">
      <w:pPr>
        <w:spacing w:after="0" w:line="240" w:lineRule="auto"/>
        <w:jc w:val="center"/>
        <w:rPr>
          <w:b/>
          <w:sz w:val="32"/>
          <w:szCs w:val="32"/>
        </w:rPr>
      </w:pPr>
      <w:bookmarkStart w:id="0" w:name="_GoBack"/>
      <w:bookmarkEnd w:id="0"/>
      <w:r w:rsidRPr="00447DEC">
        <w:rPr>
          <w:b/>
          <w:sz w:val="32"/>
          <w:szCs w:val="32"/>
        </w:rPr>
        <w:t xml:space="preserve">Auditing a school’s </w:t>
      </w:r>
      <w:smartTag w:uri="urn:schemas-microsoft-com:office:smarttags" w:element="PersonName">
        <w:r w:rsidRPr="00447DEC">
          <w:rPr>
            <w:b/>
            <w:sz w:val="32"/>
            <w:szCs w:val="32"/>
          </w:rPr>
          <w:t>induction</w:t>
        </w:r>
      </w:smartTag>
      <w:r w:rsidRPr="00447DEC">
        <w:rPr>
          <w:b/>
          <w:sz w:val="32"/>
          <w:szCs w:val="32"/>
        </w:rPr>
        <w:t xml:space="preserve"> arrangements for </w:t>
      </w:r>
    </w:p>
    <w:p w:rsidR="00347660" w:rsidRDefault="00347660" w:rsidP="00347660">
      <w:pPr>
        <w:spacing w:after="0" w:line="240" w:lineRule="auto"/>
        <w:jc w:val="center"/>
        <w:rPr>
          <w:b/>
          <w:sz w:val="32"/>
          <w:szCs w:val="32"/>
        </w:rPr>
      </w:pPr>
      <w:r>
        <w:rPr>
          <w:b/>
          <w:sz w:val="32"/>
          <w:szCs w:val="32"/>
        </w:rPr>
        <w:t>Newly Qualified T</w:t>
      </w:r>
      <w:r w:rsidRPr="00447DEC">
        <w:rPr>
          <w:b/>
          <w:sz w:val="32"/>
          <w:szCs w:val="32"/>
        </w:rPr>
        <w:t>eachers</w:t>
      </w:r>
    </w:p>
    <w:p w:rsidR="00347660" w:rsidRPr="00347660" w:rsidRDefault="00347660" w:rsidP="00347660">
      <w:pPr>
        <w:spacing w:after="0" w:line="240" w:lineRule="auto"/>
        <w:jc w:val="center"/>
        <w:rPr>
          <w:b/>
          <w:sz w:val="20"/>
          <w:szCs w:val="20"/>
        </w:rPr>
      </w:pPr>
    </w:p>
    <w:tbl>
      <w:tblPr>
        <w:tblW w:w="10065" w:type="dxa"/>
        <w:tblInd w:w="-318" w:type="dxa"/>
        <w:tblLook w:val="04A0" w:firstRow="1" w:lastRow="0" w:firstColumn="1" w:lastColumn="0" w:noHBand="0" w:noVBand="1"/>
      </w:tblPr>
      <w:tblGrid>
        <w:gridCol w:w="4851"/>
        <w:gridCol w:w="5214"/>
      </w:tblGrid>
      <w:tr w:rsidR="00347660" w:rsidRPr="00347660" w:rsidTr="00632424">
        <w:trPr>
          <w:trHeight w:val="447"/>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sz w:val="24"/>
                <w:szCs w:val="24"/>
                <w:lang w:eastAsia="en-GB"/>
              </w:rPr>
            </w:pPr>
            <w:r w:rsidRPr="00347660">
              <w:rPr>
                <w:rFonts w:eastAsia="Times New Roman"/>
                <w:b/>
                <w:color w:val="000000"/>
                <w:sz w:val="24"/>
                <w:szCs w:val="24"/>
                <w:lang w:eastAsia="en-GB"/>
              </w:rPr>
              <w:t>Name of school:</w:t>
            </w:r>
            <w:r>
              <w:rPr>
                <w:rFonts w:eastAsia="Times New Roman"/>
                <w:b/>
                <w:color w:val="000000"/>
                <w:sz w:val="24"/>
                <w:szCs w:val="24"/>
                <w:lang w:eastAsia="en-GB"/>
              </w:rPr>
              <w:t xml:space="preserve"> </w:t>
            </w:r>
          </w:p>
        </w:tc>
      </w:tr>
      <w:tr w:rsidR="00347660" w:rsidRPr="00347660" w:rsidTr="00632424">
        <w:trPr>
          <w:trHeight w:val="425"/>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sz w:val="24"/>
                <w:szCs w:val="24"/>
                <w:lang w:eastAsia="en-GB"/>
              </w:rPr>
            </w:pPr>
            <w:r w:rsidRPr="00347660">
              <w:rPr>
                <w:rFonts w:eastAsia="Times New Roman"/>
                <w:b/>
                <w:color w:val="000000"/>
                <w:sz w:val="24"/>
                <w:szCs w:val="24"/>
                <w:lang w:eastAsia="en-GB"/>
              </w:rPr>
              <w:t>School Induction Tutor:</w:t>
            </w:r>
            <w:r>
              <w:rPr>
                <w:rFonts w:eastAsia="Times New Roman"/>
                <w:b/>
                <w:color w:val="000000"/>
                <w:sz w:val="24"/>
                <w:szCs w:val="24"/>
                <w:lang w:eastAsia="en-GB"/>
              </w:rPr>
              <w:t xml:space="preserve"> </w:t>
            </w:r>
          </w:p>
        </w:tc>
      </w:tr>
      <w:tr w:rsidR="00347660" w:rsidRPr="00347660" w:rsidTr="00632424">
        <w:trPr>
          <w:trHeight w:val="416"/>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sz w:val="24"/>
                <w:szCs w:val="24"/>
                <w:lang w:eastAsia="en-GB"/>
              </w:rPr>
            </w:pPr>
            <w:r w:rsidRPr="00347660">
              <w:rPr>
                <w:rFonts w:eastAsia="Times New Roman"/>
                <w:b/>
                <w:color w:val="000000"/>
                <w:sz w:val="24"/>
                <w:szCs w:val="24"/>
                <w:lang w:eastAsia="en-GB"/>
              </w:rPr>
              <w:t>Date of audit:</w:t>
            </w:r>
            <w:r>
              <w:rPr>
                <w:rFonts w:eastAsia="Times New Roman"/>
                <w:b/>
                <w:color w:val="000000"/>
                <w:sz w:val="24"/>
                <w:szCs w:val="24"/>
                <w:lang w:eastAsia="en-GB"/>
              </w:rPr>
              <w:t xml:space="preserve"> </w:t>
            </w:r>
          </w:p>
        </w:tc>
      </w:tr>
      <w:tr w:rsidR="00347660" w:rsidRPr="00347660" w:rsidTr="00632424">
        <w:trPr>
          <w:trHeight w:val="422"/>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7660" w:rsidRPr="00347660" w:rsidRDefault="00347660" w:rsidP="00D54C5E">
            <w:pPr>
              <w:spacing w:after="0" w:line="240" w:lineRule="auto"/>
              <w:rPr>
                <w:rFonts w:eastAsia="Times New Roman"/>
                <w:b/>
                <w:color w:val="000000"/>
                <w:sz w:val="24"/>
                <w:szCs w:val="24"/>
                <w:lang w:eastAsia="en-GB"/>
              </w:rPr>
            </w:pPr>
            <w:r w:rsidRPr="00347660">
              <w:rPr>
                <w:rFonts w:eastAsia="Times New Roman"/>
                <w:b/>
                <w:color w:val="000000"/>
                <w:sz w:val="24"/>
                <w:szCs w:val="24"/>
                <w:lang w:eastAsia="en-GB"/>
              </w:rPr>
              <w:t>Audit completed by:</w:t>
            </w:r>
            <w:r>
              <w:rPr>
                <w:rFonts w:eastAsia="Times New Roman"/>
                <w:b/>
                <w:color w:val="000000"/>
                <w:sz w:val="24"/>
                <w:szCs w:val="24"/>
                <w:lang w:eastAsia="en-GB"/>
              </w:rPr>
              <w:t xml:space="preserve"> </w:t>
            </w:r>
          </w:p>
        </w:tc>
      </w:tr>
      <w:tr w:rsidR="00347660" w:rsidRPr="00347660" w:rsidTr="00632424">
        <w:trPr>
          <w:trHeight w:val="415"/>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sz w:val="24"/>
                <w:szCs w:val="24"/>
                <w:lang w:eastAsia="en-GB"/>
              </w:rPr>
            </w:pPr>
            <w:r w:rsidRPr="00347660">
              <w:rPr>
                <w:rFonts w:eastAsia="Times New Roman"/>
                <w:b/>
                <w:color w:val="000000"/>
                <w:sz w:val="24"/>
                <w:szCs w:val="24"/>
                <w:lang w:eastAsia="en-GB"/>
              </w:rPr>
              <w:t>Current number of NQTs undertaking induction:</w:t>
            </w:r>
            <w:r>
              <w:rPr>
                <w:rFonts w:eastAsia="Times New Roman"/>
                <w:b/>
                <w:color w:val="000000"/>
                <w:sz w:val="24"/>
                <w:szCs w:val="24"/>
                <w:lang w:eastAsia="en-GB"/>
              </w:rPr>
              <w:t xml:space="preserve"> </w:t>
            </w:r>
          </w:p>
        </w:tc>
      </w:tr>
      <w:tr w:rsidR="00347660" w:rsidRPr="00347660" w:rsidTr="00347660">
        <w:trPr>
          <w:trHeight w:val="260"/>
        </w:trPr>
        <w:tc>
          <w:tcPr>
            <w:tcW w:w="10065" w:type="dxa"/>
            <w:gridSpan w:val="2"/>
            <w:tcBorders>
              <w:top w:val="single" w:sz="4" w:space="0" w:color="auto"/>
              <w:bottom w:val="single" w:sz="4" w:space="0" w:color="auto"/>
            </w:tcBorders>
            <w:shd w:val="clear" w:color="auto" w:fill="auto"/>
            <w:hideMark/>
          </w:tcPr>
          <w:p w:rsidR="00347660" w:rsidRPr="00347660" w:rsidRDefault="00347660" w:rsidP="00347660">
            <w:pPr>
              <w:spacing w:after="0" w:line="240" w:lineRule="auto"/>
              <w:rPr>
                <w:rFonts w:eastAsia="Times New Roman"/>
                <w:color w:val="000000"/>
                <w:sz w:val="16"/>
                <w:szCs w:val="16"/>
                <w:lang w:eastAsia="en-GB"/>
              </w:rPr>
            </w:pPr>
          </w:p>
        </w:tc>
      </w:tr>
      <w:tr w:rsidR="00347660" w:rsidRPr="00347660" w:rsidTr="00632424">
        <w:trPr>
          <w:trHeight w:val="765"/>
        </w:trPr>
        <w:tc>
          <w:tcPr>
            <w:tcW w:w="4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Does the school have a prior agreement with an Appropriate Body to act in this role to quality assure the induction process;</w:t>
            </w:r>
          </w:p>
        </w:tc>
        <w:tc>
          <w:tcPr>
            <w:tcW w:w="5214" w:type="dxa"/>
            <w:tcBorders>
              <w:top w:val="single" w:sz="4" w:space="0" w:color="auto"/>
              <w:left w:val="nil"/>
              <w:bottom w:val="single" w:sz="4" w:space="0" w:color="auto"/>
              <w:right w:val="single" w:sz="4" w:space="0" w:color="auto"/>
            </w:tcBorders>
            <w:shd w:val="clear" w:color="auto" w:fill="auto"/>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255"/>
        </w:trPr>
        <w:tc>
          <w:tcPr>
            <w:tcW w:w="4851" w:type="dxa"/>
            <w:tcBorders>
              <w:top w:val="nil"/>
              <w:left w:val="nil"/>
              <w:bottom w:val="single" w:sz="4" w:space="0" w:color="auto"/>
              <w:right w:val="nil"/>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 </w:t>
            </w:r>
          </w:p>
        </w:tc>
        <w:tc>
          <w:tcPr>
            <w:tcW w:w="5214" w:type="dxa"/>
            <w:tcBorders>
              <w:top w:val="nil"/>
              <w:left w:val="nil"/>
              <w:bottom w:val="single" w:sz="4" w:space="0" w:color="auto"/>
              <w:right w:val="nil"/>
            </w:tcBorders>
            <w:shd w:val="clear" w:color="auto" w:fill="auto"/>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510"/>
        </w:trPr>
        <w:tc>
          <w:tcPr>
            <w:tcW w:w="4851" w:type="dxa"/>
            <w:tcBorders>
              <w:top w:val="nil"/>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 xml:space="preserve">Has the school agreed a funding </w:t>
            </w:r>
            <w:r w:rsidRPr="00632424">
              <w:rPr>
                <w:rFonts w:eastAsia="Times New Roman"/>
                <w:b/>
                <w:color w:val="000000"/>
                <w:lang w:eastAsia="en-GB"/>
              </w:rPr>
              <w:t>arrangement</w:t>
            </w:r>
            <w:r w:rsidRPr="00347660">
              <w:rPr>
                <w:rFonts w:eastAsia="Times New Roman"/>
                <w:b/>
                <w:color w:val="000000"/>
                <w:lang w:eastAsia="en-GB"/>
              </w:rPr>
              <w:t xml:space="preserve"> with the AB?</w:t>
            </w:r>
          </w:p>
        </w:tc>
        <w:tc>
          <w:tcPr>
            <w:tcW w:w="5214" w:type="dxa"/>
            <w:tcBorders>
              <w:top w:val="nil"/>
              <w:left w:val="nil"/>
              <w:bottom w:val="single" w:sz="4" w:space="0" w:color="auto"/>
              <w:right w:val="single" w:sz="4" w:space="0" w:color="auto"/>
            </w:tcBorders>
            <w:shd w:val="clear" w:color="auto" w:fill="auto"/>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255"/>
        </w:trPr>
        <w:tc>
          <w:tcPr>
            <w:tcW w:w="4851" w:type="dxa"/>
            <w:tcBorders>
              <w:top w:val="nil"/>
              <w:left w:val="nil"/>
              <w:bottom w:val="single" w:sz="4" w:space="0" w:color="auto"/>
              <w:right w:val="nil"/>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 </w:t>
            </w:r>
          </w:p>
        </w:tc>
        <w:tc>
          <w:tcPr>
            <w:tcW w:w="5214" w:type="dxa"/>
            <w:tcBorders>
              <w:top w:val="nil"/>
              <w:left w:val="nil"/>
              <w:bottom w:val="single" w:sz="4" w:space="0" w:color="auto"/>
              <w:right w:val="nil"/>
            </w:tcBorders>
            <w:shd w:val="clear" w:color="auto" w:fill="auto"/>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1020"/>
        </w:trPr>
        <w:tc>
          <w:tcPr>
            <w:tcW w:w="4851" w:type="dxa"/>
            <w:tcBorders>
              <w:top w:val="nil"/>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Does the school have a head teacher/principal to make the recommendation about whether the NQT’s performance against the relevant standards is satisfactory?</w:t>
            </w:r>
          </w:p>
        </w:tc>
        <w:tc>
          <w:tcPr>
            <w:tcW w:w="5214" w:type="dxa"/>
            <w:tcBorders>
              <w:top w:val="nil"/>
              <w:left w:val="nil"/>
              <w:bottom w:val="single" w:sz="4" w:space="0" w:color="auto"/>
              <w:right w:val="single" w:sz="4" w:space="0" w:color="auto"/>
            </w:tcBorders>
            <w:shd w:val="clear" w:color="auto" w:fill="auto"/>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255"/>
        </w:trPr>
        <w:tc>
          <w:tcPr>
            <w:tcW w:w="4851" w:type="dxa"/>
            <w:tcBorders>
              <w:top w:val="nil"/>
              <w:left w:val="nil"/>
              <w:bottom w:val="single" w:sz="4" w:space="0" w:color="auto"/>
              <w:right w:val="nil"/>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 </w:t>
            </w:r>
          </w:p>
        </w:tc>
        <w:tc>
          <w:tcPr>
            <w:tcW w:w="5214" w:type="dxa"/>
            <w:tcBorders>
              <w:top w:val="nil"/>
              <w:left w:val="nil"/>
              <w:bottom w:val="single" w:sz="4" w:space="0" w:color="auto"/>
              <w:right w:val="nil"/>
            </w:tcBorders>
            <w:shd w:val="clear" w:color="auto" w:fill="auto"/>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765"/>
        </w:trPr>
        <w:tc>
          <w:tcPr>
            <w:tcW w:w="4851" w:type="dxa"/>
            <w:tcBorders>
              <w:top w:val="nil"/>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Does each NQT have access to a designated induction tutor within school who is able to offer structured professional support?</w:t>
            </w:r>
          </w:p>
        </w:tc>
        <w:tc>
          <w:tcPr>
            <w:tcW w:w="5214" w:type="dxa"/>
            <w:tcBorders>
              <w:top w:val="nil"/>
              <w:left w:val="nil"/>
              <w:bottom w:val="single" w:sz="4" w:space="0" w:color="auto"/>
              <w:right w:val="single" w:sz="4" w:space="0" w:color="auto"/>
            </w:tcBorders>
            <w:shd w:val="clear" w:color="auto" w:fill="auto"/>
            <w:noWrap/>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255"/>
        </w:trPr>
        <w:tc>
          <w:tcPr>
            <w:tcW w:w="4851" w:type="dxa"/>
            <w:tcBorders>
              <w:top w:val="nil"/>
              <w:left w:val="nil"/>
              <w:bottom w:val="single" w:sz="4" w:space="0" w:color="auto"/>
              <w:right w:val="nil"/>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 </w:t>
            </w:r>
          </w:p>
        </w:tc>
        <w:tc>
          <w:tcPr>
            <w:tcW w:w="5214" w:type="dxa"/>
            <w:tcBorders>
              <w:top w:val="nil"/>
              <w:left w:val="nil"/>
              <w:bottom w:val="single" w:sz="4" w:space="0" w:color="auto"/>
              <w:right w:val="nil"/>
            </w:tcBorders>
            <w:shd w:val="clear" w:color="auto" w:fill="auto"/>
            <w:noWrap/>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255"/>
        </w:trPr>
        <w:tc>
          <w:tcPr>
            <w:tcW w:w="4851" w:type="dxa"/>
            <w:tcBorders>
              <w:top w:val="nil"/>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Does the Induction tutor have QTS?</w:t>
            </w:r>
          </w:p>
        </w:tc>
        <w:tc>
          <w:tcPr>
            <w:tcW w:w="5214" w:type="dxa"/>
            <w:tcBorders>
              <w:top w:val="nil"/>
              <w:left w:val="nil"/>
              <w:bottom w:val="single" w:sz="4" w:space="0" w:color="auto"/>
              <w:right w:val="single" w:sz="4" w:space="0" w:color="auto"/>
            </w:tcBorders>
            <w:shd w:val="clear" w:color="auto" w:fill="auto"/>
            <w:noWrap/>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255"/>
        </w:trPr>
        <w:tc>
          <w:tcPr>
            <w:tcW w:w="4851" w:type="dxa"/>
            <w:tcBorders>
              <w:top w:val="nil"/>
              <w:left w:val="nil"/>
              <w:bottom w:val="single" w:sz="4" w:space="0" w:color="auto"/>
              <w:right w:val="nil"/>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 </w:t>
            </w:r>
          </w:p>
        </w:tc>
        <w:tc>
          <w:tcPr>
            <w:tcW w:w="5214" w:type="dxa"/>
            <w:tcBorders>
              <w:top w:val="nil"/>
              <w:left w:val="nil"/>
              <w:bottom w:val="single" w:sz="4" w:space="0" w:color="auto"/>
              <w:right w:val="nil"/>
            </w:tcBorders>
            <w:shd w:val="clear" w:color="auto" w:fill="auto"/>
            <w:noWrap/>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765"/>
        </w:trPr>
        <w:tc>
          <w:tcPr>
            <w:tcW w:w="4851" w:type="dxa"/>
            <w:tcBorders>
              <w:top w:val="nil"/>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 xml:space="preserve">Do tutors already have the skills, expertise, knowledge and time they need to do the job effectively, or do they additional preparation? </w:t>
            </w:r>
          </w:p>
        </w:tc>
        <w:tc>
          <w:tcPr>
            <w:tcW w:w="5214" w:type="dxa"/>
            <w:tcBorders>
              <w:top w:val="nil"/>
              <w:left w:val="nil"/>
              <w:bottom w:val="single" w:sz="4" w:space="0" w:color="auto"/>
              <w:right w:val="single" w:sz="4" w:space="0" w:color="auto"/>
            </w:tcBorders>
            <w:shd w:val="clear" w:color="auto" w:fill="auto"/>
            <w:noWrap/>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255"/>
        </w:trPr>
        <w:tc>
          <w:tcPr>
            <w:tcW w:w="4851" w:type="dxa"/>
            <w:tcBorders>
              <w:top w:val="nil"/>
              <w:left w:val="nil"/>
              <w:bottom w:val="nil"/>
              <w:right w:val="nil"/>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p>
        </w:tc>
        <w:tc>
          <w:tcPr>
            <w:tcW w:w="5214" w:type="dxa"/>
            <w:tcBorders>
              <w:top w:val="nil"/>
              <w:left w:val="nil"/>
              <w:bottom w:val="nil"/>
              <w:right w:val="nil"/>
            </w:tcBorders>
            <w:shd w:val="clear" w:color="auto" w:fill="auto"/>
            <w:noWrap/>
            <w:hideMark/>
          </w:tcPr>
          <w:p w:rsidR="00347660" w:rsidRPr="00347660" w:rsidRDefault="00347660" w:rsidP="00347660">
            <w:pPr>
              <w:spacing w:after="0" w:line="240" w:lineRule="auto"/>
              <w:rPr>
                <w:rFonts w:eastAsia="Times New Roman"/>
                <w:color w:val="000000"/>
                <w:lang w:eastAsia="en-GB"/>
              </w:rPr>
            </w:pPr>
          </w:p>
        </w:tc>
      </w:tr>
      <w:tr w:rsidR="00347660" w:rsidRPr="00347660" w:rsidTr="00632424">
        <w:trPr>
          <w:trHeight w:val="765"/>
        </w:trPr>
        <w:tc>
          <w:tcPr>
            <w:tcW w:w="4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Do tutors understand the Teachers’ Standards how to relate these to targets and programmes of support?</w:t>
            </w:r>
          </w:p>
        </w:tc>
        <w:tc>
          <w:tcPr>
            <w:tcW w:w="5214" w:type="dxa"/>
            <w:tcBorders>
              <w:top w:val="single" w:sz="4" w:space="0" w:color="auto"/>
              <w:left w:val="nil"/>
              <w:bottom w:val="single" w:sz="4" w:space="0" w:color="auto"/>
              <w:right w:val="single" w:sz="4" w:space="0" w:color="auto"/>
            </w:tcBorders>
            <w:shd w:val="clear" w:color="auto" w:fill="auto"/>
            <w:noWrap/>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255"/>
        </w:trPr>
        <w:tc>
          <w:tcPr>
            <w:tcW w:w="4851" w:type="dxa"/>
            <w:tcBorders>
              <w:top w:val="nil"/>
              <w:left w:val="nil"/>
              <w:bottom w:val="nil"/>
              <w:right w:val="nil"/>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p>
        </w:tc>
        <w:tc>
          <w:tcPr>
            <w:tcW w:w="5214" w:type="dxa"/>
            <w:tcBorders>
              <w:top w:val="nil"/>
              <w:left w:val="nil"/>
              <w:bottom w:val="nil"/>
              <w:right w:val="nil"/>
            </w:tcBorders>
            <w:shd w:val="clear" w:color="auto" w:fill="auto"/>
            <w:noWrap/>
            <w:hideMark/>
          </w:tcPr>
          <w:p w:rsidR="00347660" w:rsidRPr="00347660" w:rsidRDefault="00347660" w:rsidP="00347660">
            <w:pPr>
              <w:spacing w:after="0" w:line="240" w:lineRule="auto"/>
              <w:rPr>
                <w:rFonts w:eastAsia="Times New Roman"/>
                <w:color w:val="000000"/>
                <w:lang w:eastAsia="en-GB"/>
              </w:rPr>
            </w:pPr>
          </w:p>
        </w:tc>
      </w:tr>
      <w:tr w:rsidR="00347660" w:rsidRPr="00347660" w:rsidTr="00632424">
        <w:trPr>
          <w:trHeight w:val="1020"/>
        </w:trPr>
        <w:tc>
          <w:tcPr>
            <w:tcW w:w="4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Do NQTs understand the Teachers' Standards and how to exemplify them throughout the induction period - has the school explained their expectations?</w:t>
            </w:r>
          </w:p>
        </w:tc>
        <w:tc>
          <w:tcPr>
            <w:tcW w:w="5214" w:type="dxa"/>
            <w:tcBorders>
              <w:top w:val="single" w:sz="4" w:space="0" w:color="auto"/>
              <w:left w:val="nil"/>
              <w:bottom w:val="single" w:sz="4" w:space="0" w:color="auto"/>
              <w:right w:val="single" w:sz="4" w:space="0" w:color="auto"/>
            </w:tcBorders>
            <w:shd w:val="clear" w:color="auto" w:fill="auto"/>
            <w:noWrap/>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255"/>
        </w:trPr>
        <w:tc>
          <w:tcPr>
            <w:tcW w:w="4851" w:type="dxa"/>
            <w:tcBorders>
              <w:top w:val="nil"/>
              <w:left w:val="nil"/>
              <w:bottom w:val="nil"/>
              <w:right w:val="nil"/>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p>
        </w:tc>
        <w:tc>
          <w:tcPr>
            <w:tcW w:w="5214" w:type="dxa"/>
            <w:tcBorders>
              <w:top w:val="nil"/>
              <w:left w:val="nil"/>
              <w:bottom w:val="nil"/>
              <w:right w:val="nil"/>
            </w:tcBorders>
            <w:shd w:val="clear" w:color="auto" w:fill="auto"/>
            <w:noWrap/>
            <w:hideMark/>
          </w:tcPr>
          <w:p w:rsidR="00347660" w:rsidRPr="00347660" w:rsidRDefault="00347660" w:rsidP="00347660">
            <w:pPr>
              <w:spacing w:after="0" w:line="240" w:lineRule="auto"/>
              <w:rPr>
                <w:rFonts w:eastAsia="Times New Roman"/>
                <w:color w:val="000000"/>
                <w:lang w:eastAsia="en-GB"/>
              </w:rPr>
            </w:pPr>
          </w:p>
        </w:tc>
      </w:tr>
      <w:tr w:rsidR="00347660" w:rsidRPr="00347660" w:rsidTr="00632424">
        <w:trPr>
          <w:trHeight w:val="765"/>
        </w:trPr>
        <w:tc>
          <w:tcPr>
            <w:tcW w:w="4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Do NQTs each have a teaching timetable equivalent to 90% of that normally allocated to teachers in the school?</w:t>
            </w:r>
          </w:p>
        </w:tc>
        <w:tc>
          <w:tcPr>
            <w:tcW w:w="5214" w:type="dxa"/>
            <w:tcBorders>
              <w:top w:val="single" w:sz="4" w:space="0" w:color="auto"/>
              <w:left w:val="nil"/>
              <w:bottom w:val="single" w:sz="4" w:space="0" w:color="auto"/>
              <w:right w:val="single" w:sz="4" w:space="0" w:color="auto"/>
            </w:tcBorders>
            <w:shd w:val="clear" w:color="auto" w:fill="auto"/>
            <w:noWrap/>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255"/>
        </w:trPr>
        <w:tc>
          <w:tcPr>
            <w:tcW w:w="4851" w:type="dxa"/>
            <w:tcBorders>
              <w:top w:val="nil"/>
              <w:left w:val="nil"/>
              <w:bottom w:val="nil"/>
              <w:right w:val="nil"/>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p>
        </w:tc>
        <w:tc>
          <w:tcPr>
            <w:tcW w:w="5214" w:type="dxa"/>
            <w:tcBorders>
              <w:top w:val="nil"/>
              <w:left w:val="nil"/>
              <w:bottom w:val="nil"/>
              <w:right w:val="nil"/>
            </w:tcBorders>
            <w:shd w:val="clear" w:color="auto" w:fill="auto"/>
            <w:noWrap/>
            <w:hideMark/>
          </w:tcPr>
          <w:p w:rsidR="00347660" w:rsidRPr="00347660" w:rsidRDefault="00347660" w:rsidP="00347660">
            <w:pPr>
              <w:spacing w:after="0" w:line="240" w:lineRule="auto"/>
              <w:rPr>
                <w:rFonts w:eastAsia="Times New Roman"/>
                <w:color w:val="000000"/>
                <w:lang w:eastAsia="en-GB"/>
              </w:rPr>
            </w:pPr>
          </w:p>
        </w:tc>
      </w:tr>
      <w:tr w:rsidR="00347660" w:rsidRPr="00347660" w:rsidTr="00632424">
        <w:trPr>
          <w:trHeight w:val="510"/>
        </w:trPr>
        <w:tc>
          <w:tcPr>
            <w:tcW w:w="4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 xml:space="preserve">Is this release time to be spread evenly throughout the </w:t>
            </w:r>
            <w:r w:rsidRPr="00632424">
              <w:rPr>
                <w:rFonts w:eastAsia="Times New Roman"/>
                <w:b/>
                <w:color w:val="000000"/>
                <w:lang w:eastAsia="en-GB"/>
              </w:rPr>
              <w:t>year?</w:t>
            </w:r>
          </w:p>
        </w:tc>
        <w:tc>
          <w:tcPr>
            <w:tcW w:w="5214" w:type="dxa"/>
            <w:tcBorders>
              <w:top w:val="single" w:sz="4" w:space="0" w:color="auto"/>
              <w:left w:val="nil"/>
              <w:bottom w:val="single" w:sz="4" w:space="0" w:color="auto"/>
              <w:right w:val="single" w:sz="4" w:space="0" w:color="auto"/>
            </w:tcBorders>
            <w:shd w:val="clear" w:color="auto" w:fill="auto"/>
            <w:noWrap/>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255"/>
        </w:trPr>
        <w:tc>
          <w:tcPr>
            <w:tcW w:w="4851" w:type="dxa"/>
            <w:tcBorders>
              <w:top w:val="nil"/>
              <w:left w:val="nil"/>
              <w:bottom w:val="nil"/>
              <w:right w:val="nil"/>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p>
        </w:tc>
        <w:tc>
          <w:tcPr>
            <w:tcW w:w="5214" w:type="dxa"/>
            <w:tcBorders>
              <w:top w:val="nil"/>
              <w:left w:val="nil"/>
              <w:bottom w:val="nil"/>
              <w:right w:val="nil"/>
            </w:tcBorders>
            <w:shd w:val="clear" w:color="auto" w:fill="auto"/>
            <w:noWrap/>
            <w:hideMark/>
          </w:tcPr>
          <w:p w:rsidR="00347660" w:rsidRPr="00347660" w:rsidRDefault="00347660" w:rsidP="00347660">
            <w:pPr>
              <w:spacing w:after="0" w:line="240" w:lineRule="auto"/>
              <w:rPr>
                <w:rFonts w:eastAsia="Times New Roman"/>
                <w:color w:val="000000"/>
                <w:lang w:eastAsia="en-GB"/>
              </w:rPr>
            </w:pPr>
          </w:p>
        </w:tc>
      </w:tr>
      <w:tr w:rsidR="00347660" w:rsidRPr="00347660" w:rsidTr="00632424">
        <w:trPr>
          <w:trHeight w:val="1530"/>
        </w:trPr>
        <w:tc>
          <w:tcPr>
            <w:tcW w:w="4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Does the timetable provide the NQT with the necessary employment tasks, experience and support to enable them to demonstrate satisfactory performance against the relevant standards throughout and by the end of the induction period;</w:t>
            </w:r>
          </w:p>
        </w:tc>
        <w:tc>
          <w:tcPr>
            <w:tcW w:w="5214" w:type="dxa"/>
            <w:tcBorders>
              <w:top w:val="single" w:sz="4" w:space="0" w:color="auto"/>
              <w:left w:val="nil"/>
              <w:bottom w:val="single" w:sz="4" w:space="0" w:color="auto"/>
              <w:right w:val="single" w:sz="4" w:space="0" w:color="auto"/>
            </w:tcBorders>
            <w:shd w:val="clear" w:color="auto" w:fill="auto"/>
            <w:noWrap/>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255"/>
        </w:trPr>
        <w:tc>
          <w:tcPr>
            <w:tcW w:w="4851" w:type="dxa"/>
            <w:tcBorders>
              <w:top w:val="nil"/>
              <w:left w:val="nil"/>
              <w:bottom w:val="nil"/>
              <w:right w:val="nil"/>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p>
        </w:tc>
        <w:tc>
          <w:tcPr>
            <w:tcW w:w="5214" w:type="dxa"/>
            <w:tcBorders>
              <w:top w:val="nil"/>
              <w:left w:val="nil"/>
              <w:bottom w:val="nil"/>
              <w:right w:val="nil"/>
            </w:tcBorders>
            <w:shd w:val="clear" w:color="auto" w:fill="auto"/>
            <w:noWrap/>
            <w:hideMark/>
          </w:tcPr>
          <w:p w:rsidR="00347660" w:rsidRPr="00347660" w:rsidRDefault="00347660" w:rsidP="00347660">
            <w:pPr>
              <w:spacing w:after="0" w:line="240" w:lineRule="auto"/>
              <w:rPr>
                <w:rFonts w:eastAsia="Times New Roman"/>
                <w:color w:val="000000"/>
                <w:lang w:eastAsia="en-GB"/>
              </w:rPr>
            </w:pPr>
          </w:p>
        </w:tc>
      </w:tr>
      <w:tr w:rsidR="00347660" w:rsidRPr="00347660" w:rsidTr="00632424">
        <w:trPr>
          <w:trHeight w:val="1020"/>
        </w:trPr>
        <w:tc>
          <w:tcPr>
            <w:tcW w:w="4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 xml:space="preserve">Are there opportunities for the NQTs to observe good practice from experienced teachers in their own school and in other schools where effective practice has been </w:t>
            </w:r>
            <w:r w:rsidRPr="00632424">
              <w:rPr>
                <w:rFonts w:eastAsia="Times New Roman"/>
                <w:b/>
                <w:color w:val="000000"/>
                <w:lang w:eastAsia="en-GB"/>
              </w:rPr>
              <w:t>identified?</w:t>
            </w:r>
          </w:p>
        </w:tc>
        <w:tc>
          <w:tcPr>
            <w:tcW w:w="5214" w:type="dxa"/>
            <w:tcBorders>
              <w:top w:val="single" w:sz="4" w:space="0" w:color="auto"/>
              <w:left w:val="nil"/>
              <w:bottom w:val="single" w:sz="4" w:space="0" w:color="auto"/>
              <w:right w:val="single" w:sz="4" w:space="0" w:color="auto"/>
            </w:tcBorders>
            <w:shd w:val="clear" w:color="auto" w:fill="auto"/>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255"/>
        </w:trPr>
        <w:tc>
          <w:tcPr>
            <w:tcW w:w="4851" w:type="dxa"/>
            <w:tcBorders>
              <w:top w:val="nil"/>
              <w:left w:val="nil"/>
              <w:bottom w:val="nil"/>
              <w:right w:val="nil"/>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p>
        </w:tc>
        <w:tc>
          <w:tcPr>
            <w:tcW w:w="5214" w:type="dxa"/>
            <w:tcBorders>
              <w:top w:val="nil"/>
              <w:left w:val="nil"/>
              <w:bottom w:val="nil"/>
              <w:right w:val="nil"/>
            </w:tcBorders>
            <w:shd w:val="clear" w:color="auto" w:fill="auto"/>
            <w:noWrap/>
            <w:hideMark/>
          </w:tcPr>
          <w:p w:rsidR="00347660" w:rsidRPr="00347660" w:rsidRDefault="00347660" w:rsidP="00347660">
            <w:pPr>
              <w:spacing w:after="0" w:line="240" w:lineRule="auto"/>
              <w:rPr>
                <w:rFonts w:eastAsia="Times New Roman"/>
                <w:color w:val="000000"/>
                <w:lang w:eastAsia="en-GB"/>
              </w:rPr>
            </w:pPr>
          </w:p>
        </w:tc>
      </w:tr>
      <w:tr w:rsidR="00347660" w:rsidRPr="00347660" w:rsidTr="00632424">
        <w:trPr>
          <w:trHeight w:val="1020"/>
        </w:trPr>
        <w:tc>
          <w:tcPr>
            <w:tcW w:w="4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Does the timetable make any unreasonable demands upon the NQT in terms of behaviour management, group sizes, time etc. bearing the setting/school circumstances in mind?</w:t>
            </w:r>
          </w:p>
        </w:tc>
        <w:tc>
          <w:tcPr>
            <w:tcW w:w="5214" w:type="dxa"/>
            <w:tcBorders>
              <w:top w:val="single" w:sz="4" w:space="0" w:color="auto"/>
              <w:left w:val="nil"/>
              <w:bottom w:val="single" w:sz="4" w:space="0" w:color="auto"/>
              <w:right w:val="single" w:sz="4" w:space="0" w:color="auto"/>
            </w:tcBorders>
            <w:shd w:val="clear" w:color="auto" w:fill="auto"/>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255"/>
        </w:trPr>
        <w:tc>
          <w:tcPr>
            <w:tcW w:w="4851" w:type="dxa"/>
            <w:tcBorders>
              <w:top w:val="nil"/>
              <w:left w:val="nil"/>
              <w:bottom w:val="nil"/>
              <w:right w:val="nil"/>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p>
        </w:tc>
        <w:tc>
          <w:tcPr>
            <w:tcW w:w="5214" w:type="dxa"/>
            <w:tcBorders>
              <w:top w:val="nil"/>
              <w:left w:val="nil"/>
              <w:bottom w:val="nil"/>
              <w:right w:val="nil"/>
            </w:tcBorders>
            <w:shd w:val="clear" w:color="auto" w:fill="auto"/>
            <w:hideMark/>
          </w:tcPr>
          <w:p w:rsidR="00347660" w:rsidRPr="00347660" w:rsidRDefault="00347660" w:rsidP="00347660">
            <w:pPr>
              <w:spacing w:after="0" w:line="240" w:lineRule="auto"/>
              <w:rPr>
                <w:rFonts w:eastAsia="Times New Roman"/>
                <w:color w:val="000000"/>
                <w:lang w:eastAsia="en-GB"/>
              </w:rPr>
            </w:pPr>
          </w:p>
        </w:tc>
      </w:tr>
      <w:tr w:rsidR="00347660" w:rsidRPr="00347660" w:rsidTr="00632424">
        <w:trPr>
          <w:trHeight w:val="765"/>
        </w:trPr>
        <w:tc>
          <w:tcPr>
            <w:tcW w:w="4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 xml:space="preserve">Are the NQTs expected to teach outside the age range </w:t>
            </w:r>
            <w:r w:rsidRPr="00632424">
              <w:rPr>
                <w:rFonts w:eastAsia="Times New Roman"/>
                <w:b/>
                <w:color w:val="000000"/>
                <w:lang w:eastAsia="en-GB"/>
              </w:rPr>
              <w:t xml:space="preserve">and/or subject(s) for which </w:t>
            </w:r>
            <w:r w:rsidRPr="00347660">
              <w:rPr>
                <w:rFonts w:eastAsia="Times New Roman"/>
                <w:b/>
                <w:color w:val="000000"/>
                <w:lang w:eastAsia="en-GB"/>
              </w:rPr>
              <w:t>they have been employed to teach?</w:t>
            </w:r>
          </w:p>
        </w:tc>
        <w:tc>
          <w:tcPr>
            <w:tcW w:w="5214" w:type="dxa"/>
            <w:tcBorders>
              <w:top w:val="single" w:sz="4" w:space="0" w:color="auto"/>
              <w:left w:val="nil"/>
              <w:bottom w:val="single" w:sz="4" w:space="0" w:color="auto"/>
              <w:right w:val="single" w:sz="4" w:space="0" w:color="auto"/>
            </w:tcBorders>
            <w:shd w:val="clear" w:color="auto" w:fill="auto"/>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255"/>
        </w:trPr>
        <w:tc>
          <w:tcPr>
            <w:tcW w:w="4851" w:type="dxa"/>
            <w:tcBorders>
              <w:top w:val="nil"/>
              <w:left w:val="nil"/>
              <w:bottom w:val="nil"/>
              <w:right w:val="nil"/>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p>
        </w:tc>
        <w:tc>
          <w:tcPr>
            <w:tcW w:w="5214" w:type="dxa"/>
            <w:tcBorders>
              <w:top w:val="nil"/>
              <w:left w:val="nil"/>
              <w:bottom w:val="nil"/>
              <w:right w:val="nil"/>
            </w:tcBorders>
            <w:shd w:val="clear" w:color="auto" w:fill="auto"/>
            <w:hideMark/>
          </w:tcPr>
          <w:p w:rsidR="00347660" w:rsidRPr="00347660" w:rsidRDefault="00347660" w:rsidP="00347660">
            <w:pPr>
              <w:spacing w:after="0" w:line="240" w:lineRule="auto"/>
              <w:rPr>
                <w:rFonts w:eastAsia="Times New Roman"/>
                <w:color w:val="000000"/>
                <w:lang w:eastAsia="en-GB"/>
              </w:rPr>
            </w:pPr>
          </w:p>
        </w:tc>
      </w:tr>
      <w:tr w:rsidR="00347660" w:rsidRPr="00347660" w:rsidTr="00632424">
        <w:trPr>
          <w:trHeight w:val="510"/>
        </w:trPr>
        <w:tc>
          <w:tcPr>
            <w:tcW w:w="4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Do the timetables involve the NQTs regularly teaching the same class(es);</w:t>
            </w:r>
          </w:p>
        </w:tc>
        <w:tc>
          <w:tcPr>
            <w:tcW w:w="5214" w:type="dxa"/>
            <w:tcBorders>
              <w:top w:val="single" w:sz="4" w:space="0" w:color="auto"/>
              <w:left w:val="nil"/>
              <w:bottom w:val="single" w:sz="4" w:space="0" w:color="auto"/>
              <w:right w:val="single" w:sz="4" w:space="0" w:color="auto"/>
            </w:tcBorders>
            <w:shd w:val="clear" w:color="auto" w:fill="auto"/>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255"/>
        </w:trPr>
        <w:tc>
          <w:tcPr>
            <w:tcW w:w="4851" w:type="dxa"/>
            <w:tcBorders>
              <w:top w:val="nil"/>
              <w:left w:val="nil"/>
              <w:bottom w:val="nil"/>
              <w:right w:val="nil"/>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p>
        </w:tc>
        <w:tc>
          <w:tcPr>
            <w:tcW w:w="5214" w:type="dxa"/>
            <w:tcBorders>
              <w:top w:val="nil"/>
              <w:left w:val="nil"/>
              <w:bottom w:val="nil"/>
              <w:right w:val="nil"/>
            </w:tcBorders>
            <w:shd w:val="clear" w:color="auto" w:fill="auto"/>
            <w:hideMark/>
          </w:tcPr>
          <w:p w:rsidR="00347660" w:rsidRPr="00347660" w:rsidRDefault="00347660" w:rsidP="00347660">
            <w:pPr>
              <w:spacing w:after="0" w:line="240" w:lineRule="auto"/>
              <w:rPr>
                <w:rFonts w:eastAsia="Times New Roman"/>
                <w:color w:val="000000"/>
                <w:lang w:eastAsia="en-GB"/>
              </w:rPr>
            </w:pPr>
          </w:p>
        </w:tc>
      </w:tr>
      <w:tr w:rsidR="00347660" w:rsidRPr="00347660" w:rsidTr="00632424">
        <w:trPr>
          <w:trHeight w:val="1020"/>
        </w:trPr>
        <w:tc>
          <w:tcPr>
            <w:tcW w:w="4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Are the NQTs involved in similar planning, teaching and assessment processes to those in which other teachers working in similar substantive posts in the institution are engaged?</w:t>
            </w:r>
          </w:p>
        </w:tc>
        <w:tc>
          <w:tcPr>
            <w:tcW w:w="5214" w:type="dxa"/>
            <w:tcBorders>
              <w:top w:val="single" w:sz="4" w:space="0" w:color="auto"/>
              <w:left w:val="nil"/>
              <w:bottom w:val="single" w:sz="4" w:space="0" w:color="auto"/>
              <w:right w:val="single" w:sz="4" w:space="0" w:color="auto"/>
            </w:tcBorders>
            <w:shd w:val="clear" w:color="auto" w:fill="auto"/>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255"/>
        </w:trPr>
        <w:tc>
          <w:tcPr>
            <w:tcW w:w="4851" w:type="dxa"/>
            <w:tcBorders>
              <w:top w:val="nil"/>
              <w:left w:val="nil"/>
              <w:bottom w:val="nil"/>
              <w:right w:val="nil"/>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p>
        </w:tc>
        <w:tc>
          <w:tcPr>
            <w:tcW w:w="5214" w:type="dxa"/>
            <w:tcBorders>
              <w:top w:val="nil"/>
              <w:left w:val="nil"/>
              <w:bottom w:val="nil"/>
              <w:right w:val="nil"/>
            </w:tcBorders>
            <w:shd w:val="clear" w:color="auto" w:fill="auto"/>
            <w:hideMark/>
          </w:tcPr>
          <w:p w:rsidR="00347660" w:rsidRPr="00347660" w:rsidRDefault="00347660" w:rsidP="00347660">
            <w:pPr>
              <w:spacing w:after="0" w:line="240" w:lineRule="auto"/>
              <w:rPr>
                <w:rFonts w:eastAsia="Times New Roman"/>
                <w:color w:val="000000"/>
                <w:lang w:eastAsia="en-GB"/>
              </w:rPr>
            </w:pPr>
          </w:p>
        </w:tc>
      </w:tr>
      <w:tr w:rsidR="00347660" w:rsidRPr="00347660" w:rsidTr="00632424">
        <w:trPr>
          <w:trHeight w:val="1020"/>
        </w:trPr>
        <w:tc>
          <w:tcPr>
            <w:tcW w:w="4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Does the timetable involve additional non-teaching responsibilities and have provision and support been identified in terms of preparation and guidance?</w:t>
            </w:r>
          </w:p>
        </w:tc>
        <w:tc>
          <w:tcPr>
            <w:tcW w:w="5214" w:type="dxa"/>
            <w:tcBorders>
              <w:top w:val="single" w:sz="4" w:space="0" w:color="auto"/>
              <w:left w:val="nil"/>
              <w:bottom w:val="single" w:sz="4" w:space="0" w:color="auto"/>
              <w:right w:val="single" w:sz="4" w:space="0" w:color="auto"/>
            </w:tcBorders>
            <w:shd w:val="clear" w:color="auto" w:fill="auto"/>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255"/>
        </w:trPr>
        <w:tc>
          <w:tcPr>
            <w:tcW w:w="4851" w:type="dxa"/>
            <w:tcBorders>
              <w:top w:val="nil"/>
              <w:left w:val="nil"/>
              <w:bottom w:val="nil"/>
              <w:right w:val="nil"/>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p>
        </w:tc>
        <w:tc>
          <w:tcPr>
            <w:tcW w:w="5214" w:type="dxa"/>
            <w:tcBorders>
              <w:top w:val="nil"/>
              <w:left w:val="nil"/>
              <w:bottom w:val="nil"/>
              <w:right w:val="nil"/>
            </w:tcBorders>
            <w:shd w:val="clear" w:color="auto" w:fill="auto"/>
            <w:noWrap/>
            <w:hideMark/>
          </w:tcPr>
          <w:p w:rsidR="00347660" w:rsidRPr="00347660" w:rsidRDefault="00347660" w:rsidP="00347660">
            <w:pPr>
              <w:spacing w:after="0" w:line="240" w:lineRule="auto"/>
              <w:rPr>
                <w:rFonts w:eastAsia="Times New Roman"/>
                <w:color w:val="000000"/>
                <w:lang w:eastAsia="en-GB"/>
              </w:rPr>
            </w:pPr>
          </w:p>
        </w:tc>
      </w:tr>
      <w:tr w:rsidR="00347660" w:rsidRPr="00347660" w:rsidTr="00632424">
        <w:trPr>
          <w:trHeight w:val="765"/>
        </w:trPr>
        <w:tc>
          <w:tcPr>
            <w:tcW w:w="4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Have professional development programmes been created based on the NQTs' individual strengths and areas for development?</w:t>
            </w:r>
          </w:p>
        </w:tc>
        <w:tc>
          <w:tcPr>
            <w:tcW w:w="5214" w:type="dxa"/>
            <w:tcBorders>
              <w:top w:val="single" w:sz="4" w:space="0" w:color="auto"/>
              <w:left w:val="nil"/>
              <w:bottom w:val="single" w:sz="4" w:space="0" w:color="auto"/>
              <w:right w:val="single" w:sz="4" w:space="0" w:color="auto"/>
            </w:tcBorders>
            <w:shd w:val="clear" w:color="auto" w:fill="auto"/>
            <w:noWrap/>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255"/>
        </w:trPr>
        <w:tc>
          <w:tcPr>
            <w:tcW w:w="4851" w:type="dxa"/>
            <w:tcBorders>
              <w:top w:val="nil"/>
              <w:left w:val="nil"/>
              <w:bottom w:val="nil"/>
              <w:right w:val="nil"/>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p>
        </w:tc>
        <w:tc>
          <w:tcPr>
            <w:tcW w:w="5214" w:type="dxa"/>
            <w:tcBorders>
              <w:top w:val="nil"/>
              <w:left w:val="nil"/>
              <w:bottom w:val="nil"/>
              <w:right w:val="nil"/>
            </w:tcBorders>
            <w:shd w:val="clear" w:color="auto" w:fill="auto"/>
            <w:noWrap/>
            <w:hideMark/>
          </w:tcPr>
          <w:p w:rsidR="00347660" w:rsidRPr="00347660" w:rsidRDefault="00347660" w:rsidP="00347660">
            <w:pPr>
              <w:spacing w:after="0" w:line="240" w:lineRule="auto"/>
              <w:rPr>
                <w:rFonts w:eastAsia="Times New Roman"/>
                <w:color w:val="000000"/>
                <w:lang w:eastAsia="en-GB"/>
              </w:rPr>
            </w:pPr>
          </w:p>
        </w:tc>
      </w:tr>
      <w:tr w:rsidR="00347660" w:rsidRPr="00347660" w:rsidTr="00632424">
        <w:trPr>
          <w:trHeight w:val="510"/>
        </w:trPr>
        <w:tc>
          <w:tcPr>
            <w:tcW w:w="4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Is the programme of support reviewed frequently in terms of targets and development?</w:t>
            </w:r>
          </w:p>
        </w:tc>
        <w:tc>
          <w:tcPr>
            <w:tcW w:w="5214" w:type="dxa"/>
            <w:tcBorders>
              <w:top w:val="single" w:sz="4" w:space="0" w:color="auto"/>
              <w:left w:val="nil"/>
              <w:bottom w:val="single" w:sz="4" w:space="0" w:color="auto"/>
              <w:right w:val="single" w:sz="4" w:space="0" w:color="auto"/>
            </w:tcBorders>
            <w:shd w:val="clear" w:color="auto" w:fill="auto"/>
            <w:noWrap/>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255"/>
        </w:trPr>
        <w:tc>
          <w:tcPr>
            <w:tcW w:w="4851" w:type="dxa"/>
            <w:tcBorders>
              <w:top w:val="nil"/>
              <w:left w:val="nil"/>
              <w:bottom w:val="nil"/>
              <w:right w:val="nil"/>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p>
        </w:tc>
        <w:tc>
          <w:tcPr>
            <w:tcW w:w="5214" w:type="dxa"/>
            <w:tcBorders>
              <w:top w:val="nil"/>
              <w:left w:val="nil"/>
              <w:bottom w:val="nil"/>
              <w:right w:val="nil"/>
            </w:tcBorders>
            <w:shd w:val="clear" w:color="auto" w:fill="auto"/>
            <w:noWrap/>
            <w:hideMark/>
          </w:tcPr>
          <w:p w:rsidR="00347660" w:rsidRPr="00347660" w:rsidRDefault="00347660" w:rsidP="00347660">
            <w:pPr>
              <w:spacing w:after="0" w:line="240" w:lineRule="auto"/>
              <w:rPr>
                <w:rFonts w:eastAsia="Times New Roman"/>
                <w:color w:val="000000"/>
                <w:lang w:eastAsia="en-GB"/>
              </w:rPr>
            </w:pPr>
          </w:p>
        </w:tc>
      </w:tr>
      <w:tr w:rsidR="00347660" w:rsidRPr="00347660" w:rsidTr="00397E95">
        <w:trPr>
          <w:trHeight w:val="510"/>
        </w:trPr>
        <w:tc>
          <w:tcPr>
            <w:tcW w:w="4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Is a timetable of observations and reviews in place in advance and available to NQTs?</w:t>
            </w:r>
          </w:p>
        </w:tc>
        <w:tc>
          <w:tcPr>
            <w:tcW w:w="5214" w:type="dxa"/>
            <w:tcBorders>
              <w:top w:val="single" w:sz="4" w:space="0" w:color="auto"/>
              <w:left w:val="nil"/>
              <w:bottom w:val="single" w:sz="4" w:space="0" w:color="auto"/>
              <w:right w:val="single" w:sz="4" w:space="0" w:color="auto"/>
            </w:tcBorders>
            <w:shd w:val="clear" w:color="auto" w:fill="auto"/>
            <w:noWrap/>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397E95">
        <w:trPr>
          <w:trHeight w:val="255"/>
        </w:trPr>
        <w:tc>
          <w:tcPr>
            <w:tcW w:w="4851" w:type="dxa"/>
            <w:tcBorders>
              <w:top w:val="single" w:sz="4" w:space="0" w:color="auto"/>
              <w:bottom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 </w:t>
            </w:r>
          </w:p>
        </w:tc>
        <w:tc>
          <w:tcPr>
            <w:tcW w:w="5214" w:type="dxa"/>
            <w:tcBorders>
              <w:top w:val="single" w:sz="4" w:space="0" w:color="auto"/>
              <w:bottom w:val="nil"/>
              <w:right w:val="nil"/>
            </w:tcBorders>
            <w:shd w:val="clear" w:color="auto" w:fill="auto"/>
            <w:noWrap/>
            <w:hideMark/>
          </w:tcPr>
          <w:p w:rsidR="00347660" w:rsidRPr="00347660" w:rsidRDefault="00347660" w:rsidP="00347660">
            <w:pPr>
              <w:spacing w:after="0" w:line="240" w:lineRule="auto"/>
              <w:rPr>
                <w:rFonts w:eastAsia="Times New Roman"/>
                <w:color w:val="000000"/>
                <w:lang w:eastAsia="en-GB"/>
              </w:rPr>
            </w:pPr>
          </w:p>
        </w:tc>
      </w:tr>
      <w:tr w:rsidR="00347660" w:rsidRPr="00347660" w:rsidTr="00632424">
        <w:trPr>
          <w:trHeight w:val="765"/>
        </w:trPr>
        <w:tc>
          <w:tcPr>
            <w:tcW w:w="4851" w:type="dxa"/>
            <w:tcBorders>
              <w:top w:val="nil"/>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Do formal half termly professional reviews of progress take place, which are informed by evidence of the NQT’s work?</w:t>
            </w:r>
          </w:p>
        </w:tc>
        <w:tc>
          <w:tcPr>
            <w:tcW w:w="5214" w:type="dxa"/>
            <w:tcBorders>
              <w:top w:val="single" w:sz="4" w:space="0" w:color="auto"/>
              <w:left w:val="nil"/>
              <w:bottom w:val="single" w:sz="4" w:space="0" w:color="auto"/>
              <w:right w:val="single" w:sz="4" w:space="0" w:color="auto"/>
            </w:tcBorders>
            <w:shd w:val="clear" w:color="auto" w:fill="auto"/>
            <w:noWrap/>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255"/>
        </w:trPr>
        <w:tc>
          <w:tcPr>
            <w:tcW w:w="4851" w:type="dxa"/>
            <w:tcBorders>
              <w:top w:val="nil"/>
              <w:left w:val="nil"/>
              <w:bottom w:val="nil"/>
              <w:right w:val="nil"/>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p>
        </w:tc>
        <w:tc>
          <w:tcPr>
            <w:tcW w:w="5214" w:type="dxa"/>
            <w:tcBorders>
              <w:top w:val="nil"/>
              <w:left w:val="nil"/>
              <w:bottom w:val="nil"/>
              <w:right w:val="nil"/>
            </w:tcBorders>
            <w:shd w:val="clear" w:color="auto" w:fill="auto"/>
            <w:noWrap/>
            <w:hideMark/>
          </w:tcPr>
          <w:p w:rsidR="00347660" w:rsidRPr="00347660" w:rsidRDefault="00347660" w:rsidP="00347660">
            <w:pPr>
              <w:spacing w:after="0" w:line="240" w:lineRule="auto"/>
              <w:rPr>
                <w:rFonts w:eastAsia="Times New Roman"/>
                <w:color w:val="000000"/>
                <w:lang w:eastAsia="en-GB"/>
              </w:rPr>
            </w:pPr>
          </w:p>
        </w:tc>
      </w:tr>
      <w:tr w:rsidR="00347660" w:rsidRPr="00347660" w:rsidTr="00632424">
        <w:trPr>
          <w:trHeight w:val="765"/>
        </w:trPr>
        <w:tc>
          <w:tcPr>
            <w:tcW w:w="4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lastRenderedPageBreak/>
              <w:t>How are all reviews of progress to be minuted/recorded so that there is evidence of the feedback given to NQTs?</w:t>
            </w:r>
          </w:p>
        </w:tc>
        <w:tc>
          <w:tcPr>
            <w:tcW w:w="5214" w:type="dxa"/>
            <w:tcBorders>
              <w:top w:val="single" w:sz="4" w:space="0" w:color="auto"/>
              <w:left w:val="nil"/>
              <w:bottom w:val="single" w:sz="4" w:space="0" w:color="auto"/>
              <w:right w:val="single" w:sz="4" w:space="0" w:color="auto"/>
            </w:tcBorders>
            <w:shd w:val="clear" w:color="auto" w:fill="auto"/>
            <w:noWrap/>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255"/>
        </w:trPr>
        <w:tc>
          <w:tcPr>
            <w:tcW w:w="4851" w:type="dxa"/>
            <w:tcBorders>
              <w:top w:val="nil"/>
              <w:left w:val="nil"/>
              <w:bottom w:val="nil"/>
              <w:right w:val="nil"/>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p>
        </w:tc>
        <w:tc>
          <w:tcPr>
            <w:tcW w:w="5214" w:type="dxa"/>
            <w:tcBorders>
              <w:top w:val="nil"/>
              <w:left w:val="nil"/>
              <w:bottom w:val="nil"/>
              <w:right w:val="nil"/>
            </w:tcBorders>
            <w:shd w:val="clear" w:color="auto" w:fill="auto"/>
            <w:hideMark/>
          </w:tcPr>
          <w:p w:rsidR="00347660" w:rsidRPr="00347660" w:rsidRDefault="00347660" w:rsidP="00347660">
            <w:pPr>
              <w:spacing w:after="0" w:line="240" w:lineRule="auto"/>
              <w:rPr>
                <w:rFonts w:eastAsia="Times New Roman"/>
                <w:color w:val="000000"/>
                <w:lang w:eastAsia="en-GB"/>
              </w:rPr>
            </w:pPr>
          </w:p>
        </w:tc>
      </w:tr>
      <w:tr w:rsidR="00347660" w:rsidRPr="00347660" w:rsidTr="00632424">
        <w:trPr>
          <w:trHeight w:val="765"/>
        </w:trPr>
        <w:tc>
          <w:tcPr>
            <w:tcW w:w="4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Does the school's co-ordinator know the procedure and timetable to report to the AB at the end of each assessment period?</w:t>
            </w:r>
          </w:p>
        </w:tc>
        <w:tc>
          <w:tcPr>
            <w:tcW w:w="5214" w:type="dxa"/>
            <w:tcBorders>
              <w:top w:val="single" w:sz="4" w:space="0" w:color="auto"/>
              <w:left w:val="nil"/>
              <w:bottom w:val="single" w:sz="4" w:space="0" w:color="auto"/>
              <w:right w:val="single" w:sz="4" w:space="0" w:color="auto"/>
            </w:tcBorders>
            <w:shd w:val="clear" w:color="auto" w:fill="auto"/>
            <w:noWrap/>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255"/>
        </w:trPr>
        <w:tc>
          <w:tcPr>
            <w:tcW w:w="4851" w:type="dxa"/>
            <w:tcBorders>
              <w:top w:val="nil"/>
              <w:left w:val="nil"/>
              <w:bottom w:val="nil"/>
              <w:right w:val="nil"/>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p>
        </w:tc>
        <w:tc>
          <w:tcPr>
            <w:tcW w:w="5214" w:type="dxa"/>
            <w:tcBorders>
              <w:top w:val="nil"/>
              <w:left w:val="nil"/>
              <w:bottom w:val="nil"/>
              <w:right w:val="nil"/>
            </w:tcBorders>
            <w:shd w:val="clear" w:color="auto" w:fill="auto"/>
            <w:noWrap/>
            <w:hideMark/>
          </w:tcPr>
          <w:p w:rsidR="00347660" w:rsidRPr="00347660" w:rsidRDefault="00347660" w:rsidP="00347660">
            <w:pPr>
              <w:spacing w:after="0" w:line="240" w:lineRule="auto"/>
              <w:rPr>
                <w:rFonts w:eastAsia="Times New Roman"/>
                <w:color w:val="000000"/>
                <w:lang w:eastAsia="en-GB"/>
              </w:rPr>
            </w:pPr>
          </w:p>
        </w:tc>
      </w:tr>
      <w:tr w:rsidR="00347660" w:rsidRPr="00347660" w:rsidTr="00632424">
        <w:trPr>
          <w:trHeight w:val="510"/>
        </w:trPr>
        <w:tc>
          <w:tcPr>
            <w:tcW w:w="4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How does induction fit in with other staff CPD entitlement?</w:t>
            </w:r>
          </w:p>
        </w:tc>
        <w:tc>
          <w:tcPr>
            <w:tcW w:w="5214" w:type="dxa"/>
            <w:tcBorders>
              <w:top w:val="single" w:sz="4" w:space="0" w:color="auto"/>
              <w:left w:val="nil"/>
              <w:bottom w:val="single" w:sz="4" w:space="0" w:color="auto"/>
              <w:right w:val="single" w:sz="4" w:space="0" w:color="auto"/>
            </w:tcBorders>
            <w:shd w:val="clear" w:color="auto" w:fill="auto"/>
            <w:noWrap/>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255"/>
        </w:trPr>
        <w:tc>
          <w:tcPr>
            <w:tcW w:w="4851" w:type="dxa"/>
            <w:tcBorders>
              <w:top w:val="nil"/>
              <w:left w:val="nil"/>
              <w:bottom w:val="nil"/>
              <w:right w:val="nil"/>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p>
        </w:tc>
        <w:tc>
          <w:tcPr>
            <w:tcW w:w="5214" w:type="dxa"/>
            <w:tcBorders>
              <w:top w:val="nil"/>
              <w:left w:val="nil"/>
              <w:bottom w:val="nil"/>
              <w:right w:val="nil"/>
            </w:tcBorders>
            <w:shd w:val="clear" w:color="auto" w:fill="auto"/>
            <w:noWrap/>
            <w:hideMark/>
          </w:tcPr>
          <w:p w:rsidR="00347660" w:rsidRPr="00347660" w:rsidRDefault="00347660" w:rsidP="00347660">
            <w:pPr>
              <w:spacing w:after="0" w:line="240" w:lineRule="auto"/>
              <w:rPr>
                <w:rFonts w:eastAsia="Times New Roman"/>
                <w:color w:val="000000"/>
                <w:lang w:eastAsia="en-GB"/>
              </w:rPr>
            </w:pPr>
          </w:p>
        </w:tc>
      </w:tr>
      <w:tr w:rsidR="00347660" w:rsidRPr="00347660" w:rsidTr="00632424">
        <w:trPr>
          <w:trHeight w:val="510"/>
        </w:trPr>
        <w:tc>
          <w:tcPr>
            <w:tcW w:w="4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Does the school co-ordinator understand what to do in cases of difficulty?</w:t>
            </w:r>
          </w:p>
        </w:tc>
        <w:tc>
          <w:tcPr>
            <w:tcW w:w="5214" w:type="dxa"/>
            <w:tcBorders>
              <w:top w:val="single" w:sz="4" w:space="0" w:color="auto"/>
              <w:left w:val="nil"/>
              <w:bottom w:val="single" w:sz="4" w:space="0" w:color="auto"/>
              <w:right w:val="single" w:sz="4" w:space="0" w:color="auto"/>
            </w:tcBorders>
            <w:shd w:val="clear" w:color="auto" w:fill="auto"/>
            <w:noWrap/>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255"/>
        </w:trPr>
        <w:tc>
          <w:tcPr>
            <w:tcW w:w="4851" w:type="dxa"/>
            <w:tcBorders>
              <w:top w:val="nil"/>
              <w:left w:val="nil"/>
              <w:bottom w:val="nil"/>
              <w:right w:val="nil"/>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p>
        </w:tc>
        <w:tc>
          <w:tcPr>
            <w:tcW w:w="5214" w:type="dxa"/>
            <w:tcBorders>
              <w:top w:val="nil"/>
              <w:left w:val="nil"/>
              <w:bottom w:val="nil"/>
              <w:right w:val="nil"/>
            </w:tcBorders>
            <w:shd w:val="clear" w:color="auto" w:fill="auto"/>
            <w:noWrap/>
            <w:hideMark/>
          </w:tcPr>
          <w:p w:rsidR="00347660" w:rsidRPr="00347660" w:rsidRDefault="00347660" w:rsidP="00347660">
            <w:pPr>
              <w:spacing w:after="0" w:line="240" w:lineRule="auto"/>
              <w:rPr>
                <w:rFonts w:eastAsia="Times New Roman"/>
                <w:color w:val="000000"/>
                <w:lang w:eastAsia="en-GB"/>
              </w:rPr>
            </w:pPr>
          </w:p>
        </w:tc>
      </w:tr>
      <w:tr w:rsidR="00347660" w:rsidRPr="00347660" w:rsidTr="00632424">
        <w:trPr>
          <w:trHeight w:val="510"/>
        </w:trPr>
        <w:tc>
          <w:tcPr>
            <w:tcW w:w="4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Do the NQTs understand what to do in cases of difficulty?</w:t>
            </w:r>
          </w:p>
        </w:tc>
        <w:tc>
          <w:tcPr>
            <w:tcW w:w="5214" w:type="dxa"/>
            <w:tcBorders>
              <w:top w:val="single" w:sz="4" w:space="0" w:color="auto"/>
              <w:left w:val="nil"/>
              <w:bottom w:val="single" w:sz="4" w:space="0" w:color="auto"/>
              <w:right w:val="single" w:sz="4" w:space="0" w:color="auto"/>
            </w:tcBorders>
            <w:shd w:val="clear" w:color="auto" w:fill="auto"/>
            <w:noWrap/>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255"/>
        </w:trPr>
        <w:tc>
          <w:tcPr>
            <w:tcW w:w="4851" w:type="dxa"/>
            <w:tcBorders>
              <w:top w:val="nil"/>
              <w:left w:val="nil"/>
              <w:bottom w:val="nil"/>
              <w:right w:val="nil"/>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p>
        </w:tc>
        <w:tc>
          <w:tcPr>
            <w:tcW w:w="5214" w:type="dxa"/>
            <w:tcBorders>
              <w:top w:val="nil"/>
              <w:left w:val="nil"/>
              <w:bottom w:val="nil"/>
              <w:right w:val="nil"/>
            </w:tcBorders>
            <w:shd w:val="clear" w:color="auto" w:fill="auto"/>
            <w:noWrap/>
            <w:hideMark/>
          </w:tcPr>
          <w:p w:rsidR="00347660" w:rsidRPr="00347660" w:rsidRDefault="00347660" w:rsidP="00347660">
            <w:pPr>
              <w:spacing w:after="0" w:line="240" w:lineRule="auto"/>
              <w:rPr>
                <w:rFonts w:eastAsia="Times New Roman"/>
                <w:color w:val="000000"/>
                <w:lang w:eastAsia="en-GB"/>
              </w:rPr>
            </w:pPr>
          </w:p>
        </w:tc>
      </w:tr>
      <w:tr w:rsidR="00347660" w:rsidRPr="00347660" w:rsidTr="00632424">
        <w:trPr>
          <w:trHeight w:val="765"/>
        </w:trPr>
        <w:tc>
          <w:tcPr>
            <w:tcW w:w="4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What is the QA process for the school to ensure consistency for all NQTs in terms of support, paperwork, assessments and observations etc?</w:t>
            </w:r>
          </w:p>
        </w:tc>
        <w:tc>
          <w:tcPr>
            <w:tcW w:w="5214" w:type="dxa"/>
            <w:tcBorders>
              <w:top w:val="single" w:sz="4" w:space="0" w:color="auto"/>
              <w:left w:val="nil"/>
              <w:bottom w:val="single" w:sz="4" w:space="0" w:color="auto"/>
              <w:right w:val="single" w:sz="4" w:space="0" w:color="auto"/>
            </w:tcBorders>
            <w:shd w:val="clear" w:color="auto" w:fill="auto"/>
            <w:noWrap/>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632424">
        <w:trPr>
          <w:trHeight w:val="255"/>
        </w:trPr>
        <w:tc>
          <w:tcPr>
            <w:tcW w:w="4851" w:type="dxa"/>
            <w:tcBorders>
              <w:top w:val="nil"/>
              <w:left w:val="nil"/>
              <w:bottom w:val="single" w:sz="4" w:space="0" w:color="auto"/>
              <w:right w:val="nil"/>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p>
        </w:tc>
        <w:tc>
          <w:tcPr>
            <w:tcW w:w="5214" w:type="dxa"/>
            <w:tcBorders>
              <w:top w:val="nil"/>
              <w:left w:val="nil"/>
              <w:bottom w:val="single" w:sz="4" w:space="0" w:color="auto"/>
              <w:right w:val="nil"/>
            </w:tcBorders>
            <w:shd w:val="clear" w:color="auto" w:fill="auto"/>
            <w:noWrap/>
            <w:hideMark/>
          </w:tcPr>
          <w:p w:rsidR="00347660" w:rsidRPr="00347660" w:rsidRDefault="00347660" w:rsidP="00347660">
            <w:pPr>
              <w:spacing w:after="0" w:line="240" w:lineRule="auto"/>
              <w:rPr>
                <w:rFonts w:eastAsia="Times New Roman"/>
                <w:color w:val="000000"/>
                <w:lang w:eastAsia="en-GB"/>
              </w:rPr>
            </w:pPr>
          </w:p>
        </w:tc>
      </w:tr>
      <w:tr w:rsidR="00347660" w:rsidRPr="00347660" w:rsidTr="00632424">
        <w:trPr>
          <w:trHeight w:val="615"/>
        </w:trPr>
        <w:tc>
          <w:tcPr>
            <w:tcW w:w="4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660" w:rsidRPr="00347660" w:rsidRDefault="00347660" w:rsidP="00632424">
            <w:pPr>
              <w:spacing w:after="0" w:line="240" w:lineRule="auto"/>
              <w:rPr>
                <w:rFonts w:eastAsia="Times New Roman"/>
                <w:b/>
                <w:color w:val="000000"/>
                <w:lang w:eastAsia="en-GB"/>
              </w:rPr>
            </w:pPr>
            <w:r w:rsidRPr="00347660">
              <w:rPr>
                <w:rFonts w:eastAsia="Times New Roman"/>
                <w:b/>
                <w:color w:val="000000"/>
                <w:lang w:eastAsia="en-GB"/>
              </w:rPr>
              <w:t>What is the QA process for the induction programme to check that all requirements have been met?</w:t>
            </w:r>
          </w:p>
        </w:tc>
        <w:tc>
          <w:tcPr>
            <w:tcW w:w="5214" w:type="dxa"/>
            <w:tcBorders>
              <w:top w:val="single" w:sz="4" w:space="0" w:color="auto"/>
              <w:left w:val="nil"/>
              <w:bottom w:val="single" w:sz="4" w:space="0" w:color="auto"/>
              <w:right w:val="single" w:sz="4" w:space="0" w:color="auto"/>
            </w:tcBorders>
            <w:shd w:val="clear" w:color="auto" w:fill="auto"/>
            <w:noWrap/>
            <w:hideMark/>
          </w:tcPr>
          <w:p w:rsidR="00347660" w:rsidRPr="00347660" w:rsidRDefault="00347660" w:rsidP="00347660">
            <w:pPr>
              <w:spacing w:after="0" w:line="240" w:lineRule="auto"/>
              <w:rPr>
                <w:rFonts w:eastAsia="Times New Roman"/>
                <w:color w:val="000000"/>
                <w:lang w:eastAsia="en-GB"/>
              </w:rPr>
            </w:pPr>
            <w:r w:rsidRPr="00347660">
              <w:rPr>
                <w:rFonts w:eastAsia="Times New Roman"/>
                <w:color w:val="000000"/>
                <w:lang w:eastAsia="en-GB"/>
              </w:rPr>
              <w:t> </w:t>
            </w:r>
          </w:p>
        </w:tc>
      </w:tr>
      <w:tr w:rsidR="00347660" w:rsidRPr="00347660" w:rsidTr="00347660">
        <w:trPr>
          <w:trHeight w:val="201"/>
        </w:trPr>
        <w:tc>
          <w:tcPr>
            <w:tcW w:w="10065" w:type="dxa"/>
            <w:gridSpan w:val="2"/>
            <w:tcBorders>
              <w:top w:val="single" w:sz="4" w:space="0" w:color="auto"/>
              <w:bottom w:val="single" w:sz="4" w:space="0" w:color="auto"/>
            </w:tcBorders>
            <w:shd w:val="clear" w:color="auto" w:fill="auto"/>
            <w:hideMark/>
          </w:tcPr>
          <w:p w:rsidR="00347660" w:rsidRPr="00632424" w:rsidRDefault="00347660" w:rsidP="00347660">
            <w:pPr>
              <w:spacing w:after="0" w:line="240" w:lineRule="auto"/>
              <w:rPr>
                <w:rFonts w:eastAsia="Times New Roman"/>
                <w:color w:val="000000"/>
                <w:lang w:eastAsia="en-GB"/>
              </w:rPr>
            </w:pPr>
          </w:p>
        </w:tc>
      </w:tr>
      <w:tr w:rsidR="00347660" w:rsidRPr="00347660" w:rsidTr="000E67F3">
        <w:trPr>
          <w:trHeight w:val="615"/>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hideMark/>
          </w:tcPr>
          <w:p w:rsidR="00632424" w:rsidRPr="00632424" w:rsidRDefault="00632424" w:rsidP="00347660">
            <w:pPr>
              <w:spacing w:after="0" w:line="240" w:lineRule="auto"/>
              <w:rPr>
                <w:rFonts w:eastAsia="Times New Roman"/>
                <w:b/>
                <w:color w:val="000000"/>
                <w:lang w:eastAsia="en-GB"/>
              </w:rPr>
            </w:pPr>
          </w:p>
          <w:p w:rsidR="00347660" w:rsidRPr="00632424" w:rsidRDefault="00347660" w:rsidP="00347660">
            <w:pPr>
              <w:spacing w:after="0" w:line="240" w:lineRule="auto"/>
              <w:rPr>
                <w:rFonts w:eastAsia="Times New Roman"/>
                <w:color w:val="000000"/>
                <w:lang w:eastAsia="en-GB"/>
              </w:rPr>
            </w:pPr>
            <w:r w:rsidRPr="00632424">
              <w:rPr>
                <w:rFonts w:eastAsia="Times New Roman"/>
                <w:b/>
                <w:color w:val="000000"/>
                <w:lang w:eastAsia="en-GB"/>
              </w:rPr>
              <w:t>Additional comments:</w:t>
            </w:r>
          </w:p>
          <w:p w:rsidR="00347660" w:rsidRPr="00632424" w:rsidRDefault="00347660" w:rsidP="00347660">
            <w:pPr>
              <w:spacing w:after="0" w:line="240" w:lineRule="auto"/>
              <w:rPr>
                <w:rFonts w:eastAsia="Times New Roman"/>
                <w:color w:val="000000"/>
                <w:lang w:eastAsia="en-GB"/>
              </w:rPr>
            </w:pPr>
          </w:p>
        </w:tc>
      </w:tr>
    </w:tbl>
    <w:p w:rsidR="00D54C5E" w:rsidRDefault="00D54C5E" w:rsidP="00632424">
      <w:pPr>
        <w:spacing w:after="0"/>
        <w:rPr>
          <w:b/>
        </w:rPr>
      </w:pPr>
    </w:p>
    <w:p w:rsidR="00632424" w:rsidRPr="00632424" w:rsidRDefault="00632424" w:rsidP="00632424">
      <w:pPr>
        <w:spacing w:after="0"/>
      </w:pPr>
      <w:r w:rsidRPr="00632424">
        <w:rPr>
          <w:b/>
        </w:rPr>
        <w:t>Date:</w:t>
      </w:r>
      <w:r w:rsidRPr="00632424">
        <w:t xml:space="preserve"> </w:t>
      </w:r>
      <w:r w:rsidR="00D54C5E">
        <w:fldChar w:fldCharType="begin"/>
      </w:r>
      <w:r w:rsidR="00D54C5E">
        <w:instrText xml:space="preserve"> DATE \@ "dd MMMM yyyy" </w:instrText>
      </w:r>
      <w:r w:rsidR="00D54C5E">
        <w:fldChar w:fldCharType="separate"/>
      </w:r>
      <w:r w:rsidR="00422AC2">
        <w:rPr>
          <w:noProof/>
        </w:rPr>
        <w:t>17 September 2020</w:t>
      </w:r>
      <w:r w:rsidR="00D54C5E">
        <w:rPr>
          <w:noProof/>
        </w:rPr>
        <w:fldChar w:fldCharType="end"/>
      </w:r>
    </w:p>
    <w:sectPr w:rsidR="00632424" w:rsidRPr="00632424" w:rsidSect="00632424">
      <w:footerReference w:type="default" r:id="rId6"/>
      <w:headerReference w:type="first" r:id="rId7"/>
      <w:footerReference w:type="firs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CE5" w:rsidRDefault="00FC7CE5" w:rsidP="00632424">
      <w:pPr>
        <w:spacing w:after="0" w:line="240" w:lineRule="auto"/>
      </w:pPr>
      <w:r>
        <w:separator/>
      </w:r>
    </w:p>
  </w:endnote>
  <w:endnote w:type="continuationSeparator" w:id="0">
    <w:p w:rsidR="00FC7CE5" w:rsidRDefault="00FC7CE5" w:rsidP="00632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91347"/>
      <w:docPartObj>
        <w:docPartGallery w:val="Page Numbers (Bottom of Page)"/>
        <w:docPartUnique/>
      </w:docPartObj>
    </w:sdtPr>
    <w:sdtEndPr>
      <w:rPr>
        <w:sz w:val="18"/>
        <w:szCs w:val="18"/>
      </w:rPr>
    </w:sdtEndPr>
    <w:sdtContent>
      <w:p w:rsidR="00632424" w:rsidRPr="00632424" w:rsidRDefault="00C91A25">
        <w:pPr>
          <w:pStyle w:val="Footer"/>
          <w:jc w:val="center"/>
          <w:rPr>
            <w:sz w:val="18"/>
            <w:szCs w:val="18"/>
          </w:rPr>
        </w:pPr>
        <w:r w:rsidRPr="00632424">
          <w:rPr>
            <w:sz w:val="18"/>
            <w:szCs w:val="18"/>
          </w:rPr>
          <w:fldChar w:fldCharType="begin"/>
        </w:r>
        <w:r w:rsidR="00632424" w:rsidRPr="00632424">
          <w:rPr>
            <w:sz w:val="18"/>
            <w:szCs w:val="18"/>
          </w:rPr>
          <w:instrText xml:space="preserve"> PAGE   \* MERGEFORMAT </w:instrText>
        </w:r>
        <w:r w:rsidRPr="00632424">
          <w:rPr>
            <w:sz w:val="18"/>
            <w:szCs w:val="18"/>
          </w:rPr>
          <w:fldChar w:fldCharType="separate"/>
        </w:r>
        <w:r w:rsidR="00422AC2">
          <w:rPr>
            <w:noProof/>
            <w:sz w:val="18"/>
            <w:szCs w:val="18"/>
          </w:rPr>
          <w:t>1</w:t>
        </w:r>
        <w:r w:rsidRPr="00632424">
          <w:rPr>
            <w:sz w:val="18"/>
            <w:szCs w:val="18"/>
          </w:rPr>
          <w:fldChar w:fldCharType="end"/>
        </w:r>
      </w:p>
    </w:sdtContent>
  </w:sdt>
  <w:p w:rsidR="00632424" w:rsidRDefault="0063242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91344"/>
      <w:docPartObj>
        <w:docPartGallery w:val="Page Numbers (Bottom of Page)"/>
        <w:docPartUnique/>
      </w:docPartObj>
    </w:sdtPr>
    <w:sdtEndPr>
      <w:rPr>
        <w:sz w:val="18"/>
        <w:szCs w:val="18"/>
      </w:rPr>
    </w:sdtEndPr>
    <w:sdtContent>
      <w:p w:rsidR="00632424" w:rsidRPr="00632424" w:rsidRDefault="00C91A25">
        <w:pPr>
          <w:pStyle w:val="Footer"/>
          <w:jc w:val="center"/>
          <w:rPr>
            <w:sz w:val="18"/>
            <w:szCs w:val="18"/>
          </w:rPr>
        </w:pPr>
        <w:r w:rsidRPr="00632424">
          <w:rPr>
            <w:sz w:val="18"/>
            <w:szCs w:val="18"/>
          </w:rPr>
          <w:fldChar w:fldCharType="begin"/>
        </w:r>
        <w:r w:rsidR="00632424" w:rsidRPr="00632424">
          <w:rPr>
            <w:sz w:val="18"/>
            <w:szCs w:val="18"/>
          </w:rPr>
          <w:instrText xml:space="preserve"> PAGE   \* MERGEFORMAT </w:instrText>
        </w:r>
        <w:r w:rsidRPr="00632424">
          <w:rPr>
            <w:sz w:val="18"/>
            <w:szCs w:val="18"/>
          </w:rPr>
          <w:fldChar w:fldCharType="separate"/>
        </w:r>
        <w:r w:rsidR="00632424">
          <w:rPr>
            <w:noProof/>
            <w:sz w:val="18"/>
            <w:szCs w:val="18"/>
          </w:rPr>
          <w:t>1</w:t>
        </w:r>
        <w:r w:rsidRPr="00632424">
          <w:rPr>
            <w:sz w:val="18"/>
            <w:szCs w:val="18"/>
          </w:rPr>
          <w:fldChar w:fldCharType="end"/>
        </w:r>
      </w:p>
    </w:sdtContent>
  </w:sdt>
  <w:p w:rsidR="00632424" w:rsidRDefault="006324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CE5" w:rsidRDefault="00FC7CE5" w:rsidP="00632424">
      <w:pPr>
        <w:spacing w:after="0" w:line="240" w:lineRule="auto"/>
      </w:pPr>
      <w:r>
        <w:separator/>
      </w:r>
    </w:p>
  </w:footnote>
  <w:footnote w:type="continuationSeparator" w:id="0">
    <w:p w:rsidR="00FC7CE5" w:rsidRDefault="00FC7CE5" w:rsidP="00632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424" w:rsidRDefault="00632424">
    <w:pPr>
      <w:pStyle w:val="Header"/>
    </w:pPr>
    <w:r>
      <w:rPr>
        <w:noProof/>
        <w:lang w:eastAsia="en-GB"/>
      </w:rPr>
      <w:drawing>
        <wp:anchor distT="0" distB="0" distL="114300" distR="114300" simplePos="0" relativeHeight="251658240" behindDoc="0" locked="0" layoutInCell="1" allowOverlap="1">
          <wp:simplePos x="0" y="0"/>
          <wp:positionH relativeFrom="column">
            <wp:posOffset>4495799</wp:posOffset>
          </wp:positionH>
          <wp:positionV relativeFrom="paragraph">
            <wp:posOffset>-220980</wp:posOffset>
          </wp:positionV>
          <wp:extent cx="1647825" cy="452344"/>
          <wp:effectExtent l="19050" t="0" r="9525" b="0"/>
          <wp:wrapNone/>
          <wp:docPr id="2" name="Picture 1" descr="CBMDC Logo - RGB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MDC Logo - RGBcol.jpg"/>
                  <pic:cNvPicPr/>
                </pic:nvPicPr>
                <pic:blipFill>
                  <a:blip r:embed="rId1"/>
                  <a:stretch>
                    <a:fillRect/>
                  </a:stretch>
                </pic:blipFill>
                <pic:spPr>
                  <a:xfrm>
                    <a:off x="0" y="0"/>
                    <a:ext cx="1647825" cy="45234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60"/>
    <w:rsid w:val="00347660"/>
    <w:rsid w:val="00397E95"/>
    <w:rsid w:val="004019EC"/>
    <w:rsid w:val="00422AC2"/>
    <w:rsid w:val="00632424"/>
    <w:rsid w:val="00955403"/>
    <w:rsid w:val="00C91A25"/>
    <w:rsid w:val="00CD05CE"/>
    <w:rsid w:val="00D54C5E"/>
    <w:rsid w:val="00FC7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5:docId w15:val="{F7BC06FE-02F7-46BE-8485-4ADA2B3C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24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32424"/>
  </w:style>
  <w:style w:type="paragraph" w:styleId="Footer">
    <w:name w:val="footer"/>
    <w:basedOn w:val="Normal"/>
    <w:link w:val="FooterChar"/>
    <w:uiPriority w:val="99"/>
    <w:unhideWhenUsed/>
    <w:rsid w:val="006324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424"/>
  </w:style>
  <w:style w:type="paragraph" w:styleId="BalloonText">
    <w:name w:val="Balloon Text"/>
    <w:basedOn w:val="Normal"/>
    <w:link w:val="BalloonTextChar"/>
    <w:uiPriority w:val="99"/>
    <w:semiHidden/>
    <w:unhideWhenUsed/>
    <w:rsid w:val="00632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4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07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Education Bradford</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michael.garside</dc:creator>
  <cp:lastModifiedBy>Michael Garside</cp:lastModifiedBy>
  <cp:revision>2</cp:revision>
  <dcterms:created xsi:type="dcterms:W3CDTF">2020-09-17T14:20:00Z</dcterms:created>
  <dcterms:modified xsi:type="dcterms:W3CDTF">2020-09-17T14:20:00Z</dcterms:modified>
</cp:coreProperties>
</file>