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17" w:rsidRPr="001D0DD7" w:rsidRDefault="00BC7417" w:rsidP="005A1492">
      <w:pPr>
        <w:spacing w:after="0" w:line="240" w:lineRule="auto"/>
        <w:jc w:val="right"/>
        <w:textAlignment w:val="baseline"/>
        <w:outlineLvl w:val="0"/>
        <w:rPr>
          <w:rFonts w:ascii="Comfortaa" w:eastAsia="Times New Roman" w:hAnsi="Comfortaa" w:cs="Times New Roman"/>
          <w:color w:val="B32317"/>
          <w:spacing w:val="12"/>
          <w:kern w:val="36"/>
          <w:sz w:val="36"/>
          <w:szCs w:val="50"/>
          <w:lang w:val="en" w:eastAsia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-767" w:tblpY="-719"/>
        <w:tblW w:w="11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1356"/>
      </w:tblGrid>
      <w:tr w:rsidR="00BC7417" w:rsidRPr="00BC7417" w:rsidTr="00BC7417">
        <w:trPr>
          <w:trHeight w:val="758"/>
        </w:trPr>
        <w:tc>
          <w:tcPr>
            <w:tcW w:w="10822" w:type="dxa"/>
            <w:tcBorders>
              <w:bottom w:val="single" w:sz="4" w:space="0" w:color="FFFFFF"/>
            </w:tcBorders>
          </w:tcPr>
          <w:p w:rsidR="00BC7417" w:rsidRPr="00BC7417" w:rsidRDefault="001D0DD7" w:rsidP="001D0D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0D70E5F" wp14:editId="354F2C20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24765</wp:posOffset>
                  </wp:positionV>
                  <wp:extent cx="3952875" cy="741045"/>
                  <wp:effectExtent l="0" t="0" r="9525" b="1905"/>
                  <wp:wrapSquare wrapText="bothSides"/>
                  <wp:docPr id="3" name="Picture 3" descr="C:\bmdclogos\banner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bmdclogos\bannerco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89"/>
                          <a:stretch/>
                        </pic:blipFill>
                        <pic:spPr bwMode="auto">
                          <a:xfrm>
                            <a:off x="0" y="0"/>
                            <a:ext cx="395287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7417" w:rsidRPr="00BC7417" w:rsidTr="00BC7417">
        <w:trPr>
          <w:trHeight w:val="725"/>
        </w:trPr>
        <w:tc>
          <w:tcPr>
            <w:tcW w:w="11356" w:type="dxa"/>
            <w:tcBorders>
              <w:top w:val="single" w:sz="4" w:space="0" w:color="FFFFFF"/>
            </w:tcBorders>
          </w:tcPr>
          <w:p w:rsidR="001D0DD7" w:rsidRDefault="001D0DD7" w:rsidP="001D0DD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Music &amp; Arts Service</w:t>
            </w:r>
          </w:p>
          <w:p w:rsidR="000B3442" w:rsidRPr="000B3442" w:rsidRDefault="001D0DD7" w:rsidP="001D0DD7">
            <w:pPr>
              <w:jc w:val="center"/>
              <w:rPr>
                <w:rFonts w:ascii="Arial" w:hAnsi="Arial" w:cs="Arial"/>
                <w:bCs/>
              </w:rPr>
            </w:pPr>
            <w:r>
              <w:t xml:space="preserve">                                                </w:t>
            </w:r>
            <w:r w:rsidR="00C5449C">
              <w:t xml:space="preserve">Fairfax Learning &amp; </w:t>
            </w:r>
            <w:r w:rsidR="000320FE">
              <w:t>Development</w:t>
            </w:r>
            <w:r w:rsidR="005A1492">
              <w:t xml:space="preserve"> Centre, </w:t>
            </w:r>
            <w:proofErr w:type="spellStart"/>
            <w:r w:rsidR="00C5449C">
              <w:t>Flockton</w:t>
            </w:r>
            <w:proofErr w:type="spellEnd"/>
            <w:r w:rsidR="00C5449C">
              <w:t xml:space="preserve"> Road, Bradford, BD4 7RY</w:t>
            </w:r>
          </w:p>
          <w:p w:rsidR="00BC7417" w:rsidRPr="00BC7417" w:rsidRDefault="001D0DD7" w:rsidP="001D0DD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                                                                                        </w:t>
            </w:r>
            <w:r w:rsidR="000B3442" w:rsidRPr="000B3442">
              <w:rPr>
                <w:rFonts w:ascii="Arial" w:hAnsi="Arial" w:cs="Arial"/>
                <w:bCs/>
                <w:lang w:eastAsia="en-US"/>
              </w:rPr>
              <w:t xml:space="preserve">Tel: 01274 434970 Fax: 01274 </w:t>
            </w:r>
            <w:r w:rsidR="001F00F6">
              <w:rPr>
                <w:rFonts w:ascii="Arial" w:hAnsi="Arial" w:cs="Arial"/>
                <w:bCs/>
                <w:lang w:eastAsia="en-US"/>
              </w:rPr>
              <w:t>4083</w:t>
            </w:r>
            <w:r w:rsidR="00D64C10">
              <w:rPr>
                <w:rFonts w:ascii="Arial" w:hAnsi="Arial" w:cs="Arial"/>
                <w:bCs/>
                <w:lang w:eastAsia="en-US"/>
              </w:rPr>
              <w:t>3</w:t>
            </w:r>
            <w:r w:rsidR="001F00F6">
              <w:rPr>
                <w:rFonts w:ascii="Arial" w:hAnsi="Arial" w:cs="Arial"/>
                <w:bCs/>
                <w:lang w:eastAsia="en-US"/>
              </w:rPr>
              <w:t>5</w:t>
            </w:r>
          </w:p>
        </w:tc>
      </w:tr>
    </w:tbl>
    <w:p w:rsidR="00A77273" w:rsidRPr="00FF007B" w:rsidRDefault="00A77273" w:rsidP="000E4A15">
      <w:pPr>
        <w:spacing w:after="0" w:line="240" w:lineRule="auto"/>
        <w:jc w:val="center"/>
        <w:textAlignment w:val="baseline"/>
        <w:outlineLvl w:val="0"/>
        <w:rPr>
          <w:rFonts w:ascii="Comfortaa" w:eastAsia="Times New Roman" w:hAnsi="Comfortaa" w:cs="Times New Roman"/>
          <w:color w:val="B32317"/>
          <w:spacing w:val="12"/>
          <w:kern w:val="36"/>
          <w:sz w:val="44"/>
          <w:szCs w:val="44"/>
          <w:lang w:val="en" w:eastAsia="en-GB"/>
        </w:rPr>
      </w:pPr>
      <w:r w:rsidRPr="00FF007B">
        <w:rPr>
          <w:rFonts w:ascii="Comfortaa" w:eastAsia="Times New Roman" w:hAnsi="Comfortaa" w:cs="Times New Roman"/>
          <w:color w:val="B32317"/>
          <w:spacing w:val="12"/>
          <w:kern w:val="36"/>
          <w:sz w:val="44"/>
          <w:szCs w:val="44"/>
          <w:lang w:val="en" w:eastAsia="en-GB"/>
        </w:rPr>
        <w:t>Music Education Conference 2017</w:t>
      </w:r>
    </w:p>
    <w:p w:rsidR="0026213C" w:rsidRPr="00FF007B" w:rsidRDefault="007331EB" w:rsidP="000E4A15">
      <w:pPr>
        <w:spacing w:after="0" w:line="240" w:lineRule="auto"/>
        <w:jc w:val="center"/>
        <w:textAlignment w:val="baseline"/>
        <w:outlineLvl w:val="0"/>
        <w:rPr>
          <w:rFonts w:ascii="Comfortaa" w:eastAsia="Times New Roman" w:hAnsi="Comfortaa" w:cs="Times New Roman"/>
          <w:color w:val="B32317"/>
          <w:spacing w:val="12"/>
          <w:kern w:val="36"/>
          <w:sz w:val="44"/>
          <w:szCs w:val="44"/>
          <w:lang w:val="en" w:eastAsia="en-GB"/>
        </w:rPr>
      </w:pPr>
      <w:r w:rsidRPr="00FF007B">
        <w:rPr>
          <w:rFonts w:ascii="Comfortaa" w:eastAsia="Times New Roman" w:hAnsi="Comfortaa" w:cs="Times New Roman"/>
          <w:color w:val="B32317"/>
          <w:spacing w:val="12"/>
          <w:kern w:val="36"/>
          <w:sz w:val="44"/>
          <w:szCs w:val="44"/>
          <w:lang w:val="en" w:eastAsia="en-GB"/>
        </w:rPr>
        <w:t>3</w:t>
      </w:r>
      <w:r w:rsidRPr="00FF007B">
        <w:rPr>
          <w:rFonts w:ascii="Comfortaa" w:eastAsia="Times New Roman" w:hAnsi="Comfortaa" w:cs="Times New Roman"/>
          <w:color w:val="B32317"/>
          <w:spacing w:val="12"/>
          <w:kern w:val="36"/>
          <w:sz w:val="44"/>
          <w:szCs w:val="44"/>
          <w:vertAlign w:val="superscript"/>
          <w:lang w:val="en" w:eastAsia="en-GB"/>
        </w:rPr>
        <w:t>rd</w:t>
      </w:r>
      <w:r w:rsidRPr="00FF007B">
        <w:rPr>
          <w:rFonts w:ascii="Comfortaa" w:eastAsia="Times New Roman" w:hAnsi="Comfortaa" w:cs="Times New Roman"/>
          <w:color w:val="B32317"/>
          <w:spacing w:val="12"/>
          <w:kern w:val="36"/>
          <w:sz w:val="44"/>
          <w:szCs w:val="44"/>
          <w:lang w:val="en" w:eastAsia="en-GB"/>
        </w:rPr>
        <w:t xml:space="preserve"> Annual Conference</w:t>
      </w:r>
      <w:r w:rsidR="00FF007B" w:rsidRPr="00FF007B">
        <w:rPr>
          <w:rFonts w:ascii="Comfortaa" w:eastAsia="Times New Roman" w:hAnsi="Comfortaa" w:cs="Times New Roman"/>
          <w:color w:val="B32317"/>
          <w:spacing w:val="12"/>
          <w:kern w:val="36"/>
          <w:sz w:val="44"/>
          <w:szCs w:val="44"/>
          <w:lang w:val="en" w:eastAsia="en-GB"/>
        </w:rPr>
        <w:t xml:space="preserve"> - </w:t>
      </w:r>
      <w:r w:rsidR="0026213C" w:rsidRPr="00FF007B">
        <w:rPr>
          <w:rFonts w:ascii="Comfortaa" w:eastAsia="Times New Roman" w:hAnsi="Comfortaa" w:cs="Times New Roman"/>
          <w:color w:val="B32317"/>
          <w:spacing w:val="12"/>
          <w:kern w:val="36"/>
          <w:sz w:val="44"/>
          <w:szCs w:val="44"/>
          <w:lang w:val="en" w:eastAsia="en-GB"/>
        </w:rPr>
        <w:t>Pro</w:t>
      </w:r>
      <w:r w:rsidR="000E4A15" w:rsidRPr="00FF007B">
        <w:rPr>
          <w:rFonts w:ascii="Comfortaa" w:eastAsia="Times New Roman" w:hAnsi="Comfortaa" w:cs="Times New Roman"/>
          <w:color w:val="B32317"/>
          <w:spacing w:val="12"/>
          <w:kern w:val="36"/>
          <w:sz w:val="44"/>
          <w:szCs w:val="44"/>
          <w:lang w:val="en" w:eastAsia="en-GB"/>
        </w:rPr>
        <w:t>moting E</w:t>
      </w:r>
      <w:r w:rsidR="00237353" w:rsidRPr="00FF007B">
        <w:rPr>
          <w:rFonts w:ascii="Comfortaa" w:eastAsia="Times New Roman" w:hAnsi="Comfortaa" w:cs="Times New Roman"/>
          <w:color w:val="B32317"/>
          <w:spacing w:val="12"/>
          <w:kern w:val="36"/>
          <w:sz w:val="44"/>
          <w:szCs w:val="44"/>
          <w:lang w:val="en" w:eastAsia="en-GB"/>
        </w:rPr>
        <w:t>xcellence</w:t>
      </w:r>
      <w:r w:rsidR="00A77273" w:rsidRPr="00FF007B">
        <w:rPr>
          <w:rFonts w:ascii="Comfortaa" w:eastAsia="Times New Roman" w:hAnsi="Comfortaa" w:cs="Times New Roman"/>
          <w:color w:val="B32317"/>
          <w:spacing w:val="12"/>
          <w:kern w:val="36"/>
          <w:sz w:val="44"/>
          <w:szCs w:val="44"/>
          <w:lang w:val="en" w:eastAsia="en-GB"/>
        </w:rPr>
        <w:t xml:space="preserve"> </w:t>
      </w:r>
      <w:r w:rsidRPr="00FF007B">
        <w:rPr>
          <w:rFonts w:ascii="Comfortaa" w:eastAsia="Times New Roman" w:hAnsi="Comfortaa" w:cs="Times New Roman"/>
          <w:color w:val="B32317"/>
          <w:spacing w:val="12"/>
          <w:kern w:val="36"/>
          <w:sz w:val="44"/>
          <w:szCs w:val="44"/>
          <w:lang w:val="en" w:eastAsia="en-GB"/>
        </w:rPr>
        <w:t xml:space="preserve"> </w:t>
      </w:r>
    </w:p>
    <w:p w:rsidR="0026213C" w:rsidRPr="00FF007B" w:rsidRDefault="007331EB" w:rsidP="000E4A15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ngsana New"/>
          <w:b/>
          <w:color w:val="B32317"/>
          <w:spacing w:val="12"/>
          <w:sz w:val="44"/>
          <w:szCs w:val="44"/>
          <w:u w:val="single"/>
          <w:lang w:val="en" w:eastAsia="en-GB"/>
        </w:rPr>
      </w:pPr>
      <w:r w:rsidRPr="00FF007B">
        <w:rPr>
          <w:rFonts w:asciiTheme="majorHAnsi" w:eastAsia="Times New Roman" w:hAnsiTheme="majorHAnsi" w:cs="Angsana New"/>
          <w:b/>
          <w:color w:val="B32317"/>
          <w:spacing w:val="12"/>
          <w:sz w:val="44"/>
          <w:szCs w:val="44"/>
          <w:u w:val="single"/>
          <w:lang w:val="en" w:eastAsia="en-GB"/>
        </w:rPr>
        <w:t>Tuesday 7 March 2017</w:t>
      </w:r>
    </w:p>
    <w:p w:rsidR="00FF007B" w:rsidRPr="00FF007B" w:rsidRDefault="00FF007B" w:rsidP="0026213C">
      <w:pPr>
        <w:spacing w:after="0" w:line="240" w:lineRule="auto"/>
        <w:textAlignment w:val="baseline"/>
        <w:rPr>
          <w:rFonts w:asciiTheme="majorHAnsi" w:eastAsia="Times New Roman" w:hAnsiTheme="majorHAnsi" w:cs="Angsana New"/>
          <w:b/>
          <w:color w:val="B32317"/>
          <w:spacing w:val="12"/>
          <w:sz w:val="18"/>
          <w:szCs w:val="18"/>
          <w:u w:val="single"/>
          <w:lang w:val="en" w:eastAsia="en-GB"/>
        </w:rPr>
      </w:pPr>
    </w:p>
    <w:p w:rsidR="0026213C" w:rsidRDefault="00BF6446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>Following</w:t>
      </w:r>
      <w:r w:rsidR="001D49FF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 t</w:t>
      </w:r>
      <w:r w:rsidR="007331EB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he success of last year’s </w:t>
      </w:r>
      <w:r w:rsidR="001D49FF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Music Education Conference the Bradford Music Education Hub are pleased to announce a full day conference taking </w:t>
      </w:r>
      <w:r w:rsidR="007331EB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>place on Tuesday 7 March 2017</w:t>
      </w:r>
      <w:r w:rsidR="001D49FF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>.</w:t>
      </w:r>
    </w:p>
    <w:p w:rsidR="007331EB" w:rsidRDefault="007331EB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</w:pPr>
    </w:p>
    <w:p w:rsidR="0026213C" w:rsidRPr="00126AED" w:rsidRDefault="0026213C" w:rsidP="00126AED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</w:pPr>
      <w:r w:rsidRPr="00126AED">
        <w:rPr>
          <w:rFonts w:ascii="Arial" w:eastAsia="Times New Roman" w:hAnsi="Arial" w:cs="Arial"/>
          <w:b/>
          <w:color w:val="41403E"/>
          <w:sz w:val="24"/>
          <w:szCs w:val="24"/>
          <w:lang w:val="en" w:eastAsia="en-GB"/>
        </w:rPr>
        <w:t>Who For?</w:t>
      </w:r>
      <w:r w:rsidRPr="00126AED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 </w:t>
      </w:r>
      <w:r w:rsidR="00C97257" w:rsidRPr="00126AED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ab/>
      </w:r>
      <w:r w:rsidR="000E4A15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Bradford based </w:t>
      </w:r>
      <w:r w:rsidR="00DF3B53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>Primary/</w:t>
      </w:r>
      <w:r w:rsidRPr="00126AED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>Secondary</w:t>
      </w:r>
      <w:r w:rsidR="00DF3B53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/SEND </w:t>
      </w:r>
      <w:r w:rsidR="00A44043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School staff </w:t>
      </w:r>
      <w:r w:rsidRPr="00126AED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>and anyone who</w:t>
      </w:r>
      <w:r w:rsidR="001A6B5F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 </w:t>
      </w:r>
      <w:proofErr w:type="spellStart"/>
      <w:r w:rsidR="0033270D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>recognises</w:t>
      </w:r>
      <w:proofErr w:type="spellEnd"/>
      <w:r w:rsidR="00DF3B53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 </w:t>
      </w:r>
      <w:r w:rsidRPr="00126AED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>the importance</w:t>
      </w:r>
      <w:r w:rsidR="00C97257" w:rsidRPr="00126AED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 </w:t>
      </w:r>
      <w:r w:rsidRPr="00126AED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>of delivering</w:t>
      </w:r>
      <w:r w:rsidR="00C97257" w:rsidRPr="00126AED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 a high-quality music education</w:t>
      </w:r>
    </w:p>
    <w:p w:rsidR="00126AED" w:rsidRPr="00126AED" w:rsidRDefault="00126AED" w:rsidP="00126AED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</w:pPr>
    </w:p>
    <w:p w:rsidR="0026213C" w:rsidRPr="00126AED" w:rsidRDefault="0026213C" w:rsidP="00126AED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</w:pPr>
      <w:r w:rsidRPr="00126AED">
        <w:rPr>
          <w:rFonts w:ascii="Arial" w:eastAsia="Times New Roman" w:hAnsi="Arial" w:cs="Arial"/>
          <w:b/>
          <w:color w:val="41403E"/>
          <w:sz w:val="24"/>
          <w:szCs w:val="24"/>
          <w:lang w:val="en" w:eastAsia="en-GB"/>
        </w:rPr>
        <w:t>When?</w:t>
      </w:r>
      <w:r w:rsidRPr="00126AED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 </w:t>
      </w:r>
      <w:r w:rsidR="00C97257" w:rsidRPr="00126AED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ab/>
      </w:r>
      <w:r w:rsidR="007331EB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>Tuesday 7 March 2017</w:t>
      </w:r>
      <w:r w:rsidR="00DF3B53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 – 8.45</w:t>
      </w:r>
      <w:r w:rsidR="00A226F9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 am</w:t>
      </w:r>
      <w:r w:rsidR="00C97257" w:rsidRPr="00126AED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 </w:t>
      </w:r>
      <w:r w:rsidR="00A226F9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to 5.00 pm. (Lunch and </w:t>
      </w:r>
      <w:r w:rsidR="00A44043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>refreshments throughout the day</w:t>
      </w:r>
      <w:r w:rsidRPr="00126AED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>)</w:t>
      </w:r>
    </w:p>
    <w:p w:rsidR="0026213C" w:rsidRPr="00126AED" w:rsidRDefault="0026213C" w:rsidP="0026213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1403E"/>
          <w:sz w:val="24"/>
          <w:szCs w:val="24"/>
          <w:lang w:val="en" w:eastAsia="en-GB"/>
        </w:rPr>
      </w:pPr>
    </w:p>
    <w:p w:rsidR="0026213C" w:rsidRDefault="0026213C" w:rsidP="00884257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</w:pPr>
      <w:r w:rsidRPr="00126AED">
        <w:rPr>
          <w:rFonts w:ascii="Arial" w:eastAsia="Times New Roman" w:hAnsi="Arial" w:cs="Arial"/>
          <w:b/>
          <w:color w:val="41403E"/>
          <w:sz w:val="24"/>
          <w:szCs w:val="24"/>
          <w:lang w:val="en" w:eastAsia="en-GB"/>
        </w:rPr>
        <w:t>Where?</w:t>
      </w:r>
      <w:r w:rsidRPr="00126AED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 </w:t>
      </w:r>
      <w:r w:rsidR="00C97257" w:rsidRPr="00126AED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ab/>
      </w:r>
      <w:proofErr w:type="spellStart"/>
      <w:r w:rsidR="00FD7E99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>Mercure</w:t>
      </w:r>
      <w:proofErr w:type="spellEnd"/>
      <w:r w:rsidR="00FD7E99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 Bradford,</w:t>
      </w:r>
      <w:r w:rsidR="00FF007B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 </w:t>
      </w:r>
      <w:proofErr w:type="spellStart"/>
      <w:r w:rsidR="00FF007B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>Bankfield</w:t>
      </w:r>
      <w:proofErr w:type="spellEnd"/>
      <w:r w:rsidR="00FF007B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 Hotel, Bradford Road,</w:t>
      </w:r>
      <w:r w:rsidR="00FD7E99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 xml:space="preserve"> B</w:t>
      </w:r>
      <w:r w:rsidR="00FF007B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>i</w:t>
      </w:r>
      <w:r w:rsidR="00FD7E99"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  <w:t>ngley BD16 1TU</w:t>
      </w:r>
    </w:p>
    <w:p w:rsidR="00FD7E99" w:rsidRDefault="00FD7E99" w:rsidP="00884257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</w:pPr>
    </w:p>
    <w:p w:rsidR="00FD7E99" w:rsidRPr="00FD7E99" w:rsidRDefault="00FD7E99" w:rsidP="00FD7E99">
      <w:pPr>
        <w:spacing w:after="0" w:line="240" w:lineRule="auto"/>
        <w:ind w:left="3600" w:hanging="3600"/>
        <w:jc w:val="center"/>
        <w:textAlignment w:val="baseline"/>
        <w:rPr>
          <w:rFonts w:ascii="Arial" w:eastAsia="Times New Roman" w:hAnsi="Arial" w:cs="Arial"/>
          <w:i/>
          <w:color w:val="41403E"/>
          <w:sz w:val="24"/>
          <w:szCs w:val="24"/>
          <w:u w:val="single"/>
          <w:lang w:val="en" w:eastAsia="en-GB"/>
        </w:rPr>
      </w:pPr>
      <w:r w:rsidRPr="00FD7E99">
        <w:rPr>
          <w:rFonts w:ascii="Arial" w:eastAsia="Times New Roman" w:hAnsi="Arial" w:cs="Arial"/>
          <w:b/>
          <w:i/>
          <w:color w:val="41403E"/>
          <w:sz w:val="24"/>
          <w:szCs w:val="24"/>
          <w:u w:val="single"/>
          <w:lang w:val="en" w:eastAsia="en-GB"/>
        </w:rPr>
        <w:t>Please note this is a new venue address</w:t>
      </w:r>
    </w:p>
    <w:p w:rsidR="0026213C" w:rsidRPr="00884257" w:rsidRDefault="0026213C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</w:pPr>
    </w:p>
    <w:p w:rsidR="0023308F" w:rsidRDefault="0095259D" w:rsidP="0095259D">
      <w:pPr>
        <w:ind w:left="3600" w:hanging="36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Cost?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Free for Bradford &amp; District Schools and Bradford Music Education Hub Partners</w:t>
      </w:r>
    </w:p>
    <w:p w:rsidR="007331EB" w:rsidRDefault="00DF3B53" w:rsidP="0073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331EB">
        <w:rPr>
          <w:rFonts w:ascii="Arial" w:hAnsi="Arial" w:cs="Arial"/>
          <w:sz w:val="24"/>
          <w:szCs w:val="24"/>
        </w:rPr>
        <w:t>peakers, presentations, worksho</w:t>
      </w:r>
      <w:r w:rsidR="00FD7E99">
        <w:rPr>
          <w:rFonts w:ascii="Arial" w:hAnsi="Arial" w:cs="Arial"/>
          <w:sz w:val="24"/>
          <w:szCs w:val="24"/>
        </w:rPr>
        <w:t>ps, trade stands and networking to include transitio</w:t>
      </w:r>
      <w:r>
        <w:rPr>
          <w:rFonts w:ascii="Arial" w:hAnsi="Arial" w:cs="Arial"/>
          <w:sz w:val="24"/>
          <w:szCs w:val="24"/>
        </w:rPr>
        <w:t>n, data, Sing Up, Kodaly, Musical F</w:t>
      </w:r>
      <w:r w:rsidR="00FD7E99">
        <w:rPr>
          <w:rFonts w:ascii="Arial" w:hAnsi="Arial" w:cs="Arial"/>
          <w:sz w:val="24"/>
          <w:szCs w:val="24"/>
        </w:rPr>
        <w:t>utures, Arts Award and more.</w:t>
      </w:r>
      <w:r>
        <w:rPr>
          <w:rFonts w:ascii="Arial" w:hAnsi="Arial" w:cs="Arial"/>
          <w:sz w:val="24"/>
          <w:szCs w:val="24"/>
        </w:rPr>
        <w:t xml:space="preserve"> Workshops will be tailored for each school phase – Early Years, Primary, Secondary, SEND.</w:t>
      </w:r>
    </w:p>
    <w:p w:rsidR="00E553C0" w:rsidRDefault="00FD7E99" w:rsidP="0073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book please complete and return the attached booking form by Friday 3 February 2017.</w:t>
      </w:r>
      <w:r w:rsidR="00DF3B53">
        <w:rPr>
          <w:rFonts w:ascii="Arial" w:hAnsi="Arial" w:cs="Arial"/>
          <w:sz w:val="24"/>
          <w:szCs w:val="24"/>
        </w:rPr>
        <w:t xml:space="preserve"> </w:t>
      </w:r>
      <w:r w:rsidR="007E0435">
        <w:rPr>
          <w:rFonts w:ascii="Arial" w:hAnsi="Arial" w:cs="Arial"/>
          <w:sz w:val="24"/>
          <w:szCs w:val="24"/>
        </w:rPr>
        <w:t xml:space="preserve">This can also be found online at </w:t>
      </w:r>
      <w:hyperlink r:id="rId10" w:history="1">
        <w:r w:rsidR="00DD7BDD" w:rsidRPr="00BA2EDB">
          <w:rPr>
            <w:rStyle w:val="Hyperlink"/>
            <w:rFonts w:ascii="Arial" w:hAnsi="Arial" w:cs="Arial"/>
            <w:sz w:val="24"/>
            <w:szCs w:val="24"/>
          </w:rPr>
          <w:t>http://www.bradfordmusiconline.co.uk/site/events/music-education-conference-2017/</w:t>
        </w:r>
      </w:hyperlink>
      <w:r w:rsidR="00DD7B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3B53" w:rsidRPr="00DD7BDD">
        <w:rPr>
          <w:rFonts w:ascii="Arial" w:hAnsi="Arial" w:cs="Arial"/>
          <w:sz w:val="24"/>
          <w:szCs w:val="24"/>
        </w:rPr>
        <w:t>Early</w:t>
      </w:r>
      <w:proofErr w:type="gramEnd"/>
      <w:r w:rsidR="00DF3B53" w:rsidRPr="00DD7BDD">
        <w:rPr>
          <w:rFonts w:ascii="Arial" w:hAnsi="Arial" w:cs="Arial"/>
          <w:sz w:val="24"/>
          <w:szCs w:val="24"/>
        </w:rPr>
        <w:t xml:space="preserve"> booking is advisable.</w:t>
      </w:r>
    </w:p>
    <w:p w:rsidR="00E553C0" w:rsidRDefault="00E553C0" w:rsidP="0073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9160F5" w:rsidRDefault="007331EB" w:rsidP="009160F5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15D9A66" wp14:editId="7EF8F62B">
            <wp:extent cx="1487878" cy="296391"/>
            <wp:effectExtent l="0" t="0" r="0" b="8890"/>
            <wp:docPr id="2" name="Picture 2" descr="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9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F5" w:rsidRDefault="009160F5" w:rsidP="009160F5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A51CC" w:rsidRDefault="00BF6446" w:rsidP="009160F5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J</w:t>
      </w:r>
      <w:r w:rsidR="00126AED" w:rsidRPr="00126AED">
        <w:rPr>
          <w:rFonts w:ascii="Arial" w:hAnsi="Arial" w:cs="Arial"/>
          <w:sz w:val="24"/>
          <w:szCs w:val="24"/>
        </w:rPr>
        <w:t>ohnson</w:t>
      </w:r>
      <w:r w:rsidR="007331EB">
        <w:rPr>
          <w:rFonts w:ascii="Arial" w:hAnsi="Arial" w:cs="Arial"/>
          <w:sz w:val="24"/>
          <w:szCs w:val="24"/>
        </w:rPr>
        <w:t xml:space="preserve"> - </w:t>
      </w:r>
      <w:r w:rsidR="00126AED" w:rsidRPr="00126AED">
        <w:rPr>
          <w:rFonts w:ascii="Arial" w:hAnsi="Arial" w:cs="Arial"/>
          <w:sz w:val="24"/>
          <w:szCs w:val="24"/>
        </w:rPr>
        <w:t>Head of Music &amp; Art Service</w:t>
      </w:r>
    </w:p>
    <w:sectPr w:rsidR="00FA51CC" w:rsidSect="00FA4063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CC" w:rsidRDefault="00FA51CC" w:rsidP="00BC7417">
      <w:pPr>
        <w:spacing w:after="0" w:line="240" w:lineRule="auto"/>
      </w:pPr>
      <w:r>
        <w:separator/>
      </w:r>
    </w:p>
  </w:endnote>
  <w:endnote w:type="continuationSeparator" w:id="0">
    <w:p w:rsidR="00FA51CC" w:rsidRDefault="00FA51CC" w:rsidP="00B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B1" w:rsidRDefault="003426B1">
    <w:pPr>
      <w:pStyle w:val="Footer"/>
    </w:pPr>
    <w:r>
      <w:rPr>
        <w:noProof/>
        <w:lang w:eastAsia="en-GB"/>
      </w:rPr>
      <w:drawing>
        <wp:inline distT="0" distB="0" distL="0" distR="0" wp14:anchorId="43C121C9" wp14:editId="6339E273">
          <wp:extent cx="5731510" cy="508610"/>
          <wp:effectExtent l="0" t="0" r="2540" b="635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6B1" w:rsidRDefault="00342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CC" w:rsidRDefault="00FA51CC" w:rsidP="00BC7417">
      <w:pPr>
        <w:spacing w:after="0" w:line="240" w:lineRule="auto"/>
      </w:pPr>
      <w:r>
        <w:separator/>
      </w:r>
    </w:p>
  </w:footnote>
  <w:footnote w:type="continuationSeparator" w:id="0">
    <w:p w:rsidR="00FA51CC" w:rsidRDefault="00FA51CC" w:rsidP="00BC7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E7"/>
    <w:multiLevelType w:val="hybridMultilevel"/>
    <w:tmpl w:val="879C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5D1B"/>
    <w:multiLevelType w:val="hybridMultilevel"/>
    <w:tmpl w:val="7D581C5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BE1CD1"/>
    <w:multiLevelType w:val="hybridMultilevel"/>
    <w:tmpl w:val="819A5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23DE"/>
    <w:multiLevelType w:val="hybridMultilevel"/>
    <w:tmpl w:val="5436298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3C"/>
    <w:rsid w:val="000320FE"/>
    <w:rsid w:val="000B3442"/>
    <w:rsid w:val="000E4A15"/>
    <w:rsid w:val="00126AED"/>
    <w:rsid w:val="0016197A"/>
    <w:rsid w:val="001A6B5F"/>
    <w:rsid w:val="001D0DD7"/>
    <w:rsid w:val="001D49FF"/>
    <w:rsid w:val="001F00F6"/>
    <w:rsid w:val="0023308F"/>
    <w:rsid w:val="00237353"/>
    <w:rsid w:val="0026213C"/>
    <w:rsid w:val="002D16DC"/>
    <w:rsid w:val="0033270D"/>
    <w:rsid w:val="003426B1"/>
    <w:rsid w:val="0045047A"/>
    <w:rsid w:val="0051699A"/>
    <w:rsid w:val="00543A08"/>
    <w:rsid w:val="005A1492"/>
    <w:rsid w:val="007331EB"/>
    <w:rsid w:val="007E0435"/>
    <w:rsid w:val="00884257"/>
    <w:rsid w:val="009160F5"/>
    <w:rsid w:val="0095259D"/>
    <w:rsid w:val="00A226F9"/>
    <w:rsid w:val="00A44043"/>
    <w:rsid w:val="00A767CD"/>
    <w:rsid w:val="00A77273"/>
    <w:rsid w:val="00AB175D"/>
    <w:rsid w:val="00BC7417"/>
    <w:rsid w:val="00BF6446"/>
    <w:rsid w:val="00C5449C"/>
    <w:rsid w:val="00C97257"/>
    <w:rsid w:val="00D64C10"/>
    <w:rsid w:val="00DD7BDD"/>
    <w:rsid w:val="00DF3B53"/>
    <w:rsid w:val="00E553C0"/>
    <w:rsid w:val="00EE32AB"/>
    <w:rsid w:val="00F4087B"/>
    <w:rsid w:val="00FA4063"/>
    <w:rsid w:val="00FA51CC"/>
    <w:rsid w:val="00FD7E99"/>
    <w:rsid w:val="00FE72C0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7"/>
    <w:pPr>
      <w:ind w:left="720"/>
      <w:contextualSpacing/>
    </w:pPr>
  </w:style>
  <w:style w:type="character" w:styleId="Hyperlink">
    <w:name w:val="Hyperlink"/>
    <w:rsid w:val="00BC7417"/>
    <w:rPr>
      <w:color w:val="0000FF"/>
      <w:u w:val="single"/>
    </w:rPr>
  </w:style>
  <w:style w:type="table" w:styleId="TableGrid">
    <w:name w:val="Table Grid"/>
    <w:basedOn w:val="TableNormal"/>
    <w:rsid w:val="00BC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17"/>
  </w:style>
  <w:style w:type="paragraph" w:styleId="Footer">
    <w:name w:val="footer"/>
    <w:basedOn w:val="Normal"/>
    <w:link w:val="Foot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7"/>
  </w:style>
  <w:style w:type="paragraph" w:styleId="BalloonText">
    <w:name w:val="Balloon Text"/>
    <w:basedOn w:val="Normal"/>
    <w:link w:val="BalloonTextChar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7B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7"/>
    <w:pPr>
      <w:ind w:left="720"/>
      <w:contextualSpacing/>
    </w:pPr>
  </w:style>
  <w:style w:type="character" w:styleId="Hyperlink">
    <w:name w:val="Hyperlink"/>
    <w:rsid w:val="00BC7417"/>
    <w:rPr>
      <w:color w:val="0000FF"/>
      <w:u w:val="single"/>
    </w:rPr>
  </w:style>
  <w:style w:type="table" w:styleId="TableGrid">
    <w:name w:val="Table Grid"/>
    <w:basedOn w:val="TableNormal"/>
    <w:rsid w:val="00BC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17"/>
  </w:style>
  <w:style w:type="paragraph" w:styleId="Footer">
    <w:name w:val="footer"/>
    <w:basedOn w:val="Normal"/>
    <w:link w:val="Foot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7"/>
  </w:style>
  <w:style w:type="paragraph" w:styleId="BalloonText">
    <w:name w:val="Balloon Text"/>
    <w:basedOn w:val="Normal"/>
    <w:link w:val="BalloonTextChar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7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4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1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2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1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bradfordmusiconline.co.uk/site/events/music-education-conference-201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9468-311B-41AD-B5F2-4D61F30C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Johnson</dc:creator>
  <cp:lastModifiedBy>James Wright Education)</cp:lastModifiedBy>
  <cp:revision>14</cp:revision>
  <cp:lastPrinted>2016-11-09T08:27:00Z</cp:lastPrinted>
  <dcterms:created xsi:type="dcterms:W3CDTF">2017-01-12T15:55:00Z</dcterms:created>
  <dcterms:modified xsi:type="dcterms:W3CDTF">2017-01-13T11:54:00Z</dcterms:modified>
</cp:coreProperties>
</file>