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6A52" w14:textId="2979B10B" w:rsidR="007D442B" w:rsidRDefault="008D1BC0" w:rsidP="00E05958">
      <w:pPr>
        <w:pStyle w:val="Heading"/>
        <w:spacing w:before="0"/>
      </w:pPr>
      <w:r>
        <w:t xml:space="preserve">Inclusive RSE Resource </w:t>
      </w:r>
      <w:r w:rsidR="00ED5D0C">
        <w:t>Bank</w:t>
      </w:r>
      <w:r>
        <w:t>: Representing Varied Body Images, Physical Disabilities, and Medical Needs</w:t>
      </w:r>
    </w:p>
    <w:p w14:paraId="1E290A89" w14:textId="6428D275" w:rsidR="007D442B" w:rsidRDefault="008D1BC0">
      <w:pPr>
        <w:pStyle w:val="Body"/>
      </w:pPr>
      <w:r>
        <w:t xml:space="preserve">This resource </w:t>
      </w:r>
      <w:r w:rsidR="00E05958">
        <w:t xml:space="preserve">bank </w:t>
      </w:r>
      <w:r>
        <w:t>includes tools and materials to support inclusive Relationships and Sex Education (RSE), focusing on body diversity, physical disability, and medical needs.</w:t>
      </w:r>
    </w:p>
    <w:p w14:paraId="562D8602" w14:textId="5CF17963" w:rsidR="00306A81" w:rsidRPr="00EC58F4" w:rsidRDefault="00306A81">
      <w:pPr>
        <w:pStyle w:val="Body"/>
        <w:rPr>
          <w:rFonts w:cs="Arial"/>
        </w:rPr>
      </w:pPr>
      <w:hyperlink r:id="rId7" w:history="1">
        <w:r w:rsidRPr="002732E1">
          <w:rPr>
            <w:rFonts w:ascii="Calibri" w:hAnsi="Calibri" w:cs="Calibri"/>
            <w:b/>
            <w:bCs/>
            <w:color w:val="4196CB"/>
            <w:u w:val="single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t xml:space="preserve">Home - </w:t>
        </w:r>
        <w:proofErr w:type="spellStart"/>
        <w:r w:rsidRPr="002732E1">
          <w:rPr>
            <w:rFonts w:ascii="Calibri" w:hAnsi="Calibri" w:cs="Calibri"/>
            <w:b/>
            <w:bCs/>
            <w:color w:val="4196CB"/>
            <w:u w:val="single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t>Bodysense</w:t>
        </w:r>
        <w:proofErr w:type="spellEnd"/>
        <w:r w:rsidRPr="002732E1">
          <w:rPr>
            <w:rFonts w:ascii="Calibri" w:hAnsi="Calibri" w:cs="Calibri"/>
            <w:b/>
            <w:bCs/>
            <w:color w:val="4196CB"/>
            <w:u w:val="single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t xml:space="preserve"> Education</w:t>
        </w:r>
      </w:hyperlink>
      <w:r w:rsidRPr="002732E1">
        <w:rPr>
          <w:rFonts w:cs="Arial"/>
          <w:color w:val="4196CB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EC58F4">
        <w:rPr>
          <w:rFonts w:cs="Arial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anatomically correct dolls</w:t>
      </w:r>
    </w:p>
    <w:p w14:paraId="2785E185" w14:textId="77777777" w:rsidR="007D442B" w:rsidRDefault="008D1BC0">
      <w:pPr>
        <w:pStyle w:val="Heading3"/>
      </w:pPr>
      <w:r>
        <w:t xml:space="preserve">BBC Teach – KS2 'Same </w:t>
      </w:r>
      <w:proofErr w:type="gramStart"/>
      <w:r>
        <w:t>But</w:t>
      </w:r>
      <w:proofErr w:type="gramEnd"/>
      <w:r>
        <w:t xml:space="preserve"> Different' Films</w:t>
      </w:r>
    </w:p>
    <w:p w14:paraId="56296430" w14:textId="77777777" w:rsidR="007D442B" w:rsidRDefault="008D1BC0" w:rsidP="00E05958">
      <w:pPr>
        <w:pStyle w:val="Body"/>
        <w:spacing w:after="0"/>
      </w:pPr>
      <w:r>
        <w:t>Short, case</w:t>
      </w:r>
      <w:r>
        <w:rPr>
          <w:rFonts w:ascii="Arial Unicode MS" w:hAnsi="Arial Unicode MS"/>
        </w:rPr>
        <w:t>‑</w:t>
      </w:r>
      <w:r>
        <w:t>study videos featuring children with cerebral palsy, epilepsy, diabetes and more. Great for class discussions on diversity and inclusion.</w:t>
      </w:r>
    </w:p>
    <w:p w14:paraId="0CF55A1C" w14:textId="1E797DCA" w:rsidR="007D442B" w:rsidRDefault="008D1BC0" w:rsidP="00E05958">
      <w:pPr>
        <w:pStyle w:val="Body"/>
        <w:spacing w:after="0"/>
      </w:pPr>
      <w:r>
        <w:t xml:space="preserve">Website: </w:t>
      </w:r>
      <w:hyperlink r:id="rId8" w:history="1">
        <w:r w:rsidR="008E32CD" w:rsidRPr="00CC2930">
          <w:rPr>
            <w:rStyle w:val="Hyperlink"/>
          </w:rPr>
          <w:t>https://www.bbc.co.uk/teach/class-clips-video/articles/zn87vk7</w:t>
        </w:r>
      </w:hyperlink>
      <w:r w:rsidR="008E32CD">
        <w:t xml:space="preserve"> </w:t>
      </w:r>
    </w:p>
    <w:p w14:paraId="540CEBAB" w14:textId="77777777" w:rsidR="00E05958" w:rsidRDefault="00E05958" w:rsidP="00E05958">
      <w:pPr>
        <w:pStyle w:val="Body"/>
        <w:spacing w:after="0"/>
      </w:pPr>
    </w:p>
    <w:p w14:paraId="3B8EA164" w14:textId="77777777" w:rsidR="007D442B" w:rsidRDefault="008D1BC0" w:rsidP="00E05958">
      <w:pPr>
        <w:pStyle w:val="Heading3"/>
        <w:spacing w:before="0"/>
      </w:pPr>
      <w:proofErr w:type="spellStart"/>
      <w:r>
        <w:t>EqualiTeach</w:t>
      </w:r>
      <w:proofErr w:type="spellEnd"/>
      <w:r>
        <w:t xml:space="preserve"> – Inclusive RSE for Pupils with SEND</w:t>
      </w:r>
    </w:p>
    <w:p w14:paraId="69D23C29" w14:textId="77777777" w:rsidR="007D442B" w:rsidRDefault="008D1BC0" w:rsidP="00E05958">
      <w:pPr>
        <w:pStyle w:val="Body"/>
      </w:pPr>
      <w:r>
        <w:t>Provides inclusive strategies for teaching RSE to pupils with SEND. Includes guidance on adapting visuals, representation, and accessible delivery.</w:t>
      </w:r>
    </w:p>
    <w:p w14:paraId="415AF1FF" w14:textId="47F5E3DA" w:rsidR="007D442B" w:rsidRDefault="008D1BC0" w:rsidP="00E05958">
      <w:pPr>
        <w:pStyle w:val="Body"/>
      </w:pPr>
      <w:r>
        <w:t xml:space="preserve">Website: </w:t>
      </w:r>
      <w:hyperlink r:id="rId9" w:history="1">
        <w:r w:rsidR="008E32CD" w:rsidRPr="00CC2930">
          <w:rPr>
            <w:rStyle w:val="Hyperlink"/>
          </w:rPr>
          <w:t>https://empowered.equaliteach.co.uk</w:t>
        </w:r>
      </w:hyperlink>
      <w:r w:rsidR="008E32CD">
        <w:t xml:space="preserve"> </w:t>
      </w:r>
    </w:p>
    <w:p w14:paraId="59029C33" w14:textId="77777777" w:rsidR="007D442B" w:rsidRDefault="008D1BC0">
      <w:pPr>
        <w:pStyle w:val="Heading3"/>
      </w:pPr>
      <w:r>
        <w:t>Diverse Educators Inclusive RSHE Toolkit</w:t>
      </w:r>
    </w:p>
    <w:p w14:paraId="542F4531" w14:textId="77777777" w:rsidR="007D442B" w:rsidRDefault="008D1BC0" w:rsidP="00E05958">
      <w:pPr>
        <w:pStyle w:val="Body"/>
        <w:spacing w:after="0"/>
      </w:pPr>
      <w:r>
        <w:t>Toolkit to review and adapt RSHE lessons for better inclusion of disability, neurodiversity, body image, and medical needs.</w:t>
      </w:r>
    </w:p>
    <w:p w14:paraId="347E3B86" w14:textId="1E4C06D3" w:rsidR="007D442B" w:rsidRDefault="008D1BC0" w:rsidP="00E05958">
      <w:pPr>
        <w:pStyle w:val="Body"/>
        <w:spacing w:after="0"/>
      </w:pPr>
      <w:r>
        <w:t xml:space="preserve">Website: </w:t>
      </w:r>
      <w:hyperlink r:id="rId10" w:history="1">
        <w:r w:rsidR="008E32CD" w:rsidRPr="00CC2930">
          <w:rPr>
            <w:rStyle w:val="Hyperlink"/>
          </w:rPr>
          <w:t>https://www.diverseeducators.co.uk/inclusive-rshe-toolkit/</w:t>
        </w:r>
      </w:hyperlink>
      <w:r w:rsidR="008E32CD">
        <w:t xml:space="preserve"> </w:t>
      </w:r>
    </w:p>
    <w:p w14:paraId="69BE4B89" w14:textId="77777777" w:rsidR="007D442B" w:rsidRDefault="008D1BC0">
      <w:pPr>
        <w:pStyle w:val="Heading3"/>
      </w:pPr>
      <w:r>
        <w:t>University of Sheffield – Storying Relationships Resources</w:t>
      </w:r>
    </w:p>
    <w:p w14:paraId="4464A807" w14:textId="77777777" w:rsidR="007D442B" w:rsidRDefault="008D1BC0" w:rsidP="00E05958">
      <w:pPr>
        <w:pStyle w:val="Body"/>
        <w:spacing w:after="0"/>
      </w:pPr>
      <w:r>
        <w:t>Explores body image and identity through reflective tools like body mapping, storytelling, and shame/pride activities.</w:t>
      </w:r>
    </w:p>
    <w:p w14:paraId="648EE58A" w14:textId="74A102A1" w:rsidR="007D442B" w:rsidRDefault="008D1BC0" w:rsidP="00E05958">
      <w:pPr>
        <w:pStyle w:val="Body"/>
        <w:spacing w:after="0"/>
      </w:pPr>
      <w:r>
        <w:t xml:space="preserve">Website: </w:t>
      </w:r>
      <w:hyperlink r:id="rId11" w:history="1">
        <w:r w:rsidR="008E32CD" w:rsidRPr="00CC2930">
          <w:rPr>
            <w:rStyle w:val="Hyperlink"/>
          </w:rPr>
          <w:t>https://www.sheffield.ac.uk/storyingrelationships/rse/resources-teachers</w:t>
        </w:r>
      </w:hyperlink>
      <w:r w:rsidR="008E32CD">
        <w:t xml:space="preserve"> </w:t>
      </w:r>
    </w:p>
    <w:p w14:paraId="5908C688" w14:textId="77777777" w:rsidR="007D442B" w:rsidRDefault="008D1BC0">
      <w:pPr>
        <w:pStyle w:val="Heading3"/>
      </w:pPr>
      <w:proofErr w:type="spellStart"/>
      <w:r>
        <w:t>ToyLikeMe</w:t>
      </w:r>
      <w:proofErr w:type="spellEnd"/>
      <w:r>
        <w:t xml:space="preserve"> Campaign &amp; Resources</w:t>
      </w:r>
    </w:p>
    <w:p w14:paraId="40B542B9" w14:textId="77777777" w:rsidR="007D442B" w:rsidRDefault="008D1BC0" w:rsidP="00E05958">
      <w:pPr>
        <w:pStyle w:val="Body"/>
        <w:spacing w:after="0"/>
      </w:pPr>
      <w:r>
        <w:t>Positive disability representation through toys and characters with differences. Lesson plans suitable for KS1 and KS2.</w:t>
      </w:r>
    </w:p>
    <w:p w14:paraId="04CD7B97" w14:textId="5938929D" w:rsidR="007D442B" w:rsidRDefault="008D1BC0" w:rsidP="00E05958">
      <w:pPr>
        <w:pStyle w:val="Body"/>
        <w:spacing w:after="0"/>
      </w:pPr>
      <w:r>
        <w:t xml:space="preserve">Overview: </w:t>
      </w:r>
      <w:hyperlink r:id="rId12" w:history="1">
        <w:r w:rsidR="008E32CD" w:rsidRPr="00CC2930">
          <w:rPr>
            <w:rStyle w:val="Hyperlink"/>
          </w:rPr>
          <w:t>https://en.wikipedia.org/wiki/ToyLikeMe</w:t>
        </w:r>
      </w:hyperlink>
      <w:r w:rsidR="008E32CD">
        <w:t xml:space="preserve"> </w:t>
      </w:r>
    </w:p>
    <w:p w14:paraId="170EBCB7" w14:textId="77777777" w:rsidR="00E05958" w:rsidRDefault="00E05958" w:rsidP="00E05958">
      <w:pPr>
        <w:pStyle w:val="Body"/>
        <w:spacing w:after="0"/>
      </w:pPr>
    </w:p>
    <w:p w14:paraId="5A0B152A" w14:textId="77777777" w:rsidR="007D442B" w:rsidRDefault="008D1BC0" w:rsidP="00E05958">
      <w:pPr>
        <w:pStyle w:val="Heading3"/>
        <w:spacing w:before="0"/>
      </w:pPr>
      <w:r>
        <w:t>The Social Model of Disability (for framing lesson content)</w:t>
      </w:r>
    </w:p>
    <w:p w14:paraId="7637C6C5" w14:textId="77777777" w:rsidR="007D442B" w:rsidRDefault="008D1BC0" w:rsidP="00E05958">
      <w:pPr>
        <w:pStyle w:val="Body"/>
        <w:spacing w:after="0"/>
      </w:pPr>
      <w:r>
        <w:t>Encourages teachers to present disability as a natural variation rather than a deficit. Supports inclusive and affirming language.</w:t>
      </w:r>
    </w:p>
    <w:p w14:paraId="54D15D97" w14:textId="77777777" w:rsidR="007D442B" w:rsidRDefault="008D1BC0" w:rsidP="00E05958">
      <w:pPr>
        <w:pStyle w:val="Body"/>
        <w:spacing w:after="0"/>
      </w:pPr>
      <w:r>
        <w:rPr>
          <w:lang w:val="nl-NL"/>
        </w:rPr>
        <w:t xml:space="preserve">Overview: </w:t>
      </w:r>
      <w:hyperlink r:id="rId13" w:history="1">
        <w:r>
          <w:rPr>
            <w:rStyle w:val="Hyperlink0"/>
          </w:rPr>
          <w:t>https://en.wikipedia.org/wiki/Social_model_of_disability</w:t>
        </w:r>
      </w:hyperlink>
    </w:p>
    <w:p w14:paraId="1E1BAE18" w14:textId="77777777" w:rsidR="00E05958" w:rsidRDefault="00E05958" w:rsidP="00E05958">
      <w:pPr>
        <w:pStyle w:val="Body"/>
        <w:spacing w:after="0"/>
      </w:pPr>
    </w:p>
    <w:p w14:paraId="3CA874C1" w14:textId="77777777" w:rsidR="00E05958" w:rsidRDefault="00C83217" w:rsidP="00E05958">
      <w:pPr>
        <w:pStyle w:val="Heading3"/>
        <w:spacing w:before="0"/>
        <w:rPr>
          <w:rFonts w:cs="Arial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 w:rsidRPr="00E05958">
        <w:rPr>
          <w14:textOutline w14:w="0" w14:cap="rnd" w14:cmpd="sng" w14:algn="ctr">
            <w14:noFill/>
            <w14:prstDash w14:val="solid"/>
            <w14:bevel/>
          </w14:textOutline>
        </w:rPr>
        <w:t>Shine – Spina Bifida and Hydrocephalus</w:t>
      </w:r>
    </w:p>
    <w:p w14:paraId="60F58DA3" w14:textId="77777777" w:rsidR="00E05958" w:rsidRDefault="00AF6571" w:rsidP="00E05958">
      <w:pPr>
        <w:pStyle w:val="Body"/>
        <w:spacing w:after="0"/>
        <w:rPr>
          <w:rFonts w:cs="Arial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hyperlink r:id="rId14" w:history="1">
        <w:proofErr w:type="gramStart"/>
        <w:r w:rsidRPr="00E05958">
          <w:rPr>
            <w:rFonts w:cs="Arial"/>
            <w:color w:val="0000FF"/>
            <w:u w:val="single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t>FAQ's</w:t>
        </w:r>
        <w:proofErr w:type="gramEnd"/>
        <w:r w:rsidRPr="00E05958">
          <w:rPr>
            <w:rFonts w:cs="Arial"/>
            <w:color w:val="0000FF"/>
            <w:u w:val="single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t xml:space="preserve"> about physical disability and educational settings - Shine</w:t>
        </w:r>
      </w:hyperlink>
      <w:r w:rsidR="00C83217" w:rsidRPr="00E05958">
        <w:rPr>
          <w:rFonts w:cs="Arial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1F0813BD" w14:textId="77777777" w:rsidR="00E05958" w:rsidRDefault="00E05958" w:rsidP="00E05958">
      <w:pPr>
        <w:pStyle w:val="Body"/>
        <w:spacing w:after="0"/>
        <w:rPr>
          <w:rFonts w:cs="Arial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2B11C14" w14:textId="47478D64" w:rsidR="007D442B" w:rsidRPr="00E05958" w:rsidRDefault="008D1BC0" w:rsidP="00E05958">
      <w:pPr>
        <w:pStyle w:val="Heading3"/>
      </w:pPr>
      <w:r w:rsidRPr="00E05958">
        <w:lastRenderedPageBreak/>
        <w:t>Enhance the UK: "Undressing Disability"</w:t>
      </w:r>
      <w:r w:rsidRPr="00E05958">
        <w:br/>
      </w:r>
      <w:r w:rsidRPr="00E05958">
        <w:rPr>
          <w:rFonts w:ascii="Arial" w:hAnsi="Arial" w:cs="Arial"/>
          <w:b w:val="0"/>
          <w:bCs w:val="0"/>
          <w:color w:val="auto"/>
        </w:rPr>
        <w:t xml:space="preserve">  Website: </w:t>
      </w:r>
      <w:hyperlink r:id="rId15" w:history="1">
        <w:r w:rsidR="008E32CD" w:rsidRPr="00E05958">
          <w:rPr>
            <w:rStyle w:val="Hyperlink"/>
            <w:rFonts w:ascii="Arial" w:hAnsi="Arial" w:cs="Arial"/>
            <w:b w:val="0"/>
            <w:bCs w:val="0"/>
            <w:color w:val="auto"/>
          </w:rPr>
          <w:t>https://www.enhancetheuk.org</w:t>
        </w:r>
      </w:hyperlink>
      <w:r w:rsidR="008E32CD" w:rsidRPr="00E05958">
        <w:rPr>
          <w:color w:val="auto"/>
        </w:rPr>
        <w:t xml:space="preserve"> </w:t>
      </w:r>
    </w:p>
    <w:p w14:paraId="7736EEE9" w14:textId="77777777" w:rsidR="00E05958" w:rsidRPr="00E05958" w:rsidRDefault="008D1BC0" w:rsidP="00E05958">
      <w:pPr>
        <w:pStyle w:val="Heading3"/>
        <w:rPr>
          <w:color w:val="000000"/>
        </w:rPr>
      </w:pPr>
      <w:r w:rsidRPr="00E05958">
        <w:t>Sense – Relationships, Sex and Disability</w:t>
      </w:r>
    </w:p>
    <w:p w14:paraId="1F8EF539" w14:textId="26892AAD" w:rsidR="007D442B" w:rsidRPr="00E05958" w:rsidRDefault="008D1BC0" w:rsidP="00E05958">
      <w:pPr>
        <w:pStyle w:val="Body"/>
        <w:rPr>
          <w:rFonts w:cs="Arial"/>
        </w:rPr>
      </w:pPr>
      <w:r w:rsidRPr="00E05958">
        <w:rPr>
          <w:rFonts w:cs="Arial"/>
          <w:color w:val="0070C0"/>
        </w:rPr>
        <w:t xml:space="preserve"> </w:t>
      </w:r>
      <w:hyperlink r:id="rId16" w:history="1">
        <w:r w:rsidRPr="00E05958">
          <w:rPr>
            <w:rStyle w:val="Hyperlink0"/>
            <w:rFonts w:cs="Arial"/>
          </w:rPr>
          <w:t>https://www.sense.org.uk/blog/people-with-complex-disabilities-sexuality-relationships-support/</w:t>
        </w:r>
      </w:hyperlink>
    </w:p>
    <w:p w14:paraId="1C70646B" w14:textId="77777777" w:rsidR="00E05958" w:rsidRDefault="008D1BC0" w:rsidP="00E05958">
      <w:pPr>
        <w:pStyle w:val="Heading3"/>
        <w:spacing w:before="0"/>
      </w:pPr>
      <w:r>
        <w:t>SCUK</w:t>
      </w:r>
      <w:r>
        <w:rPr>
          <w:rtl/>
        </w:rPr>
        <w:t>’</w:t>
      </w:r>
      <w:r>
        <w:t>s 'Talking Together' Resource</w:t>
      </w:r>
    </w:p>
    <w:p w14:paraId="4A6249E6" w14:textId="5CD7103E" w:rsidR="007D442B" w:rsidRDefault="008D1BC0" w:rsidP="00E05958">
      <w:pPr>
        <w:pStyle w:val="Heading3"/>
        <w:spacing w:before="0"/>
        <w:rPr>
          <w:color w:val="auto"/>
        </w:rPr>
      </w:pPr>
      <w:r>
        <w:t xml:space="preserve"> </w:t>
      </w:r>
      <w:hyperlink r:id="rId17" w:history="1">
        <w:r w:rsidR="008E32CD" w:rsidRPr="00E05958">
          <w:rPr>
            <w:rStyle w:val="Hyperlink"/>
            <w:b w:val="0"/>
            <w:bCs w:val="0"/>
            <w:color w:val="auto"/>
          </w:rPr>
          <w:t>https://www.sexeducationforum.org.uk/resources</w:t>
        </w:r>
      </w:hyperlink>
      <w:r w:rsidR="00E05958">
        <w:rPr>
          <w:color w:val="auto"/>
        </w:rPr>
        <w:t xml:space="preserve"> </w:t>
      </w:r>
    </w:p>
    <w:p w14:paraId="4ED12A47" w14:textId="77777777" w:rsidR="007059CB" w:rsidRDefault="007059CB" w:rsidP="007059CB">
      <w:pPr>
        <w:pStyle w:val="Body"/>
      </w:pPr>
    </w:p>
    <w:p w14:paraId="546636DA" w14:textId="5222370B" w:rsidR="007059CB" w:rsidRDefault="007059CB" w:rsidP="007059CB">
      <w:pPr>
        <w:pStyle w:val="Heading3"/>
        <w:spacing w:before="0"/>
      </w:pPr>
      <w:r>
        <w:t>Physical Needs Team Guidance on Intimate Care -Bradford Schools Online</w:t>
      </w:r>
    </w:p>
    <w:p w14:paraId="01E742B6" w14:textId="32C503F9" w:rsidR="004803FA" w:rsidRPr="004803FA" w:rsidRDefault="004803FA" w:rsidP="004803FA">
      <w:pPr>
        <w:pStyle w:val="Body"/>
      </w:pPr>
      <w:hyperlink r:id="rId18" w:history="1">
        <w:r>
          <w:rPr>
            <w:rStyle w:val="Hyperlink"/>
          </w:rPr>
          <w:t>Intimate Car</w:t>
        </w:r>
        <w:r>
          <w:rPr>
            <w:rStyle w:val="Hyperlink"/>
          </w:rPr>
          <w:t>e</w:t>
        </w:r>
        <w:r>
          <w:rPr>
            <w:rStyle w:val="Hyperlink"/>
          </w:rPr>
          <w:t xml:space="preserve"> Guidance</w:t>
        </w:r>
      </w:hyperlink>
      <w:r>
        <w:t xml:space="preserve"> </w:t>
      </w:r>
    </w:p>
    <w:p w14:paraId="0D902FE8" w14:textId="77777777" w:rsidR="007059CB" w:rsidRPr="007059CB" w:rsidRDefault="007059CB" w:rsidP="007059CB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240"/>
        <w:jc w:val="both"/>
        <w:rPr>
          <w:rFonts w:ascii="Arial" w:eastAsia="MS Gothic" w:hAnsi="Arial" w:cs="Arial"/>
          <w:color w:val="000000"/>
          <w:sz w:val="22"/>
          <w:szCs w:val="22"/>
        </w:rPr>
      </w:pPr>
      <w:hyperlink r:id="rId19" w:history="1">
        <w:r w:rsidRPr="007059CB">
          <w:rPr>
            <w:rFonts w:ascii="Arial" w:hAnsi="Arial" w:cs="Arial"/>
            <w:color w:val="0000FF"/>
            <w:sz w:val="22"/>
            <w:szCs w:val="22"/>
            <w:u w:val="single"/>
          </w:rPr>
          <w:t xml:space="preserve">Fitting and removing pads - weight bearing and </w:t>
        </w:r>
        <w:proofErr w:type="spellStart"/>
        <w:r w:rsidRPr="007059CB">
          <w:rPr>
            <w:rFonts w:ascii="Arial" w:hAnsi="Arial" w:cs="Arial"/>
            <w:color w:val="0000FF"/>
            <w:sz w:val="22"/>
            <w:szCs w:val="22"/>
            <w:u w:val="single"/>
          </w:rPr>
          <w:t>non weight</w:t>
        </w:r>
        <w:proofErr w:type="spellEnd"/>
        <w:r w:rsidRPr="007059CB">
          <w:rPr>
            <w:rFonts w:ascii="Arial" w:hAnsi="Arial" w:cs="Arial"/>
            <w:color w:val="0000FF"/>
            <w:sz w:val="22"/>
            <w:szCs w:val="22"/>
            <w:u w:val="single"/>
          </w:rPr>
          <w:t xml:space="preserve"> bearing2022.pdf</w:t>
        </w:r>
      </w:hyperlink>
    </w:p>
    <w:p w14:paraId="1676F8FF" w14:textId="77777777" w:rsidR="007059CB" w:rsidRPr="007059CB" w:rsidRDefault="007059CB" w:rsidP="007059CB">
      <w:pPr>
        <w:pStyle w:val="Body"/>
        <w:rPr>
          <w:rFonts w:cs="Arial"/>
        </w:rPr>
      </w:pPr>
    </w:p>
    <w:p w14:paraId="37B9CD41" w14:textId="77777777" w:rsidR="007D442B" w:rsidRDefault="007D442B">
      <w:pPr>
        <w:pStyle w:val="Heading3"/>
      </w:pPr>
    </w:p>
    <w:p w14:paraId="428D3139" w14:textId="501BAE17" w:rsidR="007D442B" w:rsidRDefault="008D1BC0" w:rsidP="00E05958">
      <w:pPr>
        <w:pStyle w:val="Body"/>
        <w:ind w:left="174"/>
      </w:pPr>
      <w:r>
        <w:br/>
      </w:r>
    </w:p>
    <w:sectPr w:rsidR="007D442B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DF30" w14:textId="77777777" w:rsidR="00180039" w:rsidRDefault="00180039">
      <w:r>
        <w:separator/>
      </w:r>
    </w:p>
  </w:endnote>
  <w:endnote w:type="continuationSeparator" w:id="0">
    <w:p w14:paraId="12B45BD2" w14:textId="77777777" w:rsidR="00180039" w:rsidRDefault="0018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97D37" w14:textId="77777777" w:rsidR="00180039" w:rsidRDefault="00180039">
      <w:r>
        <w:separator/>
      </w:r>
    </w:p>
  </w:footnote>
  <w:footnote w:type="continuationSeparator" w:id="0">
    <w:p w14:paraId="583E2B49" w14:textId="77777777" w:rsidR="00180039" w:rsidRDefault="00180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3D2B"/>
    <w:multiLevelType w:val="hybridMultilevel"/>
    <w:tmpl w:val="FD8ED114"/>
    <w:numStyleLink w:val="Bullets"/>
  </w:abstractNum>
  <w:abstractNum w:abstractNumId="1" w15:restartNumberingAfterBreak="0">
    <w:nsid w:val="1C244DA2"/>
    <w:multiLevelType w:val="hybridMultilevel"/>
    <w:tmpl w:val="FD8ED114"/>
    <w:styleLink w:val="Bullets"/>
    <w:lvl w:ilvl="0" w:tplc="998ADF1C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768946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48936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74317E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D6F68C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DC9FD0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32A66A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8CC342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88C058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02557A3"/>
    <w:multiLevelType w:val="hybridMultilevel"/>
    <w:tmpl w:val="86C49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94174">
    <w:abstractNumId w:val="1"/>
  </w:num>
  <w:num w:numId="2" w16cid:durableId="1130825493">
    <w:abstractNumId w:val="0"/>
  </w:num>
  <w:num w:numId="3" w16cid:durableId="1173758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2B"/>
    <w:rsid w:val="00002E2C"/>
    <w:rsid w:val="000479FB"/>
    <w:rsid w:val="00180039"/>
    <w:rsid w:val="002732E1"/>
    <w:rsid w:val="00306A81"/>
    <w:rsid w:val="004803FA"/>
    <w:rsid w:val="00512BF3"/>
    <w:rsid w:val="007059CB"/>
    <w:rsid w:val="0075551B"/>
    <w:rsid w:val="007D442B"/>
    <w:rsid w:val="008D1BC0"/>
    <w:rsid w:val="008E32CD"/>
    <w:rsid w:val="009A0272"/>
    <w:rsid w:val="00AF6571"/>
    <w:rsid w:val="00C73B00"/>
    <w:rsid w:val="00C83217"/>
    <w:rsid w:val="00CD7FA7"/>
    <w:rsid w:val="00CE06E1"/>
    <w:rsid w:val="00E05958"/>
    <w:rsid w:val="00E17A4B"/>
    <w:rsid w:val="00EC58F4"/>
    <w:rsid w:val="00ED5D0C"/>
    <w:rsid w:val="00F61EA3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63DE"/>
  <w15:docId w15:val="{CB8D9A3F-A746-4ED6-B24F-EF5384B9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next w:val="Body"/>
    <w:uiPriority w:val="9"/>
    <w:unhideWhenUsed/>
    <w:qFormat/>
    <w:pPr>
      <w:keepNext/>
      <w:keepLines/>
      <w:spacing w:before="200" w:line="276" w:lineRule="auto"/>
      <w:outlineLvl w:val="2"/>
    </w:pPr>
    <w:rPr>
      <w:rFonts w:ascii="Calibri" w:hAnsi="Calibri" w:cs="Arial Unicode MS"/>
      <w:b/>
      <w:bCs/>
      <w:color w:val="4F81BD"/>
      <w:sz w:val="22"/>
      <w:szCs w:val="22"/>
      <w:u w:color="4F81BD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480" w:line="276" w:lineRule="auto"/>
      <w:outlineLvl w:val="0"/>
    </w:pPr>
    <w:rPr>
      <w:rFonts w:ascii="Calibri" w:hAnsi="Calibri" w:cs="Arial Unicode MS"/>
      <w:b/>
      <w:bCs/>
      <w:color w:val="365F91"/>
      <w:sz w:val="28"/>
      <w:szCs w:val="28"/>
      <w:u w:color="365F91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E32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59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95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059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958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03FA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class-clips-video/articles/zn87vk7" TargetMode="External"/><Relationship Id="rId13" Type="http://schemas.openxmlformats.org/officeDocument/2006/relationships/hyperlink" Target="https://en.wikipedia.org/wiki/Social_model_of_disability" TargetMode="External"/><Relationship Id="rId18" Type="http://schemas.openxmlformats.org/officeDocument/2006/relationships/hyperlink" Target="https://bso.bradford.gov.uk/userfiles/file/Learning%20Support%20Service/PD/Intimate%20Care%20Guidance%20Physical%20Needs%20Team.do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odysenseeducation.co.uk/" TargetMode="External"/><Relationship Id="rId12" Type="http://schemas.openxmlformats.org/officeDocument/2006/relationships/hyperlink" Target="https://en.wikipedia.org/wiki/ToyLikeMe" TargetMode="External"/><Relationship Id="rId17" Type="http://schemas.openxmlformats.org/officeDocument/2006/relationships/hyperlink" Target="https://www.sexeducationforum.org.uk/resourc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ense.org.uk/blog/people-with-complex-disabilities-sexuality-relationships-suppor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heffield.ac.uk/storyingrelationships/rse/resources-teacher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nhancetheuk.org" TargetMode="External"/><Relationship Id="rId10" Type="http://schemas.openxmlformats.org/officeDocument/2006/relationships/hyperlink" Target="https://www.diverseeducators.co.uk/inclusive-rshe-toolkit/" TargetMode="External"/><Relationship Id="rId19" Type="http://schemas.openxmlformats.org/officeDocument/2006/relationships/hyperlink" Target="https://bso.bradford.gov.uk/userfiles/file/Learning%20Support%20Service/PD/Fitting%20and%20removing%20pads%20-%20weight%20bearing%20and%20non%20weight%20bearing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powered.equaliteach.co.uk" TargetMode="External"/><Relationship Id="rId14" Type="http://schemas.openxmlformats.org/officeDocument/2006/relationships/hyperlink" Target="https://www.shinecharity.org.uk/for-professionals/faqs-about-physical-disability-and-educational-settings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525</Words>
  <Characters>2995</Characters>
  <Application>Microsoft Office Word</Application>
  <DocSecurity>0</DocSecurity>
  <Lines>24</Lines>
  <Paragraphs>7</Paragraphs>
  <ScaleCrop>false</ScaleCrop>
  <Company>City of Bradford Metropolitan Council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Vaughan</dc:creator>
  <cp:lastModifiedBy>Julie Vaughan</cp:lastModifiedBy>
  <cp:revision>17</cp:revision>
  <dcterms:created xsi:type="dcterms:W3CDTF">2025-11-24T17:24:00Z</dcterms:created>
  <dcterms:modified xsi:type="dcterms:W3CDTF">2026-05-08T09:39:00Z</dcterms:modified>
</cp:coreProperties>
</file>