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B582" w14:textId="77777777" w:rsidR="007F4AF0" w:rsidRDefault="007F4AF0">
      <w:pPr>
        <w:rPr>
          <w:b/>
        </w:rPr>
      </w:pPr>
      <w:r>
        <w:rPr>
          <w:b/>
        </w:rPr>
        <w:t>Fundamentals for Inclusion – Learning Support</w:t>
      </w:r>
    </w:p>
    <w:p w14:paraId="68B2E8D8" w14:textId="6E96F50A" w:rsidR="00A145A9" w:rsidRPr="002613D6" w:rsidRDefault="002613D6">
      <w:pPr>
        <w:rPr>
          <w:b/>
        </w:rPr>
      </w:pPr>
      <w:r w:rsidRPr="002613D6">
        <w:rPr>
          <w:b/>
        </w:rPr>
        <w:t>Feedback Form in preparation for January 202</w:t>
      </w:r>
      <w:r w:rsidR="007E042A">
        <w:rPr>
          <w:b/>
        </w:rPr>
        <w:t>4</w:t>
      </w:r>
    </w:p>
    <w:p w14:paraId="329B99E6" w14:textId="77777777" w:rsidR="002613D6" w:rsidRPr="002613D6" w:rsidRDefault="002613D6">
      <w:pPr>
        <w:rPr>
          <w:b/>
        </w:rPr>
      </w:pPr>
      <w:r w:rsidRPr="002613D6">
        <w:rPr>
          <w:b/>
        </w:rPr>
        <w:t>Name of School</w:t>
      </w:r>
      <w:r>
        <w:rPr>
          <w:b/>
        </w:rPr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13D6" w14:paraId="2FC39A81" w14:textId="77777777" w:rsidTr="00FC27A4">
        <w:trPr>
          <w:trHeight w:val="2883"/>
        </w:trPr>
        <w:tc>
          <w:tcPr>
            <w:tcW w:w="4508" w:type="dxa"/>
          </w:tcPr>
          <w:p w14:paraId="166BCC3F" w14:textId="77777777" w:rsidR="002613D6" w:rsidRDefault="002613D6">
            <w:r>
              <w:t>Task 1:</w:t>
            </w:r>
          </w:p>
          <w:p w14:paraId="40874F80" w14:textId="77777777" w:rsidR="002613D6" w:rsidRDefault="002613D6">
            <w:r>
              <w:t>To cascade training to staff in school</w:t>
            </w:r>
          </w:p>
        </w:tc>
        <w:tc>
          <w:tcPr>
            <w:tcW w:w="4508" w:type="dxa"/>
          </w:tcPr>
          <w:p w14:paraId="2201A756" w14:textId="77777777" w:rsidR="002613D6" w:rsidRDefault="002613D6">
            <w:r>
              <w:t>Date/dates delivered:</w:t>
            </w:r>
          </w:p>
          <w:p w14:paraId="347D4CCF" w14:textId="77777777" w:rsidR="002613D6" w:rsidRDefault="002613D6"/>
          <w:p w14:paraId="45F86E60" w14:textId="77777777" w:rsidR="002613D6" w:rsidRDefault="002613D6"/>
          <w:p w14:paraId="66AF3629" w14:textId="77777777" w:rsidR="002613D6" w:rsidRDefault="002613D6">
            <w:r>
              <w:t xml:space="preserve">Notable Feedback from delivery/ what went well? Even better </w:t>
            </w:r>
            <w:r w:rsidR="006B5195">
              <w:t>if:</w:t>
            </w:r>
          </w:p>
          <w:p w14:paraId="6ABDA233" w14:textId="77777777" w:rsidR="002613D6" w:rsidRDefault="002613D6"/>
          <w:p w14:paraId="08AB680A" w14:textId="77777777" w:rsidR="002613D6" w:rsidRDefault="002613D6"/>
          <w:p w14:paraId="002A9030" w14:textId="77777777" w:rsidR="007E042A" w:rsidRDefault="007E042A"/>
          <w:p w14:paraId="6421F97D" w14:textId="77777777" w:rsidR="007E042A" w:rsidRDefault="007E042A"/>
          <w:p w14:paraId="2284F006" w14:textId="77777777" w:rsidR="007E042A" w:rsidRDefault="007E042A"/>
          <w:p w14:paraId="47119907" w14:textId="77777777" w:rsidR="007E042A" w:rsidRDefault="007E042A"/>
          <w:p w14:paraId="08048088" w14:textId="77777777" w:rsidR="007E042A" w:rsidRDefault="007E042A"/>
        </w:tc>
      </w:tr>
      <w:tr w:rsidR="002613D6" w14:paraId="15E5CC8C" w14:textId="77777777" w:rsidTr="002613D6">
        <w:tc>
          <w:tcPr>
            <w:tcW w:w="4508" w:type="dxa"/>
          </w:tcPr>
          <w:p w14:paraId="7E0B0A12" w14:textId="77777777" w:rsidR="002613D6" w:rsidRDefault="002613D6" w:rsidP="002613D6">
            <w:r>
              <w:t>Task 2:</w:t>
            </w:r>
          </w:p>
          <w:p w14:paraId="088E521F" w14:textId="567905D2" w:rsidR="00CD284A" w:rsidRDefault="006B5195" w:rsidP="002613D6">
            <w:r w:rsidRPr="002613D6">
              <w:t>Trial the PSSM</w:t>
            </w:r>
            <w:r w:rsidR="007E042A">
              <w:t xml:space="preserve"> (or revised version)</w:t>
            </w:r>
            <w:r w:rsidRPr="002613D6">
              <w:t xml:space="preserve"> as a baseline measure for at least 5 pupils in your school.</w:t>
            </w:r>
          </w:p>
          <w:p w14:paraId="56F13338" w14:textId="77777777" w:rsidR="002613D6" w:rsidRDefault="002613D6" w:rsidP="002613D6"/>
          <w:p w14:paraId="7E46E1E0" w14:textId="77777777" w:rsidR="002613D6" w:rsidRPr="002613D6" w:rsidRDefault="002613D6" w:rsidP="002613D6">
            <w:r>
              <w:t xml:space="preserve">Please remember to bring anonymised photocopies of the completed questionnaires. </w:t>
            </w:r>
          </w:p>
          <w:p w14:paraId="00545C38" w14:textId="77777777" w:rsidR="002613D6" w:rsidRDefault="002613D6"/>
        </w:tc>
        <w:tc>
          <w:tcPr>
            <w:tcW w:w="4508" w:type="dxa"/>
          </w:tcPr>
          <w:p w14:paraId="3F627DFA" w14:textId="77777777" w:rsidR="002613D6" w:rsidRDefault="002613D6">
            <w:r>
              <w:t xml:space="preserve">How many pupils did you carry this out with? </w:t>
            </w:r>
          </w:p>
          <w:p w14:paraId="4087AB0D" w14:textId="77777777" w:rsidR="002613D6" w:rsidRDefault="002613D6"/>
          <w:p w14:paraId="2FB9E1AC" w14:textId="77777777" w:rsidR="002613D6" w:rsidRDefault="002613D6"/>
          <w:p w14:paraId="0913560F" w14:textId="77777777" w:rsidR="002613D6" w:rsidRDefault="002613D6"/>
          <w:p w14:paraId="45D9375E" w14:textId="77777777" w:rsidR="002613D6" w:rsidRDefault="002613D6">
            <w:r>
              <w:t>Please reflect on the findings.</w:t>
            </w:r>
          </w:p>
          <w:p w14:paraId="392DFAA6" w14:textId="77777777" w:rsidR="002613D6" w:rsidRDefault="002613D6"/>
          <w:p w14:paraId="33F5828E" w14:textId="77777777" w:rsidR="002613D6" w:rsidRDefault="002613D6"/>
          <w:p w14:paraId="6C9E49AA" w14:textId="77777777" w:rsidR="002613D6" w:rsidRDefault="002613D6"/>
          <w:p w14:paraId="0F7CF4EC" w14:textId="77777777" w:rsidR="002613D6" w:rsidRDefault="002613D6"/>
          <w:p w14:paraId="6E6BCECB" w14:textId="77777777" w:rsidR="007E042A" w:rsidRDefault="007E042A"/>
          <w:p w14:paraId="63C844BC" w14:textId="77777777" w:rsidR="007E042A" w:rsidRDefault="007E042A"/>
          <w:p w14:paraId="010EE2B5" w14:textId="77777777" w:rsidR="007E042A" w:rsidRDefault="007E042A"/>
          <w:p w14:paraId="47CCC672" w14:textId="77777777" w:rsidR="002613D6" w:rsidRDefault="002613D6"/>
        </w:tc>
      </w:tr>
      <w:tr w:rsidR="002613D6" w14:paraId="33688B7C" w14:textId="77777777" w:rsidTr="002613D6">
        <w:tc>
          <w:tcPr>
            <w:tcW w:w="4508" w:type="dxa"/>
          </w:tcPr>
          <w:p w14:paraId="2BE4D520" w14:textId="77777777" w:rsidR="002613D6" w:rsidRDefault="002613D6">
            <w:r>
              <w:t>Task 3:</w:t>
            </w:r>
          </w:p>
          <w:p w14:paraId="04D1044C" w14:textId="77777777" w:rsidR="00CD284A" w:rsidRPr="002613D6" w:rsidRDefault="006B5195" w:rsidP="002613D6">
            <w:r w:rsidRPr="002613D6">
              <w:t>Embed one strategy across school as identified as your next step.</w:t>
            </w:r>
          </w:p>
          <w:p w14:paraId="619E78A7" w14:textId="77777777" w:rsidR="002613D6" w:rsidRDefault="002613D6"/>
        </w:tc>
        <w:tc>
          <w:tcPr>
            <w:tcW w:w="4508" w:type="dxa"/>
          </w:tcPr>
          <w:p w14:paraId="17877C7B" w14:textId="77777777" w:rsidR="002613D6" w:rsidRDefault="002613D6">
            <w:r>
              <w:t>Which strategy have you put into practise in school?</w:t>
            </w:r>
          </w:p>
          <w:p w14:paraId="43BF3E0B" w14:textId="77777777" w:rsidR="002613D6" w:rsidRDefault="002613D6"/>
          <w:p w14:paraId="1ABC1127" w14:textId="77777777" w:rsidR="002613D6" w:rsidRDefault="002613D6"/>
          <w:p w14:paraId="3BEAC0E3" w14:textId="77777777" w:rsidR="002613D6" w:rsidRDefault="002613D6"/>
          <w:p w14:paraId="37F69563" w14:textId="77777777" w:rsidR="002613D6" w:rsidRDefault="002613D6"/>
          <w:p w14:paraId="09CDD767" w14:textId="77777777" w:rsidR="002613D6" w:rsidRDefault="002613D6">
            <w:r>
              <w:t>Please reflect on how this has gone?</w:t>
            </w:r>
          </w:p>
          <w:p w14:paraId="38CD3521" w14:textId="77777777" w:rsidR="002613D6" w:rsidRDefault="002613D6"/>
          <w:p w14:paraId="337BFAFF" w14:textId="77777777" w:rsidR="002613D6" w:rsidRDefault="002613D6"/>
          <w:p w14:paraId="3658D178" w14:textId="77777777" w:rsidR="002613D6" w:rsidRDefault="002613D6"/>
          <w:p w14:paraId="0868B15A" w14:textId="77777777" w:rsidR="002613D6" w:rsidRDefault="002613D6"/>
        </w:tc>
      </w:tr>
      <w:tr w:rsidR="002613D6" w14:paraId="7CB25AE8" w14:textId="77777777" w:rsidTr="00CE4FC4">
        <w:tc>
          <w:tcPr>
            <w:tcW w:w="9016" w:type="dxa"/>
            <w:gridSpan w:val="2"/>
          </w:tcPr>
          <w:p w14:paraId="4CBBD9F4" w14:textId="77777777" w:rsidR="002613D6" w:rsidRDefault="002613D6">
            <w:r>
              <w:t>Any further comments</w:t>
            </w:r>
            <w:r w:rsidR="001E263D">
              <w:t xml:space="preserve"> to share with the group</w:t>
            </w:r>
            <w:r>
              <w:t>?</w:t>
            </w:r>
          </w:p>
          <w:p w14:paraId="5DA55189" w14:textId="77777777" w:rsidR="002613D6" w:rsidRDefault="002613D6"/>
          <w:p w14:paraId="2A35E431" w14:textId="77777777" w:rsidR="002613D6" w:rsidRDefault="002613D6"/>
          <w:p w14:paraId="707FE318" w14:textId="77777777" w:rsidR="002613D6" w:rsidRDefault="002613D6"/>
          <w:p w14:paraId="60435A3E" w14:textId="77777777" w:rsidR="002613D6" w:rsidRDefault="002613D6"/>
          <w:p w14:paraId="12E9F323" w14:textId="77777777" w:rsidR="002613D6" w:rsidRDefault="002613D6"/>
          <w:p w14:paraId="34214DCC" w14:textId="77777777" w:rsidR="002613D6" w:rsidRDefault="002613D6"/>
        </w:tc>
      </w:tr>
    </w:tbl>
    <w:p w14:paraId="61566147" w14:textId="77777777" w:rsidR="002613D6" w:rsidRDefault="002613D6"/>
    <w:sectPr w:rsidR="002613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D647" w14:textId="77777777" w:rsidR="00FC27A4" w:rsidRDefault="00FC27A4" w:rsidP="00FC27A4">
      <w:pPr>
        <w:spacing w:after="0" w:line="240" w:lineRule="auto"/>
      </w:pPr>
      <w:r>
        <w:separator/>
      </w:r>
    </w:p>
  </w:endnote>
  <w:endnote w:type="continuationSeparator" w:id="0">
    <w:p w14:paraId="62B4FCD9" w14:textId="77777777" w:rsidR="00FC27A4" w:rsidRDefault="00FC27A4" w:rsidP="00FC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C951" w14:textId="77777777" w:rsidR="00FC27A4" w:rsidRDefault="00FC27A4" w:rsidP="00FC27A4">
      <w:pPr>
        <w:spacing w:after="0" w:line="240" w:lineRule="auto"/>
      </w:pPr>
      <w:r>
        <w:separator/>
      </w:r>
    </w:p>
  </w:footnote>
  <w:footnote w:type="continuationSeparator" w:id="0">
    <w:p w14:paraId="1C45C2A4" w14:textId="77777777" w:rsidR="00FC27A4" w:rsidRDefault="00FC27A4" w:rsidP="00FC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4"/>
      <w:gridCol w:w="3168"/>
      <w:gridCol w:w="3686"/>
    </w:tblGrid>
    <w:tr w:rsidR="00FC27A4" w14:paraId="60D8133B" w14:textId="77777777" w:rsidTr="002073E0">
      <w:tc>
        <w:tcPr>
          <w:tcW w:w="3954" w:type="dxa"/>
          <w:hideMark/>
        </w:tcPr>
        <w:p w14:paraId="593174DA" w14:textId="77777777" w:rsidR="00FC27A4" w:rsidRPr="008C0061" w:rsidRDefault="00FC27A4" w:rsidP="00FC27A4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14:paraId="595CBF70" w14:textId="77777777" w:rsidR="00FC27A4" w:rsidRPr="008C0061" w:rsidRDefault="00FC27A4" w:rsidP="00FC27A4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44546A" w:themeColor="text2"/>
              <w:sz w:val="16"/>
              <w:szCs w:val="16"/>
            </w:rPr>
          </w:pPr>
          <w:r w:rsidRPr="008C0061">
            <w:rPr>
              <w:rFonts w:ascii="Arial" w:hAnsi="Arial" w:cs="Arial"/>
              <w:b/>
              <w:color w:val="44546A" w:themeColor="text2"/>
              <w:sz w:val="16"/>
              <w:szCs w:val="16"/>
            </w:rPr>
            <w:t>0-25 Specialist Teaching &amp; Support Service</w:t>
          </w:r>
          <w:r>
            <w:rPr>
              <w:rFonts w:ascii="Arial" w:hAnsi="Arial" w:cs="Arial"/>
              <w:b/>
              <w:color w:val="44546A" w:themeColor="text2"/>
              <w:sz w:val="16"/>
              <w:szCs w:val="16"/>
            </w:rPr>
            <w:t>s</w:t>
          </w:r>
        </w:p>
        <w:p w14:paraId="56290946" w14:textId="77777777" w:rsidR="00FC27A4" w:rsidRPr="008C0061" w:rsidRDefault="00FC27A4" w:rsidP="00FC27A4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14:paraId="7F55973F" w14:textId="77777777" w:rsidR="00FC27A4" w:rsidRDefault="00FC27A4" w:rsidP="00FC27A4">
          <w:pPr>
            <w:pStyle w:val="Header"/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168" w:type="dxa"/>
          <w:hideMark/>
        </w:tcPr>
        <w:p w14:paraId="11983D68" w14:textId="77777777" w:rsidR="00FC27A4" w:rsidRDefault="00FC27A4" w:rsidP="00FC27A4">
          <w:pPr>
            <w:pStyle w:val="Header"/>
            <w:jc w:val="right"/>
          </w:pPr>
        </w:p>
      </w:tc>
      <w:tc>
        <w:tcPr>
          <w:tcW w:w="3686" w:type="dxa"/>
          <w:hideMark/>
        </w:tcPr>
        <w:p w14:paraId="18787974" w14:textId="77777777" w:rsidR="00FC27A4" w:rsidRDefault="00FC27A4" w:rsidP="00FC27A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880BF65" wp14:editId="4E3B2D54">
                <wp:extent cx="2162175" cy="600075"/>
                <wp:effectExtent l="0" t="0" r="9525" b="9525"/>
                <wp:docPr id="1" name="Picture 1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66B232" w14:textId="77777777" w:rsidR="00FC27A4" w:rsidRPr="00984161" w:rsidRDefault="00FC27A4" w:rsidP="00FC27A4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SCIL (Social, </w:t>
    </w:r>
    <w:r w:rsidRPr="00745C1B">
      <w:rPr>
        <w:rFonts w:ascii="Arial" w:hAnsi="Arial" w:cs="Arial"/>
        <w:sz w:val="20"/>
        <w:szCs w:val="20"/>
      </w:rPr>
      <w:t>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14:paraId="6ACF1A5A" w14:textId="77777777" w:rsidR="00FC27A4" w:rsidRDefault="00FC2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760C8"/>
    <w:multiLevelType w:val="hybridMultilevel"/>
    <w:tmpl w:val="55B2DD7E"/>
    <w:lvl w:ilvl="0" w:tplc="DE3C4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8C5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23A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240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69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9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08C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A84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028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2C8"/>
    <w:multiLevelType w:val="hybridMultilevel"/>
    <w:tmpl w:val="61B013A8"/>
    <w:lvl w:ilvl="0" w:tplc="6D247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84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ADF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84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42A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22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B3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D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EC5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240665">
    <w:abstractNumId w:val="1"/>
  </w:num>
  <w:num w:numId="2" w16cid:durableId="153835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D6"/>
    <w:rsid w:val="001E263D"/>
    <w:rsid w:val="002613D6"/>
    <w:rsid w:val="006B5195"/>
    <w:rsid w:val="007E042A"/>
    <w:rsid w:val="007F4AF0"/>
    <w:rsid w:val="00A145A9"/>
    <w:rsid w:val="00CD284A"/>
    <w:rsid w:val="00F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D3E9"/>
  <w15:chartTrackingRefBased/>
  <w15:docId w15:val="{2683B873-17DA-48DE-BE09-E95CEE59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C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27A4"/>
  </w:style>
  <w:style w:type="paragraph" w:styleId="Footer">
    <w:name w:val="footer"/>
    <w:basedOn w:val="Normal"/>
    <w:link w:val="FooterChar"/>
    <w:uiPriority w:val="99"/>
    <w:unhideWhenUsed/>
    <w:rsid w:val="00FC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Gaunt</dc:creator>
  <cp:keywords/>
  <dc:description/>
  <cp:lastModifiedBy>Joanne Callaghan</cp:lastModifiedBy>
  <cp:revision>5</cp:revision>
  <dcterms:created xsi:type="dcterms:W3CDTF">2022-09-08T14:12:00Z</dcterms:created>
  <dcterms:modified xsi:type="dcterms:W3CDTF">2023-10-05T09:47:00Z</dcterms:modified>
</cp:coreProperties>
</file>