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0B0391" w:rsidRDefault="00DA0538" w:rsidP="00DA0538">
      <w:pPr>
        <w:jc w:val="center"/>
        <w:rPr>
          <w:b/>
          <w:sz w:val="32"/>
        </w:rPr>
      </w:pPr>
      <w:bookmarkStart w:id="0" w:name="_GoBack"/>
      <w:bookmarkEnd w:id="0"/>
      <w:r>
        <w:rPr>
          <w:rFonts w:ascii="Helvetica" w:hAnsi="Helvetica" w:cs="Helvetica"/>
          <w:noProof/>
          <w:color w:val="333333"/>
          <w:sz w:val="21"/>
          <w:szCs w:val="21"/>
          <w:lang w:eastAsia="en-GB"/>
        </w:rPr>
        <w:drawing>
          <wp:inline distT="0" distB="0" distL="0" distR="0" wp14:anchorId="0EF974ED" wp14:editId="13076FA8">
            <wp:extent cx="933531" cy="797441"/>
            <wp:effectExtent l="0" t="0" r="0" b="3175"/>
            <wp:docPr id="3" name="Picture 3" descr="http://meccplus.co.uk/img/ME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ccplus.co.uk/img/MEC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075" cy="810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0391">
        <w:rPr>
          <w:b/>
          <w:sz w:val="32"/>
        </w:rPr>
        <w:t xml:space="preserve">   </w:t>
      </w:r>
      <w:r>
        <w:rPr>
          <w:b/>
          <w:sz w:val="32"/>
        </w:rPr>
        <w:t xml:space="preserve">                                                </w:t>
      </w:r>
      <w:r w:rsidR="000B0391">
        <w:rPr>
          <w:b/>
          <w:sz w:val="32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36372565" wp14:editId="7CA252C7">
            <wp:extent cx="2296633" cy="447622"/>
            <wp:effectExtent l="0" t="0" r="0" b="0"/>
            <wp:docPr id="1" name="Picture 1" descr="http://intranet.bradford.gov.uk/docs/Documents/CBMDC-colour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.bradford.gov.uk/docs/Documents/CBMDC-colour-RG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633" cy="447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8D2" w:rsidRDefault="00DA0538" w:rsidP="000B0391">
      <w:pPr>
        <w:jc w:val="right"/>
        <w:rPr>
          <w:b/>
          <w:sz w:val="32"/>
        </w:rPr>
      </w:pPr>
      <w:r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62C2EC8" wp14:editId="080B7E29">
                <wp:simplePos x="0" y="0"/>
                <wp:positionH relativeFrom="column">
                  <wp:posOffset>350520</wp:posOffset>
                </wp:positionH>
                <wp:positionV relativeFrom="paragraph">
                  <wp:posOffset>167005</wp:posOffset>
                </wp:positionV>
                <wp:extent cx="5347970" cy="839470"/>
                <wp:effectExtent l="57150" t="19050" r="81280" b="9398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7970" cy="83947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3333" w:rsidRPr="00DA0538" w:rsidRDefault="00DA0538" w:rsidP="00D4213B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A0538">
                              <w:rPr>
                                <w:b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MAKING</w:t>
                            </w:r>
                            <w:r w:rsidR="00B52834" w:rsidRPr="00DA0538">
                              <w:rPr>
                                <w:b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EVERY CONTACT COUNT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left:0;text-align:left;margin-left:27.6pt;margin-top:13.15pt;width:421.1pt;height:66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EXVbQIAACoFAAAOAAAAZHJzL2Uyb0RvYy54bWysVG1r2zAQ/j7YfxD6vjpvXdpQp4SWjkHp&#10;StvRz4osJQZJp52U2Nmv30l23NIVCmNf7DvpXp97TheXrTVsrzDU4Eo+PhlxppyEqnabkv98uvly&#10;xlmIwlXCgFMlP6jAL5efP100fqEmsAVTKWQUxIVF40u+jdEviiLIrbIinIBXji41oBWRVNwUFYqG&#10;oltTTEajr0UDWHkEqUKg0+vuki9zfK2VjD+0DioyU3KqLeYv5u86fYvlhVhsUPhtLfsyxD9UYUXt&#10;KOkQ6lpEwXZY/xXK1hIhgI4nEmwBWtdS5R6om/HoTTePW+FV7oXACX6AKfy/sPJuf4+srko+58wJ&#10;SyN6gJ2rVMUeCDzhNkaxeYKp8WFB1o/+HnstkJh6bjXa9KduWJuhPQzQqjYySYen09n8fE4TkHR3&#10;Nj2fkUxhihdvjyF+U2BZEkqOqYpUQoZV7G9D7OyPduScSuqKyFI8GJXqMO5BaeqJ0o6zd2aTujLI&#10;9oJ4IKRULk77/Nk6uenamMFx+rFjb59cVWba4Dz52HnwyJnBxcHZ1g7wvQAmjvuSdWd/RKDrO0EQ&#10;23XbD2cN1YEmi9BRPnh5UxOwtyLEe4HEcZoF7W38QR9toCk59BJnW8Df750ne6Ie3XLW0M6UPPza&#10;CVScme+OSHk+ns3SkmWFBHx9us7K7HQ+oRu3s1dAoxjT6+BlFpN9NEdRI9hnWu1VykhXwknKW3IZ&#10;8ahcxW6P6XGQarXKZrRUXsRb9+jlcfiJL0/ts0DfMysSJ+/guFti8YZbnW0ai4PVLoKuM/ESvB2m&#10;Pey0kJm//eORNv61nq1enrjlHwAAAP//AwBQSwMEFAAGAAgAAAAhABcESvXgAAAACQEAAA8AAABk&#10;cnMvZG93bnJldi54bWxMj0FLw0AQhe+C/2EZwYvYjalpY8ymSLHgRcTWQo/TZEyC2dmQ3bTx3zue&#10;9Di8j/e+yVeT7dSJBt86NnA3i0ARl65quTbwsdvcpqB8QK6wc0wGvsnDqri8yDGr3Jnf6bQNtZIS&#10;9hkaaELoM6192ZBFP3M9sWSfbrAY5BxqXQ14lnLb6TiKFtpiy7LQYE/rhsqv7WgNvO7H8mZeRy8U&#10;8G06PO82axr3xlxfTU+PoAJN4Q+GX31Rh0Kcjm7kyqvOQJLEQhqIF3NQkqcPy3tQRwGTNAFd5Pr/&#10;B8UPAAAA//8DAFBLAQItABQABgAIAAAAIQC2gziS/gAAAOEBAAATAAAAAAAAAAAAAAAAAAAAAABb&#10;Q29udGVudF9UeXBlc10ueG1sUEsBAi0AFAAGAAgAAAAhADj9If/WAAAAlAEAAAsAAAAAAAAAAAAA&#10;AAAALwEAAF9yZWxzLy5yZWxzUEsBAi0AFAAGAAgAAAAhAMT0RdVtAgAAKgUAAA4AAAAAAAAAAAAA&#10;AAAALgIAAGRycy9lMm9Eb2MueG1sUEsBAi0AFAAGAAgAAAAhABcESvXgAAAACQEAAA8AAAAAAAAA&#10;AAAAAAAAxwQAAGRycy9kb3ducmV2LnhtbFBLBQYAAAAABAAEAPMAAADUBQAAAAA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,0">
                  <w:txbxContent>
                    <w:p w:rsidR="00153333" w:rsidRPr="00DA0538" w:rsidRDefault="00DA0538" w:rsidP="00D4213B">
                      <w:pPr>
                        <w:jc w:val="center"/>
                        <w:rPr>
                          <w:b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DA0538">
                        <w:rPr>
                          <w:b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MAKING</w:t>
                      </w:r>
                      <w:r w:rsidR="00B52834" w:rsidRPr="00DA0538">
                        <w:rPr>
                          <w:b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EVERY CONTACT COUNT</w:t>
                      </w:r>
                    </w:p>
                  </w:txbxContent>
                </v:textbox>
              </v:roundrect>
            </w:pict>
          </mc:Fallback>
        </mc:AlternateContent>
      </w:r>
      <w:r w:rsidR="000B0391">
        <w:rPr>
          <w:b/>
          <w:sz w:val="32"/>
        </w:rPr>
        <w:t xml:space="preserve">                                  </w:t>
      </w:r>
    </w:p>
    <w:p w:rsidR="0021304A" w:rsidRDefault="0021304A" w:rsidP="0021304A">
      <w:pPr>
        <w:rPr>
          <w:b/>
          <w:sz w:val="32"/>
        </w:rPr>
      </w:pPr>
    </w:p>
    <w:p w:rsidR="00F603B0" w:rsidRDefault="00F603B0" w:rsidP="00F603B0">
      <w:pPr>
        <w:spacing w:after="0" w:line="240" w:lineRule="auto"/>
        <w:rPr>
          <w:b/>
          <w:sz w:val="32"/>
        </w:rPr>
      </w:pPr>
    </w:p>
    <w:p w:rsidR="00211636" w:rsidRPr="00F603B0" w:rsidRDefault="00211636" w:rsidP="00C35E69">
      <w:pPr>
        <w:spacing w:after="0" w:line="240" w:lineRule="auto"/>
        <w:jc w:val="center"/>
        <w:rPr>
          <w:b/>
          <w:sz w:val="40"/>
          <w:szCs w:val="40"/>
        </w:rPr>
      </w:pPr>
    </w:p>
    <w:p w:rsidR="00C41BB3" w:rsidRPr="006D3699" w:rsidRDefault="00C41BB3" w:rsidP="00C41BB3">
      <w:pPr>
        <w:jc w:val="both"/>
        <w:rPr>
          <w:rFonts w:ascii="Arial Rounded MT Bold" w:hAnsi="Arial Rounded MT Bold"/>
          <w:sz w:val="26"/>
          <w:szCs w:val="26"/>
        </w:rPr>
      </w:pPr>
      <w:r w:rsidRPr="006D3699">
        <w:rPr>
          <w:rFonts w:ascii="Arial Rounded MT Bold" w:hAnsi="Arial Rounded MT Bold"/>
          <w:sz w:val="26"/>
          <w:szCs w:val="26"/>
        </w:rPr>
        <w:t>Making Every Contact Count (MECC) is an approach to behaviour change that utilises the millions of</w:t>
      </w:r>
      <w:r w:rsidR="00DA0538">
        <w:rPr>
          <w:rFonts w:ascii="Arial Rounded MT Bold" w:hAnsi="Arial Rounded MT Bold"/>
          <w:sz w:val="26"/>
          <w:szCs w:val="26"/>
        </w:rPr>
        <w:t xml:space="preserve"> every</w:t>
      </w:r>
      <w:r w:rsidRPr="006D3699">
        <w:rPr>
          <w:rFonts w:ascii="Arial Rounded MT Bold" w:hAnsi="Arial Rounded MT Bold"/>
          <w:sz w:val="26"/>
          <w:szCs w:val="26"/>
        </w:rPr>
        <w:t xml:space="preserve">day conversations and interactions </w:t>
      </w:r>
      <w:r w:rsidR="00675A87" w:rsidRPr="006D3699">
        <w:rPr>
          <w:rFonts w:ascii="Arial Rounded MT Bold" w:hAnsi="Arial Rounded MT Bold"/>
          <w:sz w:val="26"/>
          <w:szCs w:val="26"/>
        </w:rPr>
        <w:t>that organisation</w:t>
      </w:r>
      <w:r w:rsidR="00DA0538">
        <w:rPr>
          <w:rFonts w:ascii="Arial Rounded MT Bold" w:hAnsi="Arial Rounded MT Bold"/>
          <w:sz w:val="26"/>
          <w:szCs w:val="26"/>
        </w:rPr>
        <w:t>s</w:t>
      </w:r>
      <w:r w:rsidRPr="006D3699">
        <w:rPr>
          <w:rFonts w:ascii="Arial Rounded MT Bold" w:hAnsi="Arial Rounded MT Bold"/>
          <w:sz w:val="26"/>
          <w:szCs w:val="26"/>
        </w:rPr>
        <w:t xml:space="preserve"> and people have with other people to encourage </w:t>
      </w:r>
      <w:r w:rsidR="00DA0538">
        <w:rPr>
          <w:rFonts w:ascii="Arial Rounded MT Bold" w:hAnsi="Arial Rounded MT Bold"/>
          <w:sz w:val="26"/>
          <w:szCs w:val="26"/>
        </w:rPr>
        <w:t>changes in behaviour that can have a positive</w:t>
      </w:r>
      <w:r w:rsidRPr="006D3699">
        <w:rPr>
          <w:rFonts w:ascii="Arial Rounded MT Bold" w:hAnsi="Arial Rounded MT Bold"/>
          <w:sz w:val="26"/>
          <w:szCs w:val="26"/>
        </w:rPr>
        <w:t xml:space="preserve"> effect on the health and wellbeing of individuals, </w:t>
      </w:r>
      <w:r w:rsidR="00DA0538">
        <w:rPr>
          <w:rFonts w:ascii="Arial Rounded MT Bold" w:hAnsi="Arial Rounded MT Bold"/>
          <w:sz w:val="26"/>
          <w:szCs w:val="26"/>
        </w:rPr>
        <w:t xml:space="preserve">their families and their </w:t>
      </w:r>
      <w:r w:rsidRPr="006D3699">
        <w:rPr>
          <w:rFonts w:ascii="Arial Rounded MT Bold" w:hAnsi="Arial Rounded MT Bold"/>
          <w:sz w:val="26"/>
          <w:szCs w:val="26"/>
        </w:rPr>
        <w:t xml:space="preserve">communities </w:t>
      </w:r>
    </w:p>
    <w:p w:rsidR="00C41BB3" w:rsidRPr="006D3699" w:rsidRDefault="006F71A0" w:rsidP="00C35E69">
      <w:pPr>
        <w:jc w:val="both"/>
        <w:rPr>
          <w:rFonts w:ascii="Arial Rounded MT Bold" w:hAnsi="Arial Rounded MT Bold"/>
          <w:sz w:val="26"/>
          <w:szCs w:val="26"/>
        </w:rPr>
      </w:pPr>
      <w:r w:rsidRPr="006D3699">
        <w:rPr>
          <w:rFonts w:ascii="Arial Rounded MT Bold" w:hAnsi="Arial Rounded MT Bold"/>
          <w:sz w:val="26"/>
          <w:szCs w:val="26"/>
        </w:rPr>
        <w:t xml:space="preserve">Lifestyle </w:t>
      </w:r>
      <w:r w:rsidR="004A5937">
        <w:rPr>
          <w:rFonts w:ascii="Arial Rounded MT Bold" w:hAnsi="Arial Rounded MT Bold"/>
          <w:sz w:val="26"/>
          <w:szCs w:val="26"/>
        </w:rPr>
        <w:t>b</w:t>
      </w:r>
      <w:r w:rsidRPr="006D3699">
        <w:rPr>
          <w:rFonts w:ascii="Arial Rounded MT Bold" w:hAnsi="Arial Rounded MT Bold"/>
          <w:sz w:val="26"/>
          <w:szCs w:val="26"/>
        </w:rPr>
        <w:t xml:space="preserve">ehaviour </w:t>
      </w:r>
      <w:r w:rsidR="004A5937">
        <w:rPr>
          <w:rFonts w:ascii="Arial Rounded MT Bold" w:hAnsi="Arial Rounded MT Bold"/>
          <w:sz w:val="26"/>
          <w:szCs w:val="26"/>
        </w:rPr>
        <w:t>c</w:t>
      </w:r>
      <w:r w:rsidRPr="006D3699">
        <w:rPr>
          <w:rFonts w:ascii="Arial Rounded MT Bold" w:hAnsi="Arial Rounded MT Bold"/>
          <w:sz w:val="26"/>
          <w:szCs w:val="26"/>
        </w:rPr>
        <w:t xml:space="preserve">hanges </w:t>
      </w:r>
      <w:r w:rsidR="00C41BB3" w:rsidRPr="006D3699">
        <w:rPr>
          <w:rFonts w:ascii="Arial Rounded MT Bold" w:hAnsi="Arial Rounded MT Bold"/>
          <w:sz w:val="26"/>
          <w:szCs w:val="26"/>
        </w:rPr>
        <w:t xml:space="preserve">such </w:t>
      </w:r>
      <w:r w:rsidR="0076216C" w:rsidRPr="006D3699">
        <w:rPr>
          <w:rFonts w:ascii="Arial Rounded MT Bold" w:hAnsi="Arial Rounded MT Bold"/>
          <w:sz w:val="26"/>
          <w:szCs w:val="26"/>
        </w:rPr>
        <w:t>as:</w:t>
      </w:r>
      <w:r w:rsidRPr="006D3699">
        <w:rPr>
          <w:rFonts w:ascii="Arial Rounded MT Bold" w:hAnsi="Arial Rounded MT Bold"/>
          <w:sz w:val="26"/>
          <w:szCs w:val="26"/>
        </w:rPr>
        <w:t xml:space="preserve"> </w:t>
      </w:r>
    </w:p>
    <w:p w:rsidR="00C35E69" w:rsidRDefault="004A5937" w:rsidP="00C35E69">
      <w:pPr>
        <w:pStyle w:val="ListParagraph"/>
        <w:numPr>
          <w:ilvl w:val="0"/>
          <w:numId w:val="2"/>
        </w:numPr>
        <w:jc w:val="both"/>
        <w:rPr>
          <w:rFonts w:ascii="Arial Rounded MT Bold" w:hAnsi="Arial Rounded MT Bold"/>
          <w:sz w:val="26"/>
          <w:szCs w:val="26"/>
        </w:rPr>
      </w:pPr>
      <w:r>
        <w:rPr>
          <w:rFonts w:ascii="Arial Rounded MT Bold" w:hAnsi="Arial Rounded MT Bold"/>
          <w:sz w:val="26"/>
          <w:szCs w:val="26"/>
        </w:rPr>
        <w:t>Stopping</w:t>
      </w:r>
      <w:r w:rsidR="006D3699" w:rsidRPr="006D3699">
        <w:rPr>
          <w:rFonts w:ascii="Arial Rounded MT Bold" w:hAnsi="Arial Rounded MT Bold"/>
          <w:sz w:val="26"/>
          <w:szCs w:val="26"/>
        </w:rPr>
        <w:t xml:space="preserve"> </w:t>
      </w:r>
      <w:r>
        <w:rPr>
          <w:rFonts w:ascii="Arial Rounded MT Bold" w:hAnsi="Arial Rounded MT Bold"/>
          <w:sz w:val="26"/>
          <w:szCs w:val="26"/>
        </w:rPr>
        <w:t>s</w:t>
      </w:r>
      <w:r w:rsidR="006D3699" w:rsidRPr="006D3699">
        <w:rPr>
          <w:rFonts w:ascii="Arial Rounded MT Bold" w:hAnsi="Arial Rounded MT Bold"/>
          <w:sz w:val="26"/>
          <w:szCs w:val="26"/>
        </w:rPr>
        <w:t xml:space="preserve">moking </w:t>
      </w:r>
    </w:p>
    <w:p w:rsidR="006D3699" w:rsidRPr="00C35E69" w:rsidRDefault="006D3699" w:rsidP="00C35E69">
      <w:pPr>
        <w:pStyle w:val="ListParagraph"/>
        <w:numPr>
          <w:ilvl w:val="0"/>
          <w:numId w:val="2"/>
        </w:numPr>
        <w:jc w:val="both"/>
        <w:rPr>
          <w:rFonts w:ascii="Arial Rounded MT Bold" w:hAnsi="Arial Rounded MT Bold"/>
          <w:sz w:val="26"/>
          <w:szCs w:val="26"/>
        </w:rPr>
      </w:pPr>
      <w:r w:rsidRPr="00C35E69">
        <w:rPr>
          <w:rFonts w:ascii="Arial Rounded MT Bold" w:hAnsi="Arial Rounded MT Bold"/>
          <w:sz w:val="26"/>
          <w:szCs w:val="26"/>
        </w:rPr>
        <w:t xml:space="preserve">Improving </w:t>
      </w:r>
      <w:r w:rsidR="004A5937" w:rsidRPr="00C35E69">
        <w:rPr>
          <w:rFonts w:ascii="Arial Rounded MT Bold" w:hAnsi="Arial Rounded MT Bold"/>
          <w:sz w:val="26"/>
          <w:szCs w:val="26"/>
        </w:rPr>
        <w:t>d</w:t>
      </w:r>
      <w:r w:rsidRPr="00C35E69">
        <w:rPr>
          <w:rFonts w:ascii="Arial Rounded MT Bold" w:hAnsi="Arial Rounded MT Bold"/>
          <w:sz w:val="26"/>
          <w:szCs w:val="26"/>
        </w:rPr>
        <w:t xml:space="preserve">iet </w:t>
      </w:r>
    </w:p>
    <w:p w:rsidR="00DA0538" w:rsidRDefault="006D3699" w:rsidP="006D3699">
      <w:pPr>
        <w:pStyle w:val="ListParagraph"/>
        <w:numPr>
          <w:ilvl w:val="0"/>
          <w:numId w:val="2"/>
        </w:numPr>
        <w:jc w:val="both"/>
        <w:rPr>
          <w:rFonts w:ascii="Arial Rounded MT Bold" w:hAnsi="Arial Rounded MT Bold"/>
          <w:sz w:val="26"/>
          <w:szCs w:val="26"/>
        </w:rPr>
      </w:pPr>
      <w:r w:rsidRPr="00DA0538">
        <w:rPr>
          <w:rFonts w:ascii="Arial Rounded MT Bold" w:hAnsi="Arial Rounded MT Bold"/>
          <w:sz w:val="26"/>
          <w:szCs w:val="26"/>
        </w:rPr>
        <w:t xml:space="preserve">Increasing </w:t>
      </w:r>
      <w:r w:rsidR="004A5937" w:rsidRPr="00DA0538">
        <w:rPr>
          <w:rFonts w:ascii="Arial Rounded MT Bold" w:hAnsi="Arial Rounded MT Bold"/>
          <w:sz w:val="26"/>
          <w:szCs w:val="26"/>
        </w:rPr>
        <w:t>p</w:t>
      </w:r>
      <w:r w:rsidR="00DA0538" w:rsidRPr="00DA0538">
        <w:rPr>
          <w:rFonts w:ascii="Arial Rounded MT Bold" w:hAnsi="Arial Rounded MT Bold"/>
          <w:sz w:val="26"/>
          <w:szCs w:val="26"/>
        </w:rPr>
        <w:t xml:space="preserve">hysical activity </w:t>
      </w:r>
    </w:p>
    <w:p w:rsidR="006D3699" w:rsidRPr="00DA0538" w:rsidRDefault="004A5937" w:rsidP="006D3699">
      <w:pPr>
        <w:pStyle w:val="ListParagraph"/>
        <w:numPr>
          <w:ilvl w:val="0"/>
          <w:numId w:val="2"/>
        </w:numPr>
        <w:jc w:val="both"/>
        <w:rPr>
          <w:rFonts w:ascii="Arial Rounded MT Bold" w:hAnsi="Arial Rounded MT Bold"/>
          <w:sz w:val="26"/>
          <w:szCs w:val="26"/>
        </w:rPr>
      </w:pPr>
      <w:r w:rsidRPr="00DA0538">
        <w:rPr>
          <w:rFonts w:ascii="Arial Rounded MT Bold" w:hAnsi="Arial Rounded MT Bold"/>
          <w:sz w:val="26"/>
          <w:szCs w:val="26"/>
        </w:rPr>
        <w:t xml:space="preserve">Losing/maintaining a healthy </w:t>
      </w:r>
      <w:r w:rsidR="006D3699" w:rsidRPr="00DA0538">
        <w:rPr>
          <w:rFonts w:ascii="Arial Rounded MT Bold" w:hAnsi="Arial Rounded MT Bold"/>
          <w:sz w:val="26"/>
          <w:szCs w:val="26"/>
        </w:rPr>
        <w:t>weight</w:t>
      </w:r>
    </w:p>
    <w:p w:rsidR="006D3699" w:rsidRPr="006D3699" w:rsidRDefault="006D3699" w:rsidP="006D3699">
      <w:pPr>
        <w:pStyle w:val="ListParagraph"/>
        <w:numPr>
          <w:ilvl w:val="0"/>
          <w:numId w:val="2"/>
        </w:numPr>
        <w:jc w:val="both"/>
        <w:rPr>
          <w:rFonts w:ascii="Arial Rounded MT Bold" w:hAnsi="Arial Rounded MT Bold"/>
          <w:sz w:val="26"/>
          <w:szCs w:val="26"/>
        </w:rPr>
      </w:pPr>
      <w:r w:rsidRPr="006D3699">
        <w:rPr>
          <w:rFonts w:ascii="Arial Rounded MT Bold" w:hAnsi="Arial Rounded MT Bold"/>
          <w:sz w:val="26"/>
          <w:szCs w:val="26"/>
        </w:rPr>
        <w:t>Reducing consumption of alcohol</w:t>
      </w:r>
    </w:p>
    <w:p w:rsidR="006D3699" w:rsidRPr="006D3699" w:rsidRDefault="00DA0538" w:rsidP="006D3699">
      <w:pPr>
        <w:pStyle w:val="ListParagraph"/>
        <w:numPr>
          <w:ilvl w:val="0"/>
          <w:numId w:val="2"/>
        </w:numPr>
        <w:jc w:val="both"/>
        <w:rPr>
          <w:rFonts w:ascii="Arial Rounded MT Bold" w:hAnsi="Arial Rounded MT Bold"/>
          <w:sz w:val="26"/>
          <w:szCs w:val="26"/>
        </w:rPr>
      </w:pPr>
      <w:r>
        <w:rPr>
          <w:rFonts w:ascii="Arial Rounded MT Bold" w:hAnsi="Arial Rounded MT Bold"/>
          <w:sz w:val="26"/>
          <w:szCs w:val="26"/>
        </w:rPr>
        <w:t>Good</w:t>
      </w:r>
      <w:r w:rsidR="006D3699" w:rsidRPr="006D3699">
        <w:rPr>
          <w:rFonts w:ascii="Arial Rounded MT Bold" w:hAnsi="Arial Rounded MT Bold"/>
          <w:sz w:val="26"/>
          <w:szCs w:val="26"/>
        </w:rPr>
        <w:t xml:space="preserve"> </w:t>
      </w:r>
      <w:r w:rsidR="004A5937">
        <w:rPr>
          <w:rFonts w:ascii="Arial Rounded MT Bold" w:hAnsi="Arial Rounded MT Bold"/>
          <w:sz w:val="26"/>
          <w:szCs w:val="26"/>
        </w:rPr>
        <w:t>s</w:t>
      </w:r>
      <w:r w:rsidR="006D3699" w:rsidRPr="006D3699">
        <w:rPr>
          <w:rFonts w:ascii="Arial Rounded MT Bold" w:hAnsi="Arial Rounded MT Bold"/>
          <w:sz w:val="26"/>
          <w:szCs w:val="26"/>
        </w:rPr>
        <w:t xml:space="preserve">exual </w:t>
      </w:r>
      <w:r w:rsidR="004A5937">
        <w:rPr>
          <w:rFonts w:ascii="Arial Rounded MT Bold" w:hAnsi="Arial Rounded MT Bold"/>
          <w:sz w:val="26"/>
          <w:szCs w:val="26"/>
        </w:rPr>
        <w:t>h</w:t>
      </w:r>
      <w:r w:rsidR="006D3699" w:rsidRPr="006D3699">
        <w:rPr>
          <w:rFonts w:ascii="Arial Rounded MT Bold" w:hAnsi="Arial Rounded MT Bold"/>
          <w:sz w:val="26"/>
          <w:szCs w:val="26"/>
        </w:rPr>
        <w:t xml:space="preserve">ealth </w:t>
      </w:r>
    </w:p>
    <w:p w:rsidR="006D3699" w:rsidRPr="006D3699" w:rsidRDefault="006D3699" w:rsidP="006D3699">
      <w:pPr>
        <w:pStyle w:val="ListParagraph"/>
        <w:numPr>
          <w:ilvl w:val="0"/>
          <w:numId w:val="2"/>
        </w:numPr>
        <w:jc w:val="both"/>
        <w:rPr>
          <w:rFonts w:ascii="Arial Rounded MT Bold" w:hAnsi="Arial Rounded MT Bold"/>
          <w:sz w:val="26"/>
          <w:szCs w:val="26"/>
        </w:rPr>
      </w:pPr>
      <w:r w:rsidRPr="006D3699">
        <w:rPr>
          <w:rFonts w:ascii="Arial Rounded MT Bold" w:hAnsi="Arial Rounded MT Bold"/>
          <w:sz w:val="26"/>
          <w:szCs w:val="26"/>
        </w:rPr>
        <w:t xml:space="preserve">Ageing well  </w:t>
      </w:r>
    </w:p>
    <w:p w:rsidR="006D3699" w:rsidRDefault="00DA0538" w:rsidP="006D3699">
      <w:pPr>
        <w:pStyle w:val="ListParagraph"/>
        <w:numPr>
          <w:ilvl w:val="0"/>
          <w:numId w:val="2"/>
        </w:numPr>
        <w:jc w:val="both"/>
        <w:rPr>
          <w:rFonts w:ascii="Arial Rounded MT Bold" w:hAnsi="Arial Rounded MT Bold"/>
          <w:sz w:val="26"/>
          <w:szCs w:val="26"/>
        </w:rPr>
      </w:pPr>
      <w:r>
        <w:rPr>
          <w:rFonts w:ascii="Arial Rounded MT Bold" w:hAnsi="Arial Rounded MT Bold"/>
          <w:sz w:val="26"/>
          <w:szCs w:val="26"/>
        </w:rPr>
        <w:t>M</w:t>
      </w:r>
      <w:r w:rsidR="006D3699" w:rsidRPr="006D3699">
        <w:rPr>
          <w:rFonts w:ascii="Arial Rounded MT Bold" w:hAnsi="Arial Rounded MT Bold"/>
          <w:sz w:val="26"/>
          <w:szCs w:val="26"/>
        </w:rPr>
        <w:t xml:space="preserve">ental </w:t>
      </w:r>
      <w:r w:rsidR="004A5937">
        <w:rPr>
          <w:rFonts w:ascii="Arial Rounded MT Bold" w:hAnsi="Arial Rounded MT Bold"/>
          <w:sz w:val="26"/>
          <w:szCs w:val="26"/>
        </w:rPr>
        <w:t>w</w:t>
      </w:r>
      <w:r w:rsidR="006D3699" w:rsidRPr="006D3699">
        <w:rPr>
          <w:rFonts w:ascii="Arial Rounded MT Bold" w:hAnsi="Arial Rounded MT Bold"/>
          <w:sz w:val="26"/>
          <w:szCs w:val="26"/>
        </w:rPr>
        <w:t xml:space="preserve">ellbeing </w:t>
      </w:r>
    </w:p>
    <w:p w:rsidR="004A5937" w:rsidRPr="006D3699" w:rsidRDefault="004A5937" w:rsidP="006D3699">
      <w:pPr>
        <w:pStyle w:val="ListParagraph"/>
        <w:numPr>
          <w:ilvl w:val="0"/>
          <w:numId w:val="2"/>
        </w:numPr>
        <w:jc w:val="both"/>
        <w:rPr>
          <w:rFonts w:ascii="Arial Rounded MT Bold" w:hAnsi="Arial Rounded MT Bold"/>
          <w:sz w:val="26"/>
          <w:szCs w:val="26"/>
        </w:rPr>
      </w:pPr>
      <w:r>
        <w:rPr>
          <w:rFonts w:ascii="Arial Rounded MT Bold" w:hAnsi="Arial Rounded MT Bold"/>
          <w:sz w:val="26"/>
          <w:szCs w:val="26"/>
        </w:rPr>
        <w:t>Breastfeeding</w:t>
      </w:r>
    </w:p>
    <w:p w:rsidR="006F71A0" w:rsidRPr="006D3699" w:rsidRDefault="00C35E69" w:rsidP="00B61EA3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We are offering staff a free </w:t>
      </w:r>
      <w:r w:rsidR="006F71A0" w:rsidRPr="006D3699">
        <w:rPr>
          <w:rFonts w:ascii="Arial Rounded MT Bold" w:hAnsi="Arial Rounded MT Bold"/>
          <w:sz w:val="28"/>
          <w:szCs w:val="28"/>
        </w:rPr>
        <w:t>3</w:t>
      </w:r>
      <w:r w:rsidR="00DA0538">
        <w:rPr>
          <w:rFonts w:ascii="Arial Rounded MT Bold" w:hAnsi="Arial Rounded MT Bold"/>
          <w:sz w:val="28"/>
          <w:szCs w:val="28"/>
        </w:rPr>
        <w:t>-</w:t>
      </w:r>
      <w:r w:rsidR="006F71A0" w:rsidRPr="006D3699">
        <w:rPr>
          <w:rFonts w:ascii="Arial Rounded MT Bold" w:hAnsi="Arial Rounded MT Bold"/>
          <w:sz w:val="28"/>
          <w:szCs w:val="28"/>
        </w:rPr>
        <w:t xml:space="preserve">hour training course to gain the confidence </w:t>
      </w:r>
      <w:r w:rsidR="000B0391" w:rsidRPr="006D3699">
        <w:rPr>
          <w:rFonts w:ascii="Arial Rounded MT Bold" w:hAnsi="Arial Rounded MT Bold"/>
          <w:sz w:val="28"/>
          <w:szCs w:val="28"/>
        </w:rPr>
        <w:t>to raise</w:t>
      </w:r>
      <w:r w:rsidR="006F71A0" w:rsidRPr="006D3699">
        <w:rPr>
          <w:rFonts w:ascii="Arial Rounded MT Bold" w:hAnsi="Arial Rounded MT Bold"/>
          <w:sz w:val="28"/>
          <w:szCs w:val="28"/>
        </w:rPr>
        <w:t xml:space="preserve"> these issues and support individuals.</w:t>
      </w:r>
    </w:p>
    <w:p w:rsidR="000B0391" w:rsidRDefault="006F71A0" w:rsidP="00DA0538">
      <w:pPr>
        <w:jc w:val="center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The training </w:t>
      </w:r>
      <w:r w:rsidR="00C41BB3" w:rsidRPr="006F71A0">
        <w:rPr>
          <w:rFonts w:ascii="Arial Rounded MT Bold" w:hAnsi="Arial Rounded MT Bold"/>
          <w:sz w:val="28"/>
          <w:szCs w:val="28"/>
        </w:rPr>
        <w:t>offers practical advice on how to carry out opportunistic chats, signpost to</w:t>
      </w:r>
      <w:r w:rsidR="00DA0538">
        <w:rPr>
          <w:rFonts w:ascii="Arial Rounded MT Bold" w:hAnsi="Arial Rounded MT Bold"/>
          <w:sz w:val="28"/>
          <w:szCs w:val="28"/>
        </w:rPr>
        <w:t xml:space="preserve"> other services and support/</w:t>
      </w:r>
      <w:r w:rsidR="00C41BB3" w:rsidRPr="006F71A0">
        <w:rPr>
          <w:rFonts w:ascii="Arial Rounded MT Bold" w:hAnsi="Arial Rounded MT Bold"/>
          <w:sz w:val="28"/>
          <w:szCs w:val="28"/>
        </w:rPr>
        <w:t>encourage people to make positive steps towards making a lifestyle change</w:t>
      </w:r>
      <w:r w:rsidR="000B0391">
        <w:rPr>
          <w:rFonts w:ascii="Arial Rounded MT Bold" w:hAnsi="Arial Rounded MT Bold"/>
          <w:b/>
          <w:sz w:val="28"/>
          <w:szCs w:val="28"/>
        </w:rPr>
        <w:t>.</w:t>
      </w:r>
    </w:p>
    <w:p w:rsidR="00C67DCA" w:rsidRPr="00DA0538" w:rsidRDefault="00E311E2" w:rsidP="00DA0538">
      <w:pPr>
        <w:jc w:val="center"/>
        <w:rPr>
          <w:rFonts w:ascii="Arial Rounded MT Bold" w:hAnsi="Arial Rounded MT Bold"/>
          <w:sz w:val="28"/>
          <w:szCs w:val="28"/>
        </w:rPr>
      </w:pPr>
      <w:r w:rsidRPr="00DA0538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3A1C28" wp14:editId="49570D97">
                <wp:simplePos x="0" y="0"/>
                <wp:positionH relativeFrom="column">
                  <wp:posOffset>-361507</wp:posOffset>
                </wp:positionH>
                <wp:positionV relativeFrom="paragraph">
                  <wp:posOffset>491180</wp:posOffset>
                </wp:positionV>
                <wp:extent cx="6442710" cy="1860683"/>
                <wp:effectExtent l="57150" t="19050" r="72390" b="1016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2710" cy="1860683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3">
                                <a:shade val="51000"/>
                                <a:satMod val="130000"/>
                                <a:alpha val="41000"/>
                              </a:schemeClr>
                            </a:gs>
                            <a:gs pos="80000">
                              <a:schemeClr val="accent3">
                                <a:shade val="93000"/>
                                <a:satMod val="130000"/>
                              </a:schemeClr>
                            </a:gs>
                            <a:gs pos="100000">
                              <a:schemeClr val="accent3">
                                <a:shade val="94000"/>
                                <a:satMod val="135000"/>
                              </a:schemeClr>
                            </a:gs>
                          </a:gsLst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11E2" w:rsidRPr="00E311E2" w:rsidRDefault="00E311E2" w:rsidP="00C41BB3">
                            <w:pPr>
                              <w:spacing w:after="0" w:line="240" w:lineRule="auto"/>
                              <w:jc w:val="center"/>
                              <w:rPr>
                                <w:caps/>
                                <w:color w:val="FFFFFF" w:themeColor="background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311E2">
                              <w:rPr>
                                <w:caps/>
                                <w:color w:val="FFFFFF" w:themeColor="background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NEXT DATE: Tuesday 27</w:t>
                            </w:r>
                            <w:r w:rsidRPr="00E311E2">
                              <w:rPr>
                                <w:caps/>
                                <w:color w:val="FFFFFF" w:themeColor="background1"/>
                                <w:sz w:val="32"/>
                                <w:szCs w:val="32"/>
                                <w:vertAlign w:val="superscript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</w:t>
                            </w:r>
                            <w:r w:rsidRPr="00E311E2">
                              <w:rPr>
                                <w:caps/>
                                <w:color w:val="FFFFFF" w:themeColor="background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February – Britannia House BD1 1HX- </w:t>
                            </w:r>
                          </w:p>
                          <w:p w:rsidR="00E311E2" w:rsidRPr="00E311E2" w:rsidRDefault="00E311E2" w:rsidP="00C41BB3">
                            <w:pPr>
                              <w:spacing w:after="0" w:line="240" w:lineRule="auto"/>
                              <w:jc w:val="center"/>
                              <w:rPr>
                                <w:caps/>
                                <w:color w:val="FFFFFF" w:themeColor="background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311E2">
                              <w:rPr>
                                <w:caps/>
                                <w:color w:val="FFFFFF" w:themeColor="background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More dates to follow </w:t>
                            </w:r>
                          </w:p>
                          <w:p w:rsidR="00DA0538" w:rsidRDefault="00C41BB3" w:rsidP="00C41BB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67DC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To book a place on the </w:t>
                            </w:r>
                            <w:r w:rsidR="006D3699" w:rsidRPr="00C67DC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next training</w:t>
                            </w:r>
                            <w:r w:rsidRPr="00C67DC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67DCA">
                              <w:rPr>
                                <w:rStyle w:val="Hyperlink"/>
                                <w:b/>
                                <w:color w:val="FFFFFF" w:themeColor="background1"/>
                                <w:sz w:val="32"/>
                                <w:szCs w:val="32"/>
                                <w:u w:val="none"/>
                              </w:rPr>
                              <w:t xml:space="preserve">or </w:t>
                            </w:r>
                            <w:r w:rsidR="006D3699" w:rsidRPr="00C67DCA">
                              <w:rPr>
                                <w:rStyle w:val="Hyperlink"/>
                                <w:b/>
                                <w:color w:val="FFFFFF" w:themeColor="background1"/>
                                <w:sz w:val="32"/>
                                <w:szCs w:val="32"/>
                                <w:u w:val="none"/>
                              </w:rPr>
                              <w:t xml:space="preserve">if you </w:t>
                            </w:r>
                            <w:r w:rsidRPr="00C67DCA">
                              <w:rPr>
                                <w:rStyle w:val="Hyperlink"/>
                                <w:b/>
                                <w:color w:val="FFFFFF" w:themeColor="background1"/>
                                <w:sz w:val="32"/>
                                <w:szCs w:val="32"/>
                                <w:u w:val="none"/>
                              </w:rPr>
                              <w:t>would like further information</w:t>
                            </w:r>
                            <w:r w:rsidR="00D4213B" w:rsidRPr="00C67DCA">
                              <w:rPr>
                                <w:rStyle w:val="Hyperlink"/>
                                <w:b/>
                                <w:color w:val="FFFFFF" w:themeColor="background1"/>
                                <w:sz w:val="32"/>
                                <w:szCs w:val="32"/>
                                <w:u w:val="none"/>
                              </w:rPr>
                              <w:t xml:space="preserve"> </w:t>
                            </w:r>
                            <w:r w:rsidRPr="00C67DC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please contact the Health Improvement </w:t>
                            </w:r>
                            <w:r w:rsidR="006F71A0" w:rsidRPr="00C67DC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Team:</w:t>
                            </w:r>
                            <w:r w:rsidRPr="00C67DC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C41BB3" w:rsidRPr="00C67DCA" w:rsidRDefault="00C41BB3" w:rsidP="00C41BB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67DC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01274 435387</w:t>
                            </w:r>
                          </w:p>
                          <w:p w:rsidR="00C41BB3" w:rsidRPr="00C67DCA" w:rsidRDefault="00C41BB3" w:rsidP="00C41BB3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color w:val="FFFFFF" w:themeColor="background1"/>
                                <w:sz w:val="32"/>
                                <w:szCs w:val="32"/>
                                <w:u w:val="none"/>
                              </w:rPr>
                            </w:pPr>
                            <w:r w:rsidRPr="00C67DCA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A0538">
                              <w:rPr>
                                <w:rStyle w:val="Hyperlink"/>
                                <w:b/>
                                <w:color w:val="FFFFFF" w:themeColor="background1"/>
                                <w:sz w:val="32"/>
                                <w:szCs w:val="32"/>
                                <w:u w:val="none"/>
                              </w:rPr>
                              <w:t>o</w:t>
                            </w:r>
                            <w:r w:rsidRPr="00C67DCA">
                              <w:rPr>
                                <w:rStyle w:val="Hyperlink"/>
                                <w:b/>
                                <w:color w:val="FFFFFF" w:themeColor="background1"/>
                                <w:sz w:val="32"/>
                                <w:szCs w:val="32"/>
                                <w:u w:val="none"/>
                              </w:rPr>
                              <w:t>r</w:t>
                            </w:r>
                            <w:r w:rsidRPr="00C67DCA">
                              <w:rPr>
                                <w:rStyle w:val="Hyperlink"/>
                                <w:color w:val="FFFFFF" w:themeColor="background1"/>
                                <w:sz w:val="32"/>
                                <w:szCs w:val="32"/>
                                <w:u w:val="none"/>
                              </w:rPr>
                              <w:t xml:space="preserve"> </w:t>
                            </w:r>
                            <w:r w:rsidR="00DA0538">
                              <w:rPr>
                                <w:rStyle w:val="Hyperlink"/>
                                <w:color w:val="FFFFFF" w:themeColor="background1"/>
                                <w:sz w:val="32"/>
                                <w:szCs w:val="32"/>
                                <w:u w:val="none"/>
                              </w:rPr>
                              <w:t xml:space="preserve">email </w:t>
                            </w:r>
                            <w:hyperlink r:id="rId11" w:history="1">
                              <w:r w:rsidR="006F71A0" w:rsidRPr="00C67DCA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Healthimprovement@bradford.gov.uk</w:t>
                              </w:r>
                            </w:hyperlink>
                          </w:p>
                          <w:p w:rsidR="00D4213B" w:rsidRDefault="00D4213B" w:rsidP="00C41BB3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color w:val="FFFFFF" w:themeColor="background1"/>
                                <w:sz w:val="32"/>
                                <w:szCs w:val="32"/>
                                <w:u w:val="none"/>
                              </w:rPr>
                            </w:pPr>
                          </w:p>
                          <w:p w:rsidR="006F71A0" w:rsidRPr="00C41BB3" w:rsidRDefault="006F71A0" w:rsidP="00D4213B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color w:val="FFFFFF" w:themeColor="background1"/>
                                <w:sz w:val="32"/>
                                <w:szCs w:val="32"/>
                                <w:u w:val="none"/>
                              </w:rPr>
                            </w:pPr>
                          </w:p>
                          <w:p w:rsidR="006C05BE" w:rsidRDefault="006C05BE" w:rsidP="006C05BE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6C05BE" w:rsidRDefault="006C05BE" w:rsidP="006C05BE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6C05BE" w:rsidRDefault="006C05BE" w:rsidP="006C05BE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6C05BE" w:rsidRDefault="006C05BE" w:rsidP="006C05BE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6C05BE" w:rsidRDefault="006C05BE" w:rsidP="006C05BE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6C05BE" w:rsidRDefault="006C05BE" w:rsidP="006C05BE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6C05BE" w:rsidRDefault="006C05BE" w:rsidP="006C05BE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6C05BE" w:rsidRDefault="006C05BE" w:rsidP="006C05BE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6C05BE" w:rsidRDefault="006C05BE" w:rsidP="006C05BE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6C05BE" w:rsidRDefault="006C05BE" w:rsidP="006C05BE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6C05BE" w:rsidRDefault="006C05BE" w:rsidP="006C05BE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6C05BE" w:rsidRDefault="006C05BE" w:rsidP="006C05BE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6C05BE" w:rsidRDefault="006C05BE" w:rsidP="006C05BE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6C05BE" w:rsidRDefault="006C05BE" w:rsidP="006C05BE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6C05BE" w:rsidRDefault="006C05BE" w:rsidP="006C05BE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6C05BE" w:rsidRDefault="006C05BE" w:rsidP="006C05BE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6C05BE" w:rsidRDefault="006C05BE" w:rsidP="006C05BE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6C05BE" w:rsidRDefault="006C05BE" w:rsidP="006C05BE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6C05BE" w:rsidRDefault="006C05BE" w:rsidP="006C05BE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6C05BE" w:rsidRDefault="006C05BE" w:rsidP="006C05BE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6C05BE" w:rsidRPr="006C05BE" w:rsidRDefault="006C05BE" w:rsidP="006C05B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C05BE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Phone: (01274) 435387 to book a place or to find out</w:t>
                            </w:r>
                            <w:r w:rsidRPr="006C05BE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CE52F2" w:rsidRDefault="00CE52F2" w:rsidP="00CE52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7" style="position:absolute;left:0;text-align:left;margin-left:-28.45pt;margin-top:38.7pt;width:507.3pt;height:14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3bZ7gIAAAUHAAAOAAAAZHJzL2Uyb0RvYy54bWysVd9P2zAQfp+0/8Hy+0hS2lIqUlSBmCYx&#10;QMDEs+vYTSTH9my3SffX72wnaQUdaNNe0vPddz99/npx2dYCbZmxlZI5zk5SjJikqqjkOsc/nm++&#10;zDCyjsiCCCVZjnfM4svF508XjZ6zkSqVKJhBEETaeaNzXDqn50liaclqYk+UZhKMXJmaODiadVIY&#10;0kD0WiSjNJ0mjTKFNooya0F7HY14EeJzzqi759wyh0SOoTYXviZ8V/6bLC7IfG2ILivalUH+oYqa&#10;VBKSDqGuiSNoY6o3oeqKGmUVdydU1YnivKIs9ADdZOmrbp5KolnoBYZj9TAm+//C0rvtg0FVkeMJ&#10;RpLUcEWPaiMLVqBHGB6Ra8HQxI+p0XYO6Cf9YLqTBdH33HJT+1/oBrVhtLthtKx1iIJyOh6PzjK4&#10;AQq2bDZNp7NTHzXZu2tj3VemauSFHBtfhq8hzJVsb62L+B7Xjbu4qYQIsgVIFJBWMKM0eIZVYlfC&#10;oC2BJSCUMulOo6kkBYvqSZam3TZY4r6rIqqzU1B3eiJ0SaJ63KOh/CF+aGZtDyuYBW+vGVDvVnHu&#10;08WdPF7FB/l8WRDgLxKO/5Bw0umPJgTlOg7bS4YMVyBkSK1ENaheNe7arLt2u0dBFO+Z+BWLSxUk&#10;txPMxxPykXHYUVij7L3e4noEtHfjsBeDY3fhnlbe7kJ07PDelQXmGJxHH2cdPEJmJd3gXFdSmWMB&#10;hOtHwSO+n0Ds24/Atas2PM6A9JqVKnbwYI2KTGY1vangudwS6x6IAeqCJwZ07O7hw4Vqcqw6CaNS&#10;mV/H9B4PjAJWjBqgwhzbnxtiGEbim4R3dJ6Nx547w2E8ORvBwRxaVocWuamvFDy0DIhf0yB6vBO9&#10;yI2qX4C1lz4rmIikkDvH1Jn+cOUiRQPvU7ZcBhjwpSbuVj5p2u+BZ4Ln9oUY3XGGA7q5Uz1tkvkr&#10;1ohYf0NSLTdO8SpQyn6u3Q0A18bHHP8XPJkfngNq/++1+A0AAP//AwBQSwMEFAAGAAgAAAAhAPnA&#10;j9TgAAAACgEAAA8AAABkcnMvZG93bnJldi54bWxMjzFPwzAQhXck/oN1SGytA7QxCXEqqBSJpQMp&#10;C9vVPuKosR3Fbhv+PWai4+l9eu+7ajPbgZ1pCr13Eh6WGTByyuvedRI+983iGViI6DQO3pGEHwqw&#10;qW9vKiy1v7gPOrexY6nEhRIlmBjHkvOgDFkMSz+SS9m3nyzGdE4d1xNeUrkd+GOW5dxi79KCwZG2&#10;htSxPVkJb0XzrlBRNO0x35lmt/3aZ62U93fz6wuwSHP8h+FPP6lDnZwO/uR0YIOExTovEipBiBWw&#10;BBRrIYAdJDyJbAW8rvj1C/UvAAAA//8DAFBLAQItABQABgAIAAAAIQC2gziS/gAAAOEBAAATAAAA&#10;AAAAAAAAAAAAAAAAAABbQ29udGVudF9UeXBlc10ueG1sUEsBAi0AFAAGAAgAAAAhADj9If/WAAAA&#10;lAEAAAsAAAAAAAAAAAAAAAAALwEAAF9yZWxzLy5yZWxzUEsBAi0AFAAGAAgAAAAhAOsDdtnuAgAA&#10;BQcAAA4AAAAAAAAAAAAAAAAALgIAAGRycy9lMm9Eb2MueG1sUEsBAi0AFAAGAAgAAAAhAPnAj9Tg&#10;AAAACgEAAA8AAAAAAAAAAAAAAAAASAUAAGRycy9kb3ducmV2LnhtbFBLBQYAAAAABAAEAPMAAABV&#10;BgAAAAA=&#10;" fillcolor="#506329 [1638]" strokecolor="black [3213]">
                <v:fill color2="#93b64c [3014]" o:opacity2="26869f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311E2" w:rsidRPr="00E311E2" w:rsidRDefault="00E311E2" w:rsidP="00C41BB3">
                      <w:pPr>
                        <w:spacing w:after="0" w:line="240" w:lineRule="auto"/>
                        <w:jc w:val="center"/>
                        <w:rPr>
                          <w:caps/>
                          <w:color w:val="FFFFFF" w:themeColor="background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311E2">
                        <w:rPr>
                          <w:caps/>
                          <w:color w:val="FFFFFF" w:themeColor="background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NEXT DATE: Tuesday 27</w:t>
                      </w:r>
                      <w:r w:rsidRPr="00E311E2">
                        <w:rPr>
                          <w:caps/>
                          <w:color w:val="FFFFFF" w:themeColor="background1"/>
                          <w:sz w:val="32"/>
                          <w:szCs w:val="32"/>
                          <w:vertAlign w:val="superscript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</w:t>
                      </w:r>
                      <w:r w:rsidRPr="00E311E2">
                        <w:rPr>
                          <w:caps/>
                          <w:color w:val="FFFFFF" w:themeColor="background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February – Britannia House BD1 1HX- </w:t>
                      </w:r>
                    </w:p>
                    <w:p w:rsidR="00E311E2" w:rsidRPr="00E311E2" w:rsidRDefault="00E311E2" w:rsidP="00C41BB3">
                      <w:pPr>
                        <w:spacing w:after="0" w:line="240" w:lineRule="auto"/>
                        <w:jc w:val="center"/>
                        <w:rPr>
                          <w:caps/>
                          <w:color w:val="FFFFFF" w:themeColor="background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311E2">
                        <w:rPr>
                          <w:caps/>
                          <w:color w:val="FFFFFF" w:themeColor="background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More dates to follow </w:t>
                      </w:r>
                    </w:p>
                    <w:p w:rsidR="00DA0538" w:rsidRDefault="00C41BB3" w:rsidP="00C41BB3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C67DC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To book a place on the </w:t>
                      </w:r>
                      <w:r w:rsidR="006D3699" w:rsidRPr="00C67DC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next training</w:t>
                      </w:r>
                      <w:r w:rsidRPr="00C67DC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C67DCA">
                        <w:rPr>
                          <w:rStyle w:val="Hyperlink"/>
                          <w:b/>
                          <w:color w:val="FFFFFF" w:themeColor="background1"/>
                          <w:sz w:val="32"/>
                          <w:szCs w:val="32"/>
                          <w:u w:val="none"/>
                        </w:rPr>
                        <w:t xml:space="preserve">or </w:t>
                      </w:r>
                      <w:r w:rsidR="006D3699" w:rsidRPr="00C67DCA">
                        <w:rPr>
                          <w:rStyle w:val="Hyperlink"/>
                          <w:b/>
                          <w:color w:val="FFFFFF" w:themeColor="background1"/>
                          <w:sz w:val="32"/>
                          <w:szCs w:val="32"/>
                          <w:u w:val="none"/>
                        </w:rPr>
                        <w:t xml:space="preserve">if you </w:t>
                      </w:r>
                      <w:r w:rsidRPr="00C67DCA">
                        <w:rPr>
                          <w:rStyle w:val="Hyperlink"/>
                          <w:b/>
                          <w:color w:val="FFFFFF" w:themeColor="background1"/>
                          <w:sz w:val="32"/>
                          <w:szCs w:val="32"/>
                          <w:u w:val="none"/>
                        </w:rPr>
                        <w:t>would like further information</w:t>
                      </w:r>
                      <w:r w:rsidR="00D4213B" w:rsidRPr="00C67DCA">
                        <w:rPr>
                          <w:rStyle w:val="Hyperlink"/>
                          <w:b/>
                          <w:color w:val="FFFFFF" w:themeColor="background1"/>
                          <w:sz w:val="32"/>
                          <w:szCs w:val="32"/>
                          <w:u w:val="none"/>
                        </w:rPr>
                        <w:t xml:space="preserve"> </w:t>
                      </w:r>
                      <w:r w:rsidRPr="00C67DC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please contact the Health Improvement </w:t>
                      </w:r>
                      <w:r w:rsidR="006F71A0" w:rsidRPr="00C67DC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Team:</w:t>
                      </w:r>
                      <w:r w:rsidRPr="00C67DC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  <w:p w:rsidR="00C41BB3" w:rsidRPr="00C67DCA" w:rsidRDefault="00C41BB3" w:rsidP="00C41BB3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C67DC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01274 435387</w:t>
                      </w:r>
                    </w:p>
                    <w:p w:rsidR="00C41BB3" w:rsidRPr="00C67DCA" w:rsidRDefault="00C41BB3" w:rsidP="00C41BB3">
                      <w:pPr>
                        <w:spacing w:after="0" w:line="240" w:lineRule="auto"/>
                        <w:jc w:val="center"/>
                        <w:rPr>
                          <w:rStyle w:val="Hyperlink"/>
                          <w:color w:val="FFFFFF" w:themeColor="background1"/>
                          <w:sz w:val="32"/>
                          <w:szCs w:val="32"/>
                          <w:u w:val="none"/>
                        </w:rPr>
                      </w:pPr>
                      <w:r w:rsidRPr="00C67DCA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DA0538">
                        <w:rPr>
                          <w:rStyle w:val="Hyperlink"/>
                          <w:b/>
                          <w:color w:val="FFFFFF" w:themeColor="background1"/>
                          <w:sz w:val="32"/>
                          <w:szCs w:val="32"/>
                          <w:u w:val="none"/>
                        </w:rPr>
                        <w:t>o</w:t>
                      </w:r>
                      <w:r w:rsidRPr="00C67DCA">
                        <w:rPr>
                          <w:rStyle w:val="Hyperlink"/>
                          <w:b/>
                          <w:color w:val="FFFFFF" w:themeColor="background1"/>
                          <w:sz w:val="32"/>
                          <w:szCs w:val="32"/>
                          <w:u w:val="none"/>
                        </w:rPr>
                        <w:t>r</w:t>
                      </w:r>
                      <w:r w:rsidRPr="00C67DCA">
                        <w:rPr>
                          <w:rStyle w:val="Hyperlink"/>
                          <w:color w:val="FFFFFF" w:themeColor="background1"/>
                          <w:sz w:val="32"/>
                          <w:szCs w:val="32"/>
                          <w:u w:val="none"/>
                        </w:rPr>
                        <w:t xml:space="preserve"> </w:t>
                      </w:r>
                      <w:r w:rsidR="00DA0538">
                        <w:rPr>
                          <w:rStyle w:val="Hyperlink"/>
                          <w:color w:val="FFFFFF" w:themeColor="background1"/>
                          <w:sz w:val="32"/>
                          <w:szCs w:val="32"/>
                          <w:u w:val="none"/>
                        </w:rPr>
                        <w:t xml:space="preserve">email </w:t>
                      </w:r>
                      <w:hyperlink r:id="rId12" w:history="1">
                        <w:r w:rsidR="006F71A0" w:rsidRPr="00C67DCA">
                          <w:rPr>
                            <w:rStyle w:val="Hyperlink"/>
                            <w:sz w:val="32"/>
                            <w:szCs w:val="32"/>
                          </w:rPr>
                          <w:t>Healthimprovement@bradford.gov.uk</w:t>
                        </w:r>
                      </w:hyperlink>
                    </w:p>
                    <w:p w:rsidR="00D4213B" w:rsidRDefault="00D4213B" w:rsidP="00C41BB3">
                      <w:pPr>
                        <w:spacing w:after="0" w:line="240" w:lineRule="auto"/>
                        <w:jc w:val="center"/>
                        <w:rPr>
                          <w:rStyle w:val="Hyperlink"/>
                          <w:color w:val="FFFFFF" w:themeColor="background1"/>
                          <w:sz w:val="32"/>
                          <w:szCs w:val="32"/>
                          <w:u w:val="none"/>
                        </w:rPr>
                      </w:pPr>
                    </w:p>
                    <w:p w:rsidR="006F71A0" w:rsidRPr="00C41BB3" w:rsidRDefault="006F71A0" w:rsidP="00D4213B">
                      <w:pPr>
                        <w:spacing w:after="0" w:line="240" w:lineRule="auto"/>
                        <w:jc w:val="center"/>
                        <w:rPr>
                          <w:rStyle w:val="Hyperlink"/>
                          <w:color w:val="FFFFFF" w:themeColor="background1"/>
                          <w:sz w:val="32"/>
                          <w:szCs w:val="32"/>
                          <w:u w:val="none"/>
                        </w:rPr>
                      </w:pPr>
                    </w:p>
                    <w:p w:rsidR="006C05BE" w:rsidRDefault="006C05BE" w:rsidP="006C05BE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6C05BE" w:rsidRDefault="006C05BE" w:rsidP="006C05BE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6C05BE" w:rsidRDefault="006C05BE" w:rsidP="006C05BE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6C05BE" w:rsidRDefault="006C05BE" w:rsidP="006C05BE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6C05BE" w:rsidRDefault="006C05BE" w:rsidP="006C05BE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6C05BE" w:rsidRDefault="006C05BE" w:rsidP="006C05BE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6C05BE" w:rsidRDefault="006C05BE" w:rsidP="006C05BE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6C05BE" w:rsidRDefault="006C05BE" w:rsidP="006C05BE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6C05BE" w:rsidRDefault="006C05BE" w:rsidP="006C05BE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6C05BE" w:rsidRDefault="006C05BE" w:rsidP="006C05BE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6C05BE" w:rsidRDefault="006C05BE" w:rsidP="006C05BE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6C05BE" w:rsidRDefault="006C05BE" w:rsidP="006C05BE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6C05BE" w:rsidRDefault="006C05BE" w:rsidP="006C05BE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6C05BE" w:rsidRDefault="006C05BE" w:rsidP="006C05BE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6C05BE" w:rsidRDefault="006C05BE" w:rsidP="006C05BE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6C05BE" w:rsidRDefault="006C05BE" w:rsidP="006C05BE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6C05BE" w:rsidRDefault="006C05BE" w:rsidP="006C05BE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6C05BE" w:rsidRDefault="006C05BE" w:rsidP="006C05BE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6C05BE" w:rsidRDefault="006C05BE" w:rsidP="006C05BE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6C05BE" w:rsidRDefault="006C05BE" w:rsidP="006C05BE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6C05BE" w:rsidRPr="006C05BE" w:rsidRDefault="006C05BE" w:rsidP="006C05BE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C05BE">
                        <w:rPr>
                          <w:b/>
                          <w:color w:val="FFFFFF" w:themeColor="background1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Phone: (01274) 435387 to book a place or to find out</w:t>
                      </w:r>
                      <w:r w:rsidRPr="006C05BE">
                        <w:rPr>
                          <w:b/>
                          <w:color w:val="FFFFFF" w:themeColor="background1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:rsidR="00CE52F2" w:rsidRDefault="00CE52F2" w:rsidP="00CE52F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A0538" w:rsidRPr="00DA0538">
        <w:rPr>
          <w:rFonts w:ascii="Arial Rounded MT Bold" w:hAnsi="Arial Rounded MT Bold"/>
          <w:sz w:val="28"/>
          <w:szCs w:val="28"/>
        </w:rPr>
        <w:t>Call us to arrange this</w:t>
      </w:r>
      <w:r w:rsidR="00C67DCA" w:rsidRPr="00DA0538">
        <w:rPr>
          <w:rFonts w:ascii="Arial Rounded MT Bold" w:hAnsi="Arial Rounded MT Bold"/>
          <w:sz w:val="28"/>
          <w:szCs w:val="28"/>
        </w:rPr>
        <w:t xml:space="preserve"> training at your </w:t>
      </w:r>
      <w:r w:rsidR="00B61EA3" w:rsidRPr="00DA0538">
        <w:rPr>
          <w:rFonts w:ascii="Arial Rounded MT Bold" w:hAnsi="Arial Rounded MT Bold"/>
          <w:sz w:val="28"/>
          <w:szCs w:val="28"/>
        </w:rPr>
        <w:t>place of work for your staff.</w:t>
      </w:r>
    </w:p>
    <w:p w:rsidR="00C67DCA" w:rsidRDefault="00C67DCA" w:rsidP="00C41BB3">
      <w:pPr>
        <w:jc w:val="both"/>
        <w:rPr>
          <w:rFonts w:ascii="Arial Rounded MT Bold" w:hAnsi="Arial Rounded MT Bold"/>
          <w:b/>
          <w:sz w:val="28"/>
          <w:szCs w:val="28"/>
        </w:rPr>
      </w:pPr>
    </w:p>
    <w:p w:rsidR="00675A87" w:rsidRDefault="00675A87" w:rsidP="00C41BB3">
      <w:pPr>
        <w:jc w:val="both"/>
        <w:rPr>
          <w:rFonts w:ascii="Arial Rounded MT Bold" w:hAnsi="Arial Rounded MT Bold"/>
          <w:b/>
          <w:sz w:val="28"/>
          <w:szCs w:val="28"/>
        </w:rPr>
      </w:pPr>
    </w:p>
    <w:p w:rsidR="00CE52F2" w:rsidRPr="000B0391" w:rsidRDefault="00CE52F2" w:rsidP="00C41BB3">
      <w:pPr>
        <w:jc w:val="both"/>
        <w:rPr>
          <w:rFonts w:ascii="Arial Rounded MT Bold" w:hAnsi="Arial Rounded MT Bold"/>
          <w:b/>
          <w:sz w:val="28"/>
          <w:szCs w:val="28"/>
        </w:rPr>
      </w:pPr>
    </w:p>
    <w:sectPr w:rsidR="00CE52F2" w:rsidRPr="000B0391" w:rsidSect="007D7D55">
      <w:pgSz w:w="11906" w:h="16838" w:code="9"/>
      <w:pgMar w:top="39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2F2" w:rsidRDefault="00CE52F2" w:rsidP="00CE52F2">
      <w:pPr>
        <w:spacing w:after="0" w:line="240" w:lineRule="auto"/>
      </w:pPr>
      <w:r>
        <w:separator/>
      </w:r>
    </w:p>
  </w:endnote>
  <w:endnote w:type="continuationSeparator" w:id="0">
    <w:p w:rsidR="00CE52F2" w:rsidRDefault="00CE52F2" w:rsidP="00CE5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2F2" w:rsidRDefault="00CE52F2" w:rsidP="00CE52F2">
      <w:pPr>
        <w:spacing w:after="0" w:line="240" w:lineRule="auto"/>
      </w:pPr>
      <w:r>
        <w:separator/>
      </w:r>
    </w:p>
  </w:footnote>
  <w:footnote w:type="continuationSeparator" w:id="0">
    <w:p w:rsidR="00CE52F2" w:rsidRDefault="00CE52F2" w:rsidP="00CE5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B6880"/>
    <w:multiLevelType w:val="hybridMultilevel"/>
    <w:tmpl w:val="ADF87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50614"/>
    <w:multiLevelType w:val="hybridMultilevel"/>
    <w:tmpl w:val="9EEAE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856"/>
    <w:rsid w:val="000312A6"/>
    <w:rsid w:val="00091DB9"/>
    <w:rsid w:val="00096751"/>
    <w:rsid w:val="000B0391"/>
    <w:rsid w:val="00153333"/>
    <w:rsid w:val="001548D2"/>
    <w:rsid w:val="00196F6D"/>
    <w:rsid w:val="0019703D"/>
    <w:rsid w:val="001D1BC8"/>
    <w:rsid w:val="00211636"/>
    <w:rsid w:val="0021304A"/>
    <w:rsid w:val="00226F11"/>
    <w:rsid w:val="002C622B"/>
    <w:rsid w:val="002F02C8"/>
    <w:rsid w:val="00324A20"/>
    <w:rsid w:val="003B62A7"/>
    <w:rsid w:val="003D5379"/>
    <w:rsid w:val="004074B9"/>
    <w:rsid w:val="004115D5"/>
    <w:rsid w:val="00443618"/>
    <w:rsid w:val="004A5937"/>
    <w:rsid w:val="004E13C6"/>
    <w:rsid w:val="00575661"/>
    <w:rsid w:val="005820D9"/>
    <w:rsid w:val="005B6738"/>
    <w:rsid w:val="005D565A"/>
    <w:rsid w:val="005E2EA1"/>
    <w:rsid w:val="005E5A25"/>
    <w:rsid w:val="0061653F"/>
    <w:rsid w:val="00675A87"/>
    <w:rsid w:val="006C05BE"/>
    <w:rsid w:val="006D3699"/>
    <w:rsid w:val="006E05C1"/>
    <w:rsid w:val="006F71A0"/>
    <w:rsid w:val="00703363"/>
    <w:rsid w:val="00725F20"/>
    <w:rsid w:val="0076216C"/>
    <w:rsid w:val="00793A5F"/>
    <w:rsid w:val="007A12C9"/>
    <w:rsid w:val="007D7D55"/>
    <w:rsid w:val="0080158E"/>
    <w:rsid w:val="00807856"/>
    <w:rsid w:val="00826BF0"/>
    <w:rsid w:val="00851EC5"/>
    <w:rsid w:val="009B4306"/>
    <w:rsid w:val="009D0BE2"/>
    <w:rsid w:val="009E5D8E"/>
    <w:rsid w:val="00A10AEB"/>
    <w:rsid w:val="00AA1A86"/>
    <w:rsid w:val="00AA28B3"/>
    <w:rsid w:val="00AA5434"/>
    <w:rsid w:val="00AD2DAE"/>
    <w:rsid w:val="00AE25B7"/>
    <w:rsid w:val="00B24FC6"/>
    <w:rsid w:val="00B52834"/>
    <w:rsid w:val="00B61EA3"/>
    <w:rsid w:val="00BA4BCE"/>
    <w:rsid w:val="00C04F8E"/>
    <w:rsid w:val="00C35E69"/>
    <w:rsid w:val="00C41BB3"/>
    <w:rsid w:val="00C67DCA"/>
    <w:rsid w:val="00CC36B0"/>
    <w:rsid w:val="00CE52F2"/>
    <w:rsid w:val="00D14D0B"/>
    <w:rsid w:val="00D4213B"/>
    <w:rsid w:val="00D43D05"/>
    <w:rsid w:val="00D85BE2"/>
    <w:rsid w:val="00DA0538"/>
    <w:rsid w:val="00DD1665"/>
    <w:rsid w:val="00DF7415"/>
    <w:rsid w:val="00E311E2"/>
    <w:rsid w:val="00E45E42"/>
    <w:rsid w:val="00F02836"/>
    <w:rsid w:val="00F11B56"/>
    <w:rsid w:val="00F27BEC"/>
    <w:rsid w:val="00F3488A"/>
    <w:rsid w:val="00F41B6A"/>
    <w:rsid w:val="00F603B0"/>
    <w:rsid w:val="00F6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a8a4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2A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A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4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52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2F2"/>
  </w:style>
  <w:style w:type="paragraph" w:styleId="Footer">
    <w:name w:val="footer"/>
    <w:basedOn w:val="Normal"/>
    <w:link w:val="FooterChar"/>
    <w:uiPriority w:val="99"/>
    <w:unhideWhenUsed/>
    <w:rsid w:val="00CE52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2F2"/>
  </w:style>
  <w:style w:type="paragraph" w:styleId="ListParagraph">
    <w:name w:val="List Paragraph"/>
    <w:basedOn w:val="Normal"/>
    <w:uiPriority w:val="34"/>
    <w:qFormat/>
    <w:rsid w:val="0019703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12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2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2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2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2C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2A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A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4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52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2F2"/>
  </w:style>
  <w:style w:type="paragraph" w:styleId="Footer">
    <w:name w:val="footer"/>
    <w:basedOn w:val="Normal"/>
    <w:link w:val="FooterChar"/>
    <w:uiPriority w:val="99"/>
    <w:unhideWhenUsed/>
    <w:rsid w:val="00CE52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2F2"/>
  </w:style>
  <w:style w:type="paragraph" w:styleId="ListParagraph">
    <w:name w:val="List Paragraph"/>
    <w:basedOn w:val="Normal"/>
    <w:uiPriority w:val="34"/>
    <w:qFormat/>
    <w:rsid w:val="0019703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12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2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2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2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2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Healthimprovement@bradford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ealthimprovement@bradford.gov.uk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66A66-6713-4000-94F3-0723052C3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Council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Page</dc:creator>
  <cp:lastModifiedBy>Victoria Sayers-Snowden</cp:lastModifiedBy>
  <cp:revision>2</cp:revision>
  <cp:lastPrinted>2018-02-02T10:28:00Z</cp:lastPrinted>
  <dcterms:created xsi:type="dcterms:W3CDTF">2018-02-12T11:38:00Z</dcterms:created>
  <dcterms:modified xsi:type="dcterms:W3CDTF">2018-02-12T11:38:00Z</dcterms:modified>
</cp:coreProperties>
</file>