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45" w:rsidRDefault="00280245" w:rsidP="00280245">
      <w:pPr>
        <w:spacing w:after="0" w:line="240" w:lineRule="auto"/>
        <w:rPr>
          <w:rFonts w:ascii="Calibri" w:hAnsi="Calibri"/>
          <w:b/>
        </w:rPr>
      </w:pPr>
    </w:p>
    <w:p w:rsidR="00280245" w:rsidRDefault="00280245" w:rsidP="00280245">
      <w:pPr>
        <w:spacing w:after="0" w:line="240" w:lineRule="auto"/>
        <w:rPr>
          <w:rFonts w:ascii="Calibri" w:hAnsi="Calibri"/>
          <w:b/>
        </w:rPr>
      </w:pPr>
    </w:p>
    <w:p w:rsidR="00280245" w:rsidRPr="00AF7DA8" w:rsidRDefault="00280245" w:rsidP="00280245">
      <w:pPr>
        <w:spacing w:after="0" w:line="240" w:lineRule="auto"/>
        <w:rPr>
          <w:rFonts w:ascii="Calibri" w:hAnsi="Calibri"/>
          <w:b/>
        </w:rPr>
      </w:pPr>
      <w:r w:rsidRPr="00AF7DA8">
        <w:rPr>
          <w:rFonts w:ascii="Calibri" w:hAnsi="Calibri"/>
          <w:b/>
        </w:rPr>
        <w:t>EARLY YEARS FUNDING COMPLIANCE PROVIDER GUIDANCE</w:t>
      </w:r>
    </w:p>
    <w:p w:rsidR="00280245" w:rsidRDefault="00280245" w:rsidP="00280245">
      <w:pPr>
        <w:spacing w:after="0" w:line="240" w:lineRule="auto"/>
        <w:rPr>
          <w:rFonts w:ascii="Calibri" w:eastAsia="Times New Roman" w:hAnsi="Calibri" w:cs="Helvetica"/>
          <w:lang w:eastAsia="en-GB"/>
        </w:rPr>
      </w:pPr>
    </w:p>
    <w:p w:rsidR="00280245" w:rsidRPr="00AF7DA8" w:rsidRDefault="00280245" w:rsidP="00280245">
      <w:pPr>
        <w:spacing w:after="0" w:line="240" w:lineRule="auto"/>
        <w:rPr>
          <w:rFonts w:ascii="Calibri" w:eastAsia="Times New Roman" w:hAnsi="Calibri" w:cs="Helvetica"/>
          <w:lang w:eastAsia="en-GB"/>
        </w:rPr>
      </w:pPr>
      <w:r w:rsidRPr="00AF7DA8">
        <w:rPr>
          <w:rFonts w:ascii="Calibri" w:eastAsia="Times New Roman" w:hAnsi="Calibri" w:cs="Helvetica"/>
          <w:lang w:eastAsia="en-GB"/>
        </w:rPr>
        <w:t>Bradford Council has a duty to ensure that public money is appropriately utilised for the purposes it is given. To ensure providers are meeting the requirements of receiving early years funding Bradford Council will carry out funding compliance visits.</w:t>
      </w:r>
    </w:p>
    <w:p w:rsidR="00280245" w:rsidRPr="00AF7DA8" w:rsidRDefault="00280245" w:rsidP="00280245">
      <w:pPr>
        <w:spacing w:after="0" w:line="240" w:lineRule="auto"/>
        <w:rPr>
          <w:rFonts w:ascii="Calibri" w:eastAsia="Times New Roman" w:hAnsi="Calibri" w:cs="Helvetica"/>
          <w:lang w:eastAsia="en-GB"/>
        </w:rPr>
      </w:pPr>
    </w:p>
    <w:p w:rsidR="00280245" w:rsidRPr="00AF7DA8" w:rsidRDefault="00280245" w:rsidP="00280245">
      <w:pPr>
        <w:spacing w:after="0" w:line="240" w:lineRule="auto"/>
        <w:rPr>
          <w:rFonts w:ascii="Calibri" w:eastAsia="Times New Roman" w:hAnsi="Calibri" w:cs="Helvetica"/>
          <w:lang w:eastAsia="en-GB"/>
        </w:rPr>
      </w:pPr>
      <w:r w:rsidRPr="00AF7DA8">
        <w:rPr>
          <w:rFonts w:ascii="Calibri" w:eastAsia="Times New Roman" w:hAnsi="Calibri" w:cs="Helvetica"/>
          <w:lang w:eastAsia="en-GB"/>
        </w:rPr>
        <w:t xml:space="preserve">The intention of a compliance visit is to assure </w:t>
      </w:r>
      <w:r w:rsidRPr="00AF7DA8">
        <w:rPr>
          <w:rFonts w:ascii="Calibri" w:hAnsi="Calibri"/>
        </w:rPr>
        <w:t>Bradford Council that a provider is fully compliant with the term</w:t>
      </w:r>
      <w:r w:rsidR="008F1134">
        <w:rPr>
          <w:rFonts w:ascii="Calibri" w:hAnsi="Calibri"/>
        </w:rPr>
        <w:t>s and conditions of the funding as set out in the Early Years Funding Provider Agreement.</w:t>
      </w:r>
    </w:p>
    <w:p w:rsidR="00280245" w:rsidRPr="00AF7DA8" w:rsidRDefault="00280245" w:rsidP="00280245">
      <w:pPr>
        <w:spacing w:after="0" w:line="240" w:lineRule="auto"/>
        <w:rPr>
          <w:rFonts w:ascii="Calibri" w:hAnsi="Calibri"/>
        </w:rPr>
      </w:pPr>
    </w:p>
    <w:p w:rsidR="008F1134" w:rsidRDefault="00280245" w:rsidP="00280245">
      <w:pPr>
        <w:rPr>
          <w:rFonts w:ascii="Calibri" w:hAnsi="Calibri"/>
        </w:rPr>
      </w:pPr>
      <w:r w:rsidRPr="00AF7DA8">
        <w:rPr>
          <w:rFonts w:ascii="Calibri" w:hAnsi="Calibri"/>
        </w:rPr>
        <w:t>Providers will be advised of the date and time of a Funding Co</w:t>
      </w:r>
      <w:r w:rsidR="008F1134">
        <w:rPr>
          <w:rFonts w:ascii="Calibri" w:hAnsi="Calibri"/>
        </w:rPr>
        <w:t>mpliance Visit [FCV] in writing sent by email to the current Bradford Schools Online account email address.</w:t>
      </w:r>
    </w:p>
    <w:p w:rsidR="00280245" w:rsidRPr="000A6308" w:rsidRDefault="00280245" w:rsidP="00280245">
      <w:r w:rsidRPr="00AF7DA8">
        <w:rPr>
          <w:rFonts w:ascii="Calibri" w:hAnsi="Calibri"/>
        </w:rPr>
        <w:t>The FCV will be carried out by 2 Ea</w:t>
      </w:r>
      <w:r w:rsidR="008F1134">
        <w:rPr>
          <w:rFonts w:ascii="Calibri" w:hAnsi="Calibri"/>
        </w:rPr>
        <w:t>rly Years Service officers and</w:t>
      </w:r>
      <w:r w:rsidRPr="00AF7DA8">
        <w:rPr>
          <w:rFonts w:ascii="Calibri" w:hAnsi="Calibri"/>
        </w:rPr>
        <w:t xml:space="preserve"> should take up to 2hrs depending on the number of children and the ease of reviewing the required </w:t>
      </w:r>
      <w:r w:rsidR="00405B0C" w:rsidRPr="00AF7DA8">
        <w:rPr>
          <w:rFonts w:ascii="Calibri" w:hAnsi="Calibri"/>
        </w:rPr>
        <w:t>document</w:t>
      </w:r>
      <w:r w:rsidR="00405B0C">
        <w:rPr>
          <w:rFonts w:ascii="Calibri" w:hAnsi="Calibri"/>
        </w:rPr>
        <w:t>ation;</w:t>
      </w:r>
      <w:r>
        <w:rPr>
          <w:rFonts w:ascii="Calibri" w:hAnsi="Calibri"/>
        </w:rPr>
        <w:t xml:space="preserve"> this </w:t>
      </w:r>
      <w:r w:rsidRPr="00AF7DA8">
        <w:rPr>
          <w:rFonts w:ascii="Calibri" w:hAnsi="Calibri"/>
        </w:rPr>
        <w:t>will include time for initial feedback. If the visit time needs to be extended, the officers will discuss this with the provider</w:t>
      </w:r>
      <w:r w:rsidRPr="00AF7DA8">
        <w:t>.</w:t>
      </w:r>
      <w:r w:rsidR="00433BAC">
        <w:t xml:space="preserve"> If a provider uses an electronic system for children records and registers then the provider is responsible for ensuring that all the required evidence is accessible and a person is available to navigate the system alongside the officer.</w:t>
      </w:r>
    </w:p>
    <w:p w:rsidR="00280245" w:rsidRPr="00AF7DA8" w:rsidRDefault="00280245" w:rsidP="00280245">
      <w:pPr>
        <w:spacing w:after="0" w:line="240" w:lineRule="auto"/>
        <w:rPr>
          <w:rFonts w:ascii="Calibri" w:hAnsi="Calibri"/>
        </w:rPr>
      </w:pPr>
      <w:r w:rsidRPr="00AF7DA8">
        <w:rPr>
          <w:rFonts w:ascii="Calibri" w:hAnsi="Calibri"/>
        </w:rPr>
        <w:t>The owner/director/nominated member of the management/childminder must be present during the FCV. If they are unable to attend then they must inform the early years service officers due to carry out the FCV who they wish to nominate to be present e.g. the setting manager.</w:t>
      </w:r>
    </w:p>
    <w:p w:rsidR="00405B0C" w:rsidRDefault="00405B0C" w:rsidP="00280245">
      <w:pPr>
        <w:spacing w:after="0" w:line="240" w:lineRule="auto"/>
        <w:rPr>
          <w:rFonts w:ascii="Calibri" w:hAnsi="Calibri"/>
        </w:rPr>
      </w:pPr>
    </w:p>
    <w:p w:rsidR="00280245" w:rsidRPr="00AF7DA8" w:rsidRDefault="00280245" w:rsidP="00280245">
      <w:pPr>
        <w:spacing w:after="0" w:line="240" w:lineRule="auto"/>
        <w:rPr>
          <w:rFonts w:ascii="Calibri" w:hAnsi="Calibri"/>
        </w:rPr>
      </w:pPr>
      <w:r w:rsidRPr="00AF7DA8">
        <w:rPr>
          <w:rFonts w:ascii="Calibri" w:hAnsi="Calibri"/>
        </w:rPr>
        <w:t>Following the FCV a report detailing the outcome will be sent to the provider. There are 3 possible outcomes.</w:t>
      </w:r>
    </w:p>
    <w:p w:rsidR="00280245" w:rsidRPr="00AF7DA8" w:rsidRDefault="00280245" w:rsidP="00280245">
      <w:pPr>
        <w:pStyle w:val="ListParagraph"/>
        <w:numPr>
          <w:ilvl w:val="0"/>
          <w:numId w:val="2"/>
        </w:numPr>
        <w:spacing w:after="0" w:line="240" w:lineRule="auto"/>
        <w:rPr>
          <w:rFonts w:ascii="Calibri" w:hAnsi="Calibri"/>
        </w:rPr>
      </w:pPr>
      <w:r w:rsidRPr="00AF7DA8">
        <w:rPr>
          <w:rFonts w:ascii="Calibri" w:hAnsi="Calibri"/>
        </w:rPr>
        <w:t>Full compliance – no actions</w:t>
      </w:r>
    </w:p>
    <w:p w:rsidR="00280245" w:rsidRPr="00AF7DA8" w:rsidRDefault="00280245" w:rsidP="00280245">
      <w:pPr>
        <w:pStyle w:val="ListParagraph"/>
        <w:numPr>
          <w:ilvl w:val="0"/>
          <w:numId w:val="2"/>
        </w:numPr>
        <w:spacing w:after="0" w:line="240" w:lineRule="auto"/>
        <w:rPr>
          <w:rFonts w:ascii="Calibri" w:hAnsi="Calibri"/>
        </w:rPr>
      </w:pPr>
      <w:r w:rsidRPr="00AF7DA8">
        <w:rPr>
          <w:rFonts w:ascii="Calibri" w:hAnsi="Calibri"/>
        </w:rPr>
        <w:t>Part compliance – minor breach/</w:t>
      </w:r>
      <w:proofErr w:type="spellStart"/>
      <w:r w:rsidRPr="00AF7DA8">
        <w:rPr>
          <w:rFonts w:ascii="Calibri" w:hAnsi="Calibri"/>
        </w:rPr>
        <w:t>es</w:t>
      </w:r>
      <w:proofErr w:type="spellEnd"/>
      <w:r w:rsidRPr="00AF7DA8">
        <w:rPr>
          <w:rFonts w:ascii="Calibri" w:hAnsi="Calibri"/>
        </w:rPr>
        <w:t xml:space="preserve"> identified with actions for the provider to fulfil within a given timescale.</w:t>
      </w:r>
    </w:p>
    <w:p w:rsidR="00280245" w:rsidRPr="00AF7DA8" w:rsidRDefault="00280245" w:rsidP="00280245">
      <w:pPr>
        <w:pStyle w:val="ListParagraph"/>
        <w:numPr>
          <w:ilvl w:val="0"/>
          <w:numId w:val="2"/>
        </w:numPr>
        <w:spacing w:after="0" w:line="240" w:lineRule="auto"/>
        <w:rPr>
          <w:rFonts w:ascii="Calibri" w:hAnsi="Calibri"/>
        </w:rPr>
      </w:pPr>
      <w:r w:rsidRPr="00AF7DA8">
        <w:rPr>
          <w:rFonts w:ascii="Calibri" w:hAnsi="Calibri"/>
        </w:rPr>
        <w:t>Non compliance – major breach/</w:t>
      </w:r>
      <w:proofErr w:type="spellStart"/>
      <w:r w:rsidRPr="00AF7DA8">
        <w:rPr>
          <w:rFonts w:ascii="Calibri" w:hAnsi="Calibri"/>
        </w:rPr>
        <w:t>es</w:t>
      </w:r>
      <w:proofErr w:type="spellEnd"/>
      <w:r w:rsidRPr="00AF7DA8">
        <w:rPr>
          <w:rFonts w:ascii="Calibri" w:hAnsi="Calibri"/>
        </w:rPr>
        <w:t xml:space="preserve"> identified with actions for the provider to fulfil within a given timescale. The report will include the action Bradford Council intends to take such as</w:t>
      </w:r>
    </w:p>
    <w:p w:rsidR="00280245" w:rsidRPr="00AF7DA8" w:rsidRDefault="00280245" w:rsidP="00280245">
      <w:pPr>
        <w:pStyle w:val="ListParagraph"/>
        <w:numPr>
          <w:ilvl w:val="1"/>
          <w:numId w:val="2"/>
        </w:numPr>
        <w:spacing w:after="0" w:line="240" w:lineRule="auto"/>
        <w:rPr>
          <w:rFonts w:ascii="Calibri" w:hAnsi="Calibri"/>
        </w:rPr>
      </w:pPr>
      <w:r w:rsidRPr="00AF7DA8">
        <w:rPr>
          <w:rFonts w:ascii="Calibri" w:hAnsi="Calibri"/>
        </w:rPr>
        <w:t>a hold on future payments</w:t>
      </w:r>
    </w:p>
    <w:p w:rsidR="00280245" w:rsidRPr="00AF7DA8" w:rsidRDefault="00280245" w:rsidP="00280245">
      <w:pPr>
        <w:pStyle w:val="ListParagraph"/>
        <w:numPr>
          <w:ilvl w:val="1"/>
          <w:numId w:val="2"/>
        </w:numPr>
        <w:spacing w:after="0" w:line="240" w:lineRule="auto"/>
        <w:rPr>
          <w:rFonts w:ascii="Calibri" w:hAnsi="Calibri"/>
        </w:rPr>
      </w:pPr>
      <w:r w:rsidRPr="00AF7DA8">
        <w:rPr>
          <w:rFonts w:ascii="Calibri" w:hAnsi="Calibri"/>
        </w:rPr>
        <w:t>reclaiming funding for incorrect claims</w:t>
      </w:r>
    </w:p>
    <w:p w:rsidR="00280245" w:rsidRPr="00AF7DA8" w:rsidRDefault="00280245" w:rsidP="00280245">
      <w:pPr>
        <w:pStyle w:val="ListParagraph"/>
        <w:numPr>
          <w:ilvl w:val="1"/>
          <w:numId w:val="2"/>
        </w:numPr>
        <w:spacing w:after="0" w:line="240" w:lineRule="auto"/>
        <w:rPr>
          <w:rFonts w:ascii="Calibri" w:hAnsi="Calibri"/>
        </w:rPr>
      </w:pPr>
      <w:r w:rsidRPr="00AF7DA8">
        <w:rPr>
          <w:rFonts w:ascii="Calibri" w:hAnsi="Calibri"/>
        </w:rPr>
        <w:t xml:space="preserve">arrangement for a second funding compliance visit </w:t>
      </w:r>
    </w:p>
    <w:p w:rsidR="00280245" w:rsidRPr="00CC5ACD" w:rsidRDefault="00280245" w:rsidP="00280245">
      <w:pPr>
        <w:pStyle w:val="ListParagraph"/>
        <w:numPr>
          <w:ilvl w:val="1"/>
          <w:numId w:val="2"/>
        </w:numPr>
        <w:spacing w:line="240" w:lineRule="auto"/>
        <w:rPr>
          <w:rFonts w:ascii="Calibri" w:hAnsi="Calibri"/>
        </w:rPr>
      </w:pPr>
      <w:r w:rsidRPr="00CC5ACD">
        <w:rPr>
          <w:rFonts w:ascii="Calibri" w:hAnsi="Calibri"/>
        </w:rPr>
        <w:t>referral to the council fraud department</w:t>
      </w:r>
    </w:p>
    <w:p w:rsidR="00280245" w:rsidRPr="00CC5ACD" w:rsidRDefault="00280245" w:rsidP="00280245">
      <w:pPr>
        <w:spacing w:line="240" w:lineRule="auto"/>
        <w:rPr>
          <w:rFonts w:ascii="Calibri" w:hAnsi="Calibri"/>
        </w:rPr>
      </w:pPr>
      <w:r w:rsidRPr="00CC5ACD">
        <w:rPr>
          <w:rFonts w:ascii="Calibri" w:hAnsi="Calibri"/>
        </w:rPr>
        <w:t>Providers should be complia</w:t>
      </w:r>
      <w:r>
        <w:rPr>
          <w:rFonts w:ascii="Calibri" w:hAnsi="Calibri"/>
        </w:rPr>
        <w:t>nt</w:t>
      </w:r>
      <w:r w:rsidRPr="00CC5ACD">
        <w:rPr>
          <w:rFonts w:ascii="Calibri" w:hAnsi="Calibri"/>
        </w:rPr>
        <w:t xml:space="preserve"> at all times with all requirements of receiving early years funding.  To support provider</w:t>
      </w:r>
      <w:r>
        <w:rPr>
          <w:rFonts w:ascii="Calibri" w:hAnsi="Calibri"/>
        </w:rPr>
        <w:t>s</w:t>
      </w:r>
      <w:r w:rsidRPr="00CC5ACD">
        <w:rPr>
          <w:rFonts w:ascii="Calibri" w:hAnsi="Calibri"/>
        </w:rPr>
        <w:t xml:space="preserve"> to check they have everything in place the EARLY YEARS FUNDING COMPLIANCE CHECKLIST is available.</w:t>
      </w:r>
      <w:r w:rsidRPr="00CC5ACD">
        <w:rPr>
          <w:rFonts w:ascii="Calibri" w:hAnsi="Calibri"/>
          <w:b/>
        </w:rPr>
        <w:t xml:space="preserve"> </w:t>
      </w:r>
      <w:r w:rsidRPr="00CC5ACD">
        <w:rPr>
          <w:rFonts w:ascii="Calibri" w:hAnsi="Calibri"/>
        </w:rPr>
        <w:t>The checklist details th</w:t>
      </w:r>
      <w:r>
        <w:rPr>
          <w:rFonts w:ascii="Calibri" w:hAnsi="Calibri"/>
        </w:rPr>
        <w:t>e documentation that will be sough</w:t>
      </w:r>
      <w:r w:rsidRPr="00CC5ACD">
        <w:rPr>
          <w:rFonts w:ascii="Calibri" w:hAnsi="Calibri"/>
        </w:rPr>
        <w:t xml:space="preserve">t by Bradford Council as part of a routine Funding Compliance Visit. </w:t>
      </w:r>
    </w:p>
    <w:p w:rsidR="00280245" w:rsidRPr="00CC5ACD" w:rsidRDefault="00280245" w:rsidP="00280245">
      <w:pPr>
        <w:spacing w:line="240" w:lineRule="auto"/>
        <w:rPr>
          <w:rFonts w:ascii="Calibri" w:hAnsi="Calibri"/>
          <w:b/>
        </w:rPr>
      </w:pPr>
      <w:r w:rsidRPr="00CC5ACD">
        <w:rPr>
          <w:rFonts w:ascii="Calibri" w:hAnsi="Calibri"/>
          <w:b/>
        </w:rPr>
        <w:br w:type="page"/>
      </w:r>
    </w:p>
    <w:p w:rsidR="00280245" w:rsidRPr="00CC5ACD" w:rsidRDefault="00280245" w:rsidP="00280245">
      <w:pPr>
        <w:spacing w:line="240" w:lineRule="auto"/>
        <w:rPr>
          <w:rFonts w:ascii="Calibri" w:hAnsi="Calibri"/>
          <w:b/>
        </w:rPr>
      </w:pPr>
      <w:r w:rsidRPr="00CC5ACD">
        <w:rPr>
          <w:rFonts w:ascii="Calibri" w:hAnsi="Calibri"/>
          <w:b/>
        </w:rPr>
        <w:lastRenderedPageBreak/>
        <w:t>EARLY YEARS FUNDING COMPLIANCE CHECKLIST</w:t>
      </w:r>
    </w:p>
    <w:tbl>
      <w:tblPr>
        <w:tblStyle w:val="TableGrid"/>
        <w:tblW w:w="9322" w:type="dxa"/>
        <w:tblLook w:val="04A0" w:firstRow="1" w:lastRow="0" w:firstColumn="1" w:lastColumn="0" w:noHBand="0" w:noVBand="1"/>
      </w:tblPr>
      <w:tblGrid>
        <w:gridCol w:w="8472"/>
        <w:gridCol w:w="850"/>
      </w:tblGrid>
      <w:tr w:rsidR="00280245" w:rsidRPr="00CC5ACD" w:rsidTr="00971E1B">
        <w:tc>
          <w:tcPr>
            <w:tcW w:w="8472" w:type="dxa"/>
          </w:tcPr>
          <w:p w:rsidR="00280245" w:rsidRPr="00CC5ACD" w:rsidRDefault="00280245" w:rsidP="00971E1B">
            <w:pPr>
              <w:rPr>
                <w:rFonts w:ascii="Calibri" w:hAnsi="Calibri"/>
                <w:b/>
              </w:rPr>
            </w:pPr>
            <w:r w:rsidRPr="00CC5ACD">
              <w:rPr>
                <w:rFonts w:ascii="Calibri" w:hAnsi="Calibri"/>
                <w:b/>
              </w:rPr>
              <w:t>DOCUMENTATION</w:t>
            </w:r>
          </w:p>
        </w:tc>
        <w:tc>
          <w:tcPr>
            <w:tcW w:w="850" w:type="dxa"/>
          </w:tcPr>
          <w:p w:rsidR="00280245" w:rsidRPr="00CC5ACD" w:rsidRDefault="00280245" w:rsidP="00971E1B">
            <w:pPr>
              <w:rPr>
                <w:rFonts w:ascii="Calibri" w:hAnsi="Calibri"/>
              </w:rPr>
            </w:pPr>
          </w:p>
        </w:tc>
      </w:tr>
      <w:tr w:rsidR="00280245" w:rsidRPr="00CC5ACD" w:rsidTr="00971E1B">
        <w:tc>
          <w:tcPr>
            <w:tcW w:w="8472" w:type="dxa"/>
          </w:tcPr>
          <w:p w:rsidR="00405B0C" w:rsidRDefault="00405B0C" w:rsidP="00971E1B">
            <w:pPr>
              <w:rPr>
                <w:rFonts w:ascii="Calibri" w:hAnsi="Calibri"/>
              </w:rPr>
            </w:pPr>
            <w:r>
              <w:rPr>
                <w:rFonts w:ascii="Calibri" w:hAnsi="Calibri"/>
                <w:b/>
              </w:rPr>
              <w:t xml:space="preserve">Early Years Funded </w:t>
            </w:r>
            <w:r w:rsidR="00280245" w:rsidRPr="00CC5ACD">
              <w:rPr>
                <w:rFonts w:ascii="Calibri" w:hAnsi="Calibri"/>
                <w:b/>
              </w:rPr>
              <w:t>Hours Parent Agreement</w:t>
            </w:r>
          </w:p>
          <w:p w:rsidR="00D438C4" w:rsidRDefault="00D438C4" w:rsidP="00405B0C">
            <w:pPr>
              <w:rPr>
                <w:rFonts w:ascii="Calibri" w:hAnsi="Calibri"/>
              </w:rPr>
            </w:pPr>
            <w:r>
              <w:rPr>
                <w:rFonts w:ascii="Calibri" w:hAnsi="Calibri"/>
              </w:rPr>
              <w:t>T</w:t>
            </w:r>
            <w:r w:rsidR="00405B0C" w:rsidRPr="00405B0C">
              <w:rPr>
                <w:rFonts w:ascii="Calibri" w:hAnsi="Calibri"/>
              </w:rPr>
              <w:t>here must be a signed agreement in place for</w:t>
            </w:r>
            <w:r w:rsidR="00280245" w:rsidRPr="00405B0C">
              <w:rPr>
                <w:rFonts w:ascii="Calibri" w:hAnsi="Calibri"/>
              </w:rPr>
              <w:t xml:space="preserve"> every chi</w:t>
            </w:r>
            <w:r w:rsidR="00405B0C" w:rsidRPr="00405B0C">
              <w:rPr>
                <w:rFonts w:ascii="Calibri" w:hAnsi="Calibri"/>
              </w:rPr>
              <w:t>ld funding has been claimed for</w:t>
            </w:r>
          </w:p>
          <w:p w:rsidR="00D438C4" w:rsidRDefault="00405B0C" w:rsidP="00405B0C">
            <w:pPr>
              <w:pStyle w:val="ListParagraph"/>
              <w:numPr>
                <w:ilvl w:val="0"/>
                <w:numId w:val="11"/>
              </w:numPr>
              <w:rPr>
                <w:rFonts w:ascii="Calibri" w:hAnsi="Calibri"/>
              </w:rPr>
            </w:pPr>
            <w:r w:rsidRPr="00D438C4">
              <w:rPr>
                <w:rFonts w:ascii="Calibri" w:hAnsi="Calibri"/>
              </w:rPr>
              <w:t xml:space="preserve">the name on the form must match the name on the census claim, and the name checked   </w:t>
            </w:r>
            <w:r w:rsidR="001B26C7" w:rsidRPr="00D438C4">
              <w:rPr>
                <w:rFonts w:ascii="Calibri" w:hAnsi="Calibri"/>
              </w:rPr>
              <w:t xml:space="preserve"> </w:t>
            </w:r>
            <w:r w:rsidRPr="00D438C4">
              <w:rPr>
                <w:rFonts w:ascii="Calibri" w:hAnsi="Calibri"/>
              </w:rPr>
              <w:t>on the official</w:t>
            </w:r>
            <w:r w:rsidR="00023C5A" w:rsidRPr="00D438C4">
              <w:rPr>
                <w:rFonts w:ascii="Calibri" w:hAnsi="Calibri"/>
              </w:rPr>
              <w:t xml:space="preserve"> ( official ID should be checked but copies should not be retained)</w:t>
            </w:r>
          </w:p>
          <w:p w:rsidR="001B26C7" w:rsidRPr="00D438C4" w:rsidRDefault="00D438C4" w:rsidP="00D438C4">
            <w:pPr>
              <w:rPr>
                <w:rFonts w:ascii="Calibri" w:hAnsi="Calibri"/>
              </w:rPr>
            </w:pPr>
            <w:r>
              <w:rPr>
                <w:rFonts w:ascii="Calibri" w:hAnsi="Calibri"/>
              </w:rPr>
              <w:t>T</w:t>
            </w:r>
            <w:r w:rsidR="001B26C7" w:rsidRPr="00D438C4">
              <w:rPr>
                <w:rFonts w:ascii="Calibri" w:hAnsi="Calibri"/>
              </w:rPr>
              <w:t xml:space="preserve">he form must be </w:t>
            </w:r>
            <w:r w:rsidRPr="00D438C4">
              <w:rPr>
                <w:rFonts w:ascii="Calibri" w:hAnsi="Calibri"/>
              </w:rPr>
              <w:t>retai</w:t>
            </w:r>
            <w:r w:rsidR="001B26C7" w:rsidRPr="00D438C4">
              <w:rPr>
                <w:rFonts w:ascii="Calibri" w:hAnsi="Calibri"/>
              </w:rPr>
              <w:t>n</w:t>
            </w:r>
            <w:r w:rsidRPr="00D438C4">
              <w:rPr>
                <w:rFonts w:ascii="Calibri" w:hAnsi="Calibri"/>
              </w:rPr>
              <w:t>ed</w:t>
            </w:r>
            <w:r w:rsidR="001B26C7" w:rsidRPr="00D438C4">
              <w:rPr>
                <w:rFonts w:ascii="Calibri" w:hAnsi="Calibri"/>
              </w:rPr>
              <w:t xml:space="preserve"> for 3 years commencing the start </w:t>
            </w:r>
            <w:r>
              <w:rPr>
                <w:rFonts w:ascii="Calibri" w:hAnsi="Calibri"/>
              </w:rPr>
              <w:t>date of the funded hours</w:t>
            </w:r>
          </w:p>
          <w:p w:rsidR="00280245" w:rsidRPr="00875668" w:rsidRDefault="00280245" w:rsidP="00971E1B">
            <w:pPr>
              <w:rPr>
                <w:rFonts w:ascii="Calibri" w:hAnsi="Calibri"/>
                <w:sz w:val="10"/>
              </w:rPr>
            </w:pPr>
          </w:p>
        </w:tc>
        <w:tc>
          <w:tcPr>
            <w:tcW w:w="850" w:type="dxa"/>
          </w:tcPr>
          <w:p w:rsidR="00280245" w:rsidRPr="00CC5ACD" w:rsidRDefault="00280245" w:rsidP="00971E1B">
            <w:pPr>
              <w:rPr>
                <w:rFonts w:ascii="Calibri" w:hAnsi="Calibri"/>
              </w:rPr>
            </w:pPr>
          </w:p>
        </w:tc>
      </w:tr>
      <w:tr w:rsidR="00280245" w:rsidRPr="00CC5ACD" w:rsidTr="00971E1B">
        <w:tc>
          <w:tcPr>
            <w:tcW w:w="8472" w:type="dxa"/>
          </w:tcPr>
          <w:p w:rsidR="005E33DD" w:rsidRDefault="00280245" w:rsidP="00971E1B">
            <w:pPr>
              <w:rPr>
                <w:rFonts w:ascii="Calibri" w:hAnsi="Calibri"/>
              </w:rPr>
            </w:pPr>
            <w:r w:rsidRPr="00CC5ACD">
              <w:rPr>
                <w:rFonts w:ascii="Calibri" w:hAnsi="Calibri"/>
                <w:b/>
              </w:rPr>
              <w:t>Evidence of eligibility for funded 2 year olds</w:t>
            </w:r>
            <w:r w:rsidRPr="00CC5ACD">
              <w:rPr>
                <w:rFonts w:ascii="Calibri" w:hAnsi="Calibri"/>
              </w:rPr>
              <w:t xml:space="preserve"> –one of the following</w:t>
            </w:r>
          </w:p>
          <w:p w:rsidR="00C20008" w:rsidRPr="00D438C4" w:rsidRDefault="00D438C4" w:rsidP="00971E1B">
            <w:pPr>
              <w:rPr>
                <w:rFonts w:ascii="Calibri" w:hAnsi="Calibri"/>
                <w:u w:val="single"/>
              </w:rPr>
            </w:pPr>
            <w:r w:rsidRPr="00D438C4">
              <w:rPr>
                <w:rFonts w:ascii="Calibri" w:hAnsi="Calibri"/>
                <w:u w:val="single"/>
              </w:rPr>
              <w:t>Income based eligibility</w:t>
            </w:r>
          </w:p>
          <w:p w:rsidR="005E33DD" w:rsidRDefault="00C20008" w:rsidP="00971E1B">
            <w:pPr>
              <w:pStyle w:val="ListParagraph"/>
              <w:numPr>
                <w:ilvl w:val="0"/>
                <w:numId w:val="7"/>
              </w:numPr>
              <w:rPr>
                <w:rFonts w:ascii="Calibri" w:hAnsi="Calibri"/>
              </w:rPr>
            </w:pPr>
            <w:r>
              <w:rPr>
                <w:rFonts w:ascii="Calibri" w:hAnsi="Calibri"/>
              </w:rPr>
              <w:t xml:space="preserve">print out or screenshot of </w:t>
            </w:r>
            <w:r w:rsidR="00280245" w:rsidRPr="005E33DD">
              <w:rPr>
                <w:rFonts w:ascii="Calibri" w:hAnsi="Calibri"/>
              </w:rPr>
              <w:t xml:space="preserve">a positive eligibility check carried out through </w:t>
            </w:r>
            <w:r w:rsidR="00023C5A">
              <w:rPr>
                <w:rFonts w:ascii="Calibri" w:hAnsi="Calibri"/>
              </w:rPr>
              <w:t xml:space="preserve">the Bradford </w:t>
            </w:r>
            <w:r w:rsidR="00280245" w:rsidRPr="005E33DD">
              <w:rPr>
                <w:rFonts w:ascii="Calibri" w:hAnsi="Calibri"/>
              </w:rPr>
              <w:t>online 2 year old eligibility checker</w:t>
            </w:r>
          </w:p>
          <w:p w:rsidR="00023C5A" w:rsidRPr="00023C5A" w:rsidRDefault="00023C5A" w:rsidP="00023C5A">
            <w:pPr>
              <w:rPr>
                <w:rFonts w:ascii="Calibri" w:hAnsi="Calibri"/>
              </w:rPr>
            </w:pPr>
            <w:r>
              <w:rPr>
                <w:rFonts w:ascii="Calibri" w:hAnsi="Calibri"/>
              </w:rPr>
              <w:t>I</w:t>
            </w:r>
            <w:r w:rsidRPr="00023C5A">
              <w:rPr>
                <w:rFonts w:ascii="Calibri" w:hAnsi="Calibri"/>
              </w:rPr>
              <w:t>f a positive check could not be acquired</w:t>
            </w:r>
          </w:p>
          <w:p w:rsidR="005E33DD" w:rsidRPr="00023C5A" w:rsidRDefault="00023C5A" w:rsidP="00023C5A">
            <w:pPr>
              <w:pStyle w:val="ListParagraph"/>
              <w:numPr>
                <w:ilvl w:val="0"/>
                <w:numId w:val="7"/>
              </w:numPr>
              <w:rPr>
                <w:rFonts w:ascii="Calibri" w:hAnsi="Calibri"/>
              </w:rPr>
            </w:pPr>
            <w:r w:rsidRPr="00023C5A">
              <w:rPr>
                <w:rFonts w:ascii="Calibri" w:hAnsi="Calibri"/>
              </w:rPr>
              <w:t xml:space="preserve">a copy of </w:t>
            </w:r>
            <w:r w:rsidR="00280245" w:rsidRPr="00023C5A">
              <w:rPr>
                <w:rFonts w:ascii="Calibri" w:hAnsi="Calibri"/>
              </w:rPr>
              <w:t>parents correspondence from HMRC or DWP for non working and low income criteria</w:t>
            </w:r>
          </w:p>
          <w:p w:rsidR="005E33DD" w:rsidRPr="005E33DD" w:rsidRDefault="00023C5A" w:rsidP="00971E1B">
            <w:pPr>
              <w:pStyle w:val="ListParagraph"/>
              <w:numPr>
                <w:ilvl w:val="0"/>
                <w:numId w:val="7"/>
              </w:numPr>
              <w:rPr>
                <w:rFonts w:ascii="Calibri" w:hAnsi="Calibri"/>
              </w:rPr>
            </w:pPr>
            <w:r>
              <w:rPr>
                <w:rFonts w:ascii="Calibri" w:hAnsi="Calibri"/>
              </w:rPr>
              <w:t xml:space="preserve">a copy of the </w:t>
            </w:r>
            <w:r w:rsidR="00280245" w:rsidRPr="005E33DD">
              <w:rPr>
                <w:rFonts w:ascii="Calibri" w:hAnsi="Calibri"/>
              </w:rPr>
              <w:t>NAS card</w:t>
            </w:r>
            <w:r w:rsidR="00280245" w:rsidRPr="005E33DD">
              <w:rPr>
                <w:rFonts w:ascii="Calibri" w:hAnsi="Calibri" w:cs="Arial"/>
              </w:rPr>
              <w:t xml:space="preserve"> for those supported under part VI of the Immigration and Asylum Act 1999</w:t>
            </w:r>
          </w:p>
          <w:p w:rsidR="00D438C4" w:rsidRPr="00D438C4" w:rsidRDefault="00D438C4" w:rsidP="00023C5A">
            <w:pPr>
              <w:rPr>
                <w:rFonts w:ascii="Calibri" w:hAnsi="Calibri"/>
                <w:u w:val="single"/>
              </w:rPr>
            </w:pPr>
            <w:r w:rsidRPr="00D438C4">
              <w:rPr>
                <w:rFonts w:ascii="Calibri" w:hAnsi="Calibri"/>
                <w:u w:val="single"/>
              </w:rPr>
              <w:t>Other eligibility</w:t>
            </w:r>
          </w:p>
          <w:p w:rsidR="00023C5A" w:rsidRDefault="00023C5A" w:rsidP="00023C5A">
            <w:pPr>
              <w:rPr>
                <w:rFonts w:ascii="Calibri" w:hAnsi="Calibri"/>
              </w:rPr>
            </w:pPr>
            <w:r>
              <w:rPr>
                <w:rFonts w:ascii="Calibri" w:hAnsi="Calibri"/>
              </w:rPr>
              <w:t xml:space="preserve">Copy of </w:t>
            </w:r>
          </w:p>
          <w:p w:rsidR="005E33DD" w:rsidRPr="00023C5A" w:rsidRDefault="005E33DD" w:rsidP="00023C5A">
            <w:pPr>
              <w:pStyle w:val="ListParagraph"/>
              <w:numPr>
                <w:ilvl w:val="0"/>
                <w:numId w:val="10"/>
              </w:numPr>
              <w:rPr>
                <w:rFonts w:ascii="Calibri" w:hAnsi="Calibri"/>
              </w:rPr>
            </w:pPr>
            <w:r w:rsidRPr="00023C5A">
              <w:rPr>
                <w:rFonts w:ascii="Calibri" w:hAnsi="Calibri"/>
              </w:rPr>
              <w:t>child’s adoption certificate</w:t>
            </w:r>
          </w:p>
          <w:p w:rsidR="005E33DD" w:rsidRDefault="00280245" w:rsidP="00971E1B">
            <w:pPr>
              <w:pStyle w:val="ListParagraph"/>
              <w:numPr>
                <w:ilvl w:val="0"/>
                <w:numId w:val="7"/>
              </w:numPr>
              <w:rPr>
                <w:rFonts w:ascii="Calibri" w:hAnsi="Calibri"/>
              </w:rPr>
            </w:pPr>
            <w:r w:rsidRPr="005E33DD">
              <w:rPr>
                <w:rFonts w:ascii="Calibri" w:hAnsi="Calibri"/>
              </w:rPr>
              <w:t>email from social worker for looked after children</w:t>
            </w:r>
          </w:p>
          <w:p w:rsidR="005E33DD" w:rsidRPr="005E33DD" w:rsidRDefault="00280245" w:rsidP="00971E1B">
            <w:pPr>
              <w:pStyle w:val="ListParagraph"/>
              <w:numPr>
                <w:ilvl w:val="0"/>
                <w:numId w:val="7"/>
              </w:numPr>
              <w:rPr>
                <w:rFonts w:ascii="Calibri" w:hAnsi="Calibri"/>
              </w:rPr>
            </w:pPr>
            <w:r w:rsidRPr="005E33DD">
              <w:rPr>
                <w:rFonts w:ascii="Calibri" w:hAnsi="Calibri" w:cs="Arial"/>
              </w:rPr>
              <w:t>special guardianship order</w:t>
            </w:r>
          </w:p>
          <w:p w:rsidR="005E33DD" w:rsidRPr="005E33DD" w:rsidRDefault="00280245" w:rsidP="00971E1B">
            <w:pPr>
              <w:pStyle w:val="ListParagraph"/>
              <w:numPr>
                <w:ilvl w:val="0"/>
                <w:numId w:val="7"/>
              </w:numPr>
              <w:rPr>
                <w:rFonts w:ascii="Calibri" w:hAnsi="Calibri"/>
              </w:rPr>
            </w:pPr>
            <w:r w:rsidRPr="005E33DD">
              <w:rPr>
                <w:rFonts w:ascii="Calibri" w:hAnsi="Calibri"/>
              </w:rPr>
              <w:t xml:space="preserve">child’s statement </w:t>
            </w:r>
            <w:r w:rsidRPr="005E33DD">
              <w:rPr>
                <w:rFonts w:ascii="Calibri" w:hAnsi="Calibri" w:cs="Arial"/>
              </w:rPr>
              <w:t>of special educational needs (SEN) or an education, health and care plan</w:t>
            </w:r>
          </w:p>
          <w:p w:rsidR="00D438C4" w:rsidRPr="000C593E" w:rsidRDefault="00280245" w:rsidP="00C20008">
            <w:pPr>
              <w:pStyle w:val="ListParagraph"/>
              <w:numPr>
                <w:ilvl w:val="0"/>
                <w:numId w:val="7"/>
              </w:numPr>
              <w:rPr>
                <w:rFonts w:ascii="Calibri" w:hAnsi="Calibri"/>
              </w:rPr>
            </w:pPr>
            <w:r w:rsidRPr="005E33DD">
              <w:rPr>
                <w:rFonts w:ascii="Calibri" w:hAnsi="Calibri" w:cs="Arial"/>
              </w:rPr>
              <w:t>child’s Disability Living Allowance award letter</w:t>
            </w:r>
          </w:p>
          <w:p w:rsidR="00C20008" w:rsidRPr="00C20008" w:rsidRDefault="00C20008" w:rsidP="00C20008">
            <w:pPr>
              <w:rPr>
                <w:rFonts w:ascii="Calibri" w:hAnsi="Calibri"/>
              </w:rPr>
            </w:pPr>
            <w:r>
              <w:rPr>
                <w:rFonts w:ascii="Calibri" w:hAnsi="Calibri"/>
              </w:rPr>
              <w:t>The evidence</w:t>
            </w:r>
            <w:r w:rsidRPr="00C20008">
              <w:rPr>
                <w:rFonts w:ascii="Calibri" w:hAnsi="Calibri"/>
              </w:rPr>
              <w:t xml:space="preserve"> must be </w:t>
            </w:r>
            <w:r w:rsidR="00D438C4">
              <w:rPr>
                <w:rFonts w:ascii="Calibri" w:hAnsi="Calibri"/>
              </w:rPr>
              <w:t xml:space="preserve">retained </w:t>
            </w:r>
            <w:r w:rsidRPr="00C20008">
              <w:rPr>
                <w:rFonts w:ascii="Calibri" w:hAnsi="Calibri"/>
              </w:rPr>
              <w:t xml:space="preserve">for 3 years commencing the start </w:t>
            </w:r>
            <w:r w:rsidR="00D438C4">
              <w:rPr>
                <w:rFonts w:ascii="Calibri" w:hAnsi="Calibri"/>
              </w:rPr>
              <w:t>date of the funded hours</w:t>
            </w:r>
          </w:p>
          <w:p w:rsidR="00280245" w:rsidRPr="00875668" w:rsidRDefault="00280245" w:rsidP="00971E1B">
            <w:pPr>
              <w:rPr>
                <w:rFonts w:ascii="Calibri" w:hAnsi="Calibri"/>
                <w:sz w:val="16"/>
              </w:rPr>
            </w:pPr>
            <w:r w:rsidRPr="00CC5ACD">
              <w:rPr>
                <w:rFonts w:ascii="Calibri" w:hAnsi="Calibri"/>
              </w:rPr>
              <w:t xml:space="preserve"> </w:t>
            </w:r>
          </w:p>
        </w:tc>
        <w:tc>
          <w:tcPr>
            <w:tcW w:w="850" w:type="dxa"/>
          </w:tcPr>
          <w:p w:rsidR="00280245" w:rsidRPr="00CC5ACD" w:rsidRDefault="00280245" w:rsidP="00971E1B">
            <w:pPr>
              <w:rPr>
                <w:rFonts w:ascii="Calibri" w:hAnsi="Calibri"/>
              </w:rPr>
            </w:pPr>
          </w:p>
        </w:tc>
      </w:tr>
      <w:tr w:rsidR="00280245" w:rsidRPr="00CC5ACD" w:rsidTr="00971E1B">
        <w:tc>
          <w:tcPr>
            <w:tcW w:w="8472" w:type="dxa"/>
          </w:tcPr>
          <w:p w:rsidR="00280245" w:rsidRPr="00CC5ACD" w:rsidRDefault="00280245" w:rsidP="00971E1B">
            <w:pPr>
              <w:rPr>
                <w:rFonts w:ascii="Calibri" w:hAnsi="Calibri"/>
              </w:rPr>
            </w:pPr>
            <w:r w:rsidRPr="00CC5ACD">
              <w:rPr>
                <w:rFonts w:ascii="Calibri" w:hAnsi="Calibri"/>
                <w:b/>
              </w:rPr>
              <w:t>Daily attendance registers</w:t>
            </w:r>
            <w:r w:rsidRPr="00CC5ACD">
              <w:rPr>
                <w:rFonts w:ascii="Calibri" w:hAnsi="Calibri"/>
              </w:rPr>
              <w:t xml:space="preserve"> </w:t>
            </w:r>
          </w:p>
          <w:p w:rsidR="005E33DD" w:rsidRDefault="00405B0C" w:rsidP="00971E1B">
            <w:pPr>
              <w:pStyle w:val="ListParagraph"/>
              <w:numPr>
                <w:ilvl w:val="0"/>
                <w:numId w:val="8"/>
              </w:numPr>
              <w:rPr>
                <w:rFonts w:ascii="Calibri" w:hAnsi="Calibri"/>
              </w:rPr>
            </w:pPr>
            <w:r w:rsidRPr="005E33DD">
              <w:rPr>
                <w:rFonts w:ascii="Calibri" w:hAnsi="Calibri"/>
              </w:rPr>
              <w:t>Daily registers m</w:t>
            </w:r>
            <w:r w:rsidR="00280245" w:rsidRPr="005E33DD">
              <w:rPr>
                <w:rFonts w:ascii="Calibri" w:hAnsi="Calibri"/>
              </w:rPr>
              <w:t xml:space="preserve">ust </w:t>
            </w:r>
            <w:r w:rsidRPr="005E33DD">
              <w:rPr>
                <w:rFonts w:ascii="Calibri" w:hAnsi="Calibri"/>
              </w:rPr>
              <w:t>be available</w:t>
            </w:r>
            <w:r w:rsidR="002A22AD" w:rsidRPr="005E33DD">
              <w:rPr>
                <w:rFonts w:ascii="Calibri" w:hAnsi="Calibri"/>
              </w:rPr>
              <w:t xml:space="preserve"> for the period the funding compliance</w:t>
            </w:r>
            <w:r w:rsidRPr="005E33DD">
              <w:rPr>
                <w:rFonts w:ascii="Calibri" w:hAnsi="Calibri"/>
              </w:rPr>
              <w:t xml:space="preserve"> visit will cover, this will be stated in the appointment letter</w:t>
            </w:r>
          </w:p>
          <w:p w:rsidR="005E33DD" w:rsidRDefault="002A22AD" w:rsidP="00971E1B">
            <w:pPr>
              <w:pStyle w:val="ListParagraph"/>
              <w:numPr>
                <w:ilvl w:val="0"/>
                <w:numId w:val="8"/>
              </w:numPr>
              <w:rPr>
                <w:rFonts w:ascii="Calibri" w:hAnsi="Calibri"/>
              </w:rPr>
            </w:pPr>
            <w:r w:rsidRPr="005E33DD">
              <w:rPr>
                <w:rFonts w:ascii="Calibri" w:hAnsi="Calibri"/>
              </w:rPr>
              <w:t xml:space="preserve">registers </w:t>
            </w:r>
            <w:r w:rsidR="00405B0C" w:rsidRPr="005E33DD">
              <w:rPr>
                <w:rFonts w:ascii="Calibri" w:hAnsi="Calibri"/>
              </w:rPr>
              <w:t xml:space="preserve">must </w:t>
            </w:r>
            <w:r w:rsidR="00280245" w:rsidRPr="005E33DD">
              <w:rPr>
                <w:rFonts w:ascii="Calibri" w:hAnsi="Calibri"/>
              </w:rPr>
              <w:t>include children’s full names</w:t>
            </w:r>
            <w:r w:rsidRPr="005E33DD">
              <w:rPr>
                <w:rFonts w:ascii="Calibri" w:hAnsi="Calibri"/>
              </w:rPr>
              <w:t xml:space="preserve"> as s</w:t>
            </w:r>
            <w:r w:rsidR="001E220E">
              <w:rPr>
                <w:rFonts w:ascii="Calibri" w:hAnsi="Calibri"/>
              </w:rPr>
              <w:t>t</w:t>
            </w:r>
            <w:r w:rsidRPr="005E33DD">
              <w:rPr>
                <w:rFonts w:ascii="Calibri" w:hAnsi="Calibri"/>
              </w:rPr>
              <w:t xml:space="preserve">ated on the census claim and </w:t>
            </w:r>
            <w:r w:rsidR="000C593E">
              <w:rPr>
                <w:rFonts w:ascii="Calibri" w:hAnsi="Calibri"/>
              </w:rPr>
              <w:t xml:space="preserve">the </w:t>
            </w:r>
            <w:r w:rsidR="001E220E">
              <w:rPr>
                <w:rFonts w:ascii="Calibri" w:hAnsi="Calibri"/>
              </w:rPr>
              <w:t>signed parent</w:t>
            </w:r>
            <w:r w:rsidRPr="005E33DD">
              <w:rPr>
                <w:rFonts w:ascii="Calibri" w:hAnsi="Calibri"/>
              </w:rPr>
              <w:t xml:space="preserve"> agreement</w:t>
            </w:r>
          </w:p>
          <w:p w:rsidR="00280245" w:rsidRPr="005E33DD" w:rsidRDefault="002A22AD" w:rsidP="00971E1B">
            <w:pPr>
              <w:pStyle w:val="ListParagraph"/>
              <w:numPr>
                <w:ilvl w:val="0"/>
                <w:numId w:val="8"/>
              </w:numPr>
              <w:rPr>
                <w:rFonts w:ascii="Calibri" w:hAnsi="Calibri"/>
              </w:rPr>
            </w:pPr>
            <w:r w:rsidRPr="005E33DD">
              <w:rPr>
                <w:rFonts w:ascii="Calibri" w:hAnsi="Calibri"/>
              </w:rPr>
              <w:t xml:space="preserve">registers must have recorded the </w:t>
            </w:r>
            <w:r w:rsidR="00280245" w:rsidRPr="005E33DD">
              <w:rPr>
                <w:rFonts w:ascii="Calibri" w:hAnsi="Calibri"/>
              </w:rPr>
              <w:t>arrival and departure times</w:t>
            </w:r>
            <w:r w:rsidRPr="005E33DD">
              <w:rPr>
                <w:rFonts w:ascii="Calibri" w:hAnsi="Calibri"/>
              </w:rPr>
              <w:t xml:space="preserve"> to record the hours of attendance</w:t>
            </w:r>
          </w:p>
          <w:p w:rsidR="00280245" w:rsidRPr="00875668" w:rsidRDefault="00280245" w:rsidP="00971E1B">
            <w:pPr>
              <w:pStyle w:val="Default"/>
              <w:rPr>
                <w:rFonts w:ascii="Calibri" w:hAnsi="Calibri"/>
                <w:bCs/>
                <w:color w:val="auto"/>
                <w:sz w:val="14"/>
                <w:szCs w:val="22"/>
              </w:rPr>
            </w:pPr>
          </w:p>
        </w:tc>
        <w:tc>
          <w:tcPr>
            <w:tcW w:w="850" w:type="dxa"/>
          </w:tcPr>
          <w:p w:rsidR="00280245" w:rsidRPr="00CC5ACD" w:rsidRDefault="00280245" w:rsidP="00971E1B">
            <w:pPr>
              <w:rPr>
                <w:rFonts w:ascii="Calibri" w:hAnsi="Calibri"/>
              </w:rPr>
            </w:pPr>
          </w:p>
        </w:tc>
      </w:tr>
      <w:tr w:rsidR="00280245" w:rsidRPr="00CC5ACD" w:rsidTr="00971E1B">
        <w:tc>
          <w:tcPr>
            <w:tcW w:w="8472" w:type="dxa"/>
          </w:tcPr>
          <w:p w:rsidR="00280245" w:rsidRPr="00CC5ACD" w:rsidRDefault="00280245" w:rsidP="00971E1B">
            <w:pPr>
              <w:rPr>
                <w:rFonts w:ascii="Calibri" w:hAnsi="Calibri"/>
                <w:b/>
              </w:rPr>
            </w:pPr>
            <w:r w:rsidRPr="00CC5ACD">
              <w:rPr>
                <w:rFonts w:ascii="Calibri" w:hAnsi="Calibri"/>
                <w:b/>
              </w:rPr>
              <w:t>Monitoring attendance</w:t>
            </w:r>
          </w:p>
          <w:p w:rsidR="00280245" w:rsidRPr="005E33DD" w:rsidRDefault="00280245" w:rsidP="005E33DD">
            <w:pPr>
              <w:pStyle w:val="ListParagraph"/>
              <w:numPr>
                <w:ilvl w:val="0"/>
                <w:numId w:val="9"/>
              </w:numPr>
              <w:rPr>
                <w:rFonts w:ascii="Calibri" w:hAnsi="Calibri"/>
              </w:rPr>
            </w:pPr>
            <w:r w:rsidRPr="005E33DD">
              <w:rPr>
                <w:rFonts w:ascii="Calibri" w:hAnsi="Calibri"/>
              </w:rPr>
              <w:t xml:space="preserve">Evidence that the monitoring attendance procedure set out in </w:t>
            </w:r>
            <w:r w:rsidRPr="005E33DD">
              <w:rPr>
                <w:rFonts w:ascii="Calibri" w:hAnsi="Calibri"/>
                <w:bCs/>
              </w:rPr>
              <w:t>Monitoring attendance guidance for early years funded places for 2’s, 3’s and 4 year olds</w:t>
            </w:r>
            <w:r w:rsidRPr="005E33DD">
              <w:rPr>
                <w:rFonts w:ascii="Calibri" w:hAnsi="Calibri"/>
              </w:rPr>
              <w:t xml:space="preserve"> has been followed for children absent from their funded entitlement hours</w:t>
            </w:r>
            <w:r w:rsidR="000C593E">
              <w:rPr>
                <w:rFonts w:ascii="Calibri" w:hAnsi="Calibri"/>
              </w:rPr>
              <w:t>. G</w:t>
            </w:r>
            <w:r w:rsidR="00FF025E" w:rsidRPr="005E33DD">
              <w:rPr>
                <w:rFonts w:ascii="Calibri" w:hAnsi="Calibri"/>
              </w:rPr>
              <w:t>uidance is on Bradford Schools Online</w:t>
            </w:r>
          </w:p>
          <w:p w:rsidR="00280245" w:rsidRPr="00875668" w:rsidRDefault="00280245" w:rsidP="00971E1B">
            <w:pPr>
              <w:rPr>
                <w:rFonts w:ascii="Calibri" w:hAnsi="Calibri"/>
                <w:sz w:val="12"/>
                <w:highlight w:val="yellow"/>
              </w:rPr>
            </w:pPr>
          </w:p>
        </w:tc>
        <w:tc>
          <w:tcPr>
            <w:tcW w:w="850" w:type="dxa"/>
          </w:tcPr>
          <w:p w:rsidR="00280245" w:rsidRPr="00CC5ACD" w:rsidRDefault="00280245" w:rsidP="00971E1B">
            <w:pPr>
              <w:rPr>
                <w:rFonts w:ascii="Calibri" w:hAnsi="Calibri"/>
              </w:rPr>
            </w:pPr>
          </w:p>
        </w:tc>
      </w:tr>
      <w:tr w:rsidR="00280245" w:rsidRPr="00CC5ACD" w:rsidTr="00971E1B">
        <w:tc>
          <w:tcPr>
            <w:tcW w:w="8472" w:type="dxa"/>
          </w:tcPr>
          <w:p w:rsidR="00280245" w:rsidRPr="00CC5ACD" w:rsidRDefault="00280245" w:rsidP="00971E1B">
            <w:pPr>
              <w:rPr>
                <w:rFonts w:ascii="Calibri" w:hAnsi="Calibri"/>
                <w:b/>
              </w:rPr>
            </w:pPr>
            <w:r w:rsidRPr="00CC5ACD">
              <w:rPr>
                <w:rFonts w:ascii="Calibri" w:hAnsi="Calibri"/>
                <w:b/>
              </w:rPr>
              <w:t>Evidence of the organisations business structure</w:t>
            </w:r>
          </w:p>
          <w:p w:rsidR="00280245" w:rsidRPr="00CC5ACD" w:rsidRDefault="00280245" w:rsidP="00971E1B">
            <w:pPr>
              <w:pStyle w:val="ListParagraph"/>
              <w:numPr>
                <w:ilvl w:val="0"/>
                <w:numId w:val="1"/>
              </w:numPr>
              <w:rPr>
                <w:rFonts w:ascii="Calibri" w:hAnsi="Calibri"/>
              </w:rPr>
            </w:pPr>
            <w:r w:rsidRPr="00CC5ACD">
              <w:rPr>
                <w:rFonts w:ascii="Calibri" w:hAnsi="Calibri"/>
              </w:rPr>
              <w:t>Self employed – HMRC document</w:t>
            </w:r>
          </w:p>
          <w:p w:rsidR="00280245" w:rsidRPr="00CC5ACD" w:rsidRDefault="00280245" w:rsidP="00971E1B">
            <w:pPr>
              <w:pStyle w:val="ListParagraph"/>
              <w:numPr>
                <w:ilvl w:val="0"/>
                <w:numId w:val="1"/>
              </w:numPr>
              <w:rPr>
                <w:rFonts w:ascii="Calibri" w:hAnsi="Calibri"/>
              </w:rPr>
            </w:pPr>
            <w:r w:rsidRPr="00CC5ACD">
              <w:rPr>
                <w:rFonts w:ascii="Calibri" w:hAnsi="Calibri"/>
              </w:rPr>
              <w:t xml:space="preserve">Limited Company </w:t>
            </w:r>
            <w:r w:rsidRPr="00CC5ACD">
              <w:rPr>
                <w:rFonts w:ascii="Calibri" w:hAnsi="Calibri" w:cs="Arial"/>
                <w:lang w:eastAsia="en-GB"/>
              </w:rPr>
              <w:t>Memorandum and articles of association</w:t>
            </w:r>
          </w:p>
          <w:p w:rsidR="00280245" w:rsidRPr="00CC5ACD" w:rsidRDefault="000C593E" w:rsidP="00971E1B">
            <w:pPr>
              <w:pStyle w:val="ListParagraph"/>
              <w:numPr>
                <w:ilvl w:val="0"/>
                <w:numId w:val="1"/>
              </w:numPr>
              <w:rPr>
                <w:rFonts w:ascii="Calibri" w:hAnsi="Calibri"/>
              </w:rPr>
            </w:pPr>
            <w:r>
              <w:rPr>
                <w:rFonts w:ascii="Calibri" w:hAnsi="Calibri"/>
              </w:rPr>
              <w:t>Partnership or Sole T</w:t>
            </w:r>
            <w:r w:rsidR="00280245" w:rsidRPr="00CC5ACD">
              <w:rPr>
                <w:rFonts w:ascii="Calibri" w:hAnsi="Calibri"/>
              </w:rPr>
              <w:t>rader – HMRC document</w:t>
            </w:r>
          </w:p>
          <w:p w:rsidR="00280245" w:rsidRPr="00CC5ACD" w:rsidRDefault="00280245" w:rsidP="00971E1B">
            <w:pPr>
              <w:pStyle w:val="ListParagraph"/>
              <w:numPr>
                <w:ilvl w:val="0"/>
                <w:numId w:val="1"/>
              </w:numPr>
              <w:rPr>
                <w:rFonts w:ascii="Calibri" w:hAnsi="Calibri"/>
              </w:rPr>
            </w:pPr>
            <w:r w:rsidRPr="00CC5ACD">
              <w:rPr>
                <w:rFonts w:ascii="Calibri" w:hAnsi="Calibri"/>
              </w:rPr>
              <w:t>Community Interest Company</w:t>
            </w:r>
            <w:r w:rsidRPr="00CC5ACD">
              <w:rPr>
                <w:rFonts w:ascii="Calibri" w:hAnsi="Calibri" w:cs="Arial"/>
                <w:lang w:eastAsia="en-GB"/>
              </w:rPr>
              <w:t xml:space="preserve"> - Memorandum and articles of association</w:t>
            </w:r>
          </w:p>
          <w:p w:rsidR="00280245" w:rsidRPr="00CC5ACD" w:rsidRDefault="00280245" w:rsidP="00971E1B">
            <w:pPr>
              <w:pStyle w:val="ListParagraph"/>
              <w:numPr>
                <w:ilvl w:val="0"/>
                <w:numId w:val="1"/>
              </w:numPr>
              <w:rPr>
                <w:rFonts w:ascii="Calibri" w:hAnsi="Calibri"/>
              </w:rPr>
            </w:pPr>
            <w:r w:rsidRPr="00CC5ACD">
              <w:rPr>
                <w:rFonts w:ascii="Calibri" w:hAnsi="Calibri"/>
              </w:rPr>
              <w:t>Voluntary Management Organisation –  Governance documents and HMRC document</w:t>
            </w:r>
          </w:p>
          <w:p w:rsidR="0038118F" w:rsidRPr="0038118F" w:rsidRDefault="00280245" w:rsidP="0038118F">
            <w:pPr>
              <w:pStyle w:val="ListParagraph"/>
              <w:numPr>
                <w:ilvl w:val="0"/>
                <w:numId w:val="1"/>
              </w:numPr>
              <w:rPr>
                <w:rFonts w:ascii="Calibri" w:hAnsi="Calibri"/>
              </w:rPr>
            </w:pPr>
            <w:r w:rsidRPr="00CC5ACD">
              <w:rPr>
                <w:rFonts w:ascii="Calibri" w:hAnsi="Calibri"/>
              </w:rPr>
              <w:t>Registered Charity – evidence registered with charities commission</w:t>
            </w:r>
          </w:p>
        </w:tc>
        <w:tc>
          <w:tcPr>
            <w:tcW w:w="850" w:type="dxa"/>
          </w:tcPr>
          <w:p w:rsidR="00280245" w:rsidRPr="00CC5ACD" w:rsidRDefault="00280245" w:rsidP="00971E1B">
            <w:pPr>
              <w:rPr>
                <w:rFonts w:ascii="Calibri" w:hAnsi="Calibri"/>
              </w:rPr>
            </w:pPr>
          </w:p>
        </w:tc>
      </w:tr>
      <w:tr w:rsidR="0038118F" w:rsidRPr="00CC5ACD" w:rsidTr="00971E1B">
        <w:tc>
          <w:tcPr>
            <w:tcW w:w="8472" w:type="dxa"/>
          </w:tcPr>
          <w:p w:rsidR="0038118F" w:rsidRPr="00CC5ACD" w:rsidRDefault="0038118F" w:rsidP="0038118F">
            <w:pPr>
              <w:rPr>
                <w:rFonts w:ascii="Calibri" w:hAnsi="Calibri"/>
                <w:b/>
              </w:rPr>
            </w:pPr>
            <w:r w:rsidRPr="00CC5ACD">
              <w:rPr>
                <w:rFonts w:ascii="Calibri" w:hAnsi="Calibri"/>
                <w:b/>
              </w:rPr>
              <w:lastRenderedPageBreak/>
              <w:t>Admission and charging policy</w:t>
            </w:r>
          </w:p>
          <w:p w:rsidR="0038118F" w:rsidRPr="00CC5ACD" w:rsidRDefault="0038118F" w:rsidP="0038118F">
            <w:pPr>
              <w:rPr>
                <w:rFonts w:ascii="Calibri" w:hAnsi="Calibri"/>
              </w:rPr>
            </w:pPr>
            <w:r w:rsidRPr="00CC5ACD">
              <w:rPr>
                <w:rFonts w:ascii="Calibri" w:hAnsi="Calibri"/>
              </w:rPr>
              <w:t>Compliance with the requirement that providers</w:t>
            </w:r>
          </w:p>
          <w:p w:rsidR="0038118F" w:rsidRDefault="0038118F" w:rsidP="0038118F">
            <w:pPr>
              <w:pStyle w:val="ListParagraph"/>
              <w:numPr>
                <w:ilvl w:val="0"/>
                <w:numId w:val="9"/>
              </w:numPr>
              <w:rPr>
                <w:rFonts w:ascii="Calibri" w:hAnsi="Calibri"/>
              </w:rPr>
            </w:pPr>
            <w:r w:rsidRPr="00CC703F">
              <w:rPr>
                <w:rFonts w:ascii="Calibri" w:hAnsi="Calibri"/>
              </w:rPr>
              <w:t>publish their admissions criteria and ensure that parents understand which hours / sessions can be taken as free provision</w:t>
            </w:r>
          </w:p>
          <w:p w:rsidR="0038118F" w:rsidRDefault="0038118F" w:rsidP="0038118F">
            <w:pPr>
              <w:pStyle w:val="ListParagraph"/>
              <w:numPr>
                <w:ilvl w:val="0"/>
                <w:numId w:val="9"/>
              </w:numPr>
              <w:rPr>
                <w:rFonts w:ascii="Calibri" w:hAnsi="Calibri"/>
              </w:rPr>
            </w:pPr>
            <w:r w:rsidRPr="00CC703F">
              <w:rPr>
                <w:rFonts w:ascii="Calibri" w:hAnsi="Calibri"/>
              </w:rPr>
              <w:t>are completely transparent about any additional charges</w:t>
            </w:r>
          </w:p>
          <w:p w:rsidR="0038118F" w:rsidRDefault="0038118F" w:rsidP="0038118F">
            <w:pPr>
              <w:pStyle w:val="ListParagraph"/>
              <w:numPr>
                <w:ilvl w:val="0"/>
                <w:numId w:val="9"/>
              </w:numPr>
              <w:rPr>
                <w:rFonts w:ascii="Calibri" w:hAnsi="Calibri"/>
              </w:rPr>
            </w:pPr>
            <w:r w:rsidRPr="00CC703F">
              <w:rPr>
                <w:rFonts w:ascii="Calibri" w:hAnsi="Calibri"/>
              </w:rPr>
              <w:t>ensure their invoices and receipts are clear, transparent and itemised allowing parents to see that they have received their child’s free entitlement completely free of charge and understand fees paid f</w:t>
            </w:r>
            <w:r>
              <w:rPr>
                <w:rFonts w:ascii="Calibri" w:hAnsi="Calibri"/>
              </w:rPr>
              <w:t>or additional hours or services</w:t>
            </w:r>
          </w:p>
          <w:p w:rsidR="0038118F" w:rsidRPr="00CC5ACD" w:rsidRDefault="0038118F" w:rsidP="0038118F">
            <w:pPr>
              <w:rPr>
                <w:rFonts w:ascii="Calibri" w:hAnsi="Calibri"/>
                <w:b/>
              </w:rPr>
            </w:pPr>
            <w:r w:rsidRPr="00C904A1">
              <w:rPr>
                <w:rFonts w:ascii="Calibri" w:hAnsi="Calibri"/>
              </w:rPr>
              <w:t xml:space="preserve"> invoices and receipts should include the provider’s full details</w:t>
            </w:r>
          </w:p>
        </w:tc>
        <w:tc>
          <w:tcPr>
            <w:tcW w:w="850" w:type="dxa"/>
          </w:tcPr>
          <w:p w:rsidR="0038118F" w:rsidRPr="00CC5ACD" w:rsidRDefault="0038118F" w:rsidP="00971E1B">
            <w:pPr>
              <w:rPr>
                <w:rFonts w:ascii="Calibri" w:hAnsi="Calibri"/>
              </w:rPr>
            </w:pPr>
          </w:p>
        </w:tc>
      </w:tr>
      <w:tr w:rsidR="0038118F" w:rsidRPr="00CC5ACD" w:rsidTr="00971E1B">
        <w:tc>
          <w:tcPr>
            <w:tcW w:w="8472" w:type="dxa"/>
          </w:tcPr>
          <w:p w:rsidR="0038118F" w:rsidRPr="00CC5ACD" w:rsidRDefault="0038118F" w:rsidP="0038118F">
            <w:pPr>
              <w:rPr>
                <w:rFonts w:ascii="Calibri" w:hAnsi="Calibri"/>
                <w:b/>
              </w:rPr>
            </w:pPr>
            <w:r w:rsidRPr="00CC5ACD">
              <w:rPr>
                <w:rFonts w:ascii="Calibri" w:hAnsi="Calibri"/>
                <w:b/>
              </w:rPr>
              <w:t>Business Rates – for group based settings</w:t>
            </w:r>
          </w:p>
          <w:p w:rsidR="0038118F" w:rsidRDefault="0038118F" w:rsidP="0038118F">
            <w:pPr>
              <w:pStyle w:val="ListParagraph"/>
              <w:numPr>
                <w:ilvl w:val="0"/>
                <w:numId w:val="1"/>
              </w:numPr>
              <w:rPr>
                <w:rFonts w:ascii="Calibri" w:hAnsi="Calibri"/>
              </w:rPr>
            </w:pPr>
            <w:r w:rsidRPr="000E0F40">
              <w:rPr>
                <w:rFonts w:ascii="Calibri" w:hAnsi="Calibri"/>
              </w:rPr>
              <w:t>Business rate account is in place and payments are up to date</w:t>
            </w:r>
            <w:r>
              <w:rPr>
                <w:rFonts w:ascii="Calibri" w:hAnsi="Calibri"/>
              </w:rPr>
              <w:t xml:space="preserve"> – this check would be carried out by Bradford Council before the visit and any issues raised with the provider at the visit</w:t>
            </w:r>
          </w:p>
          <w:p w:rsidR="0038118F" w:rsidRDefault="0038118F" w:rsidP="0038118F">
            <w:pPr>
              <w:pStyle w:val="ListParagraph"/>
              <w:numPr>
                <w:ilvl w:val="0"/>
                <w:numId w:val="1"/>
              </w:numPr>
              <w:rPr>
                <w:rFonts w:ascii="Calibri" w:hAnsi="Calibri"/>
              </w:rPr>
            </w:pPr>
            <w:r w:rsidRPr="000E0F40">
              <w:rPr>
                <w:rFonts w:ascii="Calibri" w:hAnsi="Calibri"/>
              </w:rPr>
              <w:t xml:space="preserve">If business rates are not applicable evidence </w:t>
            </w:r>
          </w:p>
          <w:p w:rsidR="0038118F" w:rsidRPr="00CC703F" w:rsidRDefault="0038118F" w:rsidP="0038118F">
            <w:pPr>
              <w:pStyle w:val="ListParagraph"/>
              <w:numPr>
                <w:ilvl w:val="0"/>
                <w:numId w:val="1"/>
              </w:numPr>
              <w:rPr>
                <w:rFonts w:ascii="Calibri" w:hAnsi="Calibri"/>
              </w:rPr>
            </w:pPr>
            <w:r>
              <w:rPr>
                <w:rFonts w:ascii="Calibri" w:hAnsi="Calibri"/>
              </w:rPr>
              <w:t xml:space="preserve">             -  </w:t>
            </w:r>
            <w:r w:rsidRPr="00CC703F">
              <w:rPr>
                <w:rFonts w:ascii="Calibri" w:hAnsi="Calibri"/>
              </w:rPr>
              <w:t>that the lease/rent agreement includes business rate</w:t>
            </w:r>
          </w:p>
          <w:p w:rsidR="0038118F" w:rsidRPr="0038118F" w:rsidRDefault="0038118F" w:rsidP="0038118F">
            <w:pPr>
              <w:pStyle w:val="ListParagraph"/>
              <w:numPr>
                <w:ilvl w:val="0"/>
                <w:numId w:val="1"/>
              </w:numPr>
              <w:rPr>
                <w:rFonts w:ascii="Calibri" w:hAnsi="Calibri"/>
              </w:rPr>
            </w:pPr>
            <w:r>
              <w:rPr>
                <w:rFonts w:ascii="Calibri" w:hAnsi="Calibri"/>
              </w:rPr>
              <w:t xml:space="preserve">             -  o</w:t>
            </w:r>
            <w:r w:rsidRPr="000E0F40">
              <w:rPr>
                <w:rFonts w:ascii="Calibri" w:hAnsi="Calibri"/>
              </w:rPr>
              <w:t>r the evidence the organisation is exempt</w:t>
            </w:r>
          </w:p>
        </w:tc>
        <w:tc>
          <w:tcPr>
            <w:tcW w:w="850" w:type="dxa"/>
          </w:tcPr>
          <w:p w:rsidR="0038118F" w:rsidRPr="00CC5ACD" w:rsidRDefault="0038118F" w:rsidP="00971E1B">
            <w:pPr>
              <w:rPr>
                <w:rFonts w:ascii="Calibri" w:hAnsi="Calibri"/>
              </w:rPr>
            </w:pPr>
          </w:p>
        </w:tc>
      </w:tr>
      <w:tr w:rsidR="00280245" w:rsidRPr="00CC5ACD" w:rsidTr="00971E1B">
        <w:tc>
          <w:tcPr>
            <w:tcW w:w="8472" w:type="dxa"/>
          </w:tcPr>
          <w:p w:rsidR="0038118F" w:rsidRPr="00CC5ACD" w:rsidRDefault="0038118F" w:rsidP="0038118F">
            <w:pPr>
              <w:rPr>
                <w:rFonts w:ascii="Calibri" w:hAnsi="Calibri"/>
                <w:b/>
              </w:rPr>
            </w:pPr>
            <w:r w:rsidRPr="00CC5ACD">
              <w:rPr>
                <w:rFonts w:ascii="Calibri" w:hAnsi="Calibri"/>
                <w:b/>
              </w:rPr>
              <w:t>Council Tax – for Childminders</w:t>
            </w:r>
          </w:p>
          <w:p w:rsidR="00280245" w:rsidRPr="0038118F" w:rsidRDefault="0038118F" w:rsidP="0038118F">
            <w:pPr>
              <w:pStyle w:val="ListParagraph"/>
              <w:numPr>
                <w:ilvl w:val="0"/>
                <w:numId w:val="9"/>
              </w:numPr>
              <w:rPr>
                <w:rFonts w:ascii="Calibri" w:hAnsi="Calibri"/>
              </w:rPr>
            </w:pPr>
            <w:r w:rsidRPr="00CC5ACD">
              <w:rPr>
                <w:rFonts w:ascii="Calibri" w:hAnsi="Calibri"/>
              </w:rPr>
              <w:t>Council tax payments are up to date</w:t>
            </w:r>
            <w:r>
              <w:rPr>
                <w:rFonts w:ascii="Calibri" w:hAnsi="Calibri"/>
              </w:rPr>
              <w:t>, this check would be carried out before the visit and any issues raised with the provider at the visit</w:t>
            </w:r>
          </w:p>
        </w:tc>
        <w:tc>
          <w:tcPr>
            <w:tcW w:w="850" w:type="dxa"/>
          </w:tcPr>
          <w:p w:rsidR="00280245" w:rsidRPr="00CC5ACD" w:rsidRDefault="00280245" w:rsidP="00971E1B">
            <w:pPr>
              <w:rPr>
                <w:rFonts w:ascii="Calibri" w:hAnsi="Calibri"/>
              </w:rPr>
            </w:pPr>
          </w:p>
        </w:tc>
      </w:tr>
      <w:tr w:rsidR="00280245" w:rsidRPr="00CC5ACD" w:rsidTr="00971E1B">
        <w:tc>
          <w:tcPr>
            <w:tcW w:w="8472" w:type="dxa"/>
          </w:tcPr>
          <w:p w:rsidR="00280245" w:rsidRPr="00CC5ACD" w:rsidRDefault="00280245" w:rsidP="00971E1B">
            <w:pPr>
              <w:rPr>
                <w:rFonts w:ascii="Calibri" w:hAnsi="Calibri"/>
                <w:b/>
              </w:rPr>
            </w:pPr>
            <w:r w:rsidRPr="00CC5ACD">
              <w:rPr>
                <w:rFonts w:ascii="Calibri" w:hAnsi="Calibri"/>
                <w:b/>
              </w:rPr>
              <w:t>Bank Account</w:t>
            </w:r>
          </w:p>
          <w:p w:rsidR="00ED2C04" w:rsidRDefault="00280245" w:rsidP="00ED2C04">
            <w:pPr>
              <w:rPr>
                <w:rFonts w:ascii="Calibri" w:hAnsi="Calibri"/>
              </w:rPr>
            </w:pPr>
            <w:r w:rsidRPr="00CC5ACD">
              <w:rPr>
                <w:rFonts w:ascii="Calibri" w:hAnsi="Calibri"/>
              </w:rPr>
              <w:t xml:space="preserve">Evidence the Early Years Funding is being paid into a business bank account that is in the name of the organisation </w:t>
            </w:r>
            <w:r w:rsidR="00ED2C04">
              <w:rPr>
                <w:rFonts w:ascii="Calibri" w:hAnsi="Calibri"/>
              </w:rPr>
              <w:t xml:space="preserve">which is also the </w:t>
            </w:r>
            <w:r w:rsidRPr="00CC5ACD">
              <w:rPr>
                <w:rFonts w:ascii="Calibri" w:hAnsi="Calibri"/>
              </w:rPr>
              <w:t>Ofste</w:t>
            </w:r>
            <w:r w:rsidR="00ED2C04">
              <w:rPr>
                <w:rFonts w:ascii="Calibri" w:hAnsi="Calibri"/>
              </w:rPr>
              <w:t>d registered organisation.</w:t>
            </w:r>
          </w:p>
          <w:p w:rsidR="00962AAC" w:rsidRPr="00033934" w:rsidRDefault="00ED2C04" w:rsidP="00033934">
            <w:pPr>
              <w:pStyle w:val="ListParagraph"/>
              <w:numPr>
                <w:ilvl w:val="0"/>
                <w:numId w:val="9"/>
              </w:numPr>
              <w:rPr>
                <w:rFonts w:ascii="Calibri" w:hAnsi="Calibri"/>
              </w:rPr>
            </w:pPr>
            <w:r w:rsidRPr="00ED2C04">
              <w:rPr>
                <w:rFonts w:ascii="Calibri" w:hAnsi="Calibri"/>
              </w:rPr>
              <w:t>Officers will have the account detail</w:t>
            </w:r>
            <w:r w:rsidR="00962AAC">
              <w:rPr>
                <w:rFonts w:ascii="Calibri" w:hAnsi="Calibri"/>
              </w:rPr>
              <w:t>s at the visit and the provider will be</w:t>
            </w:r>
            <w:r w:rsidRPr="00ED2C04">
              <w:rPr>
                <w:rFonts w:ascii="Calibri" w:hAnsi="Calibri"/>
              </w:rPr>
              <w:t xml:space="preserve"> requested to show evidence</w:t>
            </w:r>
            <w:r>
              <w:rPr>
                <w:rFonts w:ascii="Calibri" w:hAnsi="Calibri"/>
              </w:rPr>
              <w:t xml:space="preserve"> such as a </w:t>
            </w:r>
            <w:r w:rsidR="004F0C1A" w:rsidRPr="00ED2C04">
              <w:rPr>
                <w:rFonts w:ascii="Calibri" w:hAnsi="Calibri"/>
              </w:rPr>
              <w:t>copy of bank account statement showing account name</w:t>
            </w:r>
            <w:r w:rsidR="00962AAC">
              <w:rPr>
                <w:rFonts w:ascii="Calibri" w:hAnsi="Calibri"/>
              </w:rPr>
              <w:t xml:space="preserve"> and address</w:t>
            </w:r>
            <w:bookmarkStart w:id="0" w:name="_GoBack"/>
            <w:bookmarkEnd w:id="0"/>
          </w:p>
        </w:tc>
        <w:tc>
          <w:tcPr>
            <w:tcW w:w="850" w:type="dxa"/>
          </w:tcPr>
          <w:p w:rsidR="00280245" w:rsidRPr="00CC5ACD" w:rsidRDefault="00280245" w:rsidP="00971E1B">
            <w:pPr>
              <w:rPr>
                <w:rFonts w:ascii="Calibri" w:hAnsi="Calibri"/>
              </w:rPr>
            </w:pPr>
          </w:p>
        </w:tc>
      </w:tr>
    </w:tbl>
    <w:p w:rsidR="0098740D" w:rsidRDefault="0098740D" w:rsidP="00280245">
      <w:pPr>
        <w:spacing w:line="240" w:lineRule="auto"/>
        <w:rPr>
          <w:rFonts w:ascii="Calibri" w:hAnsi="Calibri"/>
          <w:i/>
        </w:rPr>
      </w:pPr>
    </w:p>
    <w:p w:rsidR="00861494" w:rsidRDefault="00280245" w:rsidP="00280245">
      <w:pPr>
        <w:spacing w:line="240" w:lineRule="auto"/>
        <w:rPr>
          <w:rFonts w:ascii="Calibri" w:hAnsi="Calibri"/>
          <w:i/>
        </w:rPr>
      </w:pPr>
      <w:r w:rsidRPr="00875668">
        <w:rPr>
          <w:rFonts w:ascii="Calibri" w:hAnsi="Calibri"/>
          <w:i/>
        </w:rPr>
        <w:t>E</w:t>
      </w:r>
      <w:r>
        <w:rPr>
          <w:rFonts w:ascii="Calibri" w:hAnsi="Calibri"/>
          <w:i/>
        </w:rPr>
        <w:t xml:space="preserve">arly Years Service </w:t>
      </w:r>
      <w:r w:rsidR="00962AAC">
        <w:rPr>
          <w:rFonts w:ascii="Calibri" w:hAnsi="Calibri"/>
          <w:i/>
        </w:rPr>
        <w:t xml:space="preserve">April </w:t>
      </w:r>
      <w:r w:rsidR="003154EF">
        <w:rPr>
          <w:rFonts w:ascii="Calibri" w:hAnsi="Calibri"/>
          <w:i/>
        </w:rPr>
        <w:t xml:space="preserve"> 2018</w:t>
      </w:r>
    </w:p>
    <w:p w:rsidR="00ED2C04" w:rsidRDefault="00ED2C04" w:rsidP="00280245">
      <w:pPr>
        <w:spacing w:line="240" w:lineRule="auto"/>
        <w:rPr>
          <w:rFonts w:ascii="Calibri" w:hAnsi="Calibri"/>
          <w:i/>
        </w:rPr>
      </w:pPr>
    </w:p>
    <w:p w:rsidR="00ED2C04" w:rsidRPr="00280245" w:rsidRDefault="00ED2C04" w:rsidP="00280245">
      <w:pPr>
        <w:spacing w:line="240" w:lineRule="auto"/>
        <w:rPr>
          <w:rFonts w:ascii="Calibri" w:hAnsi="Calibri"/>
          <w:i/>
        </w:rPr>
      </w:pPr>
    </w:p>
    <w:sectPr w:rsidR="00ED2C04" w:rsidRPr="0028024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31" w:rsidRDefault="00806457">
      <w:pPr>
        <w:spacing w:after="0" w:line="240" w:lineRule="auto"/>
      </w:pPr>
      <w:r>
        <w:separator/>
      </w:r>
    </w:p>
  </w:endnote>
  <w:endnote w:type="continuationSeparator" w:id="0">
    <w:p w:rsidR="00096531" w:rsidRDefault="0080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31" w:rsidRDefault="00806457">
      <w:pPr>
        <w:spacing w:after="0" w:line="240" w:lineRule="auto"/>
      </w:pPr>
      <w:r>
        <w:separator/>
      </w:r>
    </w:p>
  </w:footnote>
  <w:footnote w:type="continuationSeparator" w:id="0">
    <w:p w:rsidR="00096531" w:rsidRDefault="00806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68" w:rsidRPr="00875668" w:rsidRDefault="00280245" w:rsidP="00875668">
    <w:pPr>
      <w:tabs>
        <w:tab w:val="center" w:pos="4153"/>
        <w:tab w:val="right" w:pos="8306"/>
      </w:tabs>
      <w:spacing w:after="0" w:line="240" w:lineRule="auto"/>
      <w:jc w:val="right"/>
      <w:rPr>
        <w:rFonts w:ascii="Arial" w:eastAsia="Times New Roman" w:hAnsi="Arial" w:cs="Times New Roman"/>
        <w:sz w:val="24"/>
        <w:szCs w:val="24"/>
      </w:rPr>
    </w:pPr>
    <w:r>
      <w:rPr>
        <w:rFonts w:ascii="Arial" w:eastAsia="Times New Roman" w:hAnsi="Arial" w:cs="Times New Roman"/>
        <w:noProof/>
        <w:sz w:val="24"/>
        <w:szCs w:val="24"/>
        <w:lang w:eastAsia="en-GB"/>
      </w:rPr>
      <w:drawing>
        <wp:inline distT="0" distB="0" distL="0" distR="0" wp14:anchorId="2682BC67" wp14:editId="008292F0">
          <wp:extent cx="2165985" cy="601345"/>
          <wp:effectExtent l="0" t="0" r="5715" b="8255"/>
          <wp:docPr id="1" name="Picture 1"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985" cy="601345"/>
                  </a:xfrm>
                  <a:prstGeom prst="rect">
                    <a:avLst/>
                  </a:prstGeom>
                  <a:noFill/>
                  <a:ln>
                    <a:noFill/>
                  </a:ln>
                </pic:spPr>
              </pic:pic>
            </a:graphicData>
          </a:graphic>
        </wp:inline>
      </w:drawing>
    </w:r>
  </w:p>
  <w:p w:rsidR="00875668" w:rsidRDefault="00033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4407"/>
    <w:multiLevelType w:val="hybridMultilevel"/>
    <w:tmpl w:val="2A520328"/>
    <w:lvl w:ilvl="0" w:tplc="871A84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D21BE"/>
    <w:multiLevelType w:val="hybridMultilevel"/>
    <w:tmpl w:val="5D7CF9C4"/>
    <w:lvl w:ilvl="0" w:tplc="59FCAC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A704E"/>
    <w:multiLevelType w:val="hybridMultilevel"/>
    <w:tmpl w:val="9A36B6BC"/>
    <w:lvl w:ilvl="0" w:tplc="871A84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274131"/>
    <w:multiLevelType w:val="hybridMultilevel"/>
    <w:tmpl w:val="52C6D4BE"/>
    <w:lvl w:ilvl="0" w:tplc="871A84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E2A64"/>
    <w:multiLevelType w:val="hybridMultilevel"/>
    <w:tmpl w:val="168A28A8"/>
    <w:lvl w:ilvl="0" w:tplc="871A84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F0117A"/>
    <w:multiLevelType w:val="hybridMultilevel"/>
    <w:tmpl w:val="4854216C"/>
    <w:lvl w:ilvl="0" w:tplc="871A84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264BB7"/>
    <w:multiLevelType w:val="hybridMultilevel"/>
    <w:tmpl w:val="955438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560502"/>
    <w:multiLevelType w:val="hybridMultilevel"/>
    <w:tmpl w:val="C48CDB50"/>
    <w:lvl w:ilvl="0" w:tplc="871A84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E70ECF"/>
    <w:multiLevelType w:val="hybridMultilevel"/>
    <w:tmpl w:val="D5D4B054"/>
    <w:lvl w:ilvl="0" w:tplc="087E03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B61567"/>
    <w:multiLevelType w:val="hybridMultilevel"/>
    <w:tmpl w:val="D4902D2E"/>
    <w:lvl w:ilvl="0" w:tplc="58B8DB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681D6C"/>
    <w:multiLevelType w:val="hybridMultilevel"/>
    <w:tmpl w:val="A63E1536"/>
    <w:lvl w:ilvl="0" w:tplc="C17420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9"/>
  </w:num>
  <w:num w:numId="5">
    <w:abstractNumId w:val="8"/>
  </w:num>
  <w:num w:numId="6">
    <w:abstractNumId w:val="7"/>
  </w:num>
  <w:num w:numId="7">
    <w:abstractNumId w:val="2"/>
  </w:num>
  <w:num w:numId="8">
    <w:abstractNumId w:val="3"/>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45"/>
    <w:rsid w:val="00023C5A"/>
    <w:rsid w:val="00033934"/>
    <w:rsid w:val="00096531"/>
    <w:rsid w:val="000C593E"/>
    <w:rsid w:val="000E0F40"/>
    <w:rsid w:val="001B26C7"/>
    <w:rsid w:val="001C22BF"/>
    <w:rsid w:val="001E220E"/>
    <w:rsid w:val="00243AF5"/>
    <w:rsid w:val="00280245"/>
    <w:rsid w:val="002A22AD"/>
    <w:rsid w:val="003154EF"/>
    <w:rsid w:val="0038118F"/>
    <w:rsid w:val="00405B0C"/>
    <w:rsid w:val="00433BAC"/>
    <w:rsid w:val="004F0C1A"/>
    <w:rsid w:val="005E33DD"/>
    <w:rsid w:val="00764553"/>
    <w:rsid w:val="00806457"/>
    <w:rsid w:val="00861494"/>
    <w:rsid w:val="008F1134"/>
    <w:rsid w:val="00962AAC"/>
    <w:rsid w:val="0098740D"/>
    <w:rsid w:val="00A91DE7"/>
    <w:rsid w:val="00C122D7"/>
    <w:rsid w:val="00C20008"/>
    <w:rsid w:val="00C904A1"/>
    <w:rsid w:val="00CC703F"/>
    <w:rsid w:val="00D438C4"/>
    <w:rsid w:val="00ED2C04"/>
    <w:rsid w:val="00FF0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0245"/>
    <w:pPr>
      <w:ind w:left="720"/>
      <w:contextualSpacing/>
    </w:pPr>
  </w:style>
  <w:style w:type="paragraph" w:customStyle="1" w:styleId="Default">
    <w:name w:val="Default"/>
    <w:rsid w:val="002802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80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245"/>
  </w:style>
  <w:style w:type="paragraph" w:styleId="BalloonText">
    <w:name w:val="Balloon Text"/>
    <w:basedOn w:val="Normal"/>
    <w:link w:val="BalloonTextChar"/>
    <w:uiPriority w:val="99"/>
    <w:semiHidden/>
    <w:unhideWhenUsed/>
    <w:rsid w:val="00280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0245"/>
    <w:pPr>
      <w:ind w:left="720"/>
      <w:contextualSpacing/>
    </w:pPr>
  </w:style>
  <w:style w:type="paragraph" w:customStyle="1" w:styleId="Default">
    <w:name w:val="Default"/>
    <w:rsid w:val="002802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80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245"/>
  </w:style>
  <w:style w:type="paragraph" w:styleId="BalloonText">
    <w:name w:val="Balloon Text"/>
    <w:basedOn w:val="Normal"/>
    <w:link w:val="BalloonTextChar"/>
    <w:uiPriority w:val="99"/>
    <w:semiHidden/>
    <w:unhideWhenUsed/>
    <w:rsid w:val="00280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Barrowclough</dc:creator>
  <cp:lastModifiedBy>Teresa Barrowclough</cp:lastModifiedBy>
  <cp:revision>13</cp:revision>
  <cp:lastPrinted>2018-02-14T13:11:00Z</cp:lastPrinted>
  <dcterms:created xsi:type="dcterms:W3CDTF">2018-04-05T12:24:00Z</dcterms:created>
  <dcterms:modified xsi:type="dcterms:W3CDTF">2018-06-13T12:40:00Z</dcterms:modified>
</cp:coreProperties>
</file>