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52" w:rsidRPr="00FF4B7E" w:rsidRDefault="00FF4B7E" w:rsidP="00405152">
      <w:pPr>
        <w:spacing w:line="240" w:lineRule="auto"/>
        <w:rPr>
          <w:b/>
          <w:sz w:val="24"/>
        </w:rPr>
      </w:pPr>
      <w:r w:rsidRPr="00FF4B7E">
        <w:rPr>
          <w:b/>
          <w:sz w:val="24"/>
        </w:rPr>
        <w:t xml:space="preserve">30 </w:t>
      </w:r>
      <w:r w:rsidR="003D7672" w:rsidRPr="00FF4B7E">
        <w:rPr>
          <w:b/>
          <w:sz w:val="24"/>
        </w:rPr>
        <w:t>H</w:t>
      </w:r>
      <w:r w:rsidR="00405152" w:rsidRPr="00FF4B7E">
        <w:rPr>
          <w:b/>
          <w:sz w:val="24"/>
        </w:rPr>
        <w:t>OUR PROVIDER QUESTION AND ANSWERS</w:t>
      </w:r>
      <w:r w:rsidRPr="00FF4B7E">
        <w:rPr>
          <w:b/>
          <w:sz w:val="24"/>
        </w:rPr>
        <w:t xml:space="preserve"> </w:t>
      </w:r>
    </w:p>
    <w:p w:rsidR="00405152" w:rsidRPr="00405152" w:rsidRDefault="006D1D9C" w:rsidP="00405152">
      <w:pPr>
        <w:spacing w:line="240" w:lineRule="auto"/>
        <w:rPr>
          <w:b/>
        </w:rPr>
      </w:pPr>
      <w:r>
        <w:rPr>
          <w:b/>
        </w:rPr>
        <w:t>Question</w:t>
      </w:r>
      <w:r w:rsidR="002471A2">
        <w:rPr>
          <w:b/>
        </w:rPr>
        <w:t xml:space="preserve"> 1</w:t>
      </w:r>
      <w:r w:rsidR="00405152" w:rsidRPr="00405152">
        <w:rPr>
          <w:b/>
        </w:rPr>
        <w:tab/>
      </w:r>
      <w:r w:rsidR="00A302BA">
        <w:rPr>
          <w:b/>
        </w:rPr>
        <w:t xml:space="preserve">Will Looked </w:t>
      </w:r>
      <w:proofErr w:type="gramStart"/>
      <w:r w:rsidR="00A302BA">
        <w:rPr>
          <w:b/>
        </w:rPr>
        <w:t>After</w:t>
      </w:r>
      <w:proofErr w:type="gramEnd"/>
      <w:r w:rsidR="00A302BA">
        <w:rPr>
          <w:b/>
        </w:rPr>
        <w:t xml:space="preserve"> Children [LAC]</w:t>
      </w:r>
      <w:r w:rsidR="00405152" w:rsidRPr="00405152">
        <w:rPr>
          <w:b/>
        </w:rPr>
        <w:t xml:space="preserve"> be entitlement to 30 hours?</w:t>
      </w:r>
    </w:p>
    <w:p w:rsidR="00405152" w:rsidRPr="00A302BA" w:rsidRDefault="00405152" w:rsidP="004F3730">
      <w:pPr>
        <w:spacing w:line="240" w:lineRule="auto"/>
        <w:rPr>
          <w:color w:val="0000FF"/>
        </w:rPr>
      </w:pPr>
      <w:r w:rsidRPr="00A302BA">
        <w:rPr>
          <w:b/>
          <w:color w:val="0000FF"/>
        </w:rPr>
        <w:t>Answer</w:t>
      </w:r>
      <w:r w:rsidRPr="00A302BA">
        <w:rPr>
          <w:b/>
          <w:color w:val="0000FF"/>
        </w:rPr>
        <w:tab/>
      </w:r>
      <w:r w:rsidRPr="00A302BA">
        <w:rPr>
          <w:color w:val="0000FF"/>
        </w:rPr>
        <w:tab/>
        <w:t xml:space="preserve">No LAC is not a government eligibility </w:t>
      </w:r>
      <w:proofErr w:type="gramStart"/>
      <w:r w:rsidR="00643E18" w:rsidRPr="00A302BA">
        <w:rPr>
          <w:color w:val="0000FF"/>
        </w:rPr>
        <w:t>criteri</w:t>
      </w:r>
      <w:r w:rsidR="00643E18">
        <w:rPr>
          <w:color w:val="0000FF"/>
        </w:rPr>
        <w:t>a</w:t>
      </w:r>
      <w:proofErr w:type="gramEnd"/>
      <w:r w:rsidR="00E64111">
        <w:rPr>
          <w:color w:val="0000FF"/>
        </w:rPr>
        <w:t>.</w:t>
      </w:r>
    </w:p>
    <w:p w:rsidR="00405152" w:rsidRPr="00405152" w:rsidRDefault="006D1D9C" w:rsidP="00405152">
      <w:pPr>
        <w:spacing w:line="240" w:lineRule="auto"/>
        <w:rPr>
          <w:b/>
        </w:rPr>
      </w:pPr>
      <w:r>
        <w:rPr>
          <w:b/>
        </w:rPr>
        <w:t>Question</w:t>
      </w:r>
      <w:r w:rsidR="002471A2">
        <w:rPr>
          <w:b/>
        </w:rPr>
        <w:t xml:space="preserve"> 2</w:t>
      </w:r>
      <w:r w:rsidR="00405152" w:rsidRPr="00405152">
        <w:rPr>
          <w:b/>
        </w:rPr>
        <w:tab/>
        <w:t>Are fostered children entitled to 30 hours?</w:t>
      </w:r>
    </w:p>
    <w:p w:rsidR="00405152" w:rsidRPr="00A302BA" w:rsidRDefault="00405152" w:rsidP="00405152">
      <w:pPr>
        <w:spacing w:line="240" w:lineRule="auto"/>
        <w:ind w:left="1440" w:hanging="1440"/>
        <w:rPr>
          <w:color w:val="0000FF"/>
        </w:rPr>
      </w:pPr>
      <w:r w:rsidRPr="00A302BA">
        <w:rPr>
          <w:b/>
          <w:color w:val="0000FF"/>
        </w:rPr>
        <w:t>Answer</w:t>
      </w:r>
      <w:r w:rsidRPr="00A302BA">
        <w:rPr>
          <w:color w:val="0000FF"/>
        </w:rPr>
        <w:t xml:space="preserve"> </w:t>
      </w:r>
      <w:r w:rsidRPr="00A302BA">
        <w:rPr>
          <w:color w:val="0000FF"/>
        </w:rPr>
        <w:tab/>
        <w:t xml:space="preserve">No children who are fostered </w:t>
      </w:r>
      <w:r w:rsidR="00A302BA">
        <w:rPr>
          <w:color w:val="0000FF"/>
        </w:rPr>
        <w:t>are not entitlement; however foster c</w:t>
      </w:r>
      <w:r w:rsidRPr="00A302BA">
        <w:rPr>
          <w:color w:val="0000FF"/>
        </w:rPr>
        <w:t>arers own children are entitled</w:t>
      </w:r>
      <w:r w:rsidR="00E64111">
        <w:rPr>
          <w:color w:val="0000FF"/>
        </w:rPr>
        <w:t>.</w:t>
      </w:r>
    </w:p>
    <w:p w:rsidR="00405152" w:rsidRDefault="006D1D9C" w:rsidP="00405152">
      <w:pPr>
        <w:spacing w:line="240" w:lineRule="auto"/>
        <w:ind w:left="1440" w:hanging="1440"/>
      </w:pPr>
      <w:r>
        <w:rPr>
          <w:b/>
        </w:rPr>
        <w:t>Question</w:t>
      </w:r>
      <w:r w:rsidR="002471A2">
        <w:rPr>
          <w:b/>
        </w:rPr>
        <w:t xml:space="preserve"> 3</w:t>
      </w:r>
      <w:r w:rsidR="00405152">
        <w:rPr>
          <w:b/>
        </w:rPr>
        <w:tab/>
      </w:r>
      <w:r w:rsidR="00405152" w:rsidRPr="004F3730">
        <w:rPr>
          <w:b/>
        </w:rPr>
        <w:t xml:space="preserve">If we cannot offer the full 30 hours can </w:t>
      </w:r>
      <w:r w:rsidR="00643E18">
        <w:rPr>
          <w:b/>
        </w:rPr>
        <w:t>w</w:t>
      </w:r>
      <w:r w:rsidR="00405152" w:rsidRPr="004F3730">
        <w:rPr>
          <w:b/>
        </w:rPr>
        <w:t>e offer less hours and cla</w:t>
      </w:r>
      <w:r w:rsidR="00E64111">
        <w:rPr>
          <w:b/>
        </w:rPr>
        <w:t>i</w:t>
      </w:r>
      <w:r w:rsidR="00405152" w:rsidRPr="004F3730">
        <w:rPr>
          <w:b/>
        </w:rPr>
        <w:t>m funding?</w:t>
      </w:r>
    </w:p>
    <w:p w:rsidR="004F3730" w:rsidRDefault="00405152" w:rsidP="00405152">
      <w:pPr>
        <w:spacing w:line="240" w:lineRule="auto"/>
        <w:ind w:left="1440" w:hanging="1440"/>
      </w:pPr>
      <w:r w:rsidRPr="00A302BA">
        <w:rPr>
          <w:b/>
          <w:color w:val="0000FF"/>
        </w:rPr>
        <w:t>Answer</w:t>
      </w:r>
      <w:r w:rsidRPr="00A302BA">
        <w:rPr>
          <w:b/>
          <w:color w:val="0000FF"/>
        </w:rPr>
        <w:tab/>
      </w:r>
      <w:r w:rsidRPr="00A302BA">
        <w:rPr>
          <w:color w:val="0000FF"/>
        </w:rPr>
        <w:t>Yes providers can offer any number of hours f</w:t>
      </w:r>
      <w:r w:rsidR="00643E18">
        <w:rPr>
          <w:color w:val="0000FF"/>
        </w:rPr>
        <w:t>rom</w:t>
      </w:r>
      <w:r w:rsidRPr="00A302BA">
        <w:rPr>
          <w:color w:val="0000FF"/>
        </w:rPr>
        <w:t xml:space="preserve"> 1-30 hours</w:t>
      </w:r>
      <w:r w:rsidR="00057CDD">
        <w:rPr>
          <w:color w:val="0000FF"/>
        </w:rPr>
        <w:t xml:space="preserve"> and will be paid for the number of hours they offer.</w:t>
      </w:r>
      <w:r w:rsidRPr="00A302BA">
        <w:rPr>
          <w:color w:val="0000FF"/>
        </w:rPr>
        <w:t xml:space="preserve"> Providers </w:t>
      </w:r>
      <w:r w:rsidR="004F3730" w:rsidRPr="00A302BA">
        <w:rPr>
          <w:color w:val="0000FF"/>
        </w:rPr>
        <w:t>should ensure parents know that they can take their entitled hours with more than 1 provider</w:t>
      </w:r>
      <w:r w:rsidR="004F3730">
        <w:t>.</w:t>
      </w:r>
    </w:p>
    <w:p w:rsidR="00405152" w:rsidRDefault="006D1D9C" w:rsidP="00405152">
      <w:pPr>
        <w:spacing w:line="240" w:lineRule="auto"/>
        <w:ind w:left="1440" w:hanging="1440"/>
      </w:pPr>
      <w:r>
        <w:rPr>
          <w:b/>
        </w:rPr>
        <w:t>Question</w:t>
      </w:r>
      <w:r w:rsidR="002471A2">
        <w:rPr>
          <w:b/>
        </w:rPr>
        <w:t xml:space="preserve"> 4</w:t>
      </w:r>
      <w:r w:rsidR="004F3730">
        <w:rPr>
          <w:b/>
        </w:rPr>
        <w:tab/>
      </w:r>
      <w:r w:rsidR="004F3730" w:rsidRPr="004F3730">
        <w:rPr>
          <w:b/>
        </w:rPr>
        <w:t xml:space="preserve">Can providers offer funded hours over </w:t>
      </w:r>
      <w:r w:rsidR="004F3730">
        <w:rPr>
          <w:b/>
        </w:rPr>
        <w:t>lunch?</w:t>
      </w:r>
    </w:p>
    <w:p w:rsidR="004F3730" w:rsidRPr="00A302BA" w:rsidRDefault="004F3730" w:rsidP="00405152">
      <w:pPr>
        <w:spacing w:line="240" w:lineRule="auto"/>
        <w:ind w:left="1440" w:hanging="1440"/>
        <w:rPr>
          <w:color w:val="0000FF"/>
        </w:rPr>
      </w:pPr>
      <w:r w:rsidRPr="00A302BA">
        <w:rPr>
          <w:b/>
          <w:color w:val="0000FF"/>
        </w:rPr>
        <w:t>Answer</w:t>
      </w:r>
      <w:r w:rsidRPr="00A302BA">
        <w:rPr>
          <w:b/>
          <w:color w:val="0000FF"/>
        </w:rPr>
        <w:tab/>
      </w:r>
      <w:r w:rsidRPr="00A302BA">
        <w:rPr>
          <w:color w:val="0000FF"/>
        </w:rPr>
        <w:t>Yes funded hours can be provided over lunch as long as EYFS requirements are maintained.</w:t>
      </w:r>
    </w:p>
    <w:p w:rsidR="00405152" w:rsidRDefault="006D1D9C" w:rsidP="00405152">
      <w:pPr>
        <w:spacing w:line="240" w:lineRule="auto"/>
        <w:ind w:left="1440" w:hanging="1440"/>
        <w:rPr>
          <w:b/>
        </w:rPr>
      </w:pPr>
      <w:r>
        <w:rPr>
          <w:b/>
        </w:rPr>
        <w:t>Question</w:t>
      </w:r>
      <w:r w:rsidR="002471A2">
        <w:rPr>
          <w:b/>
        </w:rPr>
        <w:t xml:space="preserve"> 5</w:t>
      </w:r>
      <w:r w:rsidR="004F3730">
        <w:rPr>
          <w:b/>
        </w:rPr>
        <w:tab/>
        <w:t xml:space="preserve">Can we check </w:t>
      </w:r>
      <w:r w:rsidR="00365991">
        <w:rPr>
          <w:b/>
        </w:rPr>
        <w:t>an eligibility</w:t>
      </w:r>
      <w:r w:rsidR="004F3730">
        <w:rPr>
          <w:b/>
        </w:rPr>
        <w:t xml:space="preserve"> code anytime? </w:t>
      </w:r>
    </w:p>
    <w:p w:rsidR="004F3730" w:rsidRPr="00A302BA" w:rsidRDefault="004F3730" w:rsidP="00405152">
      <w:pPr>
        <w:spacing w:line="240" w:lineRule="auto"/>
        <w:ind w:left="1440" w:hanging="1440"/>
        <w:rPr>
          <w:b/>
          <w:color w:val="0000FF"/>
        </w:rPr>
      </w:pPr>
      <w:r w:rsidRPr="00A302BA">
        <w:rPr>
          <w:b/>
          <w:color w:val="0000FF"/>
        </w:rPr>
        <w:t>Answer</w:t>
      </w:r>
      <w:r w:rsidRPr="00A302BA">
        <w:rPr>
          <w:b/>
          <w:color w:val="0000FF"/>
        </w:rPr>
        <w:tab/>
      </w:r>
      <w:r w:rsidRPr="00A302BA">
        <w:rPr>
          <w:color w:val="0000FF"/>
        </w:rPr>
        <w:t>Yes the Funded Hours Code Checker is available on Bradford Schools Online at all times.</w:t>
      </w:r>
      <w:r w:rsidR="00E64111">
        <w:rPr>
          <w:color w:val="0000FF"/>
        </w:rPr>
        <w:t xml:space="preserve"> Sometime</w:t>
      </w:r>
      <w:r w:rsidR="00643E18">
        <w:rPr>
          <w:color w:val="0000FF"/>
        </w:rPr>
        <w:t>s</w:t>
      </w:r>
      <w:r w:rsidR="00E64111">
        <w:rPr>
          <w:color w:val="0000FF"/>
        </w:rPr>
        <w:t xml:space="preserve"> you may receive and error message this is because the national checker </w:t>
      </w:r>
      <w:r w:rsidR="00A21808">
        <w:rPr>
          <w:color w:val="0000FF"/>
        </w:rPr>
        <w:t>h</w:t>
      </w:r>
      <w:r w:rsidR="00E64111">
        <w:rPr>
          <w:color w:val="0000FF"/>
        </w:rPr>
        <w:t xml:space="preserve">as a fault. </w:t>
      </w:r>
    </w:p>
    <w:p w:rsidR="00405152" w:rsidRDefault="006D1D9C" w:rsidP="00405152">
      <w:pPr>
        <w:spacing w:line="240" w:lineRule="auto"/>
        <w:ind w:left="1440" w:hanging="1440"/>
        <w:rPr>
          <w:b/>
        </w:rPr>
      </w:pPr>
      <w:r>
        <w:rPr>
          <w:b/>
        </w:rPr>
        <w:t>Question</w:t>
      </w:r>
      <w:r w:rsidR="002471A2">
        <w:rPr>
          <w:b/>
        </w:rPr>
        <w:t xml:space="preserve"> 6</w:t>
      </w:r>
      <w:r w:rsidR="004F3730">
        <w:rPr>
          <w:b/>
        </w:rPr>
        <w:tab/>
        <w:t>I think I have registered for Tax Free Childcare, how do I check?</w:t>
      </w:r>
    </w:p>
    <w:p w:rsidR="004F3730" w:rsidRPr="00A302BA" w:rsidRDefault="004F3730" w:rsidP="00405152">
      <w:pPr>
        <w:spacing w:line="240" w:lineRule="auto"/>
        <w:ind w:left="1440" w:hanging="1440"/>
        <w:rPr>
          <w:color w:val="0000FF"/>
        </w:rPr>
      </w:pPr>
      <w:r w:rsidRPr="00A302BA">
        <w:rPr>
          <w:b/>
          <w:color w:val="0000FF"/>
        </w:rPr>
        <w:t>Answer</w:t>
      </w:r>
      <w:r w:rsidRPr="00A302BA">
        <w:rPr>
          <w:b/>
          <w:color w:val="0000FF"/>
        </w:rPr>
        <w:tab/>
      </w:r>
      <w:r w:rsidRPr="00A302BA">
        <w:rPr>
          <w:color w:val="0000FF"/>
        </w:rPr>
        <w:t>The list of providers is on the Childcare Service website, you can search for providers link to the website page is below. If you are not on the list there is guidance on the website on how to register</w:t>
      </w:r>
    </w:p>
    <w:p w:rsidR="004F3730" w:rsidRPr="006822FC" w:rsidRDefault="004F3730" w:rsidP="006822FC">
      <w:pPr>
        <w:spacing w:line="240" w:lineRule="auto"/>
        <w:ind w:left="1440" w:hanging="1440"/>
        <w:rPr>
          <w:b/>
        </w:rPr>
      </w:pPr>
      <w:r>
        <w:rPr>
          <w:b/>
        </w:rPr>
        <w:tab/>
      </w:r>
      <w:hyperlink r:id="rId6" w:history="1">
        <w:r w:rsidRPr="000E0C22">
          <w:rPr>
            <w:rStyle w:val="Hyperlink"/>
            <w:b/>
          </w:rPr>
          <w:t>https://childcare-support.tax.service.gov.uk/moreinfoccp/?returnURL=%2F</w:t>
        </w:r>
      </w:hyperlink>
    </w:p>
    <w:p w:rsidR="00405152" w:rsidRDefault="006D1D9C" w:rsidP="00405152">
      <w:pPr>
        <w:spacing w:line="240" w:lineRule="auto"/>
        <w:ind w:left="1440" w:hanging="1440"/>
        <w:rPr>
          <w:b/>
        </w:rPr>
      </w:pPr>
      <w:r>
        <w:rPr>
          <w:b/>
        </w:rPr>
        <w:t>Question</w:t>
      </w:r>
      <w:r w:rsidR="002471A2">
        <w:rPr>
          <w:b/>
        </w:rPr>
        <w:t xml:space="preserve"> 7</w:t>
      </w:r>
      <w:r w:rsidR="004F3730">
        <w:rPr>
          <w:b/>
        </w:rPr>
        <w:tab/>
      </w:r>
      <w:r w:rsidR="00E64111">
        <w:rPr>
          <w:b/>
        </w:rPr>
        <w:t xml:space="preserve">Is there a standard invoice </w:t>
      </w:r>
      <w:r w:rsidR="003E4400">
        <w:rPr>
          <w:b/>
        </w:rPr>
        <w:t xml:space="preserve">template </w:t>
      </w:r>
      <w:r w:rsidR="00E64111">
        <w:rPr>
          <w:b/>
        </w:rPr>
        <w:t>that compiles with the requirements of a charging model?</w:t>
      </w:r>
      <w:r w:rsidR="00E64111">
        <w:rPr>
          <w:b/>
        </w:rPr>
        <w:tab/>
      </w:r>
    </w:p>
    <w:p w:rsidR="001926D2" w:rsidRPr="001926D2" w:rsidRDefault="001926D2" w:rsidP="00405152">
      <w:pPr>
        <w:spacing w:line="240" w:lineRule="auto"/>
        <w:ind w:left="1440" w:hanging="1440"/>
      </w:pPr>
      <w:proofErr w:type="gramStart"/>
      <w:r w:rsidRPr="00A302BA">
        <w:rPr>
          <w:b/>
          <w:color w:val="0000FF"/>
        </w:rPr>
        <w:t>Answer</w:t>
      </w:r>
      <w:r>
        <w:rPr>
          <w:b/>
        </w:rPr>
        <w:tab/>
      </w:r>
      <w:r w:rsidR="00E64111" w:rsidRPr="00E64111">
        <w:rPr>
          <w:color w:val="0000FF"/>
        </w:rPr>
        <w:t xml:space="preserve">No there isn’t a </w:t>
      </w:r>
      <w:r w:rsidR="00FF4B7E">
        <w:rPr>
          <w:color w:val="0000FF"/>
        </w:rPr>
        <w:t xml:space="preserve">standard </w:t>
      </w:r>
      <w:r w:rsidR="00E64111" w:rsidRPr="00E64111">
        <w:rPr>
          <w:color w:val="0000FF"/>
        </w:rPr>
        <w:t>template</w:t>
      </w:r>
      <w:r w:rsidR="00877324">
        <w:rPr>
          <w:color w:val="0000FF"/>
        </w:rPr>
        <w:t>,</w:t>
      </w:r>
      <w:r w:rsidR="00E64111" w:rsidRPr="00E64111">
        <w:rPr>
          <w:color w:val="0000FF"/>
        </w:rPr>
        <w:t xml:space="preserve"> as each provider’s fee structure and c</w:t>
      </w:r>
      <w:r w:rsidR="00877324">
        <w:rPr>
          <w:color w:val="0000FF"/>
        </w:rPr>
        <w:t>harging model will be different.</w:t>
      </w:r>
      <w:proofErr w:type="gramEnd"/>
      <w:r w:rsidR="00FF4B7E">
        <w:rPr>
          <w:color w:val="0000FF"/>
        </w:rPr>
        <w:t xml:space="preserve"> The invoice should be clear on the hou</w:t>
      </w:r>
      <w:bookmarkStart w:id="0" w:name="_GoBack"/>
      <w:bookmarkEnd w:id="0"/>
      <w:r w:rsidR="00FF4B7E">
        <w:rPr>
          <w:color w:val="0000FF"/>
        </w:rPr>
        <w:t xml:space="preserve">rs that are free and the charged services. </w:t>
      </w:r>
    </w:p>
    <w:p w:rsidR="001926D2" w:rsidRDefault="006D1D9C" w:rsidP="00405152">
      <w:pPr>
        <w:spacing w:line="240" w:lineRule="auto"/>
        <w:ind w:left="1440" w:hanging="1440"/>
        <w:rPr>
          <w:b/>
        </w:rPr>
      </w:pPr>
      <w:r>
        <w:rPr>
          <w:b/>
        </w:rPr>
        <w:t>Questio</w:t>
      </w:r>
      <w:r w:rsidR="00FF4B7E">
        <w:rPr>
          <w:b/>
        </w:rPr>
        <w:t>n</w:t>
      </w:r>
      <w:r w:rsidR="002471A2">
        <w:rPr>
          <w:b/>
        </w:rPr>
        <w:t xml:space="preserve"> 8</w:t>
      </w:r>
      <w:r w:rsidR="001926D2">
        <w:rPr>
          <w:b/>
        </w:rPr>
        <w:tab/>
        <w:t xml:space="preserve">If we have set hours for our sessions, and there is no minimum session length do we have to offer 1, 2, 3 hours of a parent </w:t>
      </w:r>
      <w:r w:rsidR="00E64111">
        <w:rPr>
          <w:b/>
        </w:rPr>
        <w:t xml:space="preserve">request </w:t>
      </w:r>
      <w:r w:rsidR="001926D2">
        <w:rPr>
          <w:b/>
        </w:rPr>
        <w:t>it?</w:t>
      </w:r>
    </w:p>
    <w:p w:rsidR="003E4400" w:rsidRDefault="001926D2" w:rsidP="00405152">
      <w:pPr>
        <w:spacing w:line="240" w:lineRule="auto"/>
        <w:ind w:left="1440" w:hanging="1440"/>
        <w:rPr>
          <w:color w:val="0000FF"/>
        </w:rPr>
      </w:pPr>
      <w:r w:rsidRPr="00E64111">
        <w:rPr>
          <w:b/>
          <w:color w:val="0000FF"/>
        </w:rPr>
        <w:t>Answer</w:t>
      </w:r>
      <w:r>
        <w:rPr>
          <w:b/>
        </w:rPr>
        <w:tab/>
      </w:r>
      <w:r w:rsidR="00E64111" w:rsidRPr="00E64111">
        <w:rPr>
          <w:color w:val="0000FF"/>
        </w:rPr>
        <w:t>No provider</w:t>
      </w:r>
      <w:r w:rsidR="00E64111">
        <w:rPr>
          <w:color w:val="0000FF"/>
        </w:rPr>
        <w:t>s</w:t>
      </w:r>
      <w:r w:rsidR="00E64111" w:rsidRPr="00E64111">
        <w:rPr>
          <w:color w:val="0000FF"/>
        </w:rPr>
        <w:t xml:space="preserve"> are not required to</w:t>
      </w:r>
      <w:r w:rsidR="00E64111">
        <w:rPr>
          <w:color w:val="0000FF"/>
        </w:rPr>
        <w:t xml:space="preserve"> offer every session length, the session lengths should be based on financial sustainability and demand from parent. It’s advisable t</w:t>
      </w:r>
      <w:r w:rsidR="003E4400">
        <w:rPr>
          <w:color w:val="0000FF"/>
        </w:rPr>
        <w:t>hat providers</w:t>
      </w:r>
      <w:r w:rsidR="00E64111">
        <w:rPr>
          <w:color w:val="0000FF"/>
        </w:rPr>
        <w:t xml:space="preserve"> set out the available session lengths to parent</w:t>
      </w:r>
      <w:r w:rsidR="003E4400">
        <w:rPr>
          <w:color w:val="0000FF"/>
        </w:rPr>
        <w:t>s</w:t>
      </w:r>
      <w:r w:rsidR="00E64111">
        <w:rPr>
          <w:color w:val="0000FF"/>
        </w:rPr>
        <w:t xml:space="preserve"> </w:t>
      </w:r>
      <w:r w:rsidR="003E4400">
        <w:rPr>
          <w:color w:val="0000FF"/>
        </w:rPr>
        <w:t>so they are clear how they can access the funded hours.</w:t>
      </w:r>
    </w:p>
    <w:p w:rsidR="001926D2" w:rsidRDefault="001926D2" w:rsidP="00405152">
      <w:pPr>
        <w:spacing w:line="240" w:lineRule="auto"/>
        <w:ind w:left="1440" w:hanging="1440"/>
        <w:rPr>
          <w:b/>
        </w:rPr>
      </w:pPr>
      <w:r>
        <w:rPr>
          <w:b/>
        </w:rPr>
        <w:t>Question</w:t>
      </w:r>
      <w:r w:rsidR="002471A2">
        <w:rPr>
          <w:b/>
        </w:rPr>
        <w:t xml:space="preserve"> 9</w:t>
      </w:r>
      <w:r>
        <w:rPr>
          <w:b/>
        </w:rPr>
        <w:tab/>
        <w:t>Can parents access less than 30hrs and can providers claim for less?</w:t>
      </w:r>
    </w:p>
    <w:p w:rsidR="001926D2" w:rsidRPr="00A302BA" w:rsidRDefault="001926D2" w:rsidP="00405152">
      <w:pPr>
        <w:spacing w:line="240" w:lineRule="auto"/>
        <w:ind w:left="1440" w:hanging="1440"/>
        <w:rPr>
          <w:color w:val="0000FF"/>
        </w:rPr>
      </w:pPr>
      <w:r w:rsidRPr="00A302BA">
        <w:rPr>
          <w:b/>
          <w:color w:val="0000FF"/>
        </w:rPr>
        <w:t>Answer</w:t>
      </w:r>
      <w:r w:rsidRPr="00A302BA">
        <w:rPr>
          <w:b/>
          <w:color w:val="0000FF"/>
        </w:rPr>
        <w:tab/>
      </w:r>
      <w:r w:rsidRPr="00A302BA">
        <w:rPr>
          <w:color w:val="0000FF"/>
        </w:rPr>
        <w:t>Yes parents can choose the number of hours they access and prov</w:t>
      </w:r>
      <w:r w:rsidR="00FF4B7E">
        <w:rPr>
          <w:color w:val="0000FF"/>
        </w:rPr>
        <w:t>iders can claim for anything from</w:t>
      </w:r>
      <w:r w:rsidRPr="00A302BA">
        <w:rPr>
          <w:color w:val="0000FF"/>
        </w:rPr>
        <w:t xml:space="preserve"> 1hr to 30 </w:t>
      </w:r>
      <w:proofErr w:type="spellStart"/>
      <w:r w:rsidRPr="00A302BA">
        <w:rPr>
          <w:color w:val="0000FF"/>
        </w:rPr>
        <w:t>hrs</w:t>
      </w:r>
      <w:proofErr w:type="spellEnd"/>
      <w:r w:rsidRPr="00A302BA">
        <w:rPr>
          <w:color w:val="0000FF"/>
        </w:rPr>
        <w:t xml:space="preserve"> per week</w:t>
      </w:r>
      <w:r w:rsidR="003E4400">
        <w:rPr>
          <w:color w:val="0000FF"/>
        </w:rPr>
        <w:t>.</w:t>
      </w:r>
    </w:p>
    <w:p w:rsidR="001926D2" w:rsidRDefault="001926D2" w:rsidP="00405152">
      <w:pPr>
        <w:spacing w:line="240" w:lineRule="auto"/>
        <w:ind w:left="1440" w:hanging="1440"/>
        <w:rPr>
          <w:b/>
        </w:rPr>
      </w:pPr>
      <w:r>
        <w:rPr>
          <w:b/>
        </w:rPr>
        <w:t>Question</w:t>
      </w:r>
      <w:r w:rsidR="002471A2">
        <w:rPr>
          <w:b/>
        </w:rPr>
        <w:t xml:space="preserve"> 10</w:t>
      </w:r>
      <w:r>
        <w:rPr>
          <w:b/>
        </w:rPr>
        <w:tab/>
      </w:r>
      <w:r w:rsidR="007E2F81">
        <w:rPr>
          <w:b/>
        </w:rPr>
        <w:t>Why is there a deadline for parents to get a 30 hour eligibility code?</w:t>
      </w:r>
    </w:p>
    <w:p w:rsidR="007E2F81" w:rsidRPr="00EA69EE" w:rsidRDefault="007E2F81" w:rsidP="00405152">
      <w:pPr>
        <w:spacing w:line="240" w:lineRule="auto"/>
        <w:ind w:left="1440" w:hanging="1440"/>
      </w:pPr>
      <w:r w:rsidRPr="00A302BA">
        <w:rPr>
          <w:b/>
          <w:color w:val="0000FF"/>
        </w:rPr>
        <w:t>Answer</w:t>
      </w:r>
      <w:r w:rsidRPr="00A302BA">
        <w:rPr>
          <w:b/>
          <w:color w:val="0000FF"/>
        </w:rPr>
        <w:tab/>
      </w:r>
      <w:r w:rsidRPr="00A302BA">
        <w:rPr>
          <w:color w:val="0000FF"/>
        </w:rPr>
        <w:t>The govern</w:t>
      </w:r>
      <w:r w:rsidR="003E4400">
        <w:rPr>
          <w:color w:val="0000FF"/>
        </w:rPr>
        <w:t xml:space="preserve">ment will only fund hours </w:t>
      </w:r>
      <w:r w:rsidR="00643E18">
        <w:rPr>
          <w:color w:val="0000FF"/>
        </w:rPr>
        <w:t xml:space="preserve">of eligible children the </w:t>
      </w:r>
      <w:r w:rsidRPr="00A302BA">
        <w:rPr>
          <w:color w:val="0000FF"/>
        </w:rPr>
        <w:t>term after their 3</w:t>
      </w:r>
      <w:r w:rsidRPr="00A302BA">
        <w:rPr>
          <w:color w:val="0000FF"/>
          <w:vertAlign w:val="superscript"/>
        </w:rPr>
        <w:t>rd</w:t>
      </w:r>
      <w:r w:rsidRPr="00A302BA">
        <w:rPr>
          <w:color w:val="0000FF"/>
        </w:rPr>
        <w:t xml:space="preserve"> birthday </w:t>
      </w:r>
      <w:r w:rsidRPr="00643E18">
        <w:rPr>
          <w:b/>
          <w:color w:val="0000FF"/>
        </w:rPr>
        <w:t>and</w:t>
      </w:r>
      <w:r w:rsidRPr="00A302BA">
        <w:rPr>
          <w:color w:val="0000FF"/>
        </w:rPr>
        <w:t xml:space="preserve"> they have a code with a start date on or before the 31</w:t>
      </w:r>
      <w:r w:rsidRPr="00A302BA">
        <w:rPr>
          <w:color w:val="0000FF"/>
          <w:vertAlign w:val="superscript"/>
        </w:rPr>
        <w:t>st</w:t>
      </w:r>
      <w:r w:rsidR="003E4400">
        <w:rPr>
          <w:color w:val="0000FF"/>
        </w:rPr>
        <w:t xml:space="preserve"> August. </w:t>
      </w:r>
      <w:r w:rsidRPr="00A302BA">
        <w:rPr>
          <w:color w:val="0000FF"/>
        </w:rPr>
        <w:t>This means if a parent doesn’t apply for a code before the 1</w:t>
      </w:r>
      <w:r w:rsidRPr="00A302BA">
        <w:rPr>
          <w:color w:val="0000FF"/>
          <w:vertAlign w:val="superscript"/>
        </w:rPr>
        <w:t>st</w:t>
      </w:r>
      <w:r w:rsidRPr="00A302BA">
        <w:rPr>
          <w:color w:val="0000FF"/>
        </w:rPr>
        <w:t xml:space="preserve"> September they cannot access the funded hours until January 2018, this will be the case for all terms. </w:t>
      </w:r>
      <w:r w:rsidRPr="003E4400">
        <w:rPr>
          <w:color w:val="0000FF"/>
        </w:rPr>
        <w:t xml:space="preserve">Providers should encourage parents to apply as soon as their child is 3. Parents can also register for updates on The Childcare Service Website. </w:t>
      </w:r>
    </w:p>
    <w:p w:rsidR="00C05243" w:rsidRDefault="003D6711" w:rsidP="00C05243">
      <w:pPr>
        <w:ind w:left="1440" w:hanging="1440"/>
        <w:rPr>
          <w:rFonts w:cs="Arial"/>
          <w:b/>
          <w:color w:val="000000"/>
        </w:rPr>
      </w:pPr>
      <w:r w:rsidRPr="00EA69EE">
        <w:rPr>
          <w:b/>
        </w:rPr>
        <w:t>Question</w:t>
      </w:r>
      <w:r w:rsidR="002471A2">
        <w:rPr>
          <w:b/>
        </w:rPr>
        <w:t xml:space="preserve"> 11</w:t>
      </w:r>
      <w:r w:rsidR="006D76B4" w:rsidRPr="00EA69EE">
        <w:rPr>
          <w:b/>
        </w:rPr>
        <w:tab/>
      </w:r>
      <w:r w:rsidR="006D76B4" w:rsidRPr="00EA69EE">
        <w:rPr>
          <w:rFonts w:cs="Arial"/>
          <w:b/>
          <w:color w:val="000000"/>
        </w:rPr>
        <w:t>If a child is claiming funded hours from another setting and I</w:t>
      </w:r>
      <w:r w:rsidR="00C05243" w:rsidRPr="00EA69EE">
        <w:rPr>
          <w:rFonts w:cs="Arial"/>
          <w:b/>
          <w:color w:val="000000"/>
        </w:rPr>
        <w:t xml:space="preserve"> am picking up and dropping off</w:t>
      </w:r>
      <w:r w:rsidR="00EA69EE" w:rsidRPr="00EA69EE">
        <w:rPr>
          <w:rFonts w:cs="Arial"/>
          <w:b/>
          <w:color w:val="000000"/>
        </w:rPr>
        <w:t>, a</w:t>
      </w:r>
      <w:r w:rsidR="00C05243" w:rsidRPr="00EA69EE">
        <w:rPr>
          <w:rFonts w:cs="Arial"/>
          <w:b/>
          <w:color w:val="000000"/>
        </w:rPr>
        <w:t>m I able to charge for the time they aren’t with me?</w:t>
      </w:r>
    </w:p>
    <w:p w:rsidR="003D6711" w:rsidRPr="003E4400" w:rsidRDefault="00EA69EE" w:rsidP="003E4400">
      <w:pPr>
        <w:ind w:left="1440" w:hanging="1440"/>
      </w:pPr>
      <w:r w:rsidRPr="00A302BA">
        <w:rPr>
          <w:b/>
          <w:color w:val="0000FF"/>
        </w:rPr>
        <w:lastRenderedPageBreak/>
        <w:t>Answer</w:t>
      </w:r>
      <w:r w:rsidRPr="00A302BA">
        <w:rPr>
          <w:color w:val="0000FF"/>
        </w:rPr>
        <w:tab/>
        <w:t>Providers are f</w:t>
      </w:r>
      <w:r w:rsidR="00643E18">
        <w:rPr>
          <w:color w:val="0000FF"/>
        </w:rPr>
        <w:t>ree</w:t>
      </w:r>
      <w:r w:rsidRPr="00A302BA">
        <w:rPr>
          <w:color w:val="0000FF"/>
        </w:rPr>
        <w:t xml:space="preserve"> to set </w:t>
      </w:r>
      <w:r w:rsidR="00643E18">
        <w:rPr>
          <w:color w:val="0000FF"/>
        </w:rPr>
        <w:t xml:space="preserve">their own </w:t>
      </w:r>
      <w:r w:rsidRPr="00A302BA">
        <w:rPr>
          <w:color w:val="0000FF"/>
        </w:rPr>
        <w:t>chargeable services</w:t>
      </w:r>
      <w:r w:rsidR="00643E18">
        <w:rPr>
          <w:color w:val="0000FF"/>
        </w:rPr>
        <w:t xml:space="preserve"> </w:t>
      </w:r>
      <w:r w:rsidRPr="00A302BA">
        <w:rPr>
          <w:color w:val="0000FF"/>
        </w:rPr>
        <w:t xml:space="preserve"> as long as they are explain to the parents that they </w:t>
      </w:r>
      <w:r w:rsidR="00643E18">
        <w:rPr>
          <w:color w:val="0000FF"/>
        </w:rPr>
        <w:t xml:space="preserve">have </w:t>
      </w:r>
      <w:r w:rsidRPr="00A302BA">
        <w:rPr>
          <w:color w:val="0000FF"/>
        </w:rPr>
        <w:t xml:space="preserve">chargeable childcare hours and why prior to </w:t>
      </w:r>
      <w:r w:rsidR="00643E18">
        <w:rPr>
          <w:color w:val="0000FF"/>
        </w:rPr>
        <w:t xml:space="preserve">a child </w:t>
      </w:r>
      <w:r w:rsidRPr="00A302BA">
        <w:rPr>
          <w:color w:val="0000FF"/>
        </w:rPr>
        <w:t xml:space="preserve">registering. If a service is provided e.g. collecting the child if </w:t>
      </w:r>
      <w:r w:rsidR="008469E7" w:rsidRPr="00A302BA">
        <w:rPr>
          <w:color w:val="0000FF"/>
        </w:rPr>
        <w:t>ill</w:t>
      </w:r>
      <w:r w:rsidRPr="00A302BA">
        <w:rPr>
          <w:color w:val="0000FF"/>
        </w:rPr>
        <w:t xml:space="preserve"> </w:t>
      </w:r>
      <w:r w:rsidR="00070AE3">
        <w:rPr>
          <w:color w:val="0000FF"/>
        </w:rPr>
        <w:t>or “on</w:t>
      </w:r>
      <w:r w:rsidR="007C46AE">
        <w:rPr>
          <w:color w:val="0000FF"/>
        </w:rPr>
        <w:t>-</w:t>
      </w:r>
      <w:r w:rsidR="00070AE3">
        <w:rPr>
          <w:color w:val="0000FF"/>
        </w:rPr>
        <w:t xml:space="preserve">call” services (see </w:t>
      </w:r>
      <w:r w:rsidR="007C46AE">
        <w:rPr>
          <w:color w:val="0000FF"/>
        </w:rPr>
        <w:t xml:space="preserve">page 27 </w:t>
      </w:r>
      <w:r w:rsidR="006C0D2C">
        <w:rPr>
          <w:color w:val="0000FF"/>
        </w:rPr>
        <w:t xml:space="preserve">and 34 of the </w:t>
      </w:r>
      <w:r w:rsidR="00070AE3">
        <w:rPr>
          <w:color w:val="0000FF"/>
        </w:rPr>
        <w:t xml:space="preserve">operational guidance) </w:t>
      </w:r>
      <w:r w:rsidR="008469E7">
        <w:rPr>
          <w:color w:val="0000FF"/>
        </w:rPr>
        <w:t xml:space="preserve">and you are </w:t>
      </w:r>
      <w:r w:rsidRPr="00A302BA">
        <w:rPr>
          <w:color w:val="0000FF"/>
        </w:rPr>
        <w:t>not filling the hours with another child than tha</w:t>
      </w:r>
      <w:r w:rsidR="00A21808">
        <w:rPr>
          <w:color w:val="0000FF"/>
        </w:rPr>
        <w:t xml:space="preserve">t is acceptable. Providers will </w:t>
      </w:r>
      <w:r w:rsidRPr="00A302BA">
        <w:rPr>
          <w:color w:val="0000FF"/>
        </w:rPr>
        <w:t>need to consider if this is suitable for their customers</w:t>
      </w:r>
      <w:r w:rsidRPr="00EA69EE">
        <w:t>.</w:t>
      </w:r>
    </w:p>
    <w:p w:rsidR="003D6711" w:rsidRDefault="003D6711" w:rsidP="00405152">
      <w:pPr>
        <w:spacing w:line="240" w:lineRule="auto"/>
        <w:ind w:left="1440" w:hanging="1440"/>
        <w:rPr>
          <w:b/>
        </w:rPr>
      </w:pPr>
      <w:r>
        <w:rPr>
          <w:b/>
        </w:rPr>
        <w:t>Question</w:t>
      </w:r>
      <w:r w:rsidR="002471A2">
        <w:rPr>
          <w:b/>
        </w:rPr>
        <w:t xml:space="preserve"> 12</w:t>
      </w:r>
      <w:r w:rsidR="002731C8">
        <w:rPr>
          <w:b/>
        </w:rPr>
        <w:tab/>
        <w:t xml:space="preserve">What </w:t>
      </w:r>
      <w:r w:rsidR="005E51A0">
        <w:rPr>
          <w:b/>
        </w:rPr>
        <w:t>i</w:t>
      </w:r>
      <w:r w:rsidR="002731C8">
        <w:rPr>
          <w:b/>
        </w:rPr>
        <w:t>s the difference between Tax Free Childcare and Childcare Vouchers?</w:t>
      </w:r>
    </w:p>
    <w:p w:rsidR="005E51A0" w:rsidRPr="006B184D" w:rsidRDefault="005E51A0" w:rsidP="005E51A0">
      <w:pPr>
        <w:spacing w:after="100" w:afterAutospacing="1" w:line="240" w:lineRule="auto"/>
        <w:ind w:left="1440" w:hanging="1440"/>
        <w:rPr>
          <w:rFonts w:ascii="Freight Micro Pro W03" w:hAnsi="Freight Micro Pro W03"/>
          <w:color w:val="0000FF"/>
          <w:sz w:val="27"/>
          <w:szCs w:val="27"/>
        </w:rPr>
      </w:pPr>
      <w:r w:rsidRPr="006B184D">
        <w:rPr>
          <w:b/>
          <w:color w:val="0000FF"/>
        </w:rPr>
        <w:t>Answer</w:t>
      </w:r>
      <w:r w:rsidRPr="006B184D">
        <w:rPr>
          <w:b/>
          <w:color w:val="0000FF"/>
        </w:rPr>
        <w:tab/>
      </w:r>
      <w:r w:rsidRPr="006B184D">
        <w:rPr>
          <w:color w:val="0000FF"/>
        </w:rPr>
        <w:t>Parents can have either Childcare Vouchers or Tax Free Childcare</w:t>
      </w:r>
    </w:p>
    <w:p w:rsidR="005E51A0" w:rsidRPr="006B184D" w:rsidRDefault="005E51A0" w:rsidP="005E51A0">
      <w:pPr>
        <w:pStyle w:val="ListParagraph"/>
        <w:numPr>
          <w:ilvl w:val="0"/>
          <w:numId w:val="7"/>
        </w:numPr>
        <w:spacing w:after="100" w:afterAutospacing="1" w:line="240" w:lineRule="auto"/>
        <w:rPr>
          <w:rFonts w:eastAsia="Times New Roman" w:cs="Times New Roman"/>
          <w:color w:val="0000FF"/>
          <w:lang w:eastAsia="en-GB"/>
        </w:rPr>
      </w:pPr>
      <w:r w:rsidRPr="006B184D">
        <w:rPr>
          <w:color w:val="0000FF"/>
        </w:rPr>
        <w:t>Childcare Vouchers will remain open to new joiners until April 2018</w:t>
      </w:r>
    </w:p>
    <w:p w:rsidR="005E51A0" w:rsidRPr="006B184D" w:rsidRDefault="005E51A0" w:rsidP="005E51A0">
      <w:pPr>
        <w:pStyle w:val="ListParagraph"/>
        <w:numPr>
          <w:ilvl w:val="0"/>
          <w:numId w:val="7"/>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Tax Free Childcare Parents of children who will be under 4 on 31st August, and parents of disabled children</w:t>
      </w:r>
      <w:r w:rsidR="007C46AE">
        <w:rPr>
          <w:rFonts w:eastAsia="Times New Roman" w:cs="Times New Roman"/>
          <w:color w:val="0000FF"/>
          <w:lang w:eastAsia="en-GB"/>
        </w:rPr>
        <w:t xml:space="preserve"> 0-17</w:t>
      </w:r>
      <w:r w:rsidRPr="006B184D">
        <w:rPr>
          <w:rFonts w:eastAsia="Times New Roman" w:cs="Times New Roman"/>
          <w:color w:val="0000FF"/>
          <w:lang w:eastAsia="en-GB"/>
        </w:rPr>
        <w:t>, can apply now</w:t>
      </w:r>
    </w:p>
    <w:p w:rsidR="005E51A0" w:rsidRPr="006B184D" w:rsidRDefault="005E51A0" w:rsidP="005E51A0">
      <w:pPr>
        <w:spacing w:after="100" w:afterAutospacing="1" w:line="240" w:lineRule="auto"/>
        <w:rPr>
          <w:rFonts w:eastAsia="Times New Roman" w:cs="Times New Roman"/>
          <w:color w:val="0000FF"/>
          <w:lang w:eastAsia="en-GB"/>
        </w:rPr>
      </w:pPr>
      <w:r w:rsidRPr="006B184D">
        <w:rPr>
          <w:b/>
          <w:color w:val="0000FF"/>
        </w:rPr>
        <w:t>Childcare Vouchers are for</w:t>
      </w:r>
    </w:p>
    <w:p w:rsidR="005E51A0" w:rsidRPr="006B184D" w:rsidRDefault="00B33DB2" w:rsidP="005E51A0">
      <w:pPr>
        <w:pStyle w:val="ListParagraph"/>
        <w:numPr>
          <w:ilvl w:val="0"/>
          <w:numId w:val="6"/>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working families, </w:t>
      </w:r>
      <w:r w:rsidRPr="006B184D">
        <w:rPr>
          <w:rFonts w:eastAsia="Times New Roman" w:cs="Times New Roman"/>
          <w:b/>
          <w:bCs/>
          <w:color w:val="0000FF"/>
          <w:lang w:eastAsia="en-GB"/>
        </w:rPr>
        <w:t>in the UK</w:t>
      </w:r>
    </w:p>
    <w:p w:rsidR="005E51A0" w:rsidRPr="006B184D" w:rsidRDefault="00B33DB2" w:rsidP="005E51A0">
      <w:pPr>
        <w:pStyle w:val="ListParagraph"/>
        <w:numPr>
          <w:ilvl w:val="0"/>
          <w:numId w:val="6"/>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With </w:t>
      </w:r>
      <w:r w:rsidRPr="006B184D">
        <w:rPr>
          <w:rFonts w:eastAsia="Times New Roman" w:cs="Times New Roman"/>
          <w:b/>
          <w:bCs/>
          <w:color w:val="0000FF"/>
          <w:lang w:eastAsia="en-GB"/>
        </w:rPr>
        <w:t>children under 16</w:t>
      </w:r>
      <w:r w:rsidRPr="006B184D">
        <w:rPr>
          <w:rFonts w:eastAsia="Times New Roman" w:cs="Times New Roman"/>
          <w:color w:val="0000FF"/>
          <w:lang w:eastAsia="en-GB"/>
        </w:rPr>
        <w:t xml:space="preserve"> (or </w:t>
      </w:r>
      <w:r w:rsidRPr="006B184D">
        <w:rPr>
          <w:rFonts w:eastAsia="Times New Roman" w:cs="Times New Roman"/>
          <w:b/>
          <w:bCs/>
          <w:color w:val="0000FF"/>
          <w:lang w:eastAsia="en-GB"/>
        </w:rPr>
        <w:t>under 17 if disabled</w:t>
      </w:r>
      <w:r w:rsidRPr="006B184D">
        <w:rPr>
          <w:rFonts w:eastAsia="Times New Roman" w:cs="Times New Roman"/>
          <w:color w:val="0000FF"/>
          <w:lang w:eastAsia="en-GB"/>
        </w:rPr>
        <w:t>)</w:t>
      </w:r>
    </w:p>
    <w:p w:rsidR="00B33DB2" w:rsidRPr="006B184D" w:rsidRDefault="00B33DB2" w:rsidP="005E51A0">
      <w:pPr>
        <w:pStyle w:val="ListParagraph"/>
        <w:numPr>
          <w:ilvl w:val="0"/>
          <w:numId w:val="6"/>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Up to £933 a year in tax and National Insurance savings</w:t>
      </w:r>
    </w:p>
    <w:p w:rsidR="005E51A0" w:rsidRPr="006B184D" w:rsidRDefault="005E51A0" w:rsidP="005E51A0">
      <w:pPr>
        <w:spacing w:after="100" w:afterAutospacing="1" w:line="240" w:lineRule="auto"/>
        <w:rPr>
          <w:rFonts w:eastAsia="Times New Roman" w:cs="Times New Roman"/>
          <w:b/>
          <w:color w:val="0000FF"/>
          <w:lang w:eastAsia="en-GB"/>
        </w:rPr>
      </w:pPr>
      <w:r w:rsidRPr="006B184D">
        <w:rPr>
          <w:rFonts w:eastAsia="Times New Roman" w:cs="Times New Roman"/>
          <w:b/>
          <w:color w:val="0000FF"/>
          <w:lang w:eastAsia="en-GB"/>
        </w:rPr>
        <w:t xml:space="preserve">Tax free childcare is for  </w:t>
      </w:r>
    </w:p>
    <w:p w:rsidR="005E51A0" w:rsidRPr="006B184D" w:rsidRDefault="005E51A0" w:rsidP="005E51A0">
      <w:pPr>
        <w:numPr>
          <w:ilvl w:val="2"/>
          <w:numId w:val="4"/>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For working families, including the self-employed,</w:t>
      </w:r>
      <w:r w:rsidRPr="006B184D">
        <w:rPr>
          <w:rFonts w:eastAsia="Times New Roman" w:cs="Times New Roman"/>
          <w:b/>
          <w:bCs/>
          <w:color w:val="0000FF"/>
          <w:lang w:eastAsia="en-GB"/>
        </w:rPr>
        <w:t xml:space="preserve"> in the UK</w:t>
      </w:r>
    </w:p>
    <w:p w:rsidR="005E51A0" w:rsidRPr="006B184D" w:rsidRDefault="005E51A0" w:rsidP="005E51A0">
      <w:pPr>
        <w:numPr>
          <w:ilvl w:val="2"/>
          <w:numId w:val="4"/>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With </w:t>
      </w:r>
      <w:r w:rsidRPr="00FF4B7E">
        <w:rPr>
          <w:rFonts w:eastAsia="Times New Roman" w:cs="Times New Roman"/>
          <w:b/>
          <w:bCs/>
          <w:color w:val="0000FF"/>
          <w:lang w:eastAsia="en-GB"/>
        </w:rPr>
        <w:t>children</w:t>
      </w:r>
      <w:r w:rsidRPr="006B184D">
        <w:rPr>
          <w:rFonts w:eastAsia="Times New Roman" w:cs="Times New Roman"/>
          <w:b/>
          <w:bCs/>
          <w:color w:val="0000FF"/>
          <w:lang w:eastAsia="en-GB"/>
        </w:rPr>
        <w:t xml:space="preserve"> under 12 </w:t>
      </w:r>
      <w:r w:rsidRPr="006B184D">
        <w:rPr>
          <w:rFonts w:eastAsia="Times New Roman" w:cs="Times New Roman"/>
          <w:color w:val="0000FF"/>
          <w:lang w:eastAsia="en-GB"/>
        </w:rPr>
        <w:t xml:space="preserve">(or </w:t>
      </w:r>
      <w:r w:rsidRPr="006B184D">
        <w:rPr>
          <w:rFonts w:eastAsia="Times New Roman" w:cs="Times New Roman"/>
          <w:b/>
          <w:bCs/>
          <w:color w:val="0000FF"/>
          <w:lang w:eastAsia="en-GB"/>
        </w:rPr>
        <w:t>under 17 if disabled</w:t>
      </w:r>
      <w:r w:rsidRPr="006B184D">
        <w:rPr>
          <w:rFonts w:eastAsia="Times New Roman" w:cs="Times New Roman"/>
          <w:color w:val="0000FF"/>
          <w:lang w:eastAsia="en-GB"/>
        </w:rPr>
        <w:t>)</w:t>
      </w:r>
    </w:p>
    <w:p w:rsidR="005E51A0" w:rsidRPr="006B184D" w:rsidRDefault="005E51A0" w:rsidP="005E51A0">
      <w:pPr>
        <w:numPr>
          <w:ilvl w:val="2"/>
          <w:numId w:val="4"/>
        </w:numPr>
        <w:spacing w:after="100" w:afterAutospacing="1" w:line="240" w:lineRule="auto"/>
        <w:rPr>
          <w:rFonts w:eastAsia="Times New Roman" w:cs="Times New Roman"/>
          <w:color w:val="0000FF"/>
          <w:lang w:eastAsia="en-GB"/>
        </w:rPr>
      </w:pPr>
      <w:r w:rsidRPr="006B184D">
        <w:rPr>
          <w:rFonts w:eastAsia="Times New Roman" w:cs="Times New Roman"/>
          <w:color w:val="0000FF"/>
          <w:lang w:eastAsia="en-GB"/>
        </w:rPr>
        <w:t xml:space="preserve">For every £8 you pay in, the government will add an extra £2, up to £2,000 </w:t>
      </w:r>
      <w:r w:rsidRPr="006B184D">
        <w:rPr>
          <w:rFonts w:eastAsia="Times New Roman" w:cs="Times New Roman"/>
          <w:b/>
          <w:bCs/>
          <w:color w:val="0000FF"/>
          <w:lang w:eastAsia="en-GB"/>
        </w:rPr>
        <w:t>per child </w:t>
      </w:r>
      <w:r w:rsidRPr="006B184D">
        <w:rPr>
          <w:rFonts w:eastAsia="Times New Roman" w:cs="Times New Roman"/>
          <w:color w:val="0000FF"/>
          <w:lang w:eastAsia="en-GB"/>
        </w:rPr>
        <w:t>- that's up to £500 every three months</w:t>
      </w:r>
    </w:p>
    <w:p w:rsidR="006822FC" w:rsidRDefault="003D6711" w:rsidP="006822FC">
      <w:pPr>
        <w:spacing w:line="240" w:lineRule="auto"/>
        <w:ind w:left="1440" w:hanging="1440"/>
        <w:rPr>
          <w:b/>
        </w:rPr>
      </w:pPr>
      <w:r>
        <w:rPr>
          <w:b/>
        </w:rPr>
        <w:t>Question</w:t>
      </w:r>
      <w:r w:rsidR="002471A2">
        <w:rPr>
          <w:b/>
        </w:rPr>
        <w:t xml:space="preserve"> 13</w:t>
      </w:r>
      <w:r w:rsidR="006822FC">
        <w:rPr>
          <w:b/>
        </w:rPr>
        <w:tab/>
        <w:t>Can a Childminder claim 30hrs funding for children who are relatives?</w:t>
      </w:r>
    </w:p>
    <w:p w:rsidR="00FF4B7E" w:rsidRPr="00FF4B7E" w:rsidRDefault="006822FC" w:rsidP="00FF4B7E">
      <w:pPr>
        <w:pStyle w:val="NormalWeb"/>
        <w:ind w:left="1440" w:hanging="1440"/>
        <w:rPr>
          <w:rFonts w:asciiTheme="minorHAnsi" w:eastAsia="Times New Roman" w:hAnsiTheme="minorHAnsi" w:cs="Arial"/>
          <w:iCs/>
          <w:color w:val="0000FF"/>
          <w:sz w:val="22"/>
          <w:szCs w:val="22"/>
          <w:lang w:eastAsia="en-GB"/>
        </w:rPr>
      </w:pPr>
      <w:r w:rsidRPr="00FF4B7E">
        <w:rPr>
          <w:rFonts w:asciiTheme="minorHAnsi" w:hAnsiTheme="minorHAnsi"/>
          <w:b/>
          <w:color w:val="0000FF"/>
          <w:sz w:val="22"/>
          <w:szCs w:val="22"/>
        </w:rPr>
        <w:t>Answer</w:t>
      </w:r>
      <w:r w:rsidR="00FF4B7E">
        <w:rPr>
          <w:rFonts w:asciiTheme="minorHAnsi" w:hAnsiTheme="minorHAnsi"/>
          <w:b/>
          <w:color w:val="0000FF"/>
          <w:sz w:val="22"/>
          <w:szCs w:val="22"/>
        </w:rPr>
        <w:tab/>
      </w:r>
      <w:r w:rsidR="003E4400" w:rsidRPr="00FF4B7E">
        <w:rPr>
          <w:rFonts w:asciiTheme="minorHAnsi" w:hAnsiTheme="minorHAnsi"/>
          <w:color w:val="0000FF"/>
          <w:sz w:val="22"/>
          <w:szCs w:val="22"/>
        </w:rPr>
        <w:t>No, chi</w:t>
      </w:r>
      <w:r w:rsidR="00FF4B7E" w:rsidRPr="00FF4B7E">
        <w:rPr>
          <w:rFonts w:asciiTheme="minorHAnsi" w:hAnsiTheme="minorHAnsi"/>
          <w:color w:val="0000FF"/>
          <w:sz w:val="22"/>
          <w:szCs w:val="22"/>
        </w:rPr>
        <w:t>ldminders are unable to provide</w:t>
      </w:r>
      <w:r w:rsidR="003E4400" w:rsidRPr="00FF4B7E">
        <w:rPr>
          <w:rFonts w:asciiTheme="minorHAnsi" w:hAnsiTheme="minorHAnsi"/>
          <w:color w:val="0000FF"/>
          <w:sz w:val="22"/>
          <w:szCs w:val="22"/>
        </w:rPr>
        <w:t xml:space="preserve"> </w:t>
      </w:r>
      <w:r w:rsidR="00FF4B7E">
        <w:rPr>
          <w:rFonts w:asciiTheme="minorHAnsi" w:hAnsiTheme="minorHAnsi"/>
          <w:color w:val="0000FF"/>
          <w:sz w:val="22"/>
          <w:szCs w:val="22"/>
        </w:rPr>
        <w:t xml:space="preserve">any early years </w:t>
      </w:r>
      <w:r w:rsidR="003E4400" w:rsidRPr="00FF4B7E">
        <w:rPr>
          <w:rFonts w:asciiTheme="minorHAnsi" w:hAnsiTheme="minorHAnsi"/>
          <w:color w:val="0000FF"/>
          <w:sz w:val="22"/>
          <w:szCs w:val="22"/>
        </w:rPr>
        <w:t xml:space="preserve">funded hours </w:t>
      </w:r>
      <w:r w:rsidR="00FF4B7E">
        <w:rPr>
          <w:rFonts w:asciiTheme="minorHAnsi" w:hAnsiTheme="minorHAnsi"/>
          <w:color w:val="0000FF"/>
          <w:sz w:val="22"/>
          <w:szCs w:val="22"/>
        </w:rPr>
        <w:t xml:space="preserve">to </w:t>
      </w:r>
      <w:r w:rsidR="003E4400" w:rsidRPr="00FF4B7E">
        <w:rPr>
          <w:rFonts w:asciiTheme="minorHAnsi" w:hAnsiTheme="minorHAnsi"/>
          <w:color w:val="0000FF"/>
          <w:sz w:val="22"/>
          <w:szCs w:val="22"/>
        </w:rPr>
        <w:t>relat</w:t>
      </w:r>
      <w:r w:rsidR="00FF4B7E" w:rsidRPr="00FF4B7E">
        <w:rPr>
          <w:rFonts w:asciiTheme="minorHAnsi" w:hAnsiTheme="minorHAnsi"/>
          <w:color w:val="0000FF"/>
          <w:sz w:val="22"/>
          <w:szCs w:val="22"/>
        </w:rPr>
        <w:t>ives, this is a legal condition</w:t>
      </w:r>
      <w:r w:rsidR="003E4400" w:rsidRPr="00FF4B7E">
        <w:rPr>
          <w:rFonts w:asciiTheme="minorHAnsi" w:hAnsiTheme="minorHAnsi"/>
          <w:color w:val="0000FF"/>
          <w:sz w:val="22"/>
          <w:szCs w:val="22"/>
        </w:rPr>
        <w:t xml:space="preserve"> set out in </w:t>
      </w:r>
      <w:r w:rsidR="00FF4B7E" w:rsidRPr="00FF4B7E">
        <w:rPr>
          <w:rFonts w:asciiTheme="minorHAnsi" w:hAnsiTheme="minorHAnsi"/>
          <w:color w:val="0000FF"/>
          <w:sz w:val="22"/>
          <w:szCs w:val="22"/>
        </w:rPr>
        <w:t>The Childcare Act</w:t>
      </w:r>
      <w:r w:rsidR="00FF4B7E">
        <w:rPr>
          <w:rFonts w:asciiTheme="minorHAnsi" w:hAnsiTheme="minorHAnsi"/>
          <w:color w:val="0000FF"/>
          <w:sz w:val="22"/>
          <w:szCs w:val="22"/>
        </w:rPr>
        <w:t xml:space="preserve">, </w:t>
      </w:r>
      <w:r w:rsidR="00FF4B7E" w:rsidRPr="00FF4B7E">
        <w:rPr>
          <w:rFonts w:asciiTheme="minorHAnsi" w:eastAsia="Times New Roman" w:hAnsiTheme="minorHAnsi" w:cs="Arial"/>
          <w:iCs/>
          <w:color w:val="0000FF"/>
          <w:sz w:val="22"/>
          <w:szCs w:val="22"/>
          <w:lang w:eastAsia="en-GB"/>
        </w:rPr>
        <w:t xml:space="preserve">a </w:t>
      </w:r>
      <w:r w:rsidR="00FF4B7E">
        <w:rPr>
          <w:rFonts w:asciiTheme="minorHAnsi" w:eastAsia="Times New Roman" w:hAnsiTheme="minorHAnsi" w:cs="Arial"/>
          <w:iCs/>
          <w:color w:val="0000FF"/>
          <w:sz w:val="22"/>
          <w:szCs w:val="22"/>
          <w:lang w:eastAsia="en-GB"/>
        </w:rPr>
        <w:t xml:space="preserve">relative is a </w:t>
      </w:r>
      <w:r w:rsidR="00FF4B7E" w:rsidRPr="00FF4B7E">
        <w:rPr>
          <w:rFonts w:asciiTheme="minorHAnsi" w:eastAsia="Times New Roman" w:hAnsiTheme="minorHAnsi" w:cs="Arial"/>
          <w:iCs/>
          <w:color w:val="0000FF"/>
          <w:sz w:val="22"/>
          <w:szCs w:val="22"/>
          <w:lang w:eastAsia="en-GB"/>
        </w:rPr>
        <w:t>pa</w:t>
      </w:r>
      <w:r w:rsidR="00FF4B7E">
        <w:rPr>
          <w:rFonts w:asciiTheme="minorHAnsi" w:eastAsia="Times New Roman" w:hAnsiTheme="minorHAnsi" w:cs="Arial"/>
          <w:iCs/>
          <w:color w:val="0000FF"/>
          <w:sz w:val="22"/>
          <w:szCs w:val="22"/>
          <w:lang w:eastAsia="en-GB"/>
        </w:rPr>
        <w:t>rent or step-parent of the child,</w:t>
      </w:r>
      <w:r w:rsidR="00FF4B7E" w:rsidRPr="00FF4B7E">
        <w:rPr>
          <w:rFonts w:asciiTheme="minorHAnsi" w:eastAsia="Times New Roman" w:hAnsiTheme="minorHAnsi"/>
          <w:color w:val="0000FF"/>
          <w:sz w:val="22"/>
          <w:szCs w:val="22"/>
        </w:rPr>
        <w:t xml:space="preserve"> a person with parental responsibility for the child</w:t>
      </w:r>
      <w:r w:rsidR="00FF4B7E">
        <w:rPr>
          <w:rFonts w:asciiTheme="minorHAnsi" w:eastAsia="Times New Roman" w:hAnsiTheme="minorHAnsi"/>
          <w:color w:val="0000FF"/>
          <w:sz w:val="22"/>
          <w:szCs w:val="22"/>
        </w:rPr>
        <w:t xml:space="preserve">, </w:t>
      </w:r>
      <w:r w:rsidR="00FF4B7E" w:rsidRPr="00FF4B7E">
        <w:rPr>
          <w:rFonts w:asciiTheme="minorHAnsi" w:eastAsia="Times New Roman" w:hAnsiTheme="minorHAnsi" w:cs="Arial"/>
          <w:color w:val="0000FF"/>
          <w:sz w:val="22"/>
          <w:szCs w:val="22"/>
          <w:lang w:eastAsia="en-GB"/>
        </w:rPr>
        <w:t>a grandparent, aunt, uncle, brother or sister, whether of the full blood or half blood or by marriage or civil partnership</w:t>
      </w:r>
      <w:r w:rsidR="00FF4B7E">
        <w:rPr>
          <w:rFonts w:asciiTheme="minorHAnsi" w:eastAsia="Times New Roman" w:hAnsiTheme="minorHAnsi" w:cs="Arial"/>
          <w:color w:val="0066FF"/>
          <w:sz w:val="22"/>
          <w:szCs w:val="22"/>
          <w:lang w:eastAsia="en-GB"/>
        </w:rPr>
        <w:t>.</w:t>
      </w:r>
    </w:p>
    <w:p w:rsidR="006822FC" w:rsidRDefault="006822FC" w:rsidP="00FF4B7E">
      <w:pPr>
        <w:spacing w:line="240" w:lineRule="auto"/>
        <w:rPr>
          <w:b/>
        </w:rPr>
      </w:pPr>
      <w:r>
        <w:rPr>
          <w:b/>
        </w:rPr>
        <w:t>Question</w:t>
      </w:r>
      <w:r w:rsidR="002471A2">
        <w:rPr>
          <w:b/>
        </w:rPr>
        <w:t xml:space="preserve"> 14</w:t>
      </w:r>
      <w:r>
        <w:rPr>
          <w:b/>
        </w:rPr>
        <w:tab/>
      </w:r>
      <w:r w:rsidR="00092027">
        <w:rPr>
          <w:b/>
        </w:rPr>
        <w:t>What are the hourly funding rates for the 30hrs?</w:t>
      </w:r>
    </w:p>
    <w:p w:rsidR="0075249A" w:rsidRPr="008132E4" w:rsidRDefault="006822FC" w:rsidP="008132E4">
      <w:pPr>
        <w:spacing w:line="240" w:lineRule="auto"/>
        <w:ind w:left="1440" w:hanging="1440"/>
        <w:rPr>
          <w:b/>
          <w:color w:val="0000FF"/>
        </w:rPr>
      </w:pPr>
      <w:r w:rsidRPr="003E4400">
        <w:rPr>
          <w:b/>
          <w:color w:val="0000FF"/>
        </w:rPr>
        <w:t>Answer</w:t>
      </w:r>
      <w:r w:rsidR="000A24FD">
        <w:rPr>
          <w:b/>
          <w:color w:val="0000FF"/>
        </w:rPr>
        <w:tab/>
      </w:r>
      <w:r w:rsidR="0075249A" w:rsidRPr="0075249A">
        <w:rPr>
          <w:color w:val="0000FF"/>
        </w:rPr>
        <w:t>T</w:t>
      </w:r>
      <w:r w:rsidR="000A24FD" w:rsidRPr="0075249A">
        <w:rPr>
          <w:color w:val="0000FF"/>
        </w:rPr>
        <w:t>he hour</w:t>
      </w:r>
      <w:r w:rsidR="0075249A" w:rsidRPr="0075249A">
        <w:rPr>
          <w:color w:val="0000FF"/>
        </w:rPr>
        <w:t>ly</w:t>
      </w:r>
      <w:r w:rsidR="000A24FD" w:rsidRPr="0075249A">
        <w:rPr>
          <w:color w:val="0000FF"/>
        </w:rPr>
        <w:t xml:space="preserve"> rates for 30 hours </w:t>
      </w:r>
      <w:r w:rsidR="0075249A" w:rsidRPr="0075249A">
        <w:rPr>
          <w:color w:val="0000FF"/>
        </w:rPr>
        <w:t>are</w:t>
      </w:r>
      <w:r w:rsidR="0075249A">
        <w:rPr>
          <w:color w:val="0000FF"/>
        </w:rPr>
        <w:t xml:space="preserve"> the same rates for 3 and 4 year old universal entitlement as set out in the technical statement each March. Providers can find their individual rate in their indicative budget available on Bradford Schools Online.   </w:t>
      </w:r>
    </w:p>
    <w:p w:rsidR="006822FC" w:rsidRDefault="006D1D9C" w:rsidP="006822FC">
      <w:pPr>
        <w:spacing w:line="240" w:lineRule="auto"/>
        <w:ind w:left="1440" w:hanging="1440"/>
        <w:rPr>
          <w:b/>
        </w:rPr>
      </w:pPr>
      <w:r>
        <w:rPr>
          <w:b/>
        </w:rPr>
        <w:t>Question</w:t>
      </w:r>
      <w:r w:rsidR="002471A2">
        <w:rPr>
          <w:b/>
        </w:rPr>
        <w:t xml:space="preserve"> 15</w:t>
      </w:r>
      <w:r w:rsidR="006822FC">
        <w:rPr>
          <w:b/>
        </w:rPr>
        <w:tab/>
        <w:t>When are children eligible for 30 hrs Childcare?</w:t>
      </w:r>
      <w:r w:rsidR="006822FC">
        <w:rPr>
          <w:b/>
        </w:rPr>
        <w:tab/>
      </w:r>
    </w:p>
    <w:p w:rsidR="006822FC" w:rsidRPr="003E4400" w:rsidRDefault="006822FC" w:rsidP="006822FC">
      <w:pPr>
        <w:spacing w:line="240" w:lineRule="auto"/>
        <w:ind w:left="1440" w:hanging="1440"/>
        <w:rPr>
          <w:color w:val="0000FF"/>
        </w:rPr>
      </w:pPr>
      <w:r w:rsidRPr="003E4400">
        <w:rPr>
          <w:b/>
          <w:color w:val="0000FF"/>
        </w:rPr>
        <w:t>Answer</w:t>
      </w:r>
      <w:r w:rsidR="000A24FD">
        <w:rPr>
          <w:b/>
          <w:color w:val="0000FF"/>
        </w:rPr>
        <w:tab/>
      </w:r>
      <w:r w:rsidR="0075249A" w:rsidRPr="0075249A">
        <w:rPr>
          <w:color w:val="0000FF"/>
        </w:rPr>
        <w:t>Children are enti</w:t>
      </w:r>
      <w:r w:rsidR="0075249A">
        <w:rPr>
          <w:color w:val="0000FF"/>
        </w:rPr>
        <w:t>tl</w:t>
      </w:r>
      <w:r w:rsidR="0075249A" w:rsidRPr="0075249A">
        <w:rPr>
          <w:color w:val="0000FF"/>
        </w:rPr>
        <w:t>e</w:t>
      </w:r>
      <w:r w:rsidR="007C46AE">
        <w:rPr>
          <w:color w:val="0000FF"/>
        </w:rPr>
        <w:t>d</w:t>
      </w:r>
      <w:r w:rsidR="0075249A" w:rsidRPr="0075249A">
        <w:rPr>
          <w:color w:val="0000FF"/>
        </w:rPr>
        <w:t xml:space="preserve"> the term after their 3</w:t>
      </w:r>
      <w:r w:rsidR="0075249A" w:rsidRPr="0075249A">
        <w:rPr>
          <w:color w:val="0000FF"/>
          <w:vertAlign w:val="superscript"/>
        </w:rPr>
        <w:t>rd</w:t>
      </w:r>
      <w:r w:rsidR="0075249A" w:rsidRPr="0075249A">
        <w:rPr>
          <w:color w:val="0000FF"/>
        </w:rPr>
        <w:t xml:space="preserve"> birthday providing they have an eligibility code dated before the start of the term.</w:t>
      </w:r>
    </w:p>
    <w:p w:rsidR="00365991" w:rsidRPr="00365991" w:rsidRDefault="006D1D9C" w:rsidP="00365991">
      <w:pPr>
        <w:spacing w:line="240" w:lineRule="auto"/>
        <w:ind w:left="1440" w:hanging="1440"/>
        <w:rPr>
          <w:b/>
        </w:rPr>
      </w:pPr>
      <w:r>
        <w:rPr>
          <w:b/>
        </w:rPr>
        <w:t>Question</w:t>
      </w:r>
      <w:r w:rsidR="002471A2">
        <w:rPr>
          <w:b/>
        </w:rPr>
        <w:t xml:space="preserve"> 16</w:t>
      </w:r>
      <w:r w:rsidR="00365991" w:rsidRPr="00365991">
        <w:rPr>
          <w:b/>
        </w:rPr>
        <w:tab/>
        <w:t>Can providers set different childcare rates for children accessing additional childcare over and above their funded hours than those just accessing paid for childcare?</w:t>
      </w:r>
    </w:p>
    <w:p w:rsidR="00365991" w:rsidRPr="00365991" w:rsidRDefault="00365991" w:rsidP="00365991">
      <w:pPr>
        <w:pStyle w:val="Default"/>
        <w:ind w:left="1440" w:hanging="1440"/>
        <w:rPr>
          <w:rFonts w:asciiTheme="minorHAnsi" w:hAnsiTheme="minorHAnsi"/>
          <w:sz w:val="22"/>
          <w:szCs w:val="22"/>
        </w:rPr>
      </w:pPr>
      <w:r w:rsidRPr="00365991">
        <w:rPr>
          <w:rFonts w:asciiTheme="minorHAnsi" w:hAnsiTheme="minorHAnsi"/>
          <w:b/>
          <w:color w:val="0000FF"/>
          <w:sz w:val="22"/>
          <w:szCs w:val="22"/>
        </w:rPr>
        <w:t>Answer</w:t>
      </w:r>
      <w:r w:rsidRPr="00365991">
        <w:rPr>
          <w:rFonts w:asciiTheme="minorHAnsi" w:hAnsiTheme="minorHAnsi"/>
          <w:color w:val="0000FF"/>
          <w:sz w:val="22"/>
          <w:szCs w:val="22"/>
        </w:rPr>
        <w:tab/>
        <w:t xml:space="preserve">Providers are free to set their own charging policy, however they are required to be completely transparent </w:t>
      </w:r>
      <w:r w:rsidR="00057CDD">
        <w:rPr>
          <w:rFonts w:asciiTheme="minorHAnsi" w:hAnsiTheme="minorHAnsi"/>
          <w:color w:val="0000FF"/>
          <w:sz w:val="22"/>
          <w:szCs w:val="22"/>
        </w:rPr>
        <w:t xml:space="preserve">and publish </w:t>
      </w:r>
      <w:r w:rsidRPr="00365991">
        <w:rPr>
          <w:rFonts w:asciiTheme="minorHAnsi" w:hAnsiTheme="minorHAnsi"/>
          <w:color w:val="0000FF"/>
          <w:sz w:val="22"/>
          <w:szCs w:val="22"/>
        </w:rPr>
        <w:t>their additional charges.</w:t>
      </w:r>
    </w:p>
    <w:p w:rsidR="006822FC" w:rsidRPr="008469E7" w:rsidRDefault="00365991" w:rsidP="008469E7">
      <w:pPr>
        <w:pStyle w:val="Default"/>
        <w:ind w:left="1440"/>
        <w:rPr>
          <w:rFonts w:asciiTheme="minorHAnsi" w:hAnsiTheme="minorHAnsi"/>
          <w:color w:val="0000FF"/>
          <w:sz w:val="22"/>
          <w:szCs w:val="22"/>
        </w:rPr>
      </w:pPr>
      <w:r w:rsidRPr="00365991">
        <w:rPr>
          <w:rFonts w:asciiTheme="minorHAnsi" w:hAnsiTheme="minorHAnsi"/>
          <w:color w:val="0000FF"/>
          <w:sz w:val="22"/>
          <w:szCs w:val="22"/>
        </w:rPr>
        <w:t xml:space="preserve">However, providers cannot charge parents “top-up” fees (the difference between a provider’s usual fee and the funding they receive from the local authority to deliver free places). </w:t>
      </w:r>
      <w:r w:rsidR="006822FC">
        <w:rPr>
          <w:b/>
        </w:rPr>
        <w:tab/>
      </w:r>
    </w:p>
    <w:p w:rsidR="001E68DB" w:rsidRDefault="001E68DB" w:rsidP="006822FC">
      <w:pPr>
        <w:spacing w:line="240" w:lineRule="auto"/>
        <w:ind w:left="1440" w:hanging="1440"/>
        <w:rPr>
          <w:b/>
          <w:color w:val="0000FF"/>
        </w:rPr>
      </w:pPr>
    </w:p>
    <w:p w:rsidR="006822FC" w:rsidRDefault="006D1D9C" w:rsidP="006822FC">
      <w:pPr>
        <w:spacing w:line="240" w:lineRule="auto"/>
        <w:ind w:left="1440" w:hanging="1440"/>
        <w:rPr>
          <w:b/>
        </w:rPr>
      </w:pPr>
      <w:r>
        <w:rPr>
          <w:b/>
        </w:rPr>
        <w:t>Question</w:t>
      </w:r>
      <w:r w:rsidR="002471A2">
        <w:rPr>
          <w:b/>
        </w:rPr>
        <w:t xml:space="preserve"> 17</w:t>
      </w:r>
      <w:r w:rsidR="006822FC">
        <w:rPr>
          <w:b/>
        </w:rPr>
        <w:tab/>
        <w:t>If a child only accesses the funded hours can I charge a fee to keep the place available over the summer holidays?</w:t>
      </w:r>
      <w:r w:rsidR="006822FC">
        <w:rPr>
          <w:b/>
        </w:rPr>
        <w:tab/>
      </w:r>
    </w:p>
    <w:p w:rsidR="006822FC" w:rsidRPr="00365991" w:rsidRDefault="006822FC" w:rsidP="001E68DB">
      <w:pPr>
        <w:spacing w:line="240" w:lineRule="auto"/>
        <w:ind w:left="1440" w:hanging="1440"/>
        <w:rPr>
          <w:color w:val="0000FF"/>
        </w:rPr>
      </w:pPr>
      <w:r w:rsidRPr="00365991">
        <w:rPr>
          <w:b/>
          <w:color w:val="0000FF"/>
        </w:rPr>
        <w:lastRenderedPageBreak/>
        <w:t>Answer</w:t>
      </w:r>
      <w:r w:rsidR="001E68DB">
        <w:rPr>
          <w:b/>
          <w:color w:val="0000FF"/>
        </w:rPr>
        <w:tab/>
      </w:r>
      <w:r w:rsidR="001E68DB">
        <w:rPr>
          <w:color w:val="0000FF"/>
        </w:rPr>
        <w:t>No, however p</w:t>
      </w:r>
      <w:r w:rsidR="001E68DB" w:rsidRPr="00365991">
        <w:rPr>
          <w:color w:val="0000FF"/>
        </w:rPr>
        <w:t>roviders could choose to</w:t>
      </w:r>
      <w:r w:rsidR="001E68DB" w:rsidRPr="00365991">
        <w:rPr>
          <w:b/>
          <w:color w:val="0000FF"/>
        </w:rPr>
        <w:t xml:space="preserve"> </w:t>
      </w:r>
      <w:r w:rsidR="001E68DB" w:rsidRPr="00365991">
        <w:rPr>
          <w:color w:val="0000FF"/>
        </w:rPr>
        <w:t>charge parents a deposit to secure a funded place, but the deposit must be refunded in full to parents within a reasonable time</w:t>
      </w:r>
      <w:r w:rsidR="00EE5C68">
        <w:rPr>
          <w:color w:val="0000FF"/>
        </w:rPr>
        <w:t xml:space="preserve">scale following the child starting. </w:t>
      </w:r>
      <w:r w:rsidR="001E68DB" w:rsidRPr="00365991">
        <w:rPr>
          <w:color w:val="0000FF"/>
        </w:rPr>
        <w:t xml:space="preserve"> </w:t>
      </w:r>
    </w:p>
    <w:p w:rsidR="001E68DB" w:rsidRPr="00365991" w:rsidRDefault="006D1D9C" w:rsidP="001E68DB">
      <w:pPr>
        <w:spacing w:line="240" w:lineRule="auto"/>
        <w:ind w:left="1440" w:hanging="1440"/>
        <w:rPr>
          <w:b/>
        </w:rPr>
      </w:pPr>
      <w:r>
        <w:rPr>
          <w:b/>
        </w:rPr>
        <w:t>Question</w:t>
      </w:r>
      <w:r w:rsidR="002471A2">
        <w:rPr>
          <w:b/>
        </w:rPr>
        <w:t xml:space="preserve"> 18</w:t>
      </w:r>
      <w:r w:rsidR="001E68DB">
        <w:rPr>
          <w:b/>
        </w:rPr>
        <w:tab/>
      </w:r>
      <w:r w:rsidR="001E68DB" w:rsidRPr="00365991">
        <w:rPr>
          <w:b/>
        </w:rPr>
        <w:t>Can providers set different childcare rates for children accessing additional childcare over and above their funded hours than those just accessing paid for childcare?</w:t>
      </w:r>
    </w:p>
    <w:p w:rsidR="001E68DB" w:rsidRPr="00365991" w:rsidRDefault="001E68DB" w:rsidP="001E68DB">
      <w:pPr>
        <w:pStyle w:val="Default"/>
        <w:ind w:left="1440" w:hanging="1440"/>
        <w:rPr>
          <w:rFonts w:asciiTheme="minorHAnsi" w:hAnsiTheme="minorHAnsi"/>
          <w:sz w:val="22"/>
          <w:szCs w:val="22"/>
        </w:rPr>
      </w:pPr>
      <w:r w:rsidRPr="00365991">
        <w:rPr>
          <w:rFonts w:asciiTheme="minorHAnsi" w:hAnsiTheme="minorHAnsi"/>
          <w:b/>
          <w:color w:val="0000FF"/>
          <w:sz w:val="22"/>
          <w:szCs w:val="22"/>
        </w:rPr>
        <w:t>Answer</w:t>
      </w:r>
      <w:r w:rsidRPr="00365991">
        <w:rPr>
          <w:rFonts w:asciiTheme="minorHAnsi" w:hAnsiTheme="minorHAnsi"/>
          <w:color w:val="0000FF"/>
          <w:sz w:val="22"/>
          <w:szCs w:val="22"/>
        </w:rPr>
        <w:tab/>
        <w:t>Providers are free to set their own charging policy, however they are required to be completely transparent about their additional charges.</w:t>
      </w:r>
    </w:p>
    <w:p w:rsidR="006822FC" w:rsidRPr="001E68DB" w:rsidRDefault="001E68DB" w:rsidP="001E68DB">
      <w:pPr>
        <w:spacing w:line="240" w:lineRule="auto"/>
        <w:ind w:left="1440"/>
        <w:rPr>
          <w:b/>
        </w:rPr>
      </w:pPr>
      <w:r w:rsidRPr="00365991">
        <w:rPr>
          <w:color w:val="0000FF"/>
        </w:rPr>
        <w:t>However, providers cannot charge parents “top-up” fees (the difference between a provider’s usual fee and the funding they receive from the local authority to deliver free places</w:t>
      </w:r>
      <w:r w:rsidR="00A93C3E">
        <w:rPr>
          <w:color w:val="0000FF"/>
        </w:rPr>
        <w:t>).</w:t>
      </w:r>
      <w:r w:rsidR="007D7757">
        <w:rPr>
          <w:b/>
        </w:rPr>
        <w:tab/>
      </w:r>
      <w:r w:rsidR="006822FC">
        <w:rPr>
          <w:b/>
        </w:rPr>
        <w:tab/>
      </w:r>
      <w:r w:rsidR="006822FC">
        <w:rPr>
          <w:b/>
        </w:rPr>
        <w:tab/>
      </w:r>
    </w:p>
    <w:p w:rsidR="006822FC" w:rsidRDefault="006822FC" w:rsidP="006822FC">
      <w:pPr>
        <w:spacing w:line="240" w:lineRule="auto"/>
        <w:ind w:left="1440" w:hanging="1440"/>
        <w:rPr>
          <w:b/>
        </w:rPr>
      </w:pPr>
      <w:r>
        <w:rPr>
          <w:b/>
        </w:rPr>
        <w:t>Question</w:t>
      </w:r>
      <w:r w:rsidR="002471A2">
        <w:rPr>
          <w:b/>
        </w:rPr>
        <w:t xml:space="preserve"> 19</w:t>
      </w:r>
      <w:r w:rsidR="007D7757">
        <w:rPr>
          <w:b/>
        </w:rPr>
        <w:tab/>
        <w:t>If we only offer the 15hrs and a parent is eligible for 30hr do we require an eligibility code to receive funding?</w:t>
      </w:r>
      <w:r>
        <w:rPr>
          <w:b/>
        </w:rPr>
        <w:tab/>
      </w:r>
    </w:p>
    <w:p w:rsidR="008132E4" w:rsidRDefault="006822FC" w:rsidP="008132E4">
      <w:pPr>
        <w:ind w:left="1440" w:hanging="1440"/>
        <w:rPr>
          <w:sz w:val="24"/>
          <w:szCs w:val="24"/>
        </w:rPr>
      </w:pPr>
      <w:r w:rsidRPr="00365991">
        <w:rPr>
          <w:b/>
          <w:color w:val="0000FF"/>
        </w:rPr>
        <w:t>Answer</w:t>
      </w:r>
      <w:r w:rsidR="008469E7">
        <w:rPr>
          <w:b/>
          <w:color w:val="0000FF"/>
        </w:rPr>
        <w:tab/>
      </w:r>
      <w:r w:rsidR="008132E4" w:rsidRPr="008132E4">
        <w:rPr>
          <w:color w:val="0000FF"/>
        </w:rPr>
        <w:t>HMRC advise parents to take the</w:t>
      </w:r>
      <w:r w:rsidR="006062ED">
        <w:rPr>
          <w:color w:val="0000FF"/>
        </w:rPr>
        <w:t>ir</w:t>
      </w:r>
      <w:r w:rsidR="008132E4" w:rsidRPr="008132E4">
        <w:rPr>
          <w:color w:val="0000FF"/>
        </w:rPr>
        <w:t xml:space="preserve"> code to all provider</w:t>
      </w:r>
      <w:r w:rsidR="008132E4">
        <w:rPr>
          <w:color w:val="0000FF"/>
        </w:rPr>
        <w:t>s</w:t>
      </w:r>
      <w:r w:rsidR="008132E4" w:rsidRPr="008132E4">
        <w:rPr>
          <w:color w:val="0000FF"/>
        </w:rPr>
        <w:t xml:space="preserve"> they wish to take up the funded hours with. Parent</w:t>
      </w:r>
      <w:r w:rsidR="008132E4">
        <w:rPr>
          <w:color w:val="0000FF"/>
        </w:rPr>
        <w:t>s have to complete a parent</w:t>
      </w:r>
      <w:r w:rsidR="008132E4" w:rsidRPr="008132E4">
        <w:rPr>
          <w:color w:val="0000FF"/>
        </w:rPr>
        <w:t xml:space="preserve"> agreement </w:t>
      </w:r>
      <w:r w:rsidR="008132E4">
        <w:rPr>
          <w:color w:val="0000FF"/>
        </w:rPr>
        <w:t xml:space="preserve">with each provider </w:t>
      </w:r>
      <w:r w:rsidR="008132E4" w:rsidRPr="008132E4">
        <w:rPr>
          <w:color w:val="0000FF"/>
        </w:rPr>
        <w:t xml:space="preserve">indicating </w:t>
      </w:r>
      <w:r w:rsidR="008132E4">
        <w:rPr>
          <w:color w:val="0000FF"/>
        </w:rPr>
        <w:t>how many hours they wish to claim at each provider</w:t>
      </w:r>
      <w:r w:rsidR="008132E4" w:rsidRPr="008132E4">
        <w:rPr>
          <w:color w:val="0000FF"/>
        </w:rPr>
        <w:t>.</w:t>
      </w:r>
      <w:r w:rsidR="008132E4" w:rsidRPr="008132E4">
        <w:rPr>
          <w:b/>
          <w:color w:val="0000FF"/>
        </w:rPr>
        <w:t xml:space="preserve"> </w:t>
      </w:r>
      <w:r w:rsidR="008132E4" w:rsidRPr="008132E4">
        <w:rPr>
          <w:color w:val="0000FF"/>
        </w:rPr>
        <w:t>The Parent agreement template is on Bradford Schoo</w:t>
      </w:r>
      <w:r w:rsidR="008132E4">
        <w:rPr>
          <w:color w:val="0000FF"/>
        </w:rPr>
        <w:t>ls Online.</w:t>
      </w:r>
      <w:r w:rsidR="008132E4" w:rsidRPr="008132E4">
        <w:rPr>
          <w:sz w:val="24"/>
          <w:szCs w:val="24"/>
        </w:rPr>
        <w:t xml:space="preserve"> </w:t>
      </w:r>
      <w:hyperlink r:id="rId7" w:history="1">
        <w:r w:rsidR="008132E4">
          <w:rPr>
            <w:rStyle w:val="Hyperlink"/>
            <w:sz w:val="24"/>
            <w:szCs w:val="24"/>
          </w:rPr>
          <w:t>PARENT AGREEMENT FORM</w:t>
        </w:r>
      </w:hyperlink>
      <w:r w:rsidR="008132E4">
        <w:rPr>
          <w:sz w:val="24"/>
          <w:szCs w:val="24"/>
        </w:rPr>
        <w:t xml:space="preserve"> </w:t>
      </w:r>
    </w:p>
    <w:p w:rsidR="006822FC" w:rsidRDefault="006D1D9C" w:rsidP="008132E4">
      <w:pPr>
        <w:spacing w:line="240" w:lineRule="auto"/>
        <w:rPr>
          <w:b/>
        </w:rPr>
      </w:pPr>
      <w:r>
        <w:rPr>
          <w:b/>
        </w:rPr>
        <w:t>Question</w:t>
      </w:r>
      <w:r w:rsidR="002471A2">
        <w:rPr>
          <w:b/>
        </w:rPr>
        <w:t xml:space="preserve"> 20</w:t>
      </w:r>
      <w:r w:rsidR="008132E4">
        <w:rPr>
          <w:b/>
        </w:rPr>
        <w:tab/>
        <w:t xml:space="preserve">Can </w:t>
      </w:r>
      <w:r w:rsidR="006062ED">
        <w:rPr>
          <w:b/>
        </w:rPr>
        <w:t xml:space="preserve">a </w:t>
      </w:r>
      <w:r w:rsidR="008132E4">
        <w:rPr>
          <w:b/>
        </w:rPr>
        <w:t>provider charge</w:t>
      </w:r>
      <w:r w:rsidR="007D7757">
        <w:rPr>
          <w:b/>
        </w:rPr>
        <w:t xml:space="preserve"> for</w:t>
      </w:r>
      <w:r w:rsidR="007B5E85">
        <w:rPr>
          <w:b/>
        </w:rPr>
        <w:t xml:space="preserve"> food</w:t>
      </w:r>
      <w:r w:rsidR="007D7757">
        <w:rPr>
          <w:b/>
        </w:rPr>
        <w:t>?</w:t>
      </w:r>
      <w:r w:rsidR="006822FC">
        <w:rPr>
          <w:b/>
        </w:rPr>
        <w:tab/>
      </w:r>
    </w:p>
    <w:p w:rsidR="007B5E85" w:rsidRDefault="006822FC" w:rsidP="007B5E85">
      <w:pPr>
        <w:pStyle w:val="Default"/>
        <w:ind w:left="1440" w:hanging="1440"/>
        <w:rPr>
          <w:rFonts w:asciiTheme="minorHAnsi" w:hAnsiTheme="minorHAnsi"/>
          <w:color w:val="0000FF"/>
          <w:sz w:val="22"/>
          <w:szCs w:val="22"/>
        </w:rPr>
      </w:pPr>
      <w:r w:rsidRPr="007B5E85">
        <w:rPr>
          <w:rFonts w:asciiTheme="minorHAnsi" w:hAnsiTheme="minorHAnsi"/>
          <w:b/>
          <w:color w:val="0000FF"/>
          <w:sz w:val="22"/>
          <w:szCs w:val="22"/>
        </w:rPr>
        <w:t>Answer</w:t>
      </w:r>
      <w:r w:rsidR="00FF4B7E" w:rsidRPr="007B5E85">
        <w:rPr>
          <w:rFonts w:asciiTheme="minorHAnsi" w:hAnsiTheme="minorHAnsi"/>
          <w:color w:val="0000FF"/>
          <w:sz w:val="22"/>
          <w:szCs w:val="22"/>
        </w:rPr>
        <w:t xml:space="preserve"> </w:t>
      </w:r>
      <w:r w:rsidR="007B5E85">
        <w:rPr>
          <w:rFonts w:asciiTheme="minorHAnsi" w:hAnsiTheme="minorHAnsi"/>
          <w:color w:val="0000FF"/>
          <w:sz w:val="22"/>
          <w:szCs w:val="22"/>
        </w:rPr>
        <w:tab/>
      </w:r>
      <w:r w:rsidR="00FF4B7E" w:rsidRPr="007B5E85">
        <w:rPr>
          <w:rFonts w:asciiTheme="minorHAnsi" w:hAnsiTheme="minorHAnsi"/>
          <w:color w:val="0000FF"/>
          <w:sz w:val="22"/>
          <w:szCs w:val="22"/>
        </w:rPr>
        <w:t xml:space="preserve">Government funding is intended to deliver 15 or 30 hours a week of free, high quality, flexible childcare. It is </w:t>
      </w:r>
      <w:r w:rsidR="00FF4B7E" w:rsidRPr="006062ED">
        <w:rPr>
          <w:rFonts w:asciiTheme="minorHAnsi" w:hAnsiTheme="minorHAnsi"/>
          <w:b/>
          <w:color w:val="0000FF"/>
          <w:sz w:val="22"/>
          <w:szCs w:val="22"/>
        </w:rPr>
        <w:t>not</w:t>
      </w:r>
      <w:r w:rsidR="00FF4B7E" w:rsidRPr="007B5E85">
        <w:rPr>
          <w:rFonts w:asciiTheme="minorHAnsi" w:hAnsiTheme="minorHAnsi"/>
          <w:color w:val="0000FF"/>
          <w:sz w:val="22"/>
          <w:szCs w:val="22"/>
        </w:rPr>
        <w:t xml:space="preserve"> intended to cover the costs of meals, other consumables, additional</w:t>
      </w:r>
      <w:r w:rsidR="007B5E85" w:rsidRPr="007B5E85">
        <w:rPr>
          <w:rFonts w:asciiTheme="minorHAnsi" w:hAnsiTheme="minorHAnsi"/>
          <w:color w:val="0000FF"/>
          <w:sz w:val="22"/>
          <w:szCs w:val="22"/>
        </w:rPr>
        <w:t xml:space="preserve"> hours or additional activities</w:t>
      </w:r>
      <w:r w:rsidR="006062ED">
        <w:rPr>
          <w:rFonts w:asciiTheme="minorHAnsi" w:hAnsiTheme="minorHAnsi"/>
          <w:color w:val="0000FF"/>
          <w:sz w:val="22"/>
          <w:szCs w:val="22"/>
        </w:rPr>
        <w:t>. M</w:t>
      </w:r>
      <w:r w:rsidR="007B5E85" w:rsidRPr="007B5E85">
        <w:rPr>
          <w:rFonts w:asciiTheme="minorHAnsi" w:hAnsiTheme="minorHAnsi"/>
          <w:color w:val="0000FF"/>
          <w:sz w:val="22"/>
          <w:szCs w:val="22"/>
        </w:rPr>
        <w:t xml:space="preserve">ore guidance is available in the </w:t>
      </w:r>
      <w:hyperlink r:id="rId8" w:history="1">
        <w:r w:rsidR="007B5E85" w:rsidRPr="007B5E85">
          <w:rPr>
            <w:rStyle w:val="Hyperlink"/>
            <w:rFonts w:asciiTheme="minorHAnsi" w:hAnsiTheme="minorHAnsi"/>
            <w:b/>
            <w:sz w:val="22"/>
            <w:szCs w:val="22"/>
          </w:rPr>
          <w:t xml:space="preserve">DfE </w:t>
        </w:r>
        <w:r w:rsidR="007B5E85" w:rsidRPr="007B5E85">
          <w:rPr>
            <w:rStyle w:val="Hyperlink"/>
            <w:rFonts w:asciiTheme="minorHAnsi" w:hAnsiTheme="minorHAnsi"/>
            <w:b/>
            <w:bCs/>
            <w:sz w:val="22"/>
            <w:szCs w:val="22"/>
          </w:rPr>
          <w:t xml:space="preserve">Early years entitlements: operational </w:t>
        </w:r>
        <w:proofErr w:type="gramStart"/>
        <w:r w:rsidR="007B5E85" w:rsidRPr="007B5E85">
          <w:rPr>
            <w:rStyle w:val="Hyperlink"/>
            <w:rFonts w:asciiTheme="minorHAnsi" w:hAnsiTheme="minorHAnsi"/>
            <w:b/>
            <w:bCs/>
            <w:sz w:val="22"/>
            <w:szCs w:val="22"/>
          </w:rPr>
          <w:t>guidance  For</w:t>
        </w:r>
        <w:proofErr w:type="gramEnd"/>
        <w:r w:rsidR="007B5E85" w:rsidRPr="007B5E85">
          <w:rPr>
            <w:rStyle w:val="Hyperlink"/>
            <w:rFonts w:asciiTheme="minorHAnsi" w:hAnsiTheme="minorHAnsi"/>
            <w:b/>
            <w:bCs/>
            <w:sz w:val="22"/>
            <w:szCs w:val="22"/>
          </w:rPr>
          <w:t xml:space="preserve"> local authorities and providers July 2017</w:t>
        </w:r>
      </w:hyperlink>
    </w:p>
    <w:p w:rsidR="007B5E85" w:rsidRPr="007B5E85" w:rsidRDefault="007B5E85" w:rsidP="007B5E85">
      <w:pPr>
        <w:pStyle w:val="Default"/>
        <w:ind w:left="1440" w:hanging="1440"/>
        <w:rPr>
          <w:rFonts w:asciiTheme="minorHAnsi" w:hAnsiTheme="minorHAnsi"/>
          <w:color w:val="0000FF"/>
          <w:sz w:val="22"/>
          <w:szCs w:val="22"/>
        </w:rPr>
      </w:pPr>
      <w:r>
        <w:rPr>
          <w:rFonts w:asciiTheme="minorHAnsi" w:hAnsiTheme="minorHAnsi"/>
          <w:bCs/>
          <w:color w:val="0000FF"/>
          <w:sz w:val="22"/>
          <w:szCs w:val="22"/>
        </w:rPr>
        <w:t xml:space="preserve"> </w:t>
      </w:r>
    </w:p>
    <w:p w:rsidR="006822FC" w:rsidRDefault="006D1D9C" w:rsidP="006822FC">
      <w:pPr>
        <w:spacing w:line="240" w:lineRule="auto"/>
        <w:ind w:left="1440" w:hanging="1440"/>
        <w:rPr>
          <w:b/>
        </w:rPr>
      </w:pPr>
      <w:r>
        <w:rPr>
          <w:b/>
        </w:rPr>
        <w:t>Question</w:t>
      </w:r>
      <w:r w:rsidR="002471A2">
        <w:rPr>
          <w:b/>
        </w:rPr>
        <w:t xml:space="preserve"> 21</w:t>
      </w:r>
      <w:r w:rsidR="007D7757">
        <w:rPr>
          <w:b/>
        </w:rPr>
        <w:tab/>
        <w:t>Are apprentices entitled to 30 hour childcare?</w:t>
      </w:r>
      <w:r w:rsidR="006822FC">
        <w:rPr>
          <w:b/>
        </w:rPr>
        <w:tab/>
      </w:r>
    </w:p>
    <w:p w:rsidR="006822FC" w:rsidRPr="00365991" w:rsidRDefault="006822FC" w:rsidP="006822FC">
      <w:pPr>
        <w:spacing w:line="240" w:lineRule="auto"/>
        <w:ind w:left="1440" w:hanging="1440"/>
        <w:rPr>
          <w:color w:val="0000FF"/>
        </w:rPr>
      </w:pPr>
      <w:r w:rsidRPr="00365991">
        <w:rPr>
          <w:b/>
          <w:color w:val="0000FF"/>
        </w:rPr>
        <w:t>Answer</w:t>
      </w:r>
      <w:r w:rsidR="001E68DB">
        <w:rPr>
          <w:b/>
          <w:color w:val="0000FF"/>
        </w:rPr>
        <w:tab/>
      </w:r>
      <w:r w:rsidR="001E68DB" w:rsidRPr="00740EE8">
        <w:rPr>
          <w:color w:val="0000FF"/>
        </w:rPr>
        <w:t>Yes apprentices could be entitle</w:t>
      </w:r>
      <w:r w:rsidR="006D511E">
        <w:rPr>
          <w:color w:val="0000FF"/>
        </w:rPr>
        <w:t>d</w:t>
      </w:r>
      <w:r w:rsidR="001E68DB" w:rsidRPr="00740EE8">
        <w:rPr>
          <w:color w:val="0000FF"/>
        </w:rPr>
        <w:t xml:space="preserve">; their earning threshold will be lower than the average of £120 per week. They should make an </w:t>
      </w:r>
      <w:r w:rsidR="008F08C3" w:rsidRPr="00740EE8">
        <w:rPr>
          <w:color w:val="0000FF"/>
        </w:rPr>
        <w:t xml:space="preserve">application </w:t>
      </w:r>
      <w:r w:rsidR="001E68DB" w:rsidRPr="00740EE8">
        <w:rPr>
          <w:color w:val="0000FF"/>
        </w:rPr>
        <w:t>to HMRC who will make the decision on their eligibility.</w:t>
      </w:r>
    </w:p>
    <w:p w:rsidR="006822FC" w:rsidRDefault="006822FC" w:rsidP="006822FC">
      <w:pPr>
        <w:spacing w:line="240" w:lineRule="auto"/>
        <w:ind w:left="1440" w:hanging="1440"/>
        <w:rPr>
          <w:b/>
        </w:rPr>
      </w:pPr>
      <w:r>
        <w:rPr>
          <w:b/>
        </w:rPr>
        <w:t>Question</w:t>
      </w:r>
      <w:r w:rsidR="002471A2">
        <w:rPr>
          <w:b/>
        </w:rPr>
        <w:t xml:space="preserve"> 22</w:t>
      </w:r>
      <w:r>
        <w:rPr>
          <w:b/>
        </w:rPr>
        <w:t xml:space="preserve"> </w:t>
      </w:r>
      <w:r w:rsidR="007D7757">
        <w:rPr>
          <w:b/>
        </w:rPr>
        <w:tab/>
      </w:r>
      <w:r w:rsidR="006A6DCE">
        <w:rPr>
          <w:b/>
        </w:rPr>
        <w:t>Do parents have to</w:t>
      </w:r>
      <w:r w:rsidR="007D7757">
        <w:rPr>
          <w:b/>
        </w:rPr>
        <w:t xml:space="preserve"> have recourse to public </w:t>
      </w:r>
      <w:r w:rsidR="00937F04">
        <w:rPr>
          <w:b/>
        </w:rPr>
        <w:t xml:space="preserve">funds </w:t>
      </w:r>
      <w:r w:rsidR="006A6DCE">
        <w:rPr>
          <w:b/>
        </w:rPr>
        <w:t xml:space="preserve">to be </w:t>
      </w:r>
      <w:r w:rsidR="007D7757">
        <w:rPr>
          <w:b/>
        </w:rPr>
        <w:t>eligible for 30 hours childcare</w:t>
      </w:r>
      <w:r w:rsidR="002471A2">
        <w:rPr>
          <w:b/>
        </w:rPr>
        <w:t>?</w:t>
      </w:r>
      <w:r w:rsidR="007D7757">
        <w:rPr>
          <w:b/>
        </w:rPr>
        <w:t xml:space="preserve"> </w:t>
      </w:r>
    </w:p>
    <w:p w:rsidR="006D1D9C" w:rsidRDefault="006822FC" w:rsidP="006A6DCE">
      <w:pPr>
        <w:pStyle w:val="Default"/>
        <w:ind w:left="1440" w:hanging="1440"/>
      </w:pPr>
      <w:r w:rsidRPr="006A6DCE">
        <w:rPr>
          <w:rFonts w:asciiTheme="minorHAnsi" w:hAnsiTheme="minorHAnsi"/>
          <w:b/>
          <w:color w:val="0000FF"/>
          <w:sz w:val="22"/>
          <w:szCs w:val="22"/>
        </w:rPr>
        <w:t>Answer</w:t>
      </w:r>
      <w:r w:rsidR="00C90842">
        <w:rPr>
          <w:b/>
          <w:color w:val="0000FF"/>
        </w:rPr>
        <w:tab/>
      </w:r>
      <w:r w:rsidR="006A6DCE" w:rsidRPr="006A6DCE">
        <w:rPr>
          <w:rFonts w:ascii="Calibri" w:hAnsi="Calibri"/>
          <w:color w:val="0000FF"/>
          <w:sz w:val="22"/>
          <w:szCs w:val="22"/>
        </w:rPr>
        <w:t>If one or both parents is a non-EEA national, the parent applying must have recourse to public funds</w:t>
      </w:r>
      <w:r w:rsidR="006A6DCE">
        <w:t>.</w:t>
      </w:r>
    </w:p>
    <w:p w:rsidR="006A6DCE" w:rsidRPr="006A6DCE" w:rsidRDefault="006A6DCE" w:rsidP="006A6DCE">
      <w:pPr>
        <w:pStyle w:val="Default"/>
        <w:ind w:left="1440" w:hanging="1440"/>
      </w:pPr>
    </w:p>
    <w:p w:rsidR="006822FC" w:rsidRDefault="006822FC" w:rsidP="006822FC">
      <w:pPr>
        <w:spacing w:line="240" w:lineRule="auto"/>
        <w:ind w:left="1440" w:hanging="1440"/>
        <w:rPr>
          <w:b/>
        </w:rPr>
      </w:pPr>
      <w:r>
        <w:rPr>
          <w:b/>
        </w:rPr>
        <w:t>Question</w:t>
      </w:r>
      <w:r w:rsidR="002471A2">
        <w:rPr>
          <w:b/>
        </w:rPr>
        <w:t xml:space="preserve"> 23</w:t>
      </w:r>
      <w:r>
        <w:rPr>
          <w:b/>
        </w:rPr>
        <w:t xml:space="preserve"> </w:t>
      </w:r>
      <w:r w:rsidR="00937F04">
        <w:rPr>
          <w:b/>
        </w:rPr>
        <w:tab/>
        <w:t xml:space="preserve">If we are open for 3 hours session but offer a lunch club can we offer 4 hours funded session and provide 20hrs per week?  </w:t>
      </w:r>
      <w:r>
        <w:rPr>
          <w:b/>
        </w:rPr>
        <w:tab/>
      </w:r>
    </w:p>
    <w:p w:rsidR="006822FC" w:rsidRPr="00365991" w:rsidRDefault="006822FC" w:rsidP="006822FC">
      <w:pPr>
        <w:spacing w:line="240" w:lineRule="auto"/>
        <w:ind w:left="1440" w:hanging="1440"/>
        <w:rPr>
          <w:color w:val="0000FF"/>
        </w:rPr>
      </w:pPr>
      <w:r w:rsidRPr="00365991">
        <w:rPr>
          <w:b/>
          <w:color w:val="0000FF"/>
        </w:rPr>
        <w:t>Answer</w:t>
      </w:r>
      <w:r w:rsidR="006316F6">
        <w:rPr>
          <w:b/>
          <w:color w:val="0000FF"/>
        </w:rPr>
        <w:tab/>
      </w:r>
      <w:r w:rsidR="006316F6" w:rsidRPr="00740EE8">
        <w:rPr>
          <w:color w:val="0000FF"/>
        </w:rPr>
        <w:t>Yes lunch can be part of funded hours as long as EYFS is being delivered</w:t>
      </w:r>
      <w:r w:rsidR="006316F6">
        <w:rPr>
          <w:b/>
          <w:color w:val="0000FF"/>
        </w:rPr>
        <w:t xml:space="preserve"> </w:t>
      </w:r>
    </w:p>
    <w:p w:rsidR="006822FC" w:rsidRDefault="006822FC" w:rsidP="006822FC">
      <w:pPr>
        <w:spacing w:line="240" w:lineRule="auto"/>
        <w:ind w:left="1440" w:hanging="1440"/>
        <w:rPr>
          <w:b/>
        </w:rPr>
      </w:pPr>
      <w:r>
        <w:rPr>
          <w:b/>
        </w:rPr>
        <w:t xml:space="preserve">Question </w:t>
      </w:r>
      <w:r w:rsidR="002471A2">
        <w:rPr>
          <w:b/>
        </w:rPr>
        <w:t>24</w:t>
      </w:r>
      <w:r w:rsidR="00937F04">
        <w:rPr>
          <w:b/>
        </w:rPr>
        <w:tab/>
        <w:t xml:space="preserve">If we offer a paid for lunch </w:t>
      </w:r>
      <w:r w:rsidR="00C90842">
        <w:rPr>
          <w:b/>
        </w:rPr>
        <w:t>sessions do</w:t>
      </w:r>
      <w:r w:rsidR="00937F04">
        <w:rPr>
          <w:b/>
        </w:rPr>
        <w:t xml:space="preserve"> we have to register for tax free childcare?</w:t>
      </w:r>
      <w:r>
        <w:rPr>
          <w:b/>
        </w:rPr>
        <w:tab/>
      </w:r>
    </w:p>
    <w:p w:rsidR="006822FC" w:rsidRPr="00365991" w:rsidRDefault="006822FC" w:rsidP="006822FC">
      <w:pPr>
        <w:spacing w:line="240" w:lineRule="auto"/>
        <w:ind w:left="1440" w:hanging="1440"/>
        <w:rPr>
          <w:color w:val="0000FF"/>
        </w:rPr>
      </w:pPr>
      <w:r w:rsidRPr="00365991">
        <w:rPr>
          <w:b/>
          <w:color w:val="0000FF"/>
        </w:rPr>
        <w:t>Answer</w:t>
      </w:r>
      <w:r w:rsidR="008F08C3">
        <w:rPr>
          <w:b/>
          <w:color w:val="0000FF"/>
        </w:rPr>
        <w:tab/>
      </w:r>
      <w:r w:rsidR="008F08C3" w:rsidRPr="00740EE8">
        <w:rPr>
          <w:color w:val="0000FF"/>
        </w:rPr>
        <w:t>No</w:t>
      </w:r>
      <w:r w:rsidR="00717065">
        <w:rPr>
          <w:color w:val="0000FF"/>
        </w:rPr>
        <w:t>,</w:t>
      </w:r>
      <w:r w:rsidR="008F08C3" w:rsidRPr="00740EE8">
        <w:rPr>
          <w:color w:val="0000FF"/>
        </w:rPr>
        <w:t xml:space="preserve"> </w:t>
      </w:r>
      <w:r w:rsidR="00740EE8" w:rsidRPr="00740EE8">
        <w:rPr>
          <w:color w:val="0000FF"/>
        </w:rPr>
        <w:t xml:space="preserve">providers do not have to be a </w:t>
      </w:r>
      <w:r w:rsidR="002471A2">
        <w:rPr>
          <w:color w:val="0000FF"/>
        </w:rPr>
        <w:t>registered tax free childcare provider</w:t>
      </w:r>
      <w:r w:rsidR="00740EE8" w:rsidRPr="00740EE8">
        <w:rPr>
          <w:color w:val="0000FF"/>
        </w:rPr>
        <w:t xml:space="preserve">, but they should consider if the parents accessing additional lunch time childcare would like to pay </w:t>
      </w:r>
      <w:r w:rsidR="00717065">
        <w:rPr>
          <w:color w:val="0000FF"/>
        </w:rPr>
        <w:t xml:space="preserve">for this </w:t>
      </w:r>
      <w:r w:rsidR="00740EE8" w:rsidRPr="00740EE8">
        <w:rPr>
          <w:color w:val="0000FF"/>
        </w:rPr>
        <w:t>through their tax free childcare account.</w:t>
      </w:r>
    </w:p>
    <w:p w:rsidR="006822FC" w:rsidRDefault="006822FC" w:rsidP="006822FC">
      <w:pPr>
        <w:spacing w:line="240" w:lineRule="auto"/>
        <w:ind w:left="1440" w:hanging="1440"/>
        <w:rPr>
          <w:b/>
        </w:rPr>
      </w:pPr>
      <w:r>
        <w:rPr>
          <w:b/>
        </w:rPr>
        <w:t>Question</w:t>
      </w:r>
      <w:r w:rsidR="002471A2">
        <w:rPr>
          <w:b/>
        </w:rPr>
        <w:t xml:space="preserve"> 25</w:t>
      </w:r>
      <w:r>
        <w:rPr>
          <w:b/>
        </w:rPr>
        <w:t xml:space="preserve"> </w:t>
      </w:r>
      <w:r>
        <w:rPr>
          <w:b/>
        </w:rPr>
        <w:tab/>
      </w:r>
      <w:r w:rsidR="00937F04">
        <w:rPr>
          <w:b/>
        </w:rPr>
        <w:t>What happens if a parent does not reconfirm their eligibility code?</w:t>
      </w:r>
    </w:p>
    <w:p w:rsidR="00740EE8" w:rsidRPr="00740EE8" w:rsidRDefault="006822FC" w:rsidP="00740EE8">
      <w:pPr>
        <w:pStyle w:val="Default"/>
        <w:ind w:left="1440" w:hanging="1440"/>
        <w:rPr>
          <w:rFonts w:ascii="Calibri" w:hAnsi="Calibri"/>
          <w:bCs/>
          <w:color w:val="0000FF"/>
          <w:sz w:val="22"/>
          <w:szCs w:val="22"/>
        </w:rPr>
      </w:pPr>
      <w:r w:rsidRPr="00740EE8">
        <w:rPr>
          <w:rFonts w:ascii="Calibri" w:hAnsi="Calibri"/>
          <w:b/>
          <w:color w:val="0000FF"/>
          <w:sz w:val="22"/>
          <w:szCs w:val="22"/>
        </w:rPr>
        <w:t>Answer</w:t>
      </w:r>
      <w:r w:rsidR="00740EE8">
        <w:rPr>
          <w:rFonts w:ascii="Calibri" w:hAnsi="Calibri"/>
          <w:b/>
          <w:color w:val="0000FF"/>
          <w:sz w:val="22"/>
          <w:szCs w:val="22"/>
        </w:rPr>
        <w:tab/>
      </w:r>
      <w:r w:rsidR="00740EE8" w:rsidRPr="00740EE8">
        <w:rPr>
          <w:rFonts w:ascii="Calibri" w:hAnsi="Calibri"/>
          <w:color w:val="0000FF"/>
          <w:sz w:val="22"/>
          <w:szCs w:val="22"/>
        </w:rPr>
        <w:t xml:space="preserve">If </w:t>
      </w:r>
      <w:r w:rsidR="00717065">
        <w:rPr>
          <w:rFonts w:ascii="Calibri" w:hAnsi="Calibri"/>
          <w:color w:val="0000FF"/>
          <w:sz w:val="22"/>
          <w:szCs w:val="22"/>
        </w:rPr>
        <w:t xml:space="preserve">a </w:t>
      </w:r>
      <w:r w:rsidR="00740EE8" w:rsidRPr="00740EE8">
        <w:rPr>
          <w:rFonts w:ascii="Calibri" w:hAnsi="Calibri"/>
          <w:color w:val="0000FF"/>
          <w:sz w:val="22"/>
          <w:szCs w:val="22"/>
        </w:rPr>
        <w:t>parent does not reconfirm their eligibility code they will enter the grace period. Parents will be sent</w:t>
      </w:r>
      <w:r w:rsidR="00740EE8">
        <w:rPr>
          <w:rFonts w:ascii="Calibri" w:hAnsi="Calibri"/>
          <w:color w:val="0000FF"/>
          <w:sz w:val="22"/>
          <w:szCs w:val="22"/>
        </w:rPr>
        <w:t xml:space="preserve"> reminders fro</w:t>
      </w:r>
      <w:r w:rsidR="00740EE8" w:rsidRPr="00740EE8">
        <w:rPr>
          <w:rFonts w:ascii="Calibri" w:hAnsi="Calibri"/>
          <w:color w:val="0000FF"/>
          <w:sz w:val="22"/>
          <w:szCs w:val="22"/>
        </w:rPr>
        <w:t>m HMRC</w:t>
      </w:r>
      <w:r w:rsidR="00717065">
        <w:rPr>
          <w:rFonts w:ascii="Calibri" w:hAnsi="Calibri"/>
          <w:color w:val="0000FF"/>
          <w:sz w:val="22"/>
          <w:szCs w:val="22"/>
        </w:rPr>
        <w:t xml:space="preserve"> to reconfirm</w:t>
      </w:r>
      <w:r w:rsidR="00740EE8" w:rsidRPr="00740EE8">
        <w:rPr>
          <w:rFonts w:ascii="Calibri" w:hAnsi="Calibri"/>
          <w:color w:val="0000FF"/>
          <w:sz w:val="22"/>
          <w:szCs w:val="22"/>
        </w:rPr>
        <w:t xml:space="preserve">. </w:t>
      </w:r>
    </w:p>
    <w:p w:rsidR="00CF1489" w:rsidRDefault="00CF1489" w:rsidP="006822FC">
      <w:pPr>
        <w:spacing w:line="240" w:lineRule="auto"/>
        <w:ind w:left="1440" w:hanging="1440"/>
        <w:rPr>
          <w:b/>
        </w:rPr>
      </w:pPr>
    </w:p>
    <w:p w:rsidR="006822FC" w:rsidRDefault="006822FC" w:rsidP="006822FC">
      <w:pPr>
        <w:spacing w:line="240" w:lineRule="auto"/>
        <w:ind w:left="1440" w:hanging="1440"/>
        <w:rPr>
          <w:b/>
        </w:rPr>
      </w:pPr>
      <w:r>
        <w:rPr>
          <w:b/>
        </w:rPr>
        <w:t>Question</w:t>
      </w:r>
      <w:r w:rsidR="002471A2">
        <w:rPr>
          <w:b/>
        </w:rPr>
        <w:t xml:space="preserve"> 26</w:t>
      </w:r>
      <w:r>
        <w:rPr>
          <w:b/>
        </w:rPr>
        <w:t xml:space="preserve"> </w:t>
      </w:r>
      <w:r w:rsidR="00937F04">
        <w:rPr>
          <w:b/>
        </w:rPr>
        <w:tab/>
        <w:t xml:space="preserve">How will we find out </w:t>
      </w:r>
      <w:r w:rsidR="00717065">
        <w:rPr>
          <w:b/>
        </w:rPr>
        <w:t>when</w:t>
      </w:r>
      <w:r w:rsidR="00937F04">
        <w:rPr>
          <w:b/>
        </w:rPr>
        <w:t xml:space="preserve"> a child </w:t>
      </w:r>
      <w:r w:rsidR="00717065">
        <w:rPr>
          <w:b/>
        </w:rPr>
        <w:t>loses</w:t>
      </w:r>
      <w:r w:rsidR="00937F04">
        <w:rPr>
          <w:b/>
        </w:rPr>
        <w:t xml:space="preserve"> their eligibility to 30 hours?</w:t>
      </w:r>
      <w:r>
        <w:rPr>
          <w:b/>
        </w:rPr>
        <w:tab/>
      </w:r>
    </w:p>
    <w:p w:rsidR="006822FC" w:rsidRPr="00365991" w:rsidRDefault="006822FC" w:rsidP="006822FC">
      <w:pPr>
        <w:spacing w:line="240" w:lineRule="auto"/>
        <w:ind w:left="1440" w:hanging="1440"/>
        <w:rPr>
          <w:b/>
          <w:color w:val="0000FF"/>
        </w:rPr>
      </w:pPr>
      <w:r w:rsidRPr="00365991">
        <w:rPr>
          <w:b/>
          <w:color w:val="0000FF"/>
        </w:rPr>
        <w:t>Answer</w:t>
      </w:r>
      <w:r w:rsidR="000A433A">
        <w:rPr>
          <w:rFonts w:ascii="Calibri" w:hAnsi="Calibri"/>
          <w:color w:val="0000FF"/>
        </w:rPr>
        <w:tab/>
      </w:r>
      <w:r w:rsidR="000A433A" w:rsidRPr="00740EE8">
        <w:rPr>
          <w:rFonts w:ascii="Calibri" w:hAnsi="Calibri"/>
          <w:color w:val="0000FF"/>
        </w:rPr>
        <w:t>Bradford Council will check the validity of all eligibility code</w:t>
      </w:r>
      <w:r w:rsidR="00717065">
        <w:rPr>
          <w:rFonts w:ascii="Calibri" w:hAnsi="Calibri"/>
          <w:color w:val="0000FF"/>
        </w:rPr>
        <w:t>s</w:t>
      </w:r>
      <w:r w:rsidR="000A433A" w:rsidRPr="00740EE8">
        <w:rPr>
          <w:rFonts w:ascii="Calibri" w:hAnsi="Calibri"/>
          <w:color w:val="0000FF"/>
        </w:rPr>
        <w:t xml:space="preserve"> on 6 fixed dates per year</w:t>
      </w:r>
      <w:r w:rsidR="00717065">
        <w:rPr>
          <w:rFonts w:ascii="Calibri" w:hAnsi="Calibri"/>
          <w:color w:val="0000FF"/>
        </w:rPr>
        <w:t>. T</w:t>
      </w:r>
      <w:r w:rsidR="000A433A" w:rsidRPr="00740EE8">
        <w:rPr>
          <w:rFonts w:ascii="Calibri" w:hAnsi="Calibri"/>
          <w:color w:val="0000FF"/>
        </w:rPr>
        <w:t xml:space="preserve">hese are set out </w:t>
      </w:r>
      <w:r w:rsidR="00F44B7C" w:rsidRPr="00740EE8">
        <w:rPr>
          <w:rFonts w:ascii="Calibri" w:hAnsi="Calibri"/>
          <w:color w:val="0000FF"/>
        </w:rPr>
        <w:t>in</w:t>
      </w:r>
      <w:r w:rsidR="00F44B7C" w:rsidRPr="00740EE8">
        <w:rPr>
          <w:rFonts w:ascii="Calibri" w:hAnsi="Calibri"/>
          <w:b/>
          <w:color w:val="0000FF"/>
        </w:rPr>
        <w:t xml:space="preserve"> </w:t>
      </w:r>
      <w:r w:rsidR="00F44B7C" w:rsidRPr="002471A2">
        <w:rPr>
          <w:rFonts w:ascii="Calibri" w:hAnsi="Calibri"/>
          <w:color w:val="0000FF"/>
        </w:rPr>
        <w:t>Page</w:t>
      </w:r>
      <w:r w:rsidR="000A433A" w:rsidRPr="002471A2">
        <w:rPr>
          <w:rFonts w:ascii="Calibri" w:hAnsi="Calibri"/>
          <w:bCs/>
          <w:color w:val="0000FF"/>
        </w:rPr>
        <w:t xml:space="preserve"> </w:t>
      </w:r>
      <w:r w:rsidR="000A433A" w:rsidRPr="00740EE8">
        <w:rPr>
          <w:rFonts w:ascii="Calibri" w:hAnsi="Calibri"/>
          <w:bCs/>
          <w:color w:val="0000FF"/>
        </w:rPr>
        <w:t xml:space="preserve">11 of the Early </w:t>
      </w:r>
      <w:r w:rsidR="00717065">
        <w:rPr>
          <w:rFonts w:ascii="Calibri" w:hAnsi="Calibri"/>
          <w:bCs/>
          <w:color w:val="0000FF"/>
        </w:rPr>
        <w:t>E</w:t>
      </w:r>
      <w:r w:rsidR="000A433A" w:rsidRPr="00740EE8">
        <w:rPr>
          <w:rFonts w:ascii="Calibri" w:hAnsi="Calibri"/>
          <w:bCs/>
          <w:color w:val="0000FF"/>
        </w:rPr>
        <w:t xml:space="preserve">ducation and </w:t>
      </w:r>
      <w:r w:rsidR="00717065">
        <w:rPr>
          <w:rFonts w:ascii="Calibri" w:hAnsi="Calibri"/>
          <w:bCs/>
          <w:color w:val="0000FF"/>
        </w:rPr>
        <w:t>C</w:t>
      </w:r>
      <w:r w:rsidR="000A433A" w:rsidRPr="00740EE8">
        <w:rPr>
          <w:rFonts w:ascii="Calibri" w:hAnsi="Calibri"/>
          <w:bCs/>
          <w:color w:val="0000FF"/>
        </w:rPr>
        <w:t xml:space="preserve">hildcare Statutory </w:t>
      </w:r>
      <w:r w:rsidR="00717065">
        <w:rPr>
          <w:rFonts w:ascii="Calibri" w:hAnsi="Calibri"/>
          <w:bCs/>
          <w:color w:val="0000FF"/>
        </w:rPr>
        <w:t>G</w:t>
      </w:r>
      <w:r w:rsidR="000A433A" w:rsidRPr="00740EE8">
        <w:rPr>
          <w:rFonts w:ascii="Calibri" w:hAnsi="Calibri"/>
          <w:bCs/>
          <w:color w:val="0000FF"/>
        </w:rPr>
        <w:t xml:space="preserve">uidance for </w:t>
      </w:r>
      <w:r w:rsidR="00717065">
        <w:rPr>
          <w:rFonts w:ascii="Calibri" w:hAnsi="Calibri"/>
          <w:bCs/>
          <w:color w:val="0000FF"/>
        </w:rPr>
        <w:t>L</w:t>
      </w:r>
      <w:r w:rsidR="000A433A" w:rsidRPr="00740EE8">
        <w:rPr>
          <w:rFonts w:ascii="Calibri" w:hAnsi="Calibri"/>
          <w:bCs/>
          <w:color w:val="0000FF"/>
        </w:rPr>
        <w:t xml:space="preserve">ocal </w:t>
      </w:r>
      <w:r w:rsidR="00717065">
        <w:rPr>
          <w:rFonts w:ascii="Calibri" w:hAnsi="Calibri"/>
          <w:bCs/>
          <w:color w:val="0000FF"/>
        </w:rPr>
        <w:t>A</w:t>
      </w:r>
      <w:r w:rsidR="000A433A" w:rsidRPr="00740EE8">
        <w:rPr>
          <w:rFonts w:ascii="Calibri" w:hAnsi="Calibri"/>
          <w:bCs/>
          <w:color w:val="0000FF"/>
        </w:rPr>
        <w:t>uthorities March 2017</w:t>
      </w:r>
      <w:r w:rsidR="000A433A">
        <w:rPr>
          <w:rFonts w:ascii="Calibri" w:hAnsi="Calibri"/>
          <w:bCs/>
          <w:color w:val="0000FF"/>
        </w:rPr>
        <w:t>. If a parent enters a grace period Bradford Council will inform the provider when the funding will end.</w:t>
      </w:r>
    </w:p>
    <w:p w:rsidR="00937F04" w:rsidRDefault="00937F04" w:rsidP="00937F04">
      <w:pPr>
        <w:spacing w:line="240" w:lineRule="auto"/>
        <w:ind w:left="1440" w:hanging="1440"/>
        <w:rPr>
          <w:b/>
        </w:rPr>
      </w:pPr>
      <w:r>
        <w:rPr>
          <w:b/>
        </w:rPr>
        <w:lastRenderedPageBreak/>
        <w:t xml:space="preserve">Question </w:t>
      </w:r>
      <w:r w:rsidR="002471A2">
        <w:rPr>
          <w:b/>
        </w:rPr>
        <w:t>27</w:t>
      </w:r>
      <w:r>
        <w:rPr>
          <w:b/>
        </w:rPr>
        <w:tab/>
        <w:t>How many years are the funding rates protected for?</w:t>
      </w:r>
      <w:r>
        <w:rPr>
          <w:b/>
        </w:rPr>
        <w:tab/>
      </w:r>
    </w:p>
    <w:p w:rsidR="00F44B7C" w:rsidRDefault="00937F04" w:rsidP="00F44B7C">
      <w:pPr>
        <w:pStyle w:val="PlainText"/>
        <w:ind w:left="1440" w:hanging="1440"/>
      </w:pPr>
      <w:r w:rsidRPr="00365991">
        <w:rPr>
          <w:b/>
          <w:color w:val="0000FF"/>
        </w:rPr>
        <w:t>Answer</w:t>
      </w:r>
      <w:r w:rsidR="00F44B7C">
        <w:rPr>
          <w:b/>
          <w:color w:val="0000FF"/>
        </w:rPr>
        <w:tab/>
      </w:r>
      <w:r w:rsidR="00003442" w:rsidRPr="00003442">
        <w:rPr>
          <w:color w:val="0000FF"/>
        </w:rPr>
        <w:t>The funding rates are set until March 2018, refer to the</w:t>
      </w:r>
      <w:r w:rsidR="00F44B7C">
        <w:rPr>
          <w:color w:val="0000FF"/>
        </w:rPr>
        <w:t xml:space="preserve"> </w:t>
      </w:r>
      <w:r w:rsidR="00F44B7C" w:rsidRPr="00F44B7C">
        <w:rPr>
          <w:color w:val="0000FF"/>
        </w:rPr>
        <w:t>Technical Statement on Bradford Schools Online</w:t>
      </w:r>
      <w:r w:rsidR="00F44B7C">
        <w:rPr>
          <w:color w:val="0000FF"/>
        </w:rPr>
        <w:t xml:space="preserve"> and provide</w:t>
      </w:r>
      <w:r w:rsidR="00355BF7">
        <w:rPr>
          <w:color w:val="0000FF"/>
        </w:rPr>
        <w:t>rs</w:t>
      </w:r>
      <w:r w:rsidR="00F44B7C">
        <w:rPr>
          <w:color w:val="0000FF"/>
        </w:rPr>
        <w:t xml:space="preserve"> can find their unique rate in their indicative budget</w:t>
      </w:r>
      <w:r w:rsidR="00F44B7C" w:rsidRPr="00F44B7C">
        <w:t xml:space="preserve"> </w:t>
      </w:r>
      <w:hyperlink r:id="rId9" w:history="1">
        <w:r w:rsidR="00F44B7C">
          <w:rPr>
            <w:rStyle w:val="Hyperlink"/>
          </w:rPr>
          <w:t>https://bso.bradford.gov.uk/Secure/CMSPage.aspx?mid=3346</w:t>
        </w:r>
      </w:hyperlink>
    </w:p>
    <w:p w:rsidR="00937F04" w:rsidRPr="00365991" w:rsidRDefault="00937F04" w:rsidP="00937F04">
      <w:pPr>
        <w:spacing w:line="240" w:lineRule="auto"/>
        <w:ind w:left="1440" w:hanging="1440"/>
        <w:rPr>
          <w:color w:val="0000FF"/>
        </w:rPr>
      </w:pPr>
    </w:p>
    <w:p w:rsidR="00937F04" w:rsidRDefault="00937F04" w:rsidP="00937F04">
      <w:pPr>
        <w:spacing w:line="240" w:lineRule="auto"/>
        <w:ind w:left="1440" w:hanging="1440"/>
        <w:rPr>
          <w:b/>
        </w:rPr>
      </w:pPr>
      <w:r>
        <w:rPr>
          <w:b/>
        </w:rPr>
        <w:t xml:space="preserve">Question </w:t>
      </w:r>
      <w:r w:rsidR="002471A2">
        <w:rPr>
          <w:b/>
        </w:rPr>
        <w:t>28</w:t>
      </w:r>
      <w:r>
        <w:rPr>
          <w:b/>
        </w:rPr>
        <w:tab/>
        <w:t>Wh</w:t>
      </w:r>
      <w:r w:rsidR="00355BF7">
        <w:rPr>
          <w:b/>
        </w:rPr>
        <w:t>en does a ch</w:t>
      </w:r>
      <w:r w:rsidR="005243A6">
        <w:rPr>
          <w:b/>
        </w:rPr>
        <w:t>ild’s</w:t>
      </w:r>
      <w:r>
        <w:rPr>
          <w:b/>
        </w:rPr>
        <w:t xml:space="preserve"> </w:t>
      </w:r>
      <w:r w:rsidR="005243A6">
        <w:rPr>
          <w:b/>
        </w:rPr>
        <w:t>eligibility</w:t>
      </w:r>
      <w:r>
        <w:rPr>
          <w:b/>
        </w:rPr>
        <w:t xml:space="preserve"> stop?</w:t>
      </w:r>
      <w:r>
        <w:rPr>
          <w:b/>
        </w:rPr>
        <w:tab/>
      </w:r>
    </w:p>
    <w:p w:rsidR="00621119" w:rsidRPr="00621119" w:rsidRDefault="00937F04" w:rsidP="008132E4">
      <w:pPr>
        <w:spacing w:line="240" w:lineRule="auto"/>
        <w:ind w:left="1440" w:hanging="1440"/>
        <w:rPr>
          <w:color w:val="0000FF"/>
        </w:rPr>
      </w:pPr>
      <w:r w:rsidRPr="00365991">
        <w:rPr>
          <w:b/>
          <w:color w:val="0000FF"/>
        </w:rPr>
        <w:t>Answer</w:t>
      </w:r>
      <w:r w:rsidR="008132E4">
        <w:rPr>
          <w:b/>
          <w:color w:val="0000FF"/>
        </w:rPr>
        <w:tab/>
      </w:r>
      <w:r w:rsidR="008132E4" w:rsidRPr="00F44B7C">
        <w:rPr>
          <w:color w:val="0000FF"/>
        </w:rPr>
        <w:t>30 hour free childcare is an entitlement for children a term after their 3</w:t>
      </w:r>
      <w:r w:rsidR="008132E4" w:rsidRPr="00F44B7C">
        <w:rPr>
          <w:color w:val="0000FF"/>
          <w:vertAlign w:val="superscript"/>
        </w:rPr>
        <w:t>rd</w:t>
      </w:r>
      <w:r w:rsidR="008132E4" w:rsidRPr="00F44B7C">
        <w:rPr>
          <w:color w:val="0000FF"/>
        </w:rPr>
        <w:t xml:space="preserve"> birthday until they </w:t>
      </w:r>
      <w:r w:rsidR="00F44B7C" w:rsidRPr="00F44B7C">
        <w:rPr>
          <w:color w:val="0000FF"/>
        </w:rPr>
        <w:t xml:space="preserve">attend a reception class of a school in the September after a child’s fourth birthday or they reach </w:t>
      </w:r>
      <w:r w:rsidR="00F44B7C">
        <w:rPr>
          <w:rStyle w:val="Strong"/>
          <w:b w:val="0"/>
          <w:color w:val="0000FF"/>
        </w:rPr>
        <w:t>c</w:t>
      </w:r>
      <w:r w:rsidR="008132E4" w:rsidRPr="00F44B7C">
        <w:rPr>
          <w:rStyle w:val="Strong"/>
          <w:b w:val="0"/>
          <w:color w:val="0000FF"/>
        </w:rPr>
        <w:t>ompulsory school age</w:t>
      </w:r>
      <w:r w:rsidR="008132E4" w:rsidRPr="00F44B7C">
        <w:rPr>
          <w:color w:val="0000FF"/>
        </w:rPr>
        <w:t xml:space="preserve"> </w:t>
      </w:r>
      <w:r w:rsidR="00F44B7C" w:rsidRPr="00F44B7C">
        <w:rPr>
          <w:color w:val="0000FF"/>
        </w:rPr>
        <w:t xml:space="preserve">which </w:t>
      </w:r>
      <w:r w:rsidR="008132E4" w:rsidRPr="00F44B7C">
        <w:rPr>
          <w:color w:val="0000FF"/>
        </w:rPr>
        <w:t>begins at the start of the term following a child's fifth birthday</w:t>
      </w:r>
      <w:r w:rsidR="00355BF7">
        <w:rPr>
          <w:color w:val="0000FF"/>
        </w:rPr>
        <w:t>.</w:t>
      </w:r>
      <w:r w:rsidR="008132E4" w:rsidRPr="00F44B7C">
        <w:rPr>
          <w:color w:val="0000FF"/>
        </w:rPr>
        <w:t xml:space="preserve"> </w:t>
      </w:r>
    </w:p>
    <w:p w:rsidR="00937F04" w:rsidRDefault="006D1D9C" w:rsidP="00937F04">
      <w:pPr>
        <w:spacing w:line="240" w:lineRule="auto"/>
        <w:ind w:left="1440" w:hanging="1440"/>
        <w:rPr>
          <w:b/>
        </w:rPr>
      </w:pPr>
      <w:r>
        <w:rPr>
          <w:b/>
        </w:rPr>
        <w:t>Question</w:t>
      </w:r>
      <w:r w:rsidR="002471A2">
        <w:rPr>
          <w:b/>
        </w:rPr>
        <w:t xml:space="preserve"> 29</w:t>
      </w:r>
      <w:r w:rsidR="005243A6">
        <w:rPr>
          <w:b/>
        </w:rPr>
        <w:tab/>
        <w:t>How long will the grace period be?</w:t>
      </w:r>
      <w:r w:rsidR="00937F04">
        <w:rPr>
          <w:b/>
        </w:rPr>
        <w:tab/>
      </w:r>
    </w:p>
    <w:p w:rsidR="00937F04" w:rsidRPr="00F44B7C" w:rsidRDefault="00937F04" w:rsidP="00F44B7C">
      <w:pPr>
        <w:pStyle w:val="Default"/>
        <w:ind w:left="1440" w:hanging="1440"/>
        <w:rPr>
          <w:rFonts w:asciiTheme="minorHAnsi" w:hAnsiTheme="minorHAnsi"/>
          <w:color w:val="0000FF"/>
          <w:sz w:val="22"/>
          <w:szCs w:val="22"/>
        </w:rPr>
      </w:pPr>
      <w:r w:rsidRPr="007B0E81">
        <w:rPr>
          <w:rFonts w:asciiTheme="minorHAnsi" w:hAnsiTheme="minorHAnsi"/>
          <w:b/>
          <w:color w:val="0000FF"/>
          <w:sz w:val="22"/>
          <w:szCs w:val="22"/>
        </w:rPr>
        <w:t>Answer</w:t>
      </w:r>
      <w:r w:rsidR="007B0E81" w:rsidRPr="007B0E81">
        <w:rPr>
          <w:rFonts w:asciiTheme="minorHAnsi" w:hAnsiTheme="minorHAnsi"/>
          <w:b/>
          <w:color w:val="0000FF"/>
          <w:sz w:val="22"/>
          <w:szCs w:val="22"/>
        </w:rPr>
        <w:t xml:space="preserve"> </w:t>
      </w:r>
      <w:r w:rsidR="007B0E81" w:rsidRPr="007B0E81">
        <w:rPr>
          <w:rFonts w:asciiTheme="minorHAnsi" w:hAnsiTheme="minorHAnsi"/>
          <w:b/>
          <w:color w:val="0000FF"/>
          <w:sz w:val="22"/>
          <w:szCs w:val="22"/>
        </w:rPr>
        <w:tab/>
      </w:r>
      <w:r w:rsidR="007B0E81" w:rsidRPr="00621119">
        <w:rPr>
          <w:rFonts w:asciiTheme="minorHAnsi" w:hAnsiTheme="minorHAnsi"/>
          <w:color w:val="0000FF"/>
          <w:sz w:val="22"/>
          <w:szCs w:val="22"/>
        </w:rPr>
        <w:t xml:space="preserve">The grace periods are set by government, refer to </w:t>
      </w:r>
      <w:r w:rsidR="007B0E81" w:rsidRPr="00621119">
        <w:rPr>
          <w:rFonts w:asciiTheme="minorHAnsi" w:hAnsiTheme="minorHAnsi"/>
          <w:bCs/>
          <w:color w:val="0000FF"/>
          <w:sz w:val="22"/>
          <w:szCs w:val="22"/>
        </w:rPr>
        <w:t xml:space="preserve">Page 11 of the </w:t>
      </w:r>
      <w:r w:rsidR="00355BF7" w:rsidRPr="00621119">
        <w:rPr>
          <w:rFonts w:asciiTheme="minorHAnsi" w:hAnsiTheme="minorHAnsi"/>
          <w:bCs/>
          <w:color w:val="0000FF"/>
          <w:sz w:val="22"/>
          <w:szCs w:val="22"/>
        </w:rPr>
        <w:t>early</w:t>
      </w:r>
      <w:r w:rsidR="007B0E81" w:rsidRPr="00621119">
        <w:rPr>
          <w:rFonts w:asciiTheme="minorHAnsi" w:hAnsiTheme="minorHAnsi"/>
          <w:bCs/>
          <w:color w:val="0000FF"/>
          <w:sz w:val="22"/>
          <w:szCs w:val="22"/>
        </w:rPr>
        <w:t xml:space="preserve"> education and childcare </w:t>
      </w:r>
      <w:r w:rsidR="00355BF7" w:rsidRPr="00621119">
        <w:rPr>
          <w:rFonts w:asciiTheme="minorHAnsi" w:hAnsiTheme="minorHAnsi"/>
          <w:bCs/>
          <w:color w:val="0000FF"/>
          <w:sz w:val="22"/>
          <w:szCs w:val="22"/>
        </w:rPr>
        <w:t>statutory</w:t>
      </w:r>
      <w:r w:rsidR="007B0E81" w:rsidRPr="00621119">
        <w:rPr>
          <w:rFonts w:asciiTheme="minorHAnsi" w:hAnsiTheme="minorHAnsi"/>
          <w:bCs/>
          <w:color w:val="0000FF"/>
          <w:sz w:val="22"/>
          <w:szCs w:val="22"/>
        </w:rPr>
        <w:t xml:space="preserve"> guidance for local authorities March 2017</w:t>
      </w:r>
    </w:p>
    <w:p w:rsidR="007B0E81" w:rsidRPr="007B0E81" w:rsidRDefault="007B0E81" w:rsidP="007B0E81">
      <w:pPr>
        <w:pStyle w:val="Default"/>
        <w:ind w:left="1440"/>
        <w:rPr>
          <w:rFonts w:asciiTheme="minorHAnsi" w:hAnsiTheme="minorHAnsi"/>
          <w:color w:val="0000FF"/>
          <w:sz w:val="22"/>
          <w:szCs w:val="22"/>
        </w:rPr>
      </w:pPr>
    </w:p>
    <w:p w:rsidR="005243A6" w:rsidRDefault="005243A6" w:rsidP="005243A6">
      <w:pPr>
        <w:spacing w:line="240" w:lineRule="auto"/>
        <w:ind w:left="1440" w:hanging="1440"/>
        <w:rPr>
          <w:b/>
        </w:rPr>
      </w:pPr>
      <w:r>
        <w:rPr>
          <w:b/>
        </w:rPr>
        <w:t xml:space="preserve">Question </w:t>
      </w:r>
      <w:r w:rsidR="002471A2">
        <w:rPr>
          <w:b/>
        </w:rPr>
        <w:t>30</w:t>
      </w:r>
      <w:r>
        <w:rPr>
          <w:b/>
        </w:rPr>
        <w:tab/>
        <w:t xml:space="preserve">What happens </w:t>
      </w:r>
      <w:r w:rsidR="00355BF7">
        <w:rPr>
          <w:b/>
        </w:rPr>
        <w:t>i</w:t>
      </w:r>
      <w:r>
        <w:rPr>
          <w:b/>
        </w:rPr>
        <w:t xml:space="preserve">f </w:t>
      </w:r>
      <w:proofErr w:type="gramStart"/>
      <w:r w:rsidR="0079286F">
        <w:rPr>
          <w:b/>
        </w:rPr>
        <w:t>a parent gets</w:t>
      </w:r>
      <w:r>
        <w:rPr>
          <w:b/>
        </w:rPr>
        <w:t xml:space="preserve"> a job after the start of the term and are</w:t>
      </w:r>
      <w:proofErr w:type="gramEnd"/>
      <w:r>
        <w:rPr>
          <w:b/>
        </w:rPr>
        <w:t xml:space="preserve"> eligible for 30 hours childcare?</w:t>
      </w:r>
    </w:p>
    <w:p w:rsidR="00365991" w:rsidRPr="007B0E81" w:rsidRDefault="00365991" w:rsidP="005243A6">
      <w:pPr>
        <w:spacing w:line="240" w:lineRule="auto"/>
        <w:ind w:left="1440" w:hanging="1440"/>
      </w:pPr>
      <w:r w:rsidRPr="007B0E81">
        <w:rPr>
          <w:b/>
          <w:color w:val="0000FF"/>
        </w:rPr>
        <w:t>Answer</w:t>
      </w:r>
      <w:r w:rsidRPr="007B0E81">
        <w:tab/>
      </w:r>
      <w:r w:rsidRPr="007B0E81">
        <w:rPr>
          <w:color w:val="0000FF"/>
        </w:rPr>
        <w:t xml:space="preserve">The </w:t>
      </w:r>
      <w:r w:rsidR="007B0E81" w:rsidRPr="007B0E81">
        <w:rPr>
          <w:color w:val="0000FF"/>
        </w:rPr>
        <w:t xml:space="preserve">parent </w:t>
      </w:r>
      <w:r w:rsidRPr="007B0E81">
        <w:rPr>
          <w:color w:val="0000FF"/>
        </w:rPr>
        <w:t xml:space="preserve">can access a funded place form the start of the next term, they could choose to apply for tax free </w:t>
      </w:r>
      <w:r w:rsidR="007B0E81" w:rsidRPr="007B0E81">
        <w:rPr>
          <w:color w:val="0000FF"/>
        </w:rPr>
        <w:t>childcare,</w:t>
      </w:r>
      <w:r w:rsidRPr="007B0E81">
        <w:rPr>
          <w:color w:val="0000FF"/>
        </w:rPr>
        <w:t xml:space="preserve"> vouchers or childcare tax credit to support the cost of their children before their funded hours begin.</w:t>
      </w:r>
    </w:p>
    <w:p w:rsidR="005243A6" w:rsidRPr="00365991" w:rsidRDefault="005243A6" w:rsidP="00365991">
      <w:pPr>
        <w:spacing w:line="240" w:lineRule="auto"/>
        <w:ind w:left="1440" w:hanging="1440"/>
        <w:rPr>
          <w:color w:val="0000FF"/>
        </w:rPr>
      </w:pPr>
      <w:r>
        <w:rPr>
          <w:b/>
        </w:rPr>
        <w:t xml:space="preserve">Question </w:t>
      </w:r>
      <w:r w:rsidR="002471A2">
        <w:rPr>
          <w:b/>
        </w:rPr>
        <w:t>31</w:t>
      </w:r>
      <w:r w:rsidR="00A302BA">
        <w:rPr>
          <w:b/>
        </w:rPr>
        <w:tab/>
      </w:r>
      <w:r w:rsidR="00413BB7">
        <w:rPr>
          <w:b/>
        </w:rPr>
        <w:t xml:space="preserve">Can </w:t>
      </w:r>
      <w:r w:rsidR="00E2470E">
        <w:rPr>
          <w:b/>
        </w:rPr>
        <w:t xml:space="preserve">a </w:t>
      </w:r>
      <w:r w:rsidR="00413BB7">
        <w:rPr>
          <w:b/>
        </w:rPr>
        <w:t>provider charge a registration fee?</w:t>
      </w:r>
      <w:r w:rsidR="00A302BA">
        <w:rPr>
          <w:b/>
        </w:rPr>
        <w:tab/>
      </w:r>
      <w:r>
        <w:rPr>
          <w:b/>
        </w:rPr>
        <w:tab/>
      </w:r>
    </w:p>
    <w:p w:rsidR="00AD0A51" w:rsidRPr="00365991" w:rsidRDefault="005243A6" w:rsidP="00AD0A51">
      <w:pPr>
        <w:pStyle w:val="Default"/>
        <w:ind w:left="1440" w:hanging="1440"/>
        <w:rPr>
          <w:rFonts w:asciiTheme="minorHAnsi" w:hAnsiTheme="minorHAnsi"/>
          <w:color w:val="0000FF"/>
          <w:sz w:val="22"/>
          <w:szCs w:val="22"/>
        </w:rPr>
      </w:pPr>
      <w:r w:rsidRPr="00AD0A51">
        <w:rPr>
          <w:rFonts w:ascii="Calibri" w:hAnsi="Calibri"/>
          <w:b/>
          <w:color w:val="0000FF"/>
          <w:sz w:val="22"/>
          <w:szCs w:val="22"/>
        </w:rPr>
        <w:t>Answer</w:t>
      </w:r>
      <w:r w:rsidR="00AD0A51" w:rsidRPr="00AD0A51">
        <w:rPr>
          <w:rFonts w:ascii="Calibri" w:hAnsi="Calibri"/>
          <w:b/>
          <w:color w:val="0000FF"/>
          <w:sz w:val="22"/>
          <w:szCs w:val="22"/>
        </w:rPr>
        <w:tab/>
      </w:r>
      <w:r w:rsidR="00AD0A51" w:rsidRPr="00365991">
        <w:rPr>
          <w:rFonts w:asciiTheme="minorHAnsi" w:hAnsiTheme="minorHAnsi"/>
          <w:color w:val="0000FF"/>
          <w:sz w:val="22"/>
          <w:szCs w:val="22"/>
        </w:rPr>
        <w:t xml:space="preserve">Providers must not require parents to pay a registration fee as a condition of taking up a funded place. </w:t>
      </w:r>
      <w:r w:rsidR="00365991" w:rsidRPr="00365991">
        <w:rPr>
          <w:rFonts w:asciiTheme="minorHAnsi" w:hAnsiTheme="minorHAnsi"/>
          <w:color w:val="0000FF"/>
          <w:sz w:val="22"/>
          <w:szCs w:val="22"/>
        </w:rPr>
        <w:t xml:space="preserve">Registration fees for </w:t>
      </w:r>
      <w:r w:rsidR="00365991">
        <w:rPr>
          <w:rFonts w:asciiTheme="minorHAnsi" w:hAnsiTheme="minorHAnsi"/>
          <w:color w:val="0000FF"/>
          <w:sz w:val="22"/>
          <w:szCs w:val="22"/>
        </w:rPr>
        <w:t xml:space="preserve">those accessing </w:t>
      </w:r>
      <w:r w:rsidR="00365991" w:rsidRPr="00365991">
        <w:rPr>
          <w:rFonts w:asciiTheme="minorHAnsi" w:hAnsiTheme="minorHAnsi"/>
          <w:color w:val="0000FF"/>
          <w:sz w:val="22"/>
          <w:szCs w:val="22"/>
        </w:rPr>
        <w:t>additional services are</w:t>
      </w:r>
      <w:r w:rsidR="00AD0A51" w:rsidRPr="00365991">
        <w:rPr>
          <w:rFonts w:asciiTheme="minorHAnsi" w:hAnsiTheme="minorHAnsi"/>
          <w:color w:val="0000FF"/>
          <w:sz w:val="22"/>
          <w:szCs w:val="22"/>
        </w:rPr>
        <w:t xml:space="preserve"> a decision for each provider.</w:t>
      </w:r>
    </w:p>
    <w:p w:rsidR="006D1D9C" w:rsidRDefault="00AD0A51" w:rsidP="006D1D9C">
      <w:pPr>
        <w:spacing w:line="240" w:lineRule="auto"/>
        <w:ind w:left="1440"/>
      </w:pPr>
      <w:r w:rsidRPr="00365991">
        <w:rPr>
          <w:color w:val="0000FF"/>
        </w:rPr>
        <w:t>Providers could choose to</w:t>
      </w:r>
      <w:r w:rsidRPr="00365991">
        <w:rPr>
          <w:b/>
          <w:color w:val="0000FF"/>
        </w:rPr>
        <w:t xml:space="preserve"> </w:t>
      </w:r>
      <w:r w:rsidRPr="00365991">
        <w:rPr>
          <w:color w:val="0000FF"/>
        </w:rPr>
        <w:t>charge parents a deposit to secure a funded place, but the deposit must be refunded in full to parents within a reasonable time scale</w:t>
      </w:r>
      <w:r w:rsidRPr="00365991">
        <w:t>.</w:t>
      </w:r>
    </w:p>
    <w:p w:rsidR="006D1D9C" w:rsidRDefault="006D1D9C" w:rsidP="006D1D9C">
      <w:pPr>
        <w:spacing w:line="240" w:lineRule="auto"/>
        <w:ind w:left="1440" w:hanging="1440"/>
      </w:pPr>
      <w:r w:rsidRPr="006D1D9C">
        <w:rPr>
          <w:b/>
        </w:rPr>
        <w:t>Question</w:t>
      </w:r>
      <w:r w:rsidR="002471A2">
        <w:rPr>
          <w:b/>
        </w:rPr>
        <w:t xml:space="preserve"> 32</w:t>
      </w:r>
      <w:r>
        <w:tab/>
      </w:r>
      <w:r w:rsidRPr="006D1D9C">
        <w:rPr>
          <w:b/>
        </w:rPr>
        <w:t>Do I have to stretch the entitlement over more than 38 weeks if I am open more than 38 weeks?</w:t>
      </w:r>
    </w:p>
    <w:p w:rsidR="006D1D9C" w:rsidRDefault="006D1D9C" w:rsidP="006D1D9C">
      <w:pPr>
        <w:spacing w:line="240" w:lineRule="auto"/>
        <w:ind w:left="1440" w:hanging="1440"/>
        <w:rPr>
          <w:color w:val="0000FF"/>
        </w:rPr>
      </w:pPr>
      <w:r w:rsidRPr="006D1D9C">
        <w:rPr>
          <w:b/>
          <w:color w:val="0000FF"/>
        </w:rPr>
        <w:t>Answer</w:t>
      </w:r>
      <w:r>
        <w:rPr>
          <w:b/>
          <w:color w:val="0000FF"/>
        </w:rPr>
        <w:tab/>
      </w:r>
      <w:r w:rsidRPr="006708DF">
        <w:rPr>
          <w:color w:val="0000FF"/>
        </w:rPr>
        <w:t>Provider</w:t>
      </w:r>
      <w:r w:rsidR="006708DF">
        <w:rPr>
          <w:color w:val="0000FF"/>
        </w:rPr>
        <w:t>s</w:t>
      </w:r>
      <w:r w:rsidRPr="006708DF">
        <w:rPr>
          <w:color w:val="0000FF"/>
        </w:rPr>
        <w:t xml:space="preserve"> can cho</w:t>
      </w:r>
      <w:r w:rsidR="006708DF">
        <w:rPr>
          <w:color w:val="0000FF"/>
        </w:rPr>
        <w:t>o</w:t>
      </w:r>
      <w:r w:rsidRPr="006708DF">
        <w:rPr>
          <w:color w:val="0000FF"/>
        </w:rPr>
        <w:t xml:space="preserve">se to </w:t>
      </w:r>
      <w:r w:rsidR="006708DF">
        <w:rPr>
          <w:color w:val="0000FF"/>
        </w:rPr>
        <w:t xml:space="preserve">provide the </w:t>
      </w:r>
      <w:r w:rsidRPr="006708DF">
        <w:rPr>
          <w:color w:val="0000FF"/>
        </w:rPr>
        <w:t xml:space="preserve">funded hours </w:t>
      </w:r>
      <w:r w:rsidR="00E2470E">
        <w:rPr>
          <w:color w:val="0000FF"/>
        </w:rPr>
        <w:t xml:space="preserve">for </w:t>
      </w:r>
      <w:r w:rsidRPr="006708DF">
        <w:rPr>
          <w:color w:val="0000FF"/>
        </w:rPr>
        <w:t xml:space="preserve">38 weeks or stretch them </w:t>
      </w:r>
      <w:r w:rsidR="00C90842">
        <w:rPr>
          <w:color w:val="0000FF"/>
        </w:rPr>
        <w:t xml:space="preserve">by offering </w:t>
      </w:r>
      <w:r w:rsidR="006708DF">
        <w:rPr>
          <w:color w:val="0000FF"/>
        </w:rPr>
        <w:t xml:space="preserve">less free hours </w:t>
      </w:r>
      <w:r w:rsidRPr="006708DF">
        <w:rPr>
          <w:color w:val="0000FF"/>
        </w:rPr>
        <w:t>over more</w:t>
      </w:r>
      <w:r w:rsidR="006708DF">
        <w:rPr>
          <w:color w:val="0000FF"/>
        </w:rPr>
        <w:t xml:space="preserve"> weeks. If a provide</w:t>
      </w:r>
      <w:r w:rsidR="00C90842">
        <w:rPr>
          <w:color w:val="0000FF"/>
        </w:rPr>
        <w:t>r</w:t>
      </w:r>
      <w:r w:rsidR="006708DF">
        <w:rPr>
          <w:color w:val="0000FF"/>
        </w:rPr>
        <w:t xml:space="preserve"> is ope</w:t>
      </w:r>
      <w:r w:rsidR="00C90842">
        <w:rPr>
          <w:color w:val="0000FF"/>
        </w:rPr>
        <w:t>n 50 weeks a year they can offer the funded hours over any number of weeks from 38</w:t>
      </w:r>
      <w:r w:rsidR="0039748F">
        <w:rPr>
          <w:color w:val="0000FF"/>
        </w:rPr>
        <w:t xml:space="preserve"> as a minimum to </w:t>
      </w:r>
      <w:r w:rsidR="00C90842">
        <w:rPr>
          <w:color w:val="0000FF"/>
        </w:rPr>
        <w:t xml:space="preserve">50. Providers should agree the number of weeks with the parent based on what the models they can </w:t>
      </w:r>
      <w:r w:rsidR="0039748F">
        <w:rPr>
          <w:color w:val="0000FF"/>
        </w:rPr>
        <w:t>deliver;</w:t>
      </w:r>
      <w:r w:rsidR="00C90842">
        <w:rPr>
          <w:color w:val="0000FF"/>
        </w:rPr>
        <w:t xml:space="preserve"> there is no requirement to offer it stretched over a number of weeks requested by the parent if this doesn’t fit the </w:t>
      </w:r>
      <w:r w:rsidR="0039748F">
        <w:rPr>
          <w:color w:val="0000FF"/>
        </w:rPr>
        <w:t>provider’s</w:t>
      </w:r>
      <w:r w:rsidR="00C90842">
        <w:rPr>
          <w:color w:val="0000FF"/>
        </w:rPr>
        <w:t xml:space="preserve"> sustainable business model.</w:t>
      </w:r>
    </w:p>
    <w:p w:rsidR="006A6DCE" w:rsidRDefault="006A6DCE" w:rsidP="006D1D9C">
      <w:pPr>
        <w:spacing w:line="240" w:lineRule="auto"/>
        <w:ind w:left="1440" w:hanging="1440"/>
        <w:rPr>
          <w:b/>
          <w:color w:val="0000FF"/>
        </w:rPr>
      </w:pPr>
      <w:r w:rsidRPr="002471A2">
        <w:rPr>
          <w:b/>
        </w:rPr>
        <w:t>Question</w:t>
      </w:r>
      <w:r w:rsidR="002471A2">
        <w:rPr>
          <w:b/>
        </w:rPr>
        <w:t xml:space="preserve"> 33</w:t>
      </w:r>
      <w:r>
        <w:rPr>
          <w:b/>
          <w:color w:val="0000FF"/>
        </w:rPr>
        <w:tab/>
      </w:r>
      <w:r w:rsidR="002471A2" w:rsidRPr="002471A2">
        <w:rPr>
          <w:b/>
        </w:rPr>
        <w:t>If Dad earns £150, 000 and mum earns £20,000 are they eligible for 30 hours childcare?</w:t>
      </w:r>
    </w:p>
    <w:p w:rsidR="006A6DCE" w:rsidRDefault="006A6DCE" w:rsidP="002471A2">
      <w:pPr>
        <w:pStyle w:val="Default"/>
        <w:ind w:left="1440" w:hanging="1440"/>
        <w:rPr>
          <w:rFonts w:asciiTheme="minorHAnsi" w:hAnsiTheme="minorHAnsi"/>
          <w:color w:val="0000FF"/>
          <w:sz w:val="22"/>
          <w:szCs w:val="22"/>
        </w:rPr>
      </w:pPr>
      <w:r w:rsidRPr="002471A2">
        <w:rPr>
          <w:rFonts w:ascii="Calibri" w:hAnsi="Calibri"/>
          <w:b/>
          <w:color w:val="0000FF"/>
          <w:sz w:val="22"/>
          <w:szCs w:val="22"/>
        </w:rPr>
        <w:t>Answer</w:t>
      </w:r>
      <w:r>
        <w:rPr>
          <w:b/>
          <w:color w:val="0000FF"/>
        </w:rPr>
        <w:tab/>
      </w:r>
      <w:r w:rsidRPr="002471A2">
        <w:rPr>
          <w:rFonts w:asciiTheme="minorHAnsi" w:hAnsiTheme="minorHAnsi"/>
          <w:color w:val="0000FF"/>
          <w:sz w:val="22"/>
          <w:szCs w:val="22"/>
        </w:rPr>
        <w:t xml:space="preserve">No </w:t>
      </w:r>
      <w:r w:rsidR="002471A2" w:rsidRPr="002471A2">
        <w:rPr>
          <w:rFonts w:asciiTheme="minorHAnsi" w:hAnsiTheme="minorHAnsi"/>
          <w:color w:val="0000FF"/>
          <w:sz w:val="22"/>
          <w:szCs w:val="22"/>
        </w:rPr>
        <w:t xml:space="preserve">if </w:t>
      </w:r>
      <w:r w:rsidR="002471A2">
        <w:rPr>
          <w:rFonts w:asciiTheme="minorHAnsi" w:hAnsiTheme="minorHAnsi"/>
          <w:color w:val="0000FF"/>
          <w:sz w:val="22"/>
          <w:szCs w:val="22"/>
        </w:rPr>
        <w:t>e</w:t>
      </w:r>
      <w:r w:rsidRPr="006A6DCE">
        <w:rPr>
          <w:rFonts w:asciiTheme="minorHAnsi" w:hAnsiTheme="minorHAnsi"/>
          <w:color w:val="0000FF"/>
          <w:sz w:val="22"/>
          <w:szCs w:val="22"/>
        </w:rPr>
        <w:t xml:space="preserve">ither parent has an income of more than £100,000 </w:t>
      </w:r>
      <w:r w:rsidR="002471A2" w:rsidRPr="002471A2">
        <w:rPr>
          <w:rFonts w:asciiTheme="minorHAnsi" w:hAnsiTheme="minorHAnsi"/>
          <w:color w:val="0000FF"/>
          <w:sz w:val="22"/>
          <w:szCs w:val="22"/>
        </w:rPr>
        <w:t>they are not eligible</w:t>
      </w:r>
      <w:r w:rsidR="002471A2">
        <w:rPr>
          <w:rFonts w:asciiTheme="minorHAnsi" w:hAnsiTheme="minorHAnsi"/>
          <w:color w:val="0000FF"/>
          <w:sz w:val="22"/>
          <w:szCs w:val="22"/>
        </w:rPr>
        <w:t>.</w:t>
      </w:r>
    </w:p>
    <w:p w:rsidR="00A21808" w:rsidRPr="00A21808" w:rsidRDefault="00A21808" w:rsidP="002471A2">
      <w:pPr>
        <w:pStyle w:val="Default"/>
        <w:ind w:left="1440" w:hanging="1440"/>
        <w:rPr>
          <w:rFonts w:asciiTheme="minorHAnsi" w:hAnsiTheme="minorHAnsi"/>
          <w:sz w:val="22"/>
          <w:szCs w:val="22"/>
        </w:rPr>
      </w:pPr>
    </w:p>
    <w:p w:rsidR="00A21808" w:rsidRDefault="00A21808" w:rsidP="002471A2">
      <w:pPr>
        <w:pStyle w:val="Default"/>
        <w:ind w:left="1440" w:hanging="1440"/>
        <w:rPr>
          <w:rFonts w:asciiTheme="minorHAnsi" w:hAnsiTheme="minorHAnsi"/>
          <w:b/>
          <w:sz w:val="22"/>
          <w:szCs w:val="22"/>
        </w:rPr>
      </w:pPr>
      <w:r w:rsidRPr="00A21808">
        <w:rPr>
          <w:rFonts w:asciiTheme="minorHAnsi" w:hAnsiTheme="minorHAnsi"/>
          <w:b/>
          <w:sz w:val="22"/>
          <w:szCs w:val="22"/>
        </w:rPr>
        <w:t>Question</w:t>
      </w:r>
      <w:r>
        <w:rPr>
          <w:rFonts w:asciiTheme="minorHAnsi" w:hAnsiTheme="minorHAnsi"/>
          <w:b/>
          <w:sz w:val="22"/>
          <w:szCs w:val="22"/>
        </w:rPr>
        <w:t xml:space="preserve"> 34</w:t>
      </w:r>
      <w:r w:rsidRPr="00A21808">
        <w:rPr>
          <w:rFonts w:asciiTheme="minorHAnsi" w:hAnsiTheme="minorHAnsi"/>
          <w:b/>
          <w:sz w:val="22"/>
          <w:szCs w:val="22"/>
        </w:rPr>
        <w:tab/>
        <w:t xml:space="preserve">A </w:t>
      </w:r>
      <w:r>
        <w:rPr>
          <w:rFonts w:asciiTheme="minorHAnsi" w:hAnsiTheme="minorHAnsi"/>
          <w:b/>
          <w:sz w:val="22"/>
          <w:szCs w:val="22"/>
        </w:rPr>
        <w:t xml:space="preserve">parent has given me </w:t>
      </w:r>
      <w:r w:rsidRPr="00A21808">
        <w:rPr>
          <w:rFonts w:asciiTheme="minorHAnsi" w:hAnsiTheme="minorHAnsi"/>
          <w:b/>
          <w:sz w:val="22"/>
          <w:szCs w:val="22"/>
        </w:rPr>
        <w:t>an eligibility code and has been told by HMRC her child is eligible</w:t>
      </w:r>
      <w:r>
        <w:rPr>
          <w:rFonts w:asciiTheme="minorHAnsi" w:hAnsiTheme="minorHAnsi"/>
          <w:b/>
          <w:sz w:val="22"/>
          <w:szCs w:val="22"/>
        </w:rPr>
        <w:t xml:space="preserve"> f</w:t>
      </w:r>
      <w:r w:rsidRPr="00A21808">
        <w:rPr>
          <w:rFonts w:asciiTheme="minorHAnsi" w:hAnsiTheme="minorHAnsi"/>
          <w:b/>
          <w:sz w:val="22"/>
          <w:szCs w:val="22"/>
        </w:rPr>
        <w:t>r</w:t>
      </w:r>
      <w:r>
        <w:rPr>
          <w:rFonts w:asciiTheme="minorHAnsi" w:hAnsiTheme="minorHAnsi"/>
          <w:b/>
          <w:sz w:val="22"/>
          <w:szCs w:val="22"/>
        </w:rPr>
        <w:t>o</w:t>
      </w:r>
      <w:r w:rsidRPr="00A21808">
        <w:rPr>
          <w:rFonts w:asciiTheme="minorHAnsi" w:hAnsiTheme="minorHAnsi"/>
          <w:b/>
          <w:sz w:val="22"/>
          <w:szCs w:val="22"/>
        </w:rPr>
        <w:t>m S</w:t>
      </w:r>
      <w:r>
        <w:rPr>
          <w:rFonts w:asciiTheme="minorHAnsi" w:hAnsiTheme="minorHAnsi"/>
          <w:b/>
          <w:sz w:val="22"/>
          <w:szCs w:val="22"/>
        </w:rPr>
        <w:t>e</w:t>
      </w:r>
      <w:r w:rsidRPr="00A21808">
        <w:rPr>
          <w:rFonts w:asciiTheme="minorHAnsi" w:hAnsiTheme="minorHAnsi"/>
          <w:b/>
          <w:sz w:val="22"/>
          <w:szCs w:val="22"/>
        </w:rPr>
        <w:t>ptember</w:t>
      </w:r>
      <w:r>
        <w:rPr>
          <w:rFonts w:asciiTheme="minorHAnsi" w:hAnsiTheme="minorHAnsi"/>
          <w:b/>
          <w:sz w:val="22"/>
          <w:szCs w:val="22"/>
        </w:rPr>
        <w:t xml:space="preserve">, but </w:t>
      </w:r>
      <w:r w:rsidRPr="00A21808">
        <w:rPr>
          <w:rFonts w:asciiTheme="minorHAnsi" w:hAnsiTheme="minorHAnsi"/>
          <w:b/>
          <w:sz w:val="22"/>
          <w:szCs w:val="22"/>
        </w:rPr>
        <w:t>the child isn’t age 3 until October 1</w:t>
      </w:r>
      <w:r w:rsidRPr="00A21808">
        <w:rPr>
          <w:rFonts w:asciiTheme="minorHAnsi" w:hAnsiTheme="minorHAnsi"/>
          <w:b/>
          <w:sz w:val="22"/>
          <w:szCs w:val="22"/>
          <w:vertAlign w:val="superscript"/>
        </w:rPr>
        <w:t>st</w:t>
      </w:r>
      <w:r w:rsidRPr="00A21808">
        <w:rPr>
          <w:rFonts w:asciiTheme="minorHAnsi" w:hAnsiTheme="minorHAnsi"/>
          <w:b/>
          <w:sz w:val="22"/>
          <w:szCs w:val="22"/>
        </w:rPr>
        <w:t xml:space="preserve">, can I </w:t>
      </w:r>
      <w:r>
        <w:rPr>
          <w:rFonts w:asciiTheme="minorHAnsi" w:hAnsiTheme="minorHAnsi"/>
          <w:b/>
          <w:sz w:val="22"/>
          <w:szCs w:val="22"/>
        </w:rPr>
        <w:t>claim the funding from September?</w:t>
      </w:r>
    </w:p>
    <w:p w:rsidR="00A21808" w:rsidRPr="00A21808" w:rsidRDefault="00A21808" w:rsidP="002471A2">
      <w:pPr>
        <w:pStyle w:val="Default"/>
        <w:ind w:left="1440" w:hanging="1440"/>
        <w:rPr>
          <w:rFonts w:asciiTheme="minorHAnsi" w:hAnsiTheme="minorHAnsi"/>
          <w:b/>
          <w:color w:val="0000FF"/>
          <w:sz w:val="22"/>
          <w:szCs w:val="22"/>
        </w:rPr>
      </w:pPr>
    </w:p>
    <w:p w:rsidR="00A21808" w:rsidRDefault="00A21808" w:rsidP="002471A2">
      <w:pPr>
        <w:pStyle w:val="Default"/>
        <w:ind w:left="1440" w:hanging="1440"/>
        <w:rPr>
          <w:rFonts w:asciiTheme="minorHAnsi" w:hAnsiTheme="minorHAnsi"/>
          <w:color w:val="0000FF"/>
          <w:sz w:val="22"/>
          <w:szCs w:val="22"/>
        </w:rPr>
      </w:pPr>
      <w:r w:rsidRPr="00A21808">
        <w:rPr>
          <w:rFonts w:asciiTheme="minorHAnsi" w:hAnsiTheme="minorHAnsi"/>
          <w:b/>
          <w:color w:val="0000FF"/>
          <w:sz w:val="22"/>
          <w:szCs w:val="22"/>
        </w:rPr>
        <w:t>Answer</w:t>
      </w:r>
      <w:r w:rsidRPr="00A21808">
        <w:rPr>
          <w:rFonts w:asciiTheme="minorHAnsi" w:hAnsiTheme="minorHAnsi"/>
          <w:color w:val="0000FF"/>
          <w:sz w:val="22"/>
          <w:szCs w:val="22"/>
        </w:rPr>
        <w:tab/>
        <w:t xml:space="preserve">No, funding is only available for children a term </w:t>
      </w:r>
      <w:r w:rsidRPr="0039748F">
        <w:rPr>
          <w:rFonts w:asciiTheme="minorHAnsi" w:hAnsiTheme="minorHAnsi"/>
          <w:b/>
          <w:color w:val="0000FF"/>
          <w:sz w:val="22"/>
          <w:szCs w:val="22"/>
        </w:rPr>
        <w:t>after</w:t>
      </w:r>
      <w:r w:rsidRPr="00A21808">
        <w:rPr>
          <w:rFonts w:asciiTheme="minorHAnsi" w:hAnsiTheme="minorHAnsi"/>
          <w:color w:val="0000FF"/>
          <w:sz w:val="22"/>
          <w:szCs w:val="22"/>
        </w:rPr>
        <w:t xml:space="preserve"> the child’s 3</w:t>
      </w:r>
      <w:r w:rsidRPr="00A21808">
        <w:rPr>
          <w:rFonts w:asciiTheme="minorHAnsi" w:hAnsiTheme="minorHAnsi"/>
          <w:color w:val="0000FF"/>
          <w:sz w:val="22"/>
          <w:szCs w:val="22"/>
          <w:vertAlign w:val="superscript"/>
        </w:rPr>
        <w:t>rd</w:t>
      </w:r>
      <w:r w:rsidRPr="00A21808">
        <w:rPr>
          <w:rFonts w:asciiTheme="minorHAnsi" w:hAnsiTheme="minorHAnsi"/>
          <w:color w:val="0000FF"/>
          <w:sz w:val="22"/>
          <w:szCs w:val="22"/>
        </w:rPr>
        <w:t xml:space="preserve"> birthday, HMRC will issue codes before </w:t>
      </w:r>
      <w:r w:rsidR="0039748F">
        <w:rPr>
          <w:rFonts w:asciiTheme="minorHAnsi" w:hAnsiTheme="minorHAnsi"/>
          <w:color w:val="0000FF"/>
          <w:sz w:val="22"/>
          <w:szCs w:val="22"/>
        </w:rPr>
        <w:t xml:space="preserve">the </w:t>
      </w:r>
      <w:r w:rsidRPr="00A21808">
        <w:rPr>
          <w:rFonts w:asciiTheme="minorHAnsi" w:hAnsiTheme="minorHAnsi"/>
          <w:color w:val="0000FF"/>
          <w:sz w:val="22"/>
          <w:szCs w:val="22"/>
        </w:rPr>
        <w:t>child is age 3 but providers must check the child’s date of birth to determine when the child can start receiving funded hours.</w:t>
      </w:r>
    </w:p>
    <w:p w:rsidR="00CF1489" w:rsidRDefault="00CF1489" w:rsidP="002471A2">
      <w:pPr>
        <w:pStyle w:val="Default"/>
        <w:ind w:left="1440" w:hanging="1440"/>
        <w:rPr>
          <w:rFonts w:asciiTheme="minorHAnsi" w:hAnsiTheme="minorHAnsi"/>
          <w:color w:val="0000FF"/>
          <w:sz w:val="22"/>
          <w:szCs w:val="22"/>
        </w:rPr>
      </w:pPr>
    </w:p>
    <w:p w:rsidR="00A21808" w:rsidRDefault="00A21808" w:rsidP="002471A2">
      <w:pPr>
        <w:pStyle w:val="Default"/>
        <w:ind w:left="1440" w:hanging="1440"/>
        <w:rPr>
          <w:rFonts w:asciiTheme="minorHAnsi" w:hAnsiTheme="minorHAnsi"/>
          <w:b/>
          <w:color w:val="auto"/>
          <w:sz w:val="22"/>
          <w:szCs w:val="22"/>
        </w:rPr>
      </w:pPr>
      <w:r w:rsidRPr="00CF1489">
        <w:rPr>
          <w:rFonts w:asciiTheme="minorHAnsi" w:hAnsiTheme="minorHAnsi"/>
          <w:b/>
          <w:color w:val="auto"/>
          <w:sz w:val="22"/>
          <w:szCs w:val="22"/>
        </w:rPr>
        <w:t>Question 34</w:t>
      </w:r>
      <w:r w:rsidRPr="00CF1489">
        <w:rPr>
          <w:rFonts w:asciiTheme="minorHAnsi" w:hAnsiTheme="minorHAnsi"/>
          <w:b/>
          <w:color w:val="auto"/>
          <w:sz w:val="22"/>
          <w:szCs w:val="22"/>
        </w:rPr>
        <w:tab/>
        <w:t xml:space="preserve">A </w:t>
      </w:r>
      <w:proofErr w:type="gramStart"/>
      <w:r w:rsidRPr="00CF1489">
        <w:rPr>
          <w:rFonts w:asciiTheme="minorHAnsi" w:hAnsiTheme="minorHAnsi"/>
          <w:b/>
          <w:color w:val="auto"/>
          <w:sz w:val="22"/>
          <w:szCs w:val="22"/>
        </w:rPr>
        <w:t>parent</w:t>
      </w:r>
      <w:proofErr w:type="gramEnd"/>
      <w:r w:rsidRPr="00CF1489">
        <w:rPr>
          <w:rFonts w:asciiTheme="minorHAnsi" w:hAnsiTheme="minorHAnsi"/>
          <w:b/>
          <w:color w:val="auto"/>
          <w:sz w:val="22"/>
          <w:szCs w:val="22"/>
        </w:rPr>
        <w:t xml:space="preserve"> </w:t>
      </w:r>
      <w:r w:rsidR="0039748F">
        <w:rPr>
          <w:rFonts w:asciiTheme="minorHAnsi" w:hAnsiTheme="minorHAnsi"/>
          <w:b/>
          <w:color w:val="auto"/>
          <w:sz w:val="22"/>
          <w:szCs w:val="22"/>
        </w:rPr>
        <w:t>h</w:t>
      </w:r>
      <w:r w:rsidRPr="00CF1489">
        <w:rPr>
          <w:rFonts w:asciiTheme="minorHAnsi" w:hAnsiTheme="minorHAnsi"/>
          <w:b/>
          <w:color w:val="auto"/>
          <w:sz w:val="22"/>
          <w:szCs w:val="22"/>
        </w:rPr>
        <w:t>as applied but is still waiting for a code, can I offer a place and get the code later?</w:t>
      </w:r>
    </w:p>
    <w:p w:rsidR="00CF1489" w:rsidRPr="00CF1489" w:rsidRDefault="00CF1489" w:rsidP="002471A2">
      <w:pPr>
        <w:pStyle w:val="Default"/>
        <w:ind w:left="1440" w:hanging="1440"/>
        <w:rPr>
          <w:rFonts w:asciiTheme="minorHAnsi" w:hAnsiTheme="minorHAnsi"/>
          <w:b/>
          <w:color w:val="auto"/>
          <w:sz w:val="22"/>
          <w:szCs w:val="22"/>
        </w:rPr>
      </w:pPr>
    </w:p>
    <w:p w:rsidR="00A21808" w:rsidRDefault="00A21808" w:rsidP="002471A2">
      <w:pPr>
        <w:pStyle w:val="Default"/>
        <w:ind w:left="1440" w:hanging="1440"/>
      </w:pPr>
      <w:r>
        <w:rPr>
          <w:rFonts w:asciiTheme="minorHAnsi" w:hAnsiTheme="minorHAnsi"/>
          <w:b/>
          <w:color w:val="0000FF"/>
          <w:sz w:val="22"/>
          <w:szCs w:val="22"/>
        </w:rPr>
        <w:t>Answer</w:t>
      </w:r>
      <w:r>
        <w:rPr>
          <w:rFonts w:asciiTheme="minorHAnsi" w:hAnsiTheme="minorHAnsi"/>
          <w:b/>
          <w:color w:val="0000FF"/>
          <w:sz w:val="22"/>
          <w:szCs w:val="22"/>
        </w:rPr>
        <w:tab/>
      </w:r>
      <w:r w:rsidRPr="00CF1489">
        <w:rPr>
          <w:rFonts w:asciiTheme="minorHAnsi" w:hAnsiTheme="minorHAnsi"/>
          <w:color w:val="0000FF"/>
          <w:sz w:val="22"/>
          <w:szCs w:val="22"/>
        </w:rPr>
        <w:t xml:space="preserve">Providers should only offer a place when they have </w:t>
      </w:r>
      <w:r w:rsidR="00CF1489" w:rsidRPr="00CF1489">
        <w:rPr>
          <w:rFonts w:asciiTheme="minorHAnsi" w:hAnsiTheme="minorHAnsi"/>
          <w:color w:val="0000FF"/>
          <w:sz w:val="22"/>
          <w:szCs w:val="22"/>
        </w:rPr>
        <w:t>received</w:t>
      </w:r>
      <w:r w:rsidR="00CF1489">
        <w:rPr>
          <w:rFonts w:asciiTheme="minorHAnsi" w:hAnsiTheme="minorHAnsi"/>
          <w:color w:val="0000FF"/>
          <w:sz w:val="22"/>
          <w:szCs w:val="22"/>
        </w:rPr>
        <w:t xml:space="preserve"> </w:t>
      </w:r>
      <w:r w:rsidR="00CF1489" w:rsidRPr="0039748F">
        <w:rPr>
          <w:rFonts w:asciiTheme="minorHAnsi" w:hAnsiTheme="minorHAnsi"/>
          <w:b/>
          <w:color w:val="0000FF"/>
          <w:sz w:val="22"/>
          <w:szCs w:val="22"/>
        </w:rPr>
        <w:t>and</w:t>
      </w:r>
      <w:r w:rsidR="00CF1489">
        <w:rPr>
          <w:rFonts w:asciiTheme="minorHAnsi" w:hAnsiTheme="minorHAnsi"/>
          <w:color w:val="0000FF"/>
          <w:sz w:val="22"/>
          <w:szCs w:val="22"/>
        </w:rPr>
        <w:t xml:space="preserve"> checked a code. Funding will only be paid when codes have been checked and verified through the Funded 30 hour checker. Providers should advise parents to contact the Childcare </w:t>
      </w:r>
      <w:r w:rsidR="0039748F">
        <w:rPr>
          <w:rFonts w:asciiTheme="minorHAnsi" w:hAnsiTheme="minorHAnsi"/>
          <w:color w:val="0000FF"/>
          <w:sz w:val="22"/>
          <w:szCs w:val="22"/>
        </w:rPr>
        <w:t>S</w:t>
      </w:r>
      <w:r w:rsidR="00CF1489">
        <w:rPr>
          <w:rFonts w:asciiTheme="minorHAnsi" w:hAnsiTheme="minorHAnsi"/>
          <w:color w:val="0000FF"/>
          <w:sz w:val="22"/>
          <w:szCs w:val="22"/>
        </w:rPr>
        <w:t xml:space="preserve">ervice helpline </w:t>
      </w:r>
      <w:r w:rsidR="00CF1489" w:rsidRPr="00CF1489">
        <w:rPr>
          <w:rFonts w:asciiTheme="minorHAnsi" w:hAnsiTheme="minorHAnsi"/>
          <w:color w:val="0000FF"/>
          <w:sz w:val="22"/>
          <w:szCs w:val="22"/>
        </w:rPr>
        <w:t>0300 123 4097</w:t>
      </w:r>
      <w:r w:rsidR="00CF1489">
        <w:t>.</w:t>
      </w:r>
    </w:p>
    <w:p w:rsidR="00CF1489" w:rsidRDefault="00CF1489" w:rsidP="002471A2">
      <w:pPr>
        <w:pStyle w:val="Default"/>
        <w:ind w:left="1440" w:hanging="1440"/>
      </w:pPr>
    </w:p>
    <w:p w:rsidR="00CF1489" w:rsidRDefault="00CF1489" w:rsidP="002471A2">
      <w:pPr>
        <w:pStyle w:val="Default"/>
        <w:ind w:left="1440" w:hanging="1440"/>
        <w:rPr>
          <w:rFonts w:asciiTheme="minorHAnsi" w:hAnsiTheme="minorHAnsi"/>
          <w:b/>
          <w:color w:val="auto"/>
          <w:sz w:val="22"/>
          <w:szCs w:val="22"/>
        </w:rPr>
      </w:pPr>
      <w:r w:rsidRPr="00CF1489">
        <w:rPr>
          <w:rFonts w:asciiTheme="minorHAnsi" w:hAnsiTheme="minorHAnsi"/>
          <w:b/>
          <w:color w:val="auto"/>
          <w:sz w:val="22"/>
          <w:szCs w:val="22"/>
        </w:rPr>
        <w:t>Question 35</w:t>
      </w:r>
      <w:r w:rsidRPr="00CF1489">
        <w:rPr>
          <w:rFonts w:asciiTheme="minorHAnsi" w:hAnsiTheme="minorHAnsi"/>
          <w:b/>
          <w:color w:val="auto"/>
          <w:sz w:val="22"/>
          <w:szCs w:val="22"/>
        </w:rPr>
        <w:tab/>
      </w:r>
      <w:r>
        <w:rPr>
          <w:rFonts w:asciiTheme="minorHAnsi" w:hAnsiTheme="minorHAnsi"/>
          <w:b/>
          <w:color w:val="auto"/>
          <w:sz w:val="22"/>
          <w:szCs w:val="22"/>
        </w:rPr>
        <w:t>If a p</w:t>
      </w:r>
      <w:r w:rsidRPr="00CF1489">
        <w:rPr>
          <w:rFonts w:asciiTheme="minorHAnsi" w:hAnsiTheme="minorHAnsi"/>
          <w:b/>
          <w:color w:val="auto"/>
          <w:sz w:val="22"/>
          <w:szCs w:val="22"/>
        </w:rPr>
        <w:t>arent can</w:t>
      </w:r>
      <w:r>
        <w:rPr>
          <w:rFonts w:asciiTheme="minorHAnsi" w:hAnsiTheme="minorHAnsi"/>
          <w:b/>
          <w:color w:val="auto"/>
          <w:sz w:val="22"/>
          <w:szCs w:val="22"/>
        </w:rPr>
        <w:t>’t f</w:t>
      </w:r>
      <w:r w:rsidR="0039748F">
        <w:rPr>
          <w:rFonts w:asciiTheme="minorHAnsi" w:hAnsiTheme="minorHAnsi"/>
          <w:b/>
          <w:color w:val="auto"/>
          <w:sz w:val="22"/>
          <w:szCs w:val="22"/>
        </w:rPr>
        <w:t>i</w:t>
      </w:r>
      <w:r>
        <w:rPr>
          <w:rFonts w:asciiTheme="minorHAnsi" w:hAnsiTheme="minorHAnsi"/>
          <w:b/>
          <w:color w:val="auto"/>
          <w:sz w:val="22"/>
          <w:szCs w:val="22"/>
        </w:rPr>
        <w:t>nd their</w:t>
      </w:r>
      <w:r w:rsidRPr="00CF1489">
        <w:rPr>
          <w:rFonts w:asciiTheme="minorHAnsi" w:hAnsiTheme="minorHAnsi"/>
          <w:b/>
          <w:color w:val="auto"/>
          <w:sz w:val="22"/>
          <w:szCs w:val="22"/>
        </w:rPr>
        <w:t xml:space="preserve"> code in </w:t>
      </w:r>
      <w:r>
        <w:rPr>
          <w:rFonts w:asciiTheme="minorHAnsi" w:hAnsiTheme="minorHAnsi"/>
          <w:b/>
          <w:color w:val="auto"/>
          <w:sz w:val="22"/>
          <w:szCs w:val="22"/>
        </w:rPr>
        <w:t>their</w:t>
      </w:r>
      <w:r w:rsidRPr="00CF1489">
        <w:rPr>
          <w:rFonts w:asciiTheme="minorHAnsi" w:hAnsiTheme="minorHAnsi"/>
          <w:b/>
          <w:color w:val="auto"/>
          <w:sz w:val="22"/>
          <w:szCs w:val="22"/>
        </w:rPr>
        <w:t xml:space="preserve"> </w:t>
      </w:r>
      <w:r>
        <w:rPr>
          <w:rFonts w:asciiTheme="minorHAnsi" w:hAnsiTheme="minorHAnsi"/>
          <w:b/>
          <w:color w:val="auto"/>
          <w:sz w:val="22"/>
          <w:szCs w:val="22"/>
        </w:rPr>
        <w:t xml:space="preserve">online </w:t>
      </w:r>
      <w:r w:rsidRPr="00CF1489">
        <w:rPr>
          <w:rFonts w:asciiTheme="minorHAnsi" w:hAnsiTheme="minorHAnsi"/>
          <w:b/>
          <w:color w:val="auto"/>
          <w:sz w:val="22"/>
          <w:szCs w:val="22"/>
        </w:rPr>
        <w:t>childcare account</w:t>
      </w:r>
      <w:r w:rsidR="00605050">
        <w:rPr>
          <w:rFonts w:asciiTheme="minorHAnsi" w:hAnsiTheme="minorHAnsi"/>
          <w:b/>
          <w:color w:val="auto"/>
          <w:sz w:val="22"/>
          <w:szCs w:val="22"/>
        </w:rPr>
        <w:t>,</w:t>
      </w:r>
      <w:r w:rsidRPr="00CF1489">
        <w:rPr>
          <w:rFonts w:asciiTheme="minorHAnsi" w:hAnsiTheme="minorHAnsi"/>
          <w:b/>
          <w:color w:val="auto"/>
          <w:sz w:val="22"/>
          <w:szCs w:val="22"/>
        </w:rPr>
        <w:t xml:space="preserve"> </w:t>
      </w:r>
      <w:proofErr w:type="gramStart"/>
      <w:r w:rsidRPr="00CF1489">
        <w:rPr>
          <w:rFonts w:asciiTheme="minorHAnsi" w:hAnsiTheme="minorHAnsi"/>
          <w:b/>
          <w:color w:val="auto"/>
          <w:sz w:val="22"/>
          <w:szCs w:val="22"/>
        </w:rPr>
        <w:t>who</w:t>
      </w:r>
      <w:proofErr w:type="gramEnd"/>
      <w:r w:rsidRPr="00CF1489">
        <w:rPr>
          <w:rFonts w:asciiTheme="minorHAnsi" w:hAnsiTheme="minorHAnsi"/>
          <w:b/>
          <w:color w:val="auto"/>
          <w:sz w:val="22"/>
          <w:szCs w:val="22"/>
        </w:rPr>
        <w:t xml:space="preserve"> can help?</w:t>
      </w:r>
    </w:p>
    <w:p w:rsidR="00CF1489" w:rsidRDefault="00CF1489" w:rsidP="002471A2">
      <w:pPr>
        <w:pStyle w:val="Default"/>
        <w:ind w:left="1440" w:hanging="1440"/>
        <w:rPr>
          <w:rFonts w:asciiTheme="minorHAnsi" w:hAnsiTheme="minorHAnsi"/>
          <w:b/>
          <w:color w:val="auto"/>
          <w:sz w:val="22"/>
          <w:szCs w:val="22"/>
        </w:rPr>
      </w:pPr>
    </w:p>
    <w:p w:rsidR="00CF1489" w:rsidRDefault="00CF1489" w:rsidP="00CF1489">
      <w:pPr>
        <w:ind w:left="1440" w:hanging="1440"/>
        <w:rPr>
          <w:color w:val="0000FF"/>
        </w:rPr>
      </w:pPr>
      <w:r w:rsidRPr="00CF1489">
        <w:rPr>
          <w:b/>
          <w:color w:val="0000FF"/>
        </w:rPr>
        <w:lastRenderedPageBreak/>
        <w:t>Answer</w:t>
      </w:r>
      <w:r w:rsidRPr="00CF1489">
        <w:rPr>
          <w:b/>
          <w:color w:val="0000FF"/>
        </w:rPr>
        <w:tab/>
      </w:r>
      <w:r w:rsidRPr="00CF1489">
        <w:rPr>
          <w:color w:val="0000FF"/>
        </w:rPr>
        <w:t xml:space="preserve">Please share the information </w:t>
      </w:r>
      <w:hyperlink r:id="rId10" w:history="1">
        <w:r w:rsidRPr="00CF1489">
          <w:rPr>
            <w:rStyle w:val="Hyperlink"/>
          </w:rPr>
          <w:t>How parents who’ve applied for 30 hours already can access their account</w:t>
        </w:r>
      </w:hyperlink>
      <w:r w:rsidRPr="00CF1489">
        <w:rPr>
          <w:color w:val="0000FF"/>
          <w:u w:val="single"/>
        </w:rPr>
        <w:t xml:space="preserve"> </w:t>
      </w:r>
      <w:r w:rsidRPr="00CF1489">
        <w:rPr>
          <w:color w:val="0000FF"/>
        </w:rPr>
        <w:t>with any parents who are having difficulty finding their code.</w:t>
      </w:r>
    </w:p>
    <w:p w:rsidR="00ED7551" w:rsidRDefault="00ED7551" w:rsidP="00CF1489">
      <w:pPr>
        <w:ind w:left="1440" w:hanging="1440"/>
        <w:rPr>
          <w:b/>
          <w:color w:val="000000" w:themeColor="text1"/>
        </w:rPr>
      </w:pPr>
      <w:r w:rsidRPr="00ED7551">
        <w:rPr>
          <w:b/>
          <w:color w:val="000000" w:themeColor="text1"/>
        </w:rPr>
        <w:t xml:space="preserve">Question 35 </w:t>
      </w:r>
      <w:r w:rsidRPr="00ED7551">
        <w:rPr>
          <w:b/>
          <w:color w:val="0000FF"/>
        </w:rPr>
        <w:tab/>
      </w:r>
      <w:r w:rsidRPr="00ED7551">
        <w:rPr>
          <w:b/>
          <w:color w:val="000000" w:themeColor="text1"/>
        </w:rPr>
        <w:t>Can I charge for a 1 hour lunch break between 2 funded sessions?</w:t>
      </w:r>
    </w:p>
    <w:p w:rsidR="00ED7551" w:rsidRPr="002C57BB" w:rsidRDefault="00ED7551" w:rsidP="00CF1489">
      <w:pPr>
        <w:ind w:left="1440" w:hanging="1440"/>
        <w:rPr>
          <w:color w:val="000000" w:themeColor="text1"/>
        </w:rPr>
      </w:pPr>
      <w:r w:rsidRPr="00CF1489">
        <w:rPr>
          <w:b/>
          <w:color w:val="0000FF"/>
        </w:rPr>
        <w:t>Answer</w:t>
      </w:r>
      <w:r>
        <w:rPr>
          <w:b/>
          <w:color w:val="0000FF"/>
        </w:rPr>
        <w:tab/>
      </w:r>
      <w:r w:rsidRPr="002C57BB">
        <w:rPr>
          <w:color w:val="0000FF"/>
        </w:rPr>
        <w:t xml:space="preserve">Evidence shows that continuous </w:t>
      </w:r>
      <w:r w:rsidR="002C57BB" w:rsidRPr="002C57BB">
        <w:rPr>
          <w:color w:val="0000FF"/>
        </w:rPr>
        <w:t>provision is in the best interest of the child. Where it is reasonably practicable local authorities should ensure that children are able to take up their free hours in continuous blocks and avoid artificial breaks being created throughout the day.</w:t>
      </w:r>
    </w:p>
    <w:p w:rsidR="00ED7551" w:rsidRDefault="00ED7551" w:rsidP="00CF1489">
      <w:pPr>
        <w:ind w:left="1440" w:hanging="1440"/>
        <w:rPr>
          <w:b/>
          <w:color w:val="000000" w:themeColor="text1"/>
        </w:rPr>
      </w:pPr>
    </w:p>
    <w:p w:rsidR="00ED7551" w:rsidRDefault="00ED7551" w:rsidP="00CF1489">
      <w:pPr>
        <w:ind w:left="1440" w:hanging="1440"/>
        <w:rPr>
          <w:b/>
          <w:color w:val="000000" w:themeColor="text1"/>
        </w:rPr>
      </w:pPr>
    </w:p>
    <w:p w:rsidR="00ED7551" w:rsidRPr="00ED7551" w:rsidRDefault="00ED7551" w:rsidP="00CF1489">
      <w:pPr>
        <w:ind w:left="1440" w:hanging="1440"/>
        <w:rPr>
          <w:b/>
          <w:color w:val="0000FF"/>
          <w:u w:val="single"/>
        </w:rPr>
      </w:pPr>
      <w:r>
        <w:rPr>
          <w:b/>
          <w:color w:val="000000" w:themeColor="text1"/>
        </w:rPr>
        <w:tab/>
      </w:r>
      <w:r w:rsidR="00E2454C">
        <w:rPr>
          <w:b/>
          <w:color w:val="000000" w:themeColor="text1"/>
        </w:rPr>
        <w:t>1</w:t>
      </w:r>
      <w:r w:rsidR="00E2454C" w:rsidRPr="00E2454C">
        <w:rPr>
          <w:b/>
          <w:color w:val="000000" w:themeColor="text1"/>
          <w:vertAlign w:val="superscript"/>
        </w:rPr>
        <w:t>st</w:t>
      </w:r>
      <w:r w:rsidR="00E2454C">
        <w:rPr>
          <w:b/>
          <w:color w:val="000000" w:themeColor="text1"/>
        </w:rPr>
        <w:t xml:space="preserve"> August 2017</w:t>
      </w:r>
    </w:p>
    <w:p w:rsidR="00CF1489" w:rsidRPr="006A6DCE" w:rsidRDefault="00CF1489" w:rsidP="002471A2">
      <w:pPr>
        <w:pStyle w:val="Default"/>
        <w:ind w:left="1440" w:hanging="1440"/>
        <w:rPr>
          <w:rFonts w:asciiTheme="minorHAnsi" w:hAnsiTheme="minorHAnsi"/>
          <w:color w:val="0000FF"/>
          <w:sz w:val="22"/>
          <w:szCs w:val="22"/>
        </w:rPr>
      </w:pPr>
    </w:p>
    <w:p w:rsidR="006A6DCE" w:rsidRPr="006D1D9C" w:rsidRDefault="006A6DCE" w:rsidP="006D1D9C">
      <w:pPr>
        <w:spacing w:line="240" w:lineRule="auto"/>
        <w:ind w:left="1440" w:hanging="1440"/>
        <w:rPr>
          <w:color w:val="0000FF"/>
        </w:rPr>
      </w:pPr>
    </w:p>
    <w:p w:rsidR="006D1D9C" w:rsidRPr="006D1D9C" w:rsidRDefault="006D1D9C" w:rsidP="006D1D9C">
      <w:pPr>
        <w:spacing w:line="240" w:lineRule="auto"/>
      </w:pPr>
    </w:p>
    <w:p w:rsidR="007B0E81" w:rsidRDefault="007B0E81" w:rsidP="00413BB7">
      <w:pPr>
        <w:pStyle w:val="Default"/>
        <w:ind w:left="1440"/>
        <w:rPr>
          <w:rFonts w:asciiTheme="minorHAnsi" w:hAnsiTheme="minorHAnsi"/>
          <w:color w:val="0000FF"/>
          <w:sz w:val="22"/>
          <w:szCs w:val="22"/>
        </w:rPr>
      </w:pPr>
    </w:p>
    <w:p w:rsidR="007B0E81" w:rsidRPr="00365991" w:rsidRDefault="007B0E81" w:rsidP="00413BB7">
      <w:pPr>
        <w:pStyle w:val="Default"/>
        <w:ind w:left="1440"/>
        <w:rPr>
          <w:rFonts w:asciiTheme="minorHAnsi" w:hAnsiTheme="minorHAnsi"/>
          <w:color w:val="0000FF"/>
          <w:sz w:val="22"/>
          <w:szCs w:val="22"/>
        </w:rPr>
      </w:pPr>
    </w:p>
    <w:p w:rsidR="005243A6" w:rsidRDefault="005243A6" w:rsidP="005243A6">
      <w:pPr>
        <w:spacing w:line="240" w:lineRule="auto"/>
        <w:ind w:left="1440" w:hanging="1440"/>
      </w:pPr>
    </w:p>
    <w:p w:rsidR="005243A6" w:rsidRPr="007E2F81" w:rsidRDefault="005243A6" w:rsidP="005243A6">
      <w:pPr>
        <w:spacing w:line="240" w:lineRule="auto"/>
        <w:ind w:left="1440" w:hanging="1440"/>
      </w:pPr>
    </w:p>
    <w:p w:rsidR="005243A6" w:rsidRPr="007E2F81" w:rsidRDefault="005243A6" w:rsidP="00937F04">
      <w:pPr>
        <w:spacing w:line="240" w:lineRule="auto"/>
        <w:ind w:left="1440" w:hanging="1440"/>
      </w:pPr>
    </w:p>
    <w:p w:rsidR="001926D2" w:rsidRDefault="001926D2" w:rsidP="00F44B7C">
      <w:pPr>
        <w:spacing w:line="240" w:lineRule="auto"/>
      </w:pPr>
    </w:p>
    <w:p w:rsidR="00405152" w:rsidRDefault="00405152" w:rsidP="00405152">
      <w:pPr>
        <w:spacing w:line="240" w:lineRule="auto"/>
      </w:pPr>
    </w:p>
    <w:sectPr w:rsidR="00405152" w:rsidSect="00CF14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Freight Micro Pro W0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36E"/>
    <w:multiLevelType w:val="hybridMultilevel"/>
    <w:tmpl w:val="F27AE82E"/>
    <w:lvl w:ilvl="0" w:tplc="28A4768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C0CBF"/>
    <w:multiLevelType w:val="hybridMultilevel"/>
    <w:tmpl w:val="636CBD7C"/>
    <w:lvl w:ilvl="0" w:tplc="0FCC7C7E">
      <w:start w:val="3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1602295"/>
    <w:multiLevelType w:val="hybridMultilevel"/>
    <w:tmpl w:val="7E4CC5D4"/>
    <w:lvl w:ilvl="0" w:tplc="84D69B2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1664E9"/>
    <w:multiLevelType w:val="hybridMultilevel"/>
    <w:tmpl w:val="BC28D24A"/>
    <w:lvl w:ilvl="0" w:tplc="6ABE58E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5B180E"/>
    <w:multiLevelType w:val="multilevel"/>
    <w:tmpl w:val="F4AA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35F46"/>
    <w:multiLevelType w:val="hybridMultilevel"/>
    <w:tmpl w:val="BC7C6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ED3063"/>
    <w:multiLevelType w:val="hybridMultilevel"/>
    <w:tmpl w:val="A7448C80"/>
    <w:lvl w:ilvl="0" w:tplc="8F72937C">
      <w:start w:val="30"/>
      <w:numFmt w:val="bullet"/>
      <w:lvlText w:val="-"/>
      <w:lvlJc w:val="left"/>
      <w:pPr>
        <w:ind w:left="2160" w:hanging="360"/>
      </w:pPr>
      <w:rPr>
        <w:rFonts w:ascii="Calibri" w:eastAsiaTheme="minorHAnsi" w:hAnsi="Calibri" w:cstheme="minorBidi" w:hint="default"/>
        <w:b/>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6ABE4BA6"/>
    <w:multiLevelType w:val="multilevel"/>
    <w:tmpl w:val="E49A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62134"/>
    <w:multiLevelType w:val="hybridMultilevel"/>
    <w:tmpl w:val="18B06C9C"/>
    <w:lvl w:ilvl="0" w:tplc="8F72937C">
      <w:start w:val="30"/>
      <w:numFmt w:val="bullet"/>
      <w:lvlText w:val="-"/>
      <w:lvlJc w:val="left"/>
      <w:pPr>
        <w:ind w:left="2160" w:hanging="360"/>
      </w:pPr>
      <w:rPr>
        <w:rFonts w:ascii="Calibri" w:eastAsiaTheme="minorHAnsi" w:hAnsi="Calibri" w:cstheme="minorBidi" w:hint="default"/>
        <w:b/>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52"/>
    <w:rsid w:val="00000FCE"/>
    <w:rsid w:val="00003442"/>
    <w:rsid w:val="00014855"/>
    <w:rsid w:val="000217CF"/>
    <w:rsid w:val="00032D33"/>
    <w:rsid w:val="00033362"/>
    <w:rsid w:val="00041BFA"/>
    <w:rsid w:val="00042CC8"/>
    <w:rsid w:val="00043D89"/>
    <w:rsid w:val="00050870"/>
    <w:rsid w:val="0005368D"/>
    <w:rsid w:val="00057CDD"/>
    <w:rsid w:val="0006452E"/>
    <w:rsid w:val="000656B1"/>
    <w:rsid w:val="00070AE3"/>
    <w:rsid w:val="000724F1"/>
    <w:rsid w:val="000807D7"/>
    <w:rsid w:val="000875C5"/>
    <w:rsid w:val="00092027"/>
    <w:rsid w:val="00094932"/>
    <w:rsid w:val="0009499E"/>
    <w:rsid w:val="000A24FD"/>
    <w:rsid w:val="000A433A"/>
    <w:rsid w:val="000C51F5"/>
    <w:rsid w:val="000C6540"/>
    <w:rsid w:val="000E38DA"/>
    <w:rsid w:val="000F73DB"/>
    <w:rsid w:val="00105985"/>
    <w:rsid w:val="001128E3"/>
    <w:rsid w:val="00133392"/>
    <w:rsid w:val="00135721"/>
    <w:rsid w:val="001429DD"/>
    <w:rsid w:val="001458B4"/>
    <w:rsid w:val="00172CB7"/>
    <w:rsid w:val="0017348B"/>
    <w:rsid w:val="00192437"/>
    <w:rsid w:val="001926D2"/>
    <w:rsid w:val="00194E16"/>
    <w:rsid w:val="001B0890"/>
    <w:rsid w:val="001B23B9"/>
    <w:rsid w:val="001B7DE4"/>
    <w:rsid w:val="001C05E7"/>
    <w:rsid w:val="001E0BC0"/>
    <w:rsid w:val="001E6818"/>
    <w:rsid w:val="001E68DB"/>
    <w:rsid w:val="001F2682"/>
    <w:rsid w:val="001F49B2"/>
    <w:rsid w:val="001F6E04"/>
    <w:rsid w:val="00204B07"/>
    <w:rsid w:val="00214C72"/>
    <w:rsid w:val="0023309D"/>
    <w:rsid w:val="00240DDC"/>
    <w:rsid w:val="0024185B"/>
    <w:rsid w:val="002471A2"/>
    <w:rsid w:val="00254C4C"/>
    <w:rsid w:val="002731C8"/>
    <w:rsid w:val="00281A36"/>
    <w:rsid w:val="002A0BCE"/>
    <w:rsid w:val="002A3469"/>
    <w:rsid w:val="002A7DBC"/>
    <w:rsid w:val="002C57BB"/>
    <w:rsid w:val="002C6727"/>
    <w:rsid w:val="002C7247"/>
    <w:rsid w:val="002D2AF8"/>
    <w:rsid w:val="002D4545"/>
    <w:rsid w:val="002D5502"/>
    <w:rsid w:val="002E04C4"/>
    <w:rsid w:val="002F15CC"/>
    <w:rsid w:val="002F6161"/>
    <w:rsid w:val="003040E4"/>
    <w:rsid w:val="00307449"/>
    <w:rsid w:val="00317F8D"/>
    <w:rsid w:val="00320D15"/>
    <w:rsid w:val="00330852"/>
    <w:rsid w:val="00355BF7"/>
    <w:rsid w:val="0036418B"/>
    <w:rsid w:val="00365991"/>
    <w:rsid w:val="0036750E"/>
    <w:rsid w:val="00375697"/>
    <w:rsid w:val="00381C71"/>
    <w:rsid w:val="0039008A"/>
    <w:rsid w:val="0039748F"/>
    <w:rsid w:val="003A3872"/>
    <w:rsid w:val="003A6DF2"/>
    <w:rsid w:val="003B2127"/>
    <w:rsid w:val="003B2BBB"/>
    <w:rsid w:val="003C1091"/>
    <w:rsid w:val="003D0F7E"/>
    <w:rsid w:val="003D4859"/>
    <w:rsid w:val="003D6711"/>
    <w:rsid w:val="003D7672"/>
    <w:rsid w:val="003E4400"/>
    <w:rsid w:val="003F03D1"/>
    <w:rsid w:val="003F21CE"/>
    <w:rsid w:val="003F5415"/>
    <w:rsid w:val="0040022D"/>
    <w:rsid w:val="00405152"/>
    <w:rsid w:val="004134BD"/>
    <w:rsid w:val="00413BB7"/>
    <w:rsid w:val="00420C5A"/>
    <w:rsid w:val="00431E5D"/>
    <w:rsid w:val="004344B3"/>
    <w:rsid w:val="00456F37"/>
    <w:rsid w:val="00457CE0"/>
    <w:rsid w:val="00460B58"/>
    <w:rsid w:val="00496E5C"/>
    <w:rsid w:val="004C0C96"/>
    <w:rsid w:val="004C116A"/>
    <w:rsid w:val="004F1ABC"/>
    <w:rsid w:val="004F3730"/>
    <w:rsid w:val="00504E85"/>
    <w:rsid w:val="00511D47"/>
    <w:rsid w:val="005243A6"/>
    <w:rsid w:val="005339BC"/>
    <w:rsid w:val="0053511D"/>
    <w:rsid w:val="005377A2"/>
    <w:rsid w:val="00542F66"/>
    <w:rsid w:val="00571759"/>
    <w:rsid w:val="00587F14"/>
    <w:rsid w:val="005943D1"/>
    <w:rsid w:val="0059579C"/>
    <w:rsid w:val="0059739A"/>
    <w:rsid w:val="005A0298"/>
    <w:rsid w:val="005B6FF9"/>
    <w:rsid w:val="005C720C"/>
    <w:rsid w:val="005E39C6"/>
    <w:rsid w:val="005E51A0"/>
    <w:rsid w:val="005F0D07"/>
    <w:rsid w:val="00605050"/>
    <w:rsid w:val="006062ED"/>
    <w:rsid w:val="00612582"/>
    <w:rsid w:val="0062036D"/>
    <w:rsid w:val="00621119"/>
    <w:rsid w:val="006217A5"/>
    <w:rsid w:val="00622D4D"/>
    <w:rsid w:val="00630CF3"/>
    <w:rsid w:val="006316F6"/>
    <w:rsid w:val="00640080"/>
    <w:rsid w:val="00641A6C"/>
    <w:rsid w:val="00643E18"/>
    <w:rsid w:val="00645B01"/>
    <w:rsid w:val="006515C5"/>
    <w:rsid w:val="00655EA7"/>
    <w:rsid w:val="00657855"/>
    <w:rsid w:val="006708DF"/>
    <w:rsid w:val="006822FC"/>
    <w:rsid w:val="00690F2E"/>
    <w:rsid w:val="00691DB1"/>
    <w:rsid w:val="006A5267"/>
    <w:rsid w:val="006A6DCE"/>
    <w:rsid w:val="006B184D"/>
    <w:rsid w:val="006B3AF9"/>
    <w:rsid w:val="006C0D2C"/>
    <w:rsid w:val="006D1D9C"/>
    <w:rsid w:val="006D511E"/>
    <w:rsid w:val="006D76B4"/>
    <w:rsid w:val="006E16DF"/>
    <w:rsid w:val="006E5AA3"/>
    <w:rsid w:val="006F4001"/>
    <w:rsid w:val="0070678D"/>
    <w:rsid w:val="00707A4E"/>
    <w:rsid w:val="00717065"/>
    <w:rsid w:val="00717A00"/>
    <w:rsid w:val="0072086B"/>
    <w:rsid w:val="007221E8"/>
    <w:rsid w:val="00722A77"/>
    <w:rsid w:val="00722C9F"/>
    <w:rsid w:val="007231BC"/>
    <w:rsid w:val="00735C56"/>
    <w:rsid w:val="00740EE8"/>
    <w:rsid w:val="0075249A"/>
    <w:rsid w:val="00760B3E"/>
    <w:rsid w:val="007646A9"/>
    <w:rsid w:val="00771A01"/>
    <w:rsid w:val="0078425B"/>
    <w:rsid w:val="00786B12"/>
    <w:rsid w:val="00791668"/>
    <w:rsid w:val="0079286F"/>
    <w:rsid w:val="007B0E81"/>
    <w:rsid w:val="007B5E85"/>
    <w:rsid w:val="007C2719"/>
    <w:rsid w:val="007C46AE"/>
    <w:rsid w:val="007D7757"/>
    <w:rsid w:val="007E2F81"/>
    <w:rsid w:val="007F1F02"/>
    <w:rsid w:val="007F36B0"/>
    <w:rsid w:val="007F3D16"/>
    <w:rsid w:val="007F7865"/>
    <w:rsid w:val="008025EA"/>
    <w:rsid w:val="008118EF"/>
    <w:rsid w:val="00812F6A"/>
    <w:rsid w:val="008132E4"/>
    <w:rsid w:val="0082631A"/>
    <w:rsid w:val="00826CBF"/>
    <w:rsid w:val="008313CF"/>
    <w:rsid w:val="00833B14"/>
    <w:rsid w:val="008469E7"/>
    <w:rsid w:val="00853F08"/>
    <w:rsid w:val="0087160A"/>
    <w:rsid w:val="00877324"/>
    <w:rsid w:val="008933B6"/>
    <w:rsid w:val="00893C47"/>
    <w:rsid w:val="00894268"/>
    <w:rsid w:val="008B10C9"/>
    <w:rsid w:val="008B168B"/>
    <w:rsid w:val="008B5D0B"/>
    <w:rsid w:val="008B5E13"/>
    <w:rsid w:val="008B6485"/>
    <w:rsid w:val="008B724A"/>
    <w:rsid w:val="008C04ED"/>
    <w:rsid w:val="008C5D48"/>
    <w:rsid w:val="008F08C3"/>
    <w:rsid w:val="0090470F"/>
    <w:rsid w:val="00912F0B"/>
    <w:rsid w:val="00920F6F"/>
    <w:rsid w:val="009278CF"/>
    <w:rsid w:val="00936D1E"/>
    <w:rsid w:val="00937F04"/>
    <w:rsid w:val="00940F75"/>
    <w:rsid w:val="00942F7E"/>
    <w:rsid w:val="0097588E"/>
    <w:rsid w:val="00984F38"/>
    <w:rsid w:val="00990043"/>
    <w:rsid w:val="009B3932"/>
    <w:rsid w:val="009B51E6"/>
    <w:rsid w:val="009C2A6B"/>
    <w:rsid w:val="009D5FCF"/>
    <w:rsid w:val="009F330B"/>
    <w:rsid w:val="009F741A"/>
    <w:rsid w:val="00A21808"/>
    <w:rsid w:val="00A256A8"/>
    <w:rsid w:val="00A302BA"/>
    <w:rsid w:val="00A31E86"/>
    <w:rsid w:val="00A325CE"/>
    <w:rsid w:val="00A55685"/>
    <w:rsid w:val="00A62F2D"/>
    <w:rsid w:val="00A65D03"/>
    <w:rsid w:val="00A846AE"/>
    <w:rsid w:val="00A93C3E"/>
    <w:rsid w:val="00AA1314"/>
    <w:rsid w:val="00AA3C80"/>
    <w:rsid w:val="00AB1112"/>
    <w:rsid w:val="00AC0AA2"/>
    <w:rsid w:val="00AD0A51"/>
    <w:rsid w:val="00AE7D09"/>
    <w:rsid w:val="00AF4702"/>
    <w:rsid w:val="00B03BD6"/>
    <w:rsid w:val="00B24124"/>
    <w:rsid w:val="00B259E3"/>
    <w:rsid w:val="00B33DB2"/>
    <w:rsid w:val="00B3450A"/>
    <w:rsid w:val="00B3757F"/>
    <w:rsid w:val="00B37E2F"/>
    <w:rsid w:val="00B41859"/>
    <w:rsid w:val="00B45B3F"/>
    <w:rsid w:val="00B62437"/>
    <w:rsid w:val="00B84C56"/>
    <w:rsid w:val="00BE1464"/>
    <w:rsid w:val="00BE63B5"/>
    <w:rsid w:val="00C05243"/>
    <w:rsid w:val="00C23E6B"/>
    <w:rsid w:val="00C346D4"/>
    <w:rsid w:val="00C442BC"/>
    <w:rsid w:val="00C64BAC"/>
    <w:rsid w:val="00C90842"/>
    <w:rsid w:val="00CA0C9E"/>
    <w:rsid w:val="00CB3A9A"/>
    <w:rsid w:val="00CC42AD"/>
    <w:rsid w:val="00CC450C"/>
    <w:rsid w:val="00CF1489"/>
    <w:rsid w:val="00CF6B2D"/>
    <w:rsid w:val="00D01286"/>
    <w:rsid w:val="00D061E2"/>
    <w:rsid w:val="00D13D17"/>
    <w:rsid w:val="00D253A4"/>
    <w:rsid w:val="00D33108"/>
    <w:rsid w:val="00D45799"/>
    <w:rsid w:val="00D523A2"/>
    <w:rsid w:val="00D55B3E"/>
    <w:rsid w:val="00D70751"/>
    <w:rsid w:val="00D72B85"/>
    <w:rsid w:val="00D84645"/>
    <w:rsid w:val="00D91F70"/>
    <w:rsid w:val="00D96A06"/>
    <w:rsid w:val="00DA0562"/>
    <w:rsid w:val="00DA08F5"/>
    <w:rsid w:val="00DA543A"/>
    <w:rsid w:val="00DA55E4"/>
    <w:rsid w:val="00DC2EB4"/>
    <w:rsid w:val="00DC309E"/>
    <w:rsid w:val="00DC5A01"/>
    <w:rsid w:val="00DC757E"/>
    <w:rsid w:val="00DD42BE"/>
    <w:rsid w:val="00DE29B2"/>
    <w:rsid w:val="00E048F2"/>
    <w:rsid w:val="00E170BC"/>
    <w:rsid w:val="00E2454C"/>
    <w:rsid w:val="00E2470E"/>
    <w:rsid w:val="00E3236C"/>
    <w:rsid w:val="00E456D5"/>
    <w:rsid w:val="00E6043E"/>
    <w:rsid w:val="00E64111"/>
    <w:rsid w:val="00E679D0"/>
    <w:rsid w:val="00E71583"/>
    <w:rsid w:val="00E737D5"/>
    <w:rsid w:val="00E73B80"/>
    <w:rsid w:val="00E74E04"/>
    <w:rsid w:val="00E86F14"/>
    <w:rsid w:val="00E966DC"/>
    <w:rsid w:val="00EA081B"/>
    <w:rsid w:val="00EA4F4F"/>
    <w:rsid w:val="00EA69EE"/>
    <w:rsid w:val="00EB54AE"/>
    <w:rsid w:val="00EC6CB9"/>
    <w:rsid w:val="00ED2B5B"/>
    <w:rsid w:val="00ED7551"/>
    <w:rsid w:val="00EE5C68"/>
    <w:rsid w:val="00EE62AD"/>
    <w:rsid w:val="00EE6418"/>
    <w:rsid w:val="00EF5257"/>
    <w:rsid w:val="00F06F40"/>
    <w:rsid w:val="00F11485"/>
    <w:rsid w:val="00F13EC6"/>
    <w:rsid w:val="00F2698F"/>
    <w:rsid w:val="00F44B7C"/>
    <w:rsid w:val="00F472AA"/>
    <w:rsid w:val="00F56F38"/>
    <w:rsid w:val="00F60D45"/>
    <w:rsid w:val="00F77EC1"/>
    <w:rsid w:val="00F90655"/>
    <w:rsid w:val="00F9594C"/>
    <w:rsid w:val="00FA1EBE"/>
    <w:rsid w:val="00FB2C9D"/>
    <w:rsid w:val="00FC5947"/>
    <w:rsid w:val="00FC68F8"/>
    <w:rsid w:val="00FD10BA"/>
    <w:rsid w:val="00FE5018"/>
    <w:rsid w:val="00FF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52"/>
    <w:pPr>
      <w:ind w:left="720"/>
      <w:contextualSpacing/>
    </w:pPr>
  </w:style>
  <w:style w:type="character" w:styleId="Hyperlink">
    <w:name w:val="Hyperlink"/>
    <w:basedOn w:val="DefaultParagraphFont"/>
    <w:uiPriority w:val="99"/>
    <w:unhideWhenUsed/>
    <w:rsid w:val="004F3730"/>
    <w:rPr>
      <w:color w:val="0000FF" w:themeColor="hyperlink"/>
      <w:u w:val="single"/>
    </w:rPr>
  </w:style>
  <w:style w:type="character" w:styleId="Strong">
    <w:name w:val="Strong"/>
    <w:basedOn w:val="DefaultParagraphFont"/>
    <w:uiPriority w:val="22"/>
    <w:qFormat/>
    <w:rsid w:val="005E51A0"/>
    <w:rPr>
      <w:b/>
      <w:bCs/>
    </w:rPr>
  </w:style>
  <w:style w:type="paragraph" w:customStyle="1" w:styleId="Default">
    <w:name w:val="Default"/>
    <w:rsid w:val="00413BB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F4B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5E85"/>
    <w:rPr>
      <w:color w:val="800080" w:themeColor="followedHyperlink"/>
      <w:u w:val="single"/>
    </w:rPr>
  </w:style>
  <w:style w:type="paragraph" w:styleId="PlainText">
    <w:name w:val="Plain Text"/>
    <w:basedOn w:val="Normal"/>
    <w:link w:val="PlainTextChar"/>
    <w:uiPriority w:val="99"/>
    <w:semiHidden/>
    <w:unhideWhenUsed/>
    <w:rsid w:val="00F44B7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4B7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52"/>
    <w:pPr>
      <w:ind w:left="720"/>
      <w:contextualSpacing/>
    </w:pPr>
  </w:style>
  <w:style w:type="character" w:styleId="Hyperlink">
    <w:name w:val="Hyperlink"/>
    <w:basedOn w:val="DefaultParagraphFont"/>
    <w:uiPriority w:val="99"/>
    <w:unhideWhenUsed/>
    <w:rsid w:val="004F3730"/>
    <w:rPr>
      <w:color w:val="0000FF" w:themeColor="hyperlink"/>
      <w:u w:val="single"/>
    </w:rPr>
  </w:style>
  <w:style w:type="character" w:styleId="Strong">
    <w:name w:val="Strong"/>
    <w:basedOn w:val="DefaultParagraphFont"/>
    <w:uiPriority w:val="22"/>
    <w:qFormat/>
    <w:rsid w:val="005E51A0"/>
    <w:rPr>
      <w:b/>
      <w:bCs/>
    </w:rPr>
  </w:style>
  <w:style w:type="paragraph" w:customStyle="1" w:styleId="Default">
    <w:name w:val="Default"/>
    <w:rsid w:val="00413BB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F4B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5E85"/>
    <w:rPr>
      <w:color w:val="800080" w:themeColor="followedHyperlink"/>
      <w:u w:val="single"/>
    </w:rPr>
  </w:style>
  <w:style w:type="paragraph" w:styleId="PlainText">
    <w:name w:val="Plain Text"/>
    <w:basedOn w:val="Normal"/>
    <w:link w:val="PlainTextChar"/>
    <w:uiPriority w:val="99"/>
    <w:semiHidden/>
    <w:unhideWhenUsed/>
    <w:rsid w:val="00F44B7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4B7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18">
      <w:bodyDiv w:val="1"/>
      <w:marLeft w:val="0"/>
      <w:marRight w:val="0"/>
      <w:marTop w:val="0"/>
      <w:marBottom w:val="0"/>
      <w:divBdr>
        <w:top w:val="none" w:sz="0" w:space="0" w:color="auto"/>
        <w:left w:val="none" w:sz="0" w:space="0" w:color="auto"/>
        <w:bottom w:val="none" w:sz="0" w:space="0" w:color="auto"/>
        <w:right w:val="none" w:sz="0" w:space="0" w:color="auto"/>
      </w:divBdr>
    </w:div>
    <w:div w:id="705570075">
      <w:bodyDiv w:val="1"/>
      <w:marLeft w:val="0"/>
      <w:marRight w:val="0"/>
      <w:marTop w:val="0"/>
      <w:marBottom w:val="0"/>
      <w:divBdr>
        <w:top w:val="none" w:sz="0" w:space="0" w:color="auto"/>
        <w:left w:val="none" w:sz="0" w:space="0" w:color="auto"/>
        <w:bottom w:val="none" w:sz="0" w:space="0" w:color="auto"/>
        <w:right w:val="none" w:sz="0" w:space="0" w:color="auto"/>
      </w:divBdr>
    </w:div>
    <w:div w:id="1329941254">
      <w:bodyDiv w:val="1"/>
      <w:marLeft w:val="0"/>
      <w:marRight w:val="0"/>
      <w:marTop w:val="0"/>
      <w:marBottom w:val="0"/>
      <w:divBdr>
        <w:top w:val="none" w:sz="0" w:space="0" w:color="auto"/>
        <w:left w:val="none" w:sz="0" w:space="0" w:color="auto"/>
        <w:bottom w:val="none" w:sz="0" w:space="0" w:color="auto"/>
        <w:right w:val="none" w:sz="0" w:space="0" w:color="auto"/>
      </w:divBdr>
    </w:div>
    <w:div w:id="15887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29544/Early_years_entitlements-operational_guidance.pdf" TargetMode="External"/><Relationship Id="rId3" Type="http://schemas.microsoft.com/office/2007/relationships/stylesWithEffects" Target="stylesWithEffects.xml"/><Relationship Id="rId7" Type="http://schemas.openxmlformats.org/officeDocument/2006/relationships/hyperlink" Target="https://bso.bradford.gov.uk/content/30-ho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care-support.tax.service.gov.uk/moreinfoccp/?returnURL=%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so.bradford.gov.uk/Schools/News_View.aspx?Id=14994" TargetMode="External"/><Relationship Id="rId4" Type="http://schemas.openxmlformats.org/officeDocument/2006/relationships/settings" Target="settings.xml"/><Relationship Id="rId9" Type="http://schemas.openxmlformats.org/officeDocument/2006/relationships/hyperlink" Target="https://bso.bradford.gov.uk/Secure/CMSPage.aspx?mid=3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5</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Barrowclough</dc:creator>
  <cp:lastModifiedBy>Diane Lupton</cp:lastModifiedBy>
  <cp:revision>40</cp:revision>
  <dcterms:created xsi:type="dcterms:W3CDTF">2017-06-29T14:49:00Z</dcterms:created>
  <dcterms:modified xsi:type="dcterms:W3CDTF">2017-08-02T09:33:00Z</dcterms:modified>
</cp:coreProperties>
</file>