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F1" w:rsidRDefault="00D70EF1" w:rsidP="00D70EF1">
      <w:pPr>
        <w:spacing w:after="0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69956A" wp14:editId="3D95C452">
            <wp:simplePos x="0" y="0"/>
            <wp:positionH relativeFrom="column">
              <wp:posOffset>7000875</wp:posOffset>
            </wp:positionH>
            <wp:positionV relativeFrom="paragraph">
              <wp:posOffset>-318770</wp:posOffset>
            </wp:positionV>
            <wp:extent cx="2162175" cy="600075"/>
            <wp:effectExtent l="0" t="0" r="9525" b="9525"/>
            <wp:wrapNone/>
            <wp:docPr id="1" name="Picture 1" descr="CBMDC-for-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for-I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EF1" w:rsidRDefault="00D70EF1" w:rsidP="00B226D4">
      <w:pPr>
        <w:spacing w:after="0"/>
      </w:pPr>
    </w:p>
    <w:p w:rsidR="00AF77B5" w:rsidRPr="003A1FC1" w:rsidRDefault="00AF77B5" w:rsidP="00D70EF1">
      <w:pPr>
        <w:spacing w:after="0"/>
        <w:jc w:val="center"/>
        <w:rPr>
          <w:b/>
          <w:sz w:val="28"/>
        </w:rPr>
      </w:pPr>
      <w:r w:rsidRPr="003A1FC1">
        <w:rPr>
          <w:b/>
          <w:sz w:val="28"/>
        </w:rPr>
        <w:t>Bradford Draft Revised Range Guidance</w:t>
      </w:r>
    </w:p>
    <w:p w:rsidR="00AF77B5" w:rsidRPr="00B226D4" w:rsidRDefault="00AF77B5" w:rsidP="00B226D4">
      <w:pPr>
        <w:spacing w:after="0"/>
        <w:jc w:val="center"/>
        <w:rPr>
          <w:b/>
          <w:sz w:val="28"/>
        </w:rPr>
      </w:pPr>
      <w:r w:rsidRPr="003A1FC1">
        <w:rPr>
          <w:b/>
          <w:sz w:val="28"/>
        </w:rPr>
        <w:t>August 2018</w:t>
      </w:r>
    </w:p>
    <w:p w:rsidR="00D122F2" w:rsidRPr="003A1FC1" w:rsidRDefault="00D122F2" w:rsidP="00AF77B5">
      <w:pPr>
        <w:spacing w:after="0"/>
        <w:rPr>
          <w:b/>
        </w:rPr>
      </w:pPr>
    </w:p>
    <w:p w:rsidR="00AF77B5" w:rsidRPr="003A1FC1" w:rsidRDefault="00AF77B5" w:rsidP="00AF77B5">
      <w:pPr>
        <w:spacing w:after="0"/>
        <w:rPr>
          <w:b/>
        </w:rPr>
      </w:pPr>
      <w:r w:rsidRPr="003A1FC1">
        <w:rPr>
          <w:b/>
        </w:rPr>
        <w:t>Why are we updating the Range Guidance?</w:t>
      </w:r>
    </w:p>
    <w:p w:rsidR="00AF77B5" w:rsidRDefault="00AF77B5" w:rsidP="00AF77B5">
      <w:pPr>
        <w:spacing w:after="0"/>
      </w:pPr>
    </w:p>
    <w:p w:rsidR="00AF77B5" w:rsidRDefault="003A1FC1" w:rsidP="00AF77B5">
      <w:pPr>
        <w:spacing w:after="0"/>
      </w:pPr>
      <w:r>
        <w:t>Since the previous</w:t>
      </w:r>
      <w:r w:rsidR="00D122F2">
        <w:t xml:space="preserve"> version of the Range Guidance was produced, t</w:t>
      </w:r>
      <w:r w:rsidR="00AF77B5">
        <w:t xml:space="preserve">here have been significant changes within </w:t>
      </w:r>
      <w:r w:rsidR="00D122F2">
        <w:t>both</w:t>
      </w:r>
      <w:r w:rsidR="00AF77B5">
        <w:t xml:space="preserve"> SEN and </w:t>
      </w:r>
      <w:r w:rsidR="00D122F2">
        <w:t>Education. T</w:t>
      </w:r>
      <w:r w:rsidR="00AF77B5">
        <w:t>he new C</w:t>
      </w:r>
      <w:r>
        <w:t>ode of Practice for SEND, Fair F</w:t>
      </w:r>
      <w:r w:rsidR="00AF77B5">
        <w:t>unding</w:t>
      </w:r>
      <w:r w:rsidR="00D122F2">
        <w:t xml:space="preserve"> and Assessment without Levels have all</w:t>
      </w:r>
      <w:r>
        <w:t xml:space="preserve"> led to the Range Guidance becoming outdated and misleading. </w:t>
      </w:r>
      <w:r w:rsidR="00AF77B5">
        <w:t xml:space="preserve">In addition, issues </w:t>
      </w:r>
      <w:r>
        <w:t xml:space="preserve">relating to </w:t>
      </w:r>
      <w:r w:rsidR="00AF77B5">
        <w:t>school fu</w:t>
      </w:r>
      <w:r>
        <w:t>nding and pressure on the High N</w:t>
      </w:r>
      <w:r w:rsidR="00AF77B5">
        <w:t xml:space="preserve">eeds Block mean it is </w:t>
      </w:r>
      <w:r>
        <w:t xml:space="preserve">more important than ever </w:t>
      </w:r>
      <w:r w:rsidR="00AF77B5">
        <w:t xml:space="preserve">that schools and LA have a shared view of </w:t>
      </w:r>
      <w:r>
        <w:t>their individual responsibilities.</w:t>
      </w:r>
    </w:p>
    <w:p w:rsidR="00AF77B5" w:rsidRDefault="00AF77B5" w:rsidP="00AF77B5">
      <w:pPr>
        <w:spacing w:after="0"/>
      </w:pPr>
    </w:p>
    <w:p w:rsidR="003A1FC1" w:rsidRDefault="003A1FC1" w:rsidP="00AF77B5">
      <w:pPr>
        <w:spacing w:after="0"/>
      </w:pPr>
      <w:r>
        <w:t>The Revised Range G</w:t>
      </w:r>
      <w:r w:rsidR="00AF77B5">
        <w:t xml:space="preserve">uidance attempts to </w:t>
      </w:r>
      <w:r>
        <w:t>address all of these issues and provide</w:t>
      </w:r>
      <w:r w:rsidR="00AF77B5">
        <w:t xml:space="preserve"> clear consist</w:t>
      </w:r>
      <w:r w:rsidR="00295F2F">
        <w:t xml:space="preserve">ent </w:t>
      </w:r>
      <w:r>
        <w:t>advice. It is based on existing models of good practice eg the Wigan Inclusive Quality First Teaching Audit and existing Bradford tools such as the SEN Progress Grids and SEN Support Grid.</w:t>
      </w:r>
    </w:p>
    <w:p w:rsidR="003A1FC1" w:rsidRDefault="003A1FC1" w:rsidP="00AF77B5">
      <w:pPr>
        <w:spacing w:after="0"/>
      </w:pPr>
    </w:p>
    <w:p w:rsidR="003A1FC1" w:rsidRDefault="003A1FC1" w:rsidP="00AF77B5">
      <w:pPr>
        <w:spacing w:after="0"/>
      </w:pPr>
      <w:r>
        <w:t xml:space="preserve">We aim to pilot this Range Guidance between October 2018 and April 2019 and implement a revised version from April 2019. </w:t>
      </w:r>
    </w:p>
    <w:p w:rsidR="003A1FC1" w:rsidRDefault="003A1FC1" w:rsidP="00AF77B5">
      <w:pPr>
        <w:spacing w:after="0"/>
      </w:pPr>
    </w:p>
    <w:p w:rsidR="003A1FC1" w:rsidRPr="003A1FC1" w:rsidRDefault="003A1FC1" w:rsidP="00AF77B5">
      <w:pPr>
        <w:spacing w:after="0"/>
        <w:rPr>
          <w:b/>
        </w:rPr>
      </w:pPr>
      <w:r w:rsidRPr="003A1FC1">
        <w:rPr>
          <w:b/>
        </w:rPr>
        <w:t>How you can help</w:t>
      </w:r>
    </w:p>
    <w:p w:rsidR="003A1FC1" w:rsidRDefault="003A1FC1" w:rsidP="00AF77B5">
      <w:pPr>
        <w:spacing w:after="0"/>
      </w:pPr>
    </w:p>
    <w:p w:rsidR="003A1FC1" w:rsidRDefault="003A1FC1" w:rsidP="00AF77B5">
      <w:pPr>
        <w:spacing w:after="0"/>
      </w:pPr>
      <w:r>
        <w:t>Please take time to look through the Revised Range Guidance and use it to explore and shape your provision within school.</w:t>
      </w:r>
    </w:p>
    <w:p w:rsidR="003A1FC1" w:rsidRDefault="003A1FC1" w:rsidP="00AF77B5">
      <w:pPr>
        <w:spacing w:after="0"/>
      </w:pPr>
      <w:r>
        <w:t>We will collect feedback from you in February 2019 and make any necessary amendments in order to roll it out fully in April 2019.</w:t>
      </w:r>
    </w:p>
    <w:p w:rsidR="003A1FC1" w:rsidRDefault="003A1FC1" w:rsidP="00AF77B5">
      <w:pPr>
        <w:spacing w:after="0"/>
      </w:pPr>
    </w:p>
    <w:p w:rsidR="003A1FC1" w:rsidRDefault="003A1FC1" w:rsidP="00AF77B5">
      <w:pPr>
        <w:spacing w:after="0"/>
      </w:pPr>
      <w:r>
        <w:t>Thank you for your help and support with this.</w:t>
      </w:r>
    </w:p>
    <w:p w:rsidR="003A1FC1" w:rsidRDefault="003A1FC1" w:rsidP="00AF77B5">
      <w:pPr>
        <w:spacing w:after="0"/>
      </w:pPr>
      <w:r>
        <w:t xml:space="preserve"> </w:t>
      </w:r>
    </w:p>
    <w:p w:rsidR="003A1FC1" w:rsidRDefault="003A1FC1" w:rsidP="00AF77B5">
      <w:pPr>
        <w:spacing w:after="0"/>
      </w:pPr>
      <w:r>
        <w:t>Regards</w:t>
      </w:r>
    </w:p>
    <w:p w:rsidR="003A1FC1" w:rsidRDefault="003A1FC1" w:rsidP="00AF77B5">
      <w:pPr>
        <w:spacing w:after="0"/>
      </w:pPr>
    </w:p>
    <w:p w:rsidR="003A1FC1" w:rsidRDefault="003A1FC1" w:rsidP="00AF77B5">
      <w:pPr>
        <w:spacing w:after="0"/>
      </w:pPr>
      <w:r>
        <w:t>Ruth Dennis</w:t>
      </w:r>
    </w:p>
    <w:p w:rsidR="00AF77B5" w:rsidRDefault="00AF77B5" w:rsidP="00AF77B5">
      <w:pPr>
        <w:spacing w:after="0"/>
      </w:pPr>
    </w:p>
    <w:p w:rsidR="00AF77B5" w:rsidRPr="003A1FC1" w:rsidRDefault="00AF77B5" w:rsidP="003A1FC1">
      <w:pPr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A233C8">
        <w:rPr>
          <w:rFonts w:ascii="Arial" w:hAnsi="Arial" w:cs="Arial"/>
          <w:b/>
          <w:sz w:val="32"/>
          <w:szCs w:val="32"/>
        </w:rPr>
        <w:lastRenderedPageBreak/>
        <w:t>How to use this Guidance</w:t>
      </w:r>
    </w:p>
    <w:p w:rsidR="00AF77B5" w:rsidRDefault="00AF77B5" w:rsidP="00AF77B5">
      <w:pPr>
        <w:pStyle w:val="Footer"/>
        <w:rPr>
          <w:rFonts w:ascii="Arial" w:hAnsi="Arial" w:cs="Arial"/>
          <w:b/>
          <w:sz w:val="22"/>
          <w:szCs w:val="22"/>
        </w:rPr>
      </w:pPr>
    </w:p>
    <w:p w:rsidR="00AF77B5" w:rsidRPr="00C93A43" w:rsidRDefault="00295F2F" w:rsidP="00AF77B5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Identified</w:t>
      </w:r>
      <w:r w:rsidR="00C62053">
        <w:rPr>
          <w:rFonts w:ascii="Arial" w:hAnsi="Arial" w:cs="Arial"/>
          <w:b/>
          <w:sz w:val="20"/>
          <w:szCs w:val="20"/>
        </w:rPr>
        <w:t xml:space="preserve"> SEN R</w:t>
      </w:r>
      <w:r w:rsidR="00AF77B5" w:rsidRPr="00C93A43">
        <w:rPr>
          <w:rFonts w:ascii="Arial" w:hAnsi="Arial" w:cs="Arial"/>
          <w:b/>
          <w:sz w:val="20"/>
          <w:szCs w:val="20"/>
        </w:rPr>
        <w:t>ange</w:t>
      </w:r>
    </w:p>
    <w:p w:rsidR="00AF77B5" w:rsidRPr="00C93A43" w:rsidRDefault="00AF77B5" w:rsidP="00AF77B5">
      <w:pPr>
        <w:pStyle w:val="Footer"/>
        <w:rPr>
          <w:rFonts w:ascii="Arial" w:hAnsi="Arial" w:cs="Arial"/>
          <w:sz w:val="20"/>
          <w:szCs w:val="20"/>
        </w:rPr>
      </w:pPr>
    </w:p>
    <w:p w:rsidR="00AF77B5" w:rsidRDefault="00C62053" w:rsidP="00AF77B5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age appropriate SEN Support Grid to identify which SEN Range the young person is at.</w:t>
      </w:r>
    </w:p>
    <w:p w:rsidR="00295F2F" w:rsidRDefault="00295F2F" w:rsidP="00AF77B5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students with AS / SEMH needs this may need to be supplemented with Engagement tool used by the High Incidence Team.</w:t>
      </w:r>
    </w:p>
    <w:p w:rsidR="00C62053" w:rsidRDefault="00C62053" w:rsidP="00AF77B5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Range should be established using NC / EYFS information, developmental information or other information you have about the CYP.</w:t>
      </w:r>
    </w:p>
    <w:p w:rsidR="00C62053" w:rsidRPr="00C62053" w:rsidRDefault="00C62053" w:rsidP="00C62053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Range should reflect what a CYP can do when Quality First Teaching and SEN Need Specific strategies are securely and consistently in place.</w:t>
      </w:r>
    </w:p>
    <w:p w:rsidR="00AF77B5" w:rsidRPr="00C93A43" w:rsidRDefault="00AF77B5" w:rsidP="00C62053">
      <w:pPr>
        <w:pStyle w:val="Footer"/>
        <w:tabs>
          <w:tab w:val="clear" w:pos="4153"/>
          <w:tab w:val="clear" w:pos="8306"/>
          <w:tab w:val="center" w:pos="709"/>
        </w:tabs>
        <w:rPr>
          <w:rFonts w:ascii="Arial" w:hAnsi="Arial" w:cs="Arial"/>
          <w:b/>
          <w:sz w:val="20"/>
          <w:szCs w:val="20"/>
        </w:rPr>
      </w:pPr>
    </w:p>
    <w:p w:rsidR="00AF77B5" w:rsidRPr="00C93A43" w:rsidRDefault="00295F2F" w:rsidP="00AF77B5">
      <w:pPr>
        <w:pStyle w:val="Footer"/>
        <w:tabs>
          <w:tab w:val="clear" w:pos="4153"/>
          <w:tab w:val="clear" w:pos="8306"/>
          <w:tab w:val="center" w:pos="7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Appropriate Provision</w:t>
      </w:r>
    </w:p>
    <w:p w:rsidR="00AF77B5" w:rsidRPr="00C93A43" w:rsidRDefault="00AF77B5" w:rsidP="00AF77B5">
      <w:pPr>
        <w:pStyle w:val="Footer"/>
        <w:tabs>
          <w:tab w:val="clear" w:pos="4153"/>
          <w:tab w:val="clear" w:pos="8306"/>
          <w:tab w:val="center" w:pos="709"/>
        </w:tabs>
        <w:rPr>
          <w:rFonts w:ascii="Arial" w:hAnsi="Arial" w:cs="Arial"/>
          <w:sz w:val="20"/>
          <w:szCs w:val="20"/>
        </w:rPr>
      </w:pPr>
    </w:p>
    <w:p w:rsidR="00AF77B5" w:rsidRDefault="00C62053" w:rsidP="00AF77B5">
      <w:pPr>
        <w:pStyle w:val="Footer"/>
        <w:numPr>
          <w:ilvl w:val="0"/>
          <w:numId w:val="2"/>
        </w:numPr>
        <w:tabs>
          <w:tab w:val="clear" w:pos="4153"/>
          <w:tab w:val="clear" w:pos="8306"/>
          <w:tab w:val="center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the SEN R</w:t>
      </w:r>
      <w:r w:rsidR="00AF77B5" w:rsidRPr="00C93A43">
        <w:rPr>
          <w:rFonts w:ascii="Arial" w:hAnsi="Arial" w:cs="Arial"/>
          <w:sz w:val="20"/>
          <w:szCs w:val="20"/>
        </w:rPr>
        <w:t>ange has been established</w:t>
      </w:r>
      <w:r>
        <w:rPr>
          <w:rFonts w:ascii="Arial" w:hAnsi="Arial" w:cs="Arial"/>
          <w:sz w:val="20"/>
          <w:szCs w:val="20"/>
        </w:rPr>
        <w:t xml:space="preserve">, use the Revised Range Guidance to identify what </w:t>
      </w:r>
      <w:r w:rsidR="00295F2F">
        <w:rPr>
          <w:rFonts w:ascii="Arial" w:hAnsi="Arial" w:cs="Arial"/>
          <w:sz w:val="20"/>
          <w:szCs w:val="20"/>
        </w:rPr>
        <w:t>level</w:t>
      </w:r>
      <w:r>
        <w:rPr>
          <w:rFonts w:ascii="Arial" w:hAnsi="Arial" w:cs="Arial"/>
          <w:sz w:val="20"/>
          <w:szCs w:val="20"/>
        </w:rPr>
        <w:t xml:space="preserve"> of </w:t>
      </w:r>
      <w:proofErr w:type="gramStart"/>
      <w:r>
        <w:rPr>
          <w:rFonts w:ascii="Arial" w:hAnsi="Arial" w:cs="Arial"/>
          <w:sz w:val="20"/>
          <w:szCs w:val="20"/>
        </w:rPr>
        <w:t xml:space="preserve">provision </w:t>
      </w:r>
      <w:r w:rsidR="00AD4587">
        <w:rPr>
          <w:rFonts w:ascii="Arial" w:hAnsi="Arial" w:cs="Arial"/>
          <w:sz w:val="20"/>
          <w:szCs w:val="20"/>
        </w:rPr>
        <w:t xml:space="preserve"> and</w:t>
      </w:r>
      <w:proofErr w:type="gramEnd"/>
      <w:r w:rsidR="00AD4587">
        <w:rPr>
          <w:rFonts w:ascii="Arial" w:hAnsi="Arial" w:cs="Arial"/>
          <w:sz w:val="20"/>
          <w:szCs w:val="20"/>
        </w:rPr>
        <w:t xml:space="preserve"> </w:t>
      </w:r>
      <w:r w:rsidR="00295F2F">
        <w:rPr>
          <w:rFonts w:ascii="Arial" w:hAnsi="Arial" w:cs="Arial"/>
          <w:sz w:val="20"/>
          <w:szCs w:val="20"/>
        </w:rPr>
        <w:t>intervention</w:t>
      </w:r>
      <w:r w:rsidR="00AD45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 should put in place for the CYP.</w:t>
      </w:r>
    </w:p>
    <w:p w:rsidR="00295F2F" w:rsidRPr="00295F2F" w:rsidRDefault="003A1FC1" w:rsidP="00295F2F">
      <w:pPr>
        <w:pStyle w:val="Footer"/>
        <w:numPr>
          <w:ilvl w:val="0"/>
          <w:numId w:val="2"/>
        </w:numPr>
        <w:tabs>
          <w:tab w:val="clear" w:pos="4153"/>
          <w:tab w:val="clear" w:pos="8306"/>
          <w:tab w:val="center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electronic version of the Range Guidance can be found on Bradford Schools On Line </w:t>
      </w:r>
      <w:r w:rsidR="00295F2F" w:rsidRPr="00295F2F">
        <w:t>https://bso.bradford.gov.uk/Schools/CMSPage.aspx?mid=3475</w:t>
      </w:r>
    </w:p>
    <w:p w:rsidR="003A1FC1" w:rsidRDefault="003A1FC1" w:rsidP="00AF77B5">
      <w:pPr>
        <w:pStyle w:val="Footer"/>
        <w:numPr>
          <w:ilvl w:val="0"/>
          <w:numId w:val="2"/>
        </w:numPr>
        <w:tabs>
          <w:tab w:val="clear" w:pos="4153"/>
          <w:tab w:val="clear" w:pos="8306"/>
          <w:tab w:val="center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the Excel version of the Range Guidance you </w:t>
      </w:r>
      <w:r w:rsidR="009E0DAC">
        <w:rPr>
          <w:rFonts w:ascii="Arial" w:hAnsi="Arial" w:cs="Arial"/>
          <w:sz w:val="20"/>
          <w:szCs w:val="20"/>
        </w:rPr>
        <w:t>can</w:t>
      </w:r>
      <w:r>
        <w:rPr>
          <w:rFonts w:ascii="Arial" w:hAnsi="Arial" w:cs="Arial"/>
          <w:sz w:val="20"/>
          <w:szCs w:val="20"/>
        </w:rPr>
        <w:t xml:space="preserve"> filter for specific needs to identify what types of provision and interventions you should be putting in place for CYP with different types of needs.</w:t>
      </w:r>
    </w:p>
    <w:p w:rsidR="00C62053" w:rsidRDefault="00C62053" w:rsidP="00AF77B5">
      <w:pPr>
        <w:pStyle w:val="Footer"/>
        <w:numPr>
          <w:ilvl w:val="0"/>
          <w:numId w:val="2"/>
        </w:numPr>
        <w:tabs>
          <w:tab w:val="clear" w:pos="4153"/>
          <w:tab w:val="clear" w:pos="8306"/>
          <w:tab w:val="center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provision should be put in place and monitored for at least</w:t>
      </w:r>
      <w:r w:rsidR="00B226D4">
        <w:rPr>
          <w:rFonts w:ascii="Arial" w:hAnsi="Arial" w:cs="Arial"/>
          <w:sz w:val="20"/>
          <w:szCs w:val="20"/>
        </w:rPr>
        <w:t xml:space="preserve"> two terms</w:t>
      </w:r>
    </w:p>
    <w:p w:rsidR="00C62053" w:rsidRPr="00C93A43" w:rsidRDefault="00C62053" w:rsidP="00AF77B5">
      <w:pPr>
        <w:pStyle w:val="Footer"/>
        <w:numPr>
          <w:ilvl w:val="0"/>
          <w:numId w:val="2"/>
        </w:numPr>
        <w:tabs>
          <w:tab w:val="clear" w:pos="4153"/>
          <w:tab w:val="clear" w:pos="8306"/>
          <w:tab w:val="center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exceptional circumstances it may be necessary </w:t>
      </w:r>
      <w:r w:rsidR="00B226D4">
        <w:rPr>
          <w:rFonts w:ascii="Arial" w:hAnsi="Arial" w:cs="Arial"/>
          <w:sz w:val="20"/>
          <w:szCs w:val="20"/>
        </w:rPr>
        <w:t>to move</w:t>
      </w:r>
      <w:r>
        <w:rPr>
          <w:rFonts w:ascii="Arial" w:hAnsi="Arial" w:cs="Arial"/>
          <w:sz w:val="20"/>
          <w:szCs w:val="20"/>
        </w:rPr>
        <w:t xml:space="preserve"> a CYP to another Range within a shorter </w:t>
      </w:r>
      <w:r w:rsidR="00B226D4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 xml:space="preserve"> </w:t>
      </w:r>
      <w:r w:rsidR="00B226D4">
        <w:rPr>
          <w:rFonts w:ascii="Arial" w:hAnsi="Arial" w:cs="Arial"/>
          <w:sz w:val="20"/>
          <w:szCs w:val="20"/>
        </w:rPr>
        <w:t>frame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70EF1" w:rsidRDefault="00D70EF1" w:rsidP="00D70EF1">
      <w:pPr>
        <w:pStyle w:val="Footer"/>
        <w:tabs>
          <w:tab w:val="clear" w:pos="4153"/>
          <w:tab w:val="clear" w:pos="8306"/>
          <w:tab w:val="center" w:pos="709"/>
        </w:tabs>
        <w:rPr>
          <w:rFonts w:ascii="Arial" w:hAnsi="Arial" w:cs="Arial"/>
          <w:sz w:val="20"/>
          <w:szCs w:val="20"/>
        </w:rPr>
      </w:pPr>
    </w:p>
    <w:p w:rsidR="00C62053" w:rsidRPr="00C62053" w:rsidRDefault="00C62053" w:rsidP="00C62053">
      <w:pPr>
        <w:pStyle w:val="Footer"/>
        <w:tabs>
          <w:tab w:val="clear" w:pos="4153"/>
          <w:tab w:val="clear" w:pos="8306"/>
          <w:tab w:val="center" w:pos="709"/>
        </w:tabs>
        <w:rPr>
          <w:rFonts w:ascii="Arial" w:hAnsi="Arial" w:cs="Arial"/>
          <w:b/>
          <w:sz w:val="20"/>
          <w:szCs w:val="20"/>
        </w:rPr>
      </w:pPr>
      <w:r w:rsidRPr="00C62053">
        <w:rPr>
          <w:rFonts w:ascii="Arial" w:hAnsi="Arial" w:cs="Arial"/>
          <w:b/>
          <w:sz w:val="20"/>
          <w:szCs w:val="20"/>
        </w:rPr>
        <w:t>SEN Support Offer</w:t>
      </w:r>
    </w:p>
    <w:p w:rsidR="00C62053" w:rsidRPr="00C62053" w:rsidRDefault="00C62053" w:rsidP="00D70EF1">
      <w:pPr>
        <w:pStyle w:val="Footer"/>
        <w:tabs>
          <w:tab w:val="clear" w:pos="4153"/>
          <w:tab w:val="clear" w:pos="8306"/>
          <w:tab w:val="center" w:pos="709"/>
        </w:tabs>
        <w:rPr>
          <w:rFonts w:ascii="Arial" w:hAnsi="Arial" w:cs="Arial"/>
          <w:b/>
          <w:sz w:val="20"/>
          <w:szCs w:val="20"/>
        </w:rPr>
      </w:pPr>
    </w:p>
    <w:p w:rsidR="00C62053" w:rsidRDefault="00C62053" w:rsidP="00C62053">
      <w:pPr>
        <w:pStyle w:val="Footer"/>
        <w:numPr>
          <w:ilvl w:val="0"/>
          <w:numId w:val="10"/>
        </w:numPr>
        <w:tabs>
          <w:tab w:val="clear" w:pos="4153"/>
          <w:tab w:val="clear" w:pos="8306"/>
          <w:tab w:val="center" w:pos="709"/>
        </w:tabs>
        <w:rPr>
          <w:rFonts w:ascii="Arial" w:hAnsi="Arial" w:cs="Arial"/>
          <w:sz w:val="20"/>
          <w:szCs w:val="20"/>
        </w:rPr>
      </w:pPr>
      <w:r w:rsidRPr="00C62053">
        <w:rPr>
          <w:rFonts w:ascii="Arial" w:hAnsi="Arial" w:cs="Arial"/>
          <w:sz w:val="20"/>
          <w:szCs w:val="20"/>
        </w:rPr>
        <w:t xml:space="preserve">This column indicates </w:t>
      </w:r>
      <w:r>
        <w:rPr>
          <w:rFonts w:ascii="Arial" w:hAnsi="Arial" w:cs="Arial"/>
          <w:sz w:val="20"/>
          <w:szCs w:val="20"/>
        </w:rPr>
        <w:t xml:space="preserve">reasonable expectations in relation to </w:t>
      </w:r>
      <w:r w:rsidR="00295F2F">
        <w:rPr>
          <w:rFonts w:ascii="Arial" w:hAnsi="Arial" w:cs="Arial"/>
          <w:sz w:val="20"/>
          <w:szCs w:val="20"/>
        </w:rPr>
        <w:t xml:space="preserve">funding support for </w:t>
      </w:r>
      <w:r w:rsidRPr="00C620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CYP </w:t>
      </w:r>
      <w:r w:rsidRPr="00C62053">
        <w:rPr>
          <w:rFonts w:ascii="Arial" w:hAnsi="Arial" w:cs="Arial"/>
          <w:sz w:val="20"/>
          <w:szCs w:val="20"/>
        </w:rPr>
        <w:t>at this SEN Range</w:t>
      </w:r>
    </w:p>
    <w:p w:rsidR="00C62053" w:rsidRDefault="00C62053" w:rsidP="00C62053">
      <w:pPr>
        <w:pStyle w:val="Footer"/>
        <w:numPr>
          <w:ilvl w:val="0"/>
          <w:numId w:val="10"/>
        </w:numPr>
        <w:tabs>
          <w:tab w:val="clear" w:pos="4153"/>
          <w:tab w:val="clear" w:pos="8306"/>
          <w:tab w:val="center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SEN Support Grid should be used to demonstrate how the funding is accounted for;</w:t>
      </w:r>
    </w:p>
    <w:p w:rsidR="00C62053" w:rsidRPr="00C62053" w:rsidRDefault="00C62053" w:rsidP="00D70EF1">
      <w:pPr>
        <w:pStyle w:val="Footer"/>
        <w:numPr>
          <w:ilvl w:val="0"/>
          <w:numId w:val="10"/>
        </w:numPr>
        <w:tabs>
          <w:tab w:val="clear" w:pos="4153"/>
          <w:tab w:val="clear" w:pos="8306"/>
          <w:tab w:val="center" w:pos="709"/>
        </w:tabs>
        <w:rPr>
          <w:rFonts w:ascii="Arial" w:hAnsi="Arial" w:cs="Arial"/>
          <w:b/>
          <w:sz w:val="20"/>
          <w:szCs w:val="20"/>
        </w:rPr>
      </w:pPr>
      <w:r w:rsidRPr="00C62053">
        <w:rPr>
          <w:rFonts w:ascii="Arial" w:hAnsi="Arial" w:cs="Arial"/>
          <w:sz w:val="20"/>
          <w:szCs w:val="20"/>
        </w:rPr>
        <w:t xml:space="preserve">The funding provided should match the SEN Range identified.  </w:t>
      </w:r>
    </w:p>
    <w:p w:rsidR="00C62053" w:rsidRPr="00C62053" w:rsidRDefault="00C62053" w:rsidP="00C62053">
      <w:pPr>
        <w:pStyle w:val="Footer"/>
        <w:tabs>
          <w:tab w:val="clear" w:pos="4153"/>
          <w:tab w:val="clear" w:pos="8306"/>
          <w:tab w:val="center" w:pos="709"/>
        </w:tabs>
        <w:ind w:left="720"/>
        <w:rPr>
          <w:rFonts w:ascii="Arial" w:hAnsi="Arial" w:cs="Arial"/>
          <w:b/>
          <w:sz w:val="20"/>
          <w:szCs w:val="20"/>
        </w:rPr>
      </w:pPr>
    </w:p>
    <w:p w:rsidR="00D70EF1" w:rsidRDefault="00D70EF1" w:rsidP="00D70EF1">
      <w:pPr>
        <w:pStyle w:val="Footer"/>
        <w:tabs>
          <w:tab w:val="clear" w:pos="4153"/>
          <w:tab w:val="clear" w:pos="8306"/>
          <w:tab w:val="center" w:pos="709"/>
        </w:tabs>
        <w:rPr>
          <w:rFonts w:ascii="Arial" w:hAnsi="Arial" w:cs="Arial"/>
          <w:b/>
          <w:sz w:val="20"/>
          <w:szCs w:val="20"/>
        </w:rPr>
      </w:pPr>
      <w:r w:rsidRPr="00C62053">
        <w:rPr>
          <w:rFonts w:ascii="Arial" w:hAnsi="Arial" w:cs="Arial"/>
          <w:b/>
          <w:sz w:val="20"/>
          <w:szCs w:val="20"/>
        </w:rPr>
        <w:t>Evidence</w:t>
      </w:r>
    </w:p>
    <w:p w:rsidR="00C62053" w:rsidRPr="00C62053" w:rsidRDefault="00C62053" w:rsidP="00D70EF1">
      <w:pPr>
        <w:pStyle w:val="Footer"/>
        <w:tabs>
          <w:tab w:val="clear" w:pos="4153"/>
          <w:tab w:val="clear" w:pos="8306"/>
          <w:tab w:val="center" w:pos="709"/>
        </w:tabs>
        <w:rPr>
          <w:rFonts w:ascii="Arial" w:hAnsi="Arial" w:cs="Arial"/>
          <w:b/>
          <w:sz w:val="20"/>
          <w:szCs w:val="20"/>
        </w:rPr>
      </w:pPr>
    </w:p>
    <w:p w:rsidR="00D70EF1" w:rsidRPr="00C62053" w:rsidRDefault="00C62053" w:rsidP="00C62053">
      <w:pPr>
        <w:pStyle w:val="Footer"/>
        <w:numPr>
          <w:ilvl w:val="0"/>
          <w:numId w:val="11"/>
        </w:numPr>
        <w:tabs>
          <w:tab w:val="clear" w:pos="4153"/>
          <w:tab w:val="clear" w:pos="8306"/>
          <w:tab w:val="center" w:pos="709"/>
        </w:tabs>
        <w:rPr>
          <w:rFonts w:ascii="Arial" w:hAnsi="Arial" w:cs="Arial"/>
          <w:sz w:val="20"/>
          <w:szCs w:val="20"/>
        </w:rPr>
      </w:pPr>
      <w:r w:rsidRPr="00C62053">
        <w:rPr>
          <w:rFonts w:ascii="Arial" w:hAnsi="Arial" w:cs="Arial"/>
          <w:sz w:val="20"/>
          <w:szCs w:val="20"/>
        </w:rPr>
        <w:t xml:space="preserve">This column indicates the </w:t>
      </w:r>
      <w:r>
        <w:rPr>
          <w:rFonts w:ascii="Arial" w:hAnsi="Arial" w:cs="Arial"/>
          <w:sz w:val="20"/>
          <w:szCs w:val="20"/>
        </w:rPr>
        <w:t xml:space="preserve">types of </w:t>
      </w:r>
      <w:r w:rsidRPr="00C62053">
        <w:rPr>
          <w:rFonts w:ascii="Arial" w:hAnsi="Arial" w:cs="Arial"/>
          <w:sz w:val="20"/>
          <w:szCs w:val="20"/>
        </w:rPr>
        <w:t xml:space="preserve">evidence you should use to demonstrate that the young person </w:t>
      </w:r>
      <w:r>
        <w:rPr>
          <w:rFonts w:ascii="Arial" w:hAnsi="Arial" w:cs="Arial"/>
          <w:sz w:val="20"/>
          <w:szCs w:val="20"/>
        </w:rPr>
        <w:t>is at the identified Range, and the provision being made for them.</w:t>
      </w:r>
    </w:p>
    <w:p w:rsidR="00AF77B5" w:rsidRPr="00C62053" w:rsidRDefault="00AF77B5" w:rsidP="00C62053">
      <w:pPr>
        <w:pStyle w:val="Footer"/>
        <w:tabs>
          <w:tab w:val="clear" w:pos="4153"/>
          <w:tab w:val="clear" w:pos="8306"/>
          <w:tab w:val="center" w:pos="709"/>
        </w:tabs>
        <w:rPr>
          <w:rFonts w:ascii="Arial" w:hAnsi="Arial" w:cs="Arial"/>
          <w:b/>
          <w:sz w:val="20"/>
          <w:szCs w:val="20"/>
        </w:rPr>
      </w:pPr>
      <w:r w:rsidRPr="00C62053">
        <w:rPr>
          <w:rFonts w:ascii="Arial" w:hAnsi="Arial" w:cs="Arial"/>
          <w:b/>
          <w:sz w:val="20"/>
          <w:szCs w:val="20"/>
        </w:rPr>
        <w:br w:type="page"/>
      </w:r>
    </w:p>
    <w:tbl>
      <w:tblPr>
        <w:tblpPr w:leftFromText="180" w:rightFromText="180" w:vertAnchor="page" w:horzAnchor="margin" w:tblpX="-318" w:tblpY="1066"/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594"/>
        <w:gridCol w:w="4348"/>
        <w:gridCol w:w="3686"/>
        <w:gridCol w:w="3056"/>
      </w:tblGrid>
      <w:tr w:rsidR="00451905" w:rsidRPr="00F8202E" w:rsidTr="003A1FC1">
        <w:trPr>
          <w:trHeight w:val="499"/>
        </w:trPr>
        <w:tc>
          <w:tcPr>
            <w:tcW w:w="147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1905" w:rsidRPr="00AF77B5" w:rsidRDefault="00451905" w:rsidP="00D70EF1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Range Guidance</w:t>
            </w:r>
          </w:p>
        </w:tc>
      </w:tr>
      <w:tr w:rsidR="00451905" w:rsidRPr="00F8202E" w:rsidTr="003A1FC1">
        <w:trPr>
          <w:trHeight w:val="482"/>
        </w:trPr>
        <w:tc>
          <w:tcPr>
            <w:tcW w:w="147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1905" w:rsidRPr="009F0443" w:rsidRDefault="00451905" w:rsidP="00D70EF1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9F0443">
              <w:rPr>
                <w:b/>
                <w:sz w:val="32"/>
                <w:szCs w:val="32"/>
              </w:rPr>
              <w:t>Range Descriptors Overview</w:t>
            </w:r>
          </w:p>
        </w:tc>
      </w:tr>
      <w:tr w:rsidR="00C62053" w:rsidRPr="00F8202E" w:rsidTr="009E0DAC">
        <w:trPr>
          <w:trHeight w:val="549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62053" w:rsidRPr="00E02DB3" w:rsidRDefault="00C62053" w:rsidP="00C62053">
            <w:pPr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tcMar>
              <w:top w:w="57" w:type="dxa"/>
              <w:bottom w:w="57" w:type="dxa"/>
            </w:tcMar>
          </w:tcPr>
          <w:p w:rsidR="00C62053" w:rsidRDefault="00295F2F" w:rsidP="00C62053">
            <w:pPr>
              <w:spacing w:after="0" w:line="240" w:lineRule="auto"/>
              <w:ind w:left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Identified SEN Range</w:t>
            </w:r>
          </w:p>
        </w:tc>
        <w:tc>
          <w:tcPr>
            <w:tcW w:w="4348" w:type="dxa"/>
            <w:shd w:val="clear" w:color="auto" w:fill="auto"/>
          </w:tcPr>
          <w:p w:rsidR="00C62053" w:rsidRPr="00E02DB3" w:rsidRDefault="00C62053" w:rsidP="00C62053">
            <w:pPr>
              <w:spacing w:after="0" w:line="240" w:lineRule="auto"/>
              <w:ind w:left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 Provision ( See Revised Range Guidance)</w:t>
            </w:r>
          </w:p>
        </w:tc>
        <w:tc>
          <w:tcPr>
            <w:tcW w:w="3686" w:type="dxa"/>
            <w:shd w:val="clear" w:color="auto" w:fill="auto"/>
          </w:tcPr>
          <w:p w:rsidR="00C62053" w:rsidRPr="00E02DB3" w:rsidRDefault="00C62053" w:rsidP="00C62053">
            <w:pPr>
              <w:spacing w:after="0" w:line="240" w:lineRule="auto"/>
              <w:ind w:left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 Support Offer</w:t>
            </w:r>
          </w:p>
        </w:tc>
        <w:tc>
          <w:tcPr>
            <w:tcW w:w="3056" w:type="dxa"/>
            <w:shd w:val="clear" w:color="auto" w:fill="auto"/>
          </w:tcPr>
          <w:p w:rsidR="00C62053" w:rsidRPr="00E02DB3" w:rsidRDefault="00C62053" w:rsidP="00C62053">
            <w:pPr>
              <w:spacing w:after="0" w:line="240" w:lineRule="auto"/>
              <w:ind w:left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</w:tr>
      <w:tr w:rsidR="00C62053" w:rsidRPr="00F8202E" w:rsidTr="009E0DAC">
        <w:trPr>
          <w:trHeight w:val="1546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00B0F0"/>
            <w:tcMar>
              <w:top w:w="57" w:type="dxa"/>
              <w:bottom w:w="57" w:type="dxa"/>
            </w:tcMar>
          </w:tcPr>
          <w:p w:rsidR="00C62053" w:rsidRPr="00E02DB3" w:rsidRDefault="00C62053" w:rsidP="00C62053">
            <w:pPr>
              <w:rPr>
                <w:b/>
                <w:sz w:val="20"/>
                <w:szCs w:val="20"/>
              </w:rPr>
            </w:pPr>
            <w:r w:rsidRPr="00E02DB3">
              <w:rPr>
                <w:b/>
                <w:sz w:val="20"/>
                <w:szCs w:val="20"/>
              </w:rPr>
              <w:t xml:space="preserve">Range 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94" w:type="dxa"/>
            <w:shd w:val="clear" w:color="auto" w:fill="auto"/>
            <w:tcMar>
              <w:top w:w="57" w:type="dxa"/>
              <w:bottom w:w="57" w:type="dxa"/>
            </w:tcMar>
          </w:tcPr>
          <w:p w:rsidR="00C62053" w:rsidRPr="00947D3D" w:rsidRDefault="00295F2F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  <w:r w:rsidR="00C62053">
              <w:rPr>
                <w:rFonts w:ascii="Arial" w:hAnsi="Arial" w:cs="Arial"/>
                <w:sz w:val="20"/>
                <w:szCs w:val="20"/>
              </w:rPr>
              <w:t xml:space="preserve"> suggests CYP is at Age Related Expectations</w:t>
            </w:r>
          </w:p>
        </w:tc>
        <w:tc>
          <w:tcPr>
            <w:tcW w:w="4348" w:type="dxa"/>
            <w:shd w:val="clear" w:color="auto" w:fill="auto"/>
          </w:tcPr>
          <w:p w:rsidR="00C62053" w:rsidRPr="00E02DB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First Teaching as described in Revised Range Guidance</w:t>
            </w:r>
          </w:p>
        </w:tc>
        <w:tc>
          <w:tcPr>
            <w:tcW w:w="3686" w:type="dxa"/>
            <w:shd w:val="clear" w:color="auto" w:fill="auto"/>
          </w:tcPr>
          <w:p w:rsidR="00C62053" w:rsidRPr="00E02DB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4K AWPU (Universal Offer)</w:t>
            </w:r>
          </w:p>
        </w:tc>
        <w:tc>
          <w:tcPr>
            <w:tcW w:w="3056" w:type="dxa"/>
            <w:shd w:val="clear" w:color="auto" w:fill="auto"/>
          </w:tcPr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Core Offer detailing Quality First Teaching</w:t>
            </w:r>
          </w:p>
          <w:p w:rsidR="00295F2F" w:rsidRPr="00E02DB3" w:rsidRDefault="00295F2F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Incidence Team (Sensory) core offer</w:t>
            </w:r>
          </w:p>
        </w:tc>
      </w:tr>
      <w:tr w:rsidR="00C62053" w:rsidRPr="00F8202E" w:rsidTr="009E0DAC">
        <w:trPr>
          <w:trHeight w:val="2361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92D050"/>
            <w:tcMar>
              <w:top w:w="57" w:type="dxa"/>
              <w:bottom w:w="57" w:type="dxa"/>
            </w:tcMar>
          </w:tcPr>
          <w:p w:rsidR="00C62053" w:rsidRPr="00E02DB3" w:rsidRDefault="00C62053" w:rsidP="00C62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 1</w:t>
            </w:r>
          </w:p>
        </w:tc>
        <w:tc>
          <w:tcPr>
            <w:tcW w:w="2594" w:type="dxa"/>
            <w:shd w:val="clear" w:color="auto" w:fill="auto"/>
            <w:tcMar>
              <w:top w:w="57" w:type="dxa"/>
              <w:bottom w:w="57" w:type="dxa"/>
            </w:tcMar>
          </w:tcPr>
          <w:p w:rsidR="00C62053" w:rsidRPr="00E02DB3" w:rsidRDefault="00295F2F" w:rsidP="00295F2F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suggests CYP is at Range 1</w:t>
            </w:r>
          </w:p>
        </w:tc>
        <w:tc>
          <w:tcPr>
            <w:tcW w:w="4348" w:type="dxa"/>
            <w:shd w:val="clear" w:color="auto" w:fill="auto"/>
          </w:tcPr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First Teaching as described in Revised Range Guidance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 Need Specific Quality First Teaching  as described in Revised Range Guidance</w:t>
            </w:r>
          </w:p>
          <w:p w:rsidR="00C62053" w:rsidRPr="00E02DB3" w:rsidRDefault="00C62053" w:rsidP="00C62053">
            <w:pPr>
              <w:spacing w:after="0" w:line="240" w:lineRule="auto"/>
              <w:ind w:left="3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4K AWPU (Universal Offer)</w:t>
            </w:r>
          </w:p>
          <w:p w:rsidR="00C62053" w:rsidRPr="00E02DB3" w:rsidRDefault="00C62053" w:rsidP="009E0DAC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 to </w:t>
            </w:r>
            <w:r w:rsidRPr="00947D3D">
              <w:rPr>
                <w:rFonts w:ascii="Calibri" w:eastAsia="Times New Roman" w:hAnsi="Calibri" w:cs="Times New Roman"/>
                <w:color w:val="000000"/>
                <w:lang w:eastAsia="en-GB"/>
              </w:rPr>
              <w:t>2K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provide enhanced staffing</w:t>
            </w:r>
            <w:r w:rsidRPr="00947D3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(Notional SEN Budget) </w:t>
            </w:r>
            <w:r w:rsidR="009E0D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 deliver specified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provision</w:t>
            </w:r>
          </w:p>
        </w:tc>
        <w:tc>
          <w:tcPr>
            <w:tcW w:w="3056" w:type="dxa"/>
            <w:shd w:val="clear" w:color="auto" w:fill="auto"/>
          </w:tcPr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Core Offer detailing Quality First Teaching </w:t>
            </w:r>
          </w:p>
          <w:p w:rsidR="00295F2F" w:rsidRDefault="00295F2F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Incidence Team (Sensory) core offer</w:t>
            </w:r>
          </w:p>
          <w:p w:rsidR="00295F2F" w:rsidRDefault="00295F2F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from health regarding diagnosis</w:t>
            </w:r>
          </w:p>
          <w:p w:rsidR="00295F2F" w:rsidRDefault="00295F2F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Tool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EYFS / NC / 16+ levels;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Developmental Levels 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 Progress Grid</w:t>
            </w:r>
          </w:p>
          <w:p w:rsidR="00C62053" w:rsidRPr="00E02DB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 Support Grid</w:t>
            </w:r>
          </w:p>
        </w:tc>
      </w:tr>
      <w:tr w:rsidR="00C62053" w:rsidRPr="00F8202E" w:rsidTr="009E0DAC">
        <w:trPr>
          <w:trHeight w:val="2377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C62053" w:rsidRPr="00E02DB3" w:rsidRDefault="00C62053" w:rsidP="00C62053">
            <w:pPr>
              <w:rPr>
                <w:b/>
                <w:sz w:val="20"/>
                <w:szCs w:val="20"/>
              </w:rPr>
            </w:pPr>
            <w:r w:rsidRPr="00E02DB3">
              <w:rPr>
                <w:b/>
                <w:sz w:val="20"/>
                <w:szCs w:val="20"/>
              </w:rPr>
              <w:t>Range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594" w:type="dxa"/>
            <w:shd w:val="clear" w:color="auto" w:fill="auto"/>
            <w:tcMar>
              <w:top w:w="57" w:type="dxa"/>
              <w:bottom w:w="57" w:type="dxa"/>
            </w:tcMar>
          </w:tcPr>
          <w:p w:rsidR="00C62053" w:rsidRPr="00E02DB3" w:rsidRDefault="00295F2F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suggests CYP is at Range 2</w:t>
            </w:r>
          </w:p>
        </w:tc>
        <w:tc>
          <w:tcPr>
            <w:tcW w:w="4348" w:type="dxa"/>
            <w:shd w:val="clear" w:color="auto" w:fill="auto"/>
          </w:tcPr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First Teaching as described in Revised Range Guidance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 Need Specific Quality First Teaching  as described in Revised Range Guidance</w:t>
            </w:r>
          </w:p>
          <w:p w:rsidR="00C62053" w:rsidRPr="00FF1718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Group SEN Need Specific Interventions  as described in Revised Range Guidance</w:t>
            </w:r>
          </w:p>
        </w:tc>
        <w:tc>
          <w:tcPr>
            <w:tcW w:w="3686" w:type="dxa"/>
            <w:shd w:val="clear" w:color="auto" w:fill="auto"/>
          </w:tcPr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4K AWPU (Universal Offer)</w:t>
            </w:r>
          </w:p>
          <w:p w:rsidR="00C62053" w:rsidRPr="00E02DB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Up to 4</w:t>
            </w:r>
            <w:r w:rsidRPr="00947D3D">
              <w:rPr>
                <w:rFonts w:ascii="Calibri" w:eastAsia="Times New Roman" w:hAnsi="Calibri" w:cs="Times New Roman"/>
                <w:color w:val="000000"/>
                <w:lang w:eastAsia="en-GB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provide enhanced staffing</w:t>
            </w:r>
            <w:r w:rsidRPr="00947D3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(Notional SEN Budget)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 deliver </w:t>
            </w:r>
            <w:r w:rsidR="009E0D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specified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provision</w:t>
            </w:r>
          </w:p>
        </w:tc>
        <w:tc>
          <w:tcPr>
            <w:tcW w:w="3056" w:type="dxa"/>
            <w:shd w:val="clear" w:color="auto" w:fill="auto"/>
          </w:tcPr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Core Offer detailing Quality First Teaching </w:t>
            </w:r>
          </w:p>
          <w:p w:rsidR="00295F2F" w:rsidRDefault="00295F2F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Incidence Team (Sensory) core offer</w:t>
            </w:r>
          </w:p>
          <w:p w:rsidR="00295F2F" w:rsidRDefault="00295F2F" w:rsidP="00295F2F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from health regarding diagnosis</w:t>
            </w:r>
          </w:p>
          <w:p w:rsidR="00295F2F" w:rsidRPr="00295F2F" w:rsidRDefault="00295F2F" w:rsidP="00295F2F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Tool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EYFS / NC / 16+ levels;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Developmental Levels 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 Progress Grid</w:t>
            </w:r>
          </w:p>
          <w:p w:rsidR="00C62053" w:rsidRPr="00E02DB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 Support Grid</w:t>
            </w:r>
          </w:p>
        </w:tc>
      </w:tr>
      <w:tr w:rsidR="00C62053" w:rsidRPr="00F8202E" w:rsidTr="009E0DAC">
        <w:trPr>
          <w:trHeight w:val="1313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:rsidR="00C62053" w:rsidRPr="00E02DB3" w:rsidRDefault="00C62053" w:rsidP="00C62053">
            <w:pPr>
              <w:rPr>
                <w:b/>
                <w:sz w:val="20"/>
                <w:szCs w:val="20"/>
              </w:rPr>
            </w:pPr>
            <w:r w:rsidRPr="00E02DB3">
              <w:rPr>
                <w:b/>
                <w:sz w:val="20"/>
                <w:szCs w:val="20"/>
              </w:rPr>
              <w:lastRenderedPageBreak/>
              <w:t xml:space="preserve">Range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94" w:type="dxa"/>
            <w:shd w:val="clear" w:color="auto" w:fill="auto"/>
            <w:tcMar>
              <w:top w:w="57" w:type="dxa"/>
              <w:bottom w:w="57" w:type="dxa"/>
            </w:tcMar>
          </w:tcPr>
          <w:p w:rsidR="00C62053" w:rsidRPr="00E02DB3" w:rsidRDefault="00295F2F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suggests CYP is at Range 3</w:t>
            </w:r>
          </w:p>
        </w:tc>
        <w:tc>
          <w:tcPr>
            <w:tcW w:w="4348" w:type="dxa"/>
            <w:shd w:val="clear" w:color="auto" w:fill="auto"/>
          </w:tcPr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First Teaching as described in Revised Range Guidance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 Need Specific Quality First Teaching  as described in Revised Range Guidance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Group and Individual SEN Need Specific Interventions  as described in Revised Range Guidance</w:t>
            </w:r>
          </w:p>
          <w:p w:rsidR="00C62053" w:rsidRPr="00E02DB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and guidance from Educational Psychologist / Specialist Teacher / other relevant professional.</w:t>
            </w:r>
          </w:p>
        </w:tc>
        <w:tc>
          <w:tcPr>
            <w:tcW w:w="3686" w:type="dxa"/>
            <w:shd w:val="clear" w:color="auto" w:fill="auto"/>
          </w:tcPr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4K AWPU (Universal Offer)</w:t>
            </w:r>
          </w:p>
          <w:p w:rsidR="00C62053" w:rsidRPr="00E02DB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Up to 6</w:t>
            </w:r>
            <w:r w:rsidRPr="00947D3D">
              <w:rPr>
                <w:rFonts w:ascii="Calibri" w:eastAsia="Times New Roman" w:hAnsi="Calibri" w:cs="Times New Roman"/>
                <w:color w:val="000000"/>
                <w:lang w:eastAsia="en-GB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provide enhanced staffing</w:t>
            </w:r>
            <w:r w:rsidRPr="00947D3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(Notional SEN Budget)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 deliver </w:t>
            </w:r>
            <w:r w:rsidR="009E0D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specified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provision</w:t>
            </w:r>
          </w:p>
        </w:tc>
        <w:tc>
          <w:tcPr>
            <w:tcW w:w="3056" w:type="dxa"/>
            <w:shd w:val="clear" w:color="auto" w:fill="auto"/>
          </w:tcPr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Core Offer detailing Quality First Teaching </w:t>
            </w:r>
          </w:p>
          <w:p w:rsidR="00295F2F" w:rsidRDefault="00295F2F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Incidence Team (Sensory) core offer</w:t>
            </w:r>
          </w:p>
          <w:p w:rsidR="00295F2F" w:rsidRDefault="00295F2F" w:rsidP="00295F2F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from health regarding diagnosis</w:t>
            </w:r>
          </w:p>
          <w:p w:rsidR="00295F2F" w:rsidRPr="00295F2F" w:rsidRDefault="00295F2F" w:rsidP="00295F2F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Tool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EYFS / NC / 16+ levels;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Developmental Levels 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 Progress Grid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 Support Grid </w:t>
            </w:r>
          </w:p>
          <w:p w:rsidR="00C62053" w:rsidRPr="00E02DB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from External professional;</w:t>
            </w:r>
          </w:p>
        </w:tc>
      </w:tr>
      <w:tr w:rsidR="00C62053" w:rsidRPr="00F8202E" w:rsidTr="009E0DAC">
        <w:trPr>
          <w:trHeight w:val="483"/>
        </w:trPr>
        <w:tc>
          <w:tcPr>
            <w:tcW w:w="1104" w:type="dxa"/>
            <w:shd w:val="clear" w:color="auto" w:fill="FF0000"/>
            <w:tcMar>
              <w:top w:w="57" w:type="dxa"/>
              <w:bottom w:w="57" w:type="dxa"/>
            </w:tcMar>
          </w:tcPr>
          <w:p w:rsidR="00C62053" w:rsidRPr="00E02DB3" w:rsidRDefault="00C62053" w:rsidP="00C62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 4 +</w:t>
            </w:r>
          </w:p>
        </w:tc>
        <w:tc>
          <w:tcPr>
            <w:tcW w:w="2594" w:type="dxa"/>
            <w:shd w:val="clear" w:color="auto" w:fill="auto"/>
            <w:tcMar>
              <w:top w:w="57" w:type="dxa"/>
              <w:bottom w:w="57" w:type="dxa"/>
            </w:tcMar>
          </w:tcPr>
          <w:p w:rsidR="00C62053" w:rsidRPr="00E02DB3" w:rsidRDefault="00295F2F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suggests CYP is at Range 4 or more</w:t>
            </w:r>
          </w:p>
        </w:tc>
        <w:tc>
          <w:tcPr>
            <w:tcW w:w="4348" w:type="dxa"/>
            <w:shd w:val="clear" w:color="auto" w:fill="auto"/>
          </w:tcPr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First Teaching as described in Revised Range Guidance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 Need Specific Quality First Teaching  as described in Revised Range Guidance</w:t>
            </w:r>
          </w:p>
          <w:p w:rsidR="00C62053" w:rsidRPr="00FF1718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Group and Individual SEN Need Specific Interventions  as described in Revised Range Guidance</w:t>
            </w:r>
          </w:p>
          <w:p w:rsidR="00C62053" w:rsidRPr="00947D3D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Individualised interventions as outlined in EHCP / My Support Plan</w:t>
            </w:r>
          </w:p>
        </w:tc>
        <w:tc>
          <w:tcPr>
            <w:tcW w:w="3686" w:type="dxa"/>
            <w:shd w:val="clear" w:color="auto" w:fill="auto"/>
          </w:tcPr>
          <w:p w:rsidR="00C62053" w:rsidRP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4K AWPU (Universal Offer)</w:t>
            </w:r>
          </w:p>
          <w:p w:rsidR="009E0DAC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Up to 6</w:t>
            </w:r>
            <w:r w:rsidRPr="00947D3D">
              <w:rPr>
                <w:rFonts w:ascii="Calibri" w:eastAsia="Times New Roman" w:hAnsi="Calibri" w:cs="Times New Roman"/>
                <w:color w:val="000000"/>
                <w:lang w:eastAsia="en-GB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provide enhanced staffing</w:t>
            </w:r>
            <w:r w:rsidRPr="00947D3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(Notional SEN Budget)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 deliver </w:t>
            </w:r>
            <w:r w:rsidR="009E0D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specified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provision 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 monitoring support at the end of Key Stage;</w:t>
            </w:r>
          </w:p>
          <w:p w:rsidR="00C62053" w:rsidRDefault="00295F2F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Inclusive Education Service</w:t>
            </w:r>
            <w:r w:rsidR="00C6205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statutory offer;</w:t>
            </w:r>
          </w:p>
          <w:p w:rsidR="00C62053" w:rsidRPr="00947D3D" w:rsidRDefault="00C62053" w:rsidP="00295F2F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Top Up funding </w:t>
            </w:r>
            <w:bookmarkStart w:id="0" w:name="_GoBack"/>
            <w:bookmarkEnd w:id="0"/>
            <w:r w:rsidRPr="00947D3D">
              <w:rPr>
                <w:rFonts w:ascii="Calibri" w:eastAsia="Times New Roman" w:hAnsi="Calibri" w:cs="Times New Roman"/>
                <w:color w:val="000000"/>
                <w:lang w:eastAsia="en-GB"/>
              </w:rPr>
              <w:t>from High Needs block</w:t>
            </w:r>
          </w:p>
        </w:tc>
        <w:tc>
          <w:tcPr>
            <w:tcW w:w="3056" w:type="dxa"/>
            <w:shd w:val="clear" w:color="auto" w:fill="auto"/>
          </w:tcPr>
          <w:p w:rsidR="00295F2F" w:rsidRDefault="00C62053" w:rsidP="00295F2F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Core Offer detailing Quality First Teaching </w:t>
            </w:r>
          </w:p>
          <w:p w:rsidR="00295F2F" w:rsidRDefault="00295F2F" w:rsidP="00295F2F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295F2F">
              <w:rPr>
                <w:rFonts w:ascii="Arial" w:hAnsi="Arial" w:cs="Arial"/>
                <w:sz w:val="20"/>
                <w:szCs w:val="20"/>
              </w:rPr>
              <w:t>Low Incidence Team (Sensory) core offer</w:t>
            </w:r>
          </w:p>
          <w:p w:rsidR="00295F2F" w:rsidRDefault="00295F2F" w:rsidP="00295F2F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from health regarding diagnosis</w:t>
            </w:r>
          </w:p>
          <w:p w:rsidR="00295F2F" w:rsidRPr="00295F2F" w:rsidRDefault="00295F2F" w:rsidP="00295F2F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Tool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EYFS / NC / 16+ levels;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Developmental Levels 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 Progress Grid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 Support Grid 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from External professional;</w:t>
            </w:r>
          </w:p>
          <w:p w:rsidR="00C62053" w:rsidRDefault="00C62053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EHCP / My Support Plan</w:t>
            </w:r>
          </w:p>
          <w:p w:rsidR="009E0DAC" w:rsidRPr="00E02DB3" w:rsidRDefault="009E0DAC" w:rsidP="00C62053">
            <w:pPr>
              <w:numPr>
                <w:ilvl w:val="0"/>
                <w:numId w:val="3"/>
              </w:numPr>
              <w:spacing w:after="0" w:line="240" w:lineRule="auto"/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Functional Support assessment</w:t>
            </w:r>
          </w:p>
        </w:tc>
      </w:tr>
    </w:tbl>
    <w:p w:rsidR="00AF77B5" w:rsidRDefault="008D5609" w:rsidP="00AF77B5">
      <w:pPr>
        <w:spacing w:after="0"/>
      </w:pPr>
      <w:r>
        <w:tab/>
      </w:r>
    </w:p>
    <w:p w:rsidR="00947D3D" w:rsidRDefault="00947D3D" w:rsidP="009E0DAC"/>
    <w:sectPr w:rsidR="00947D3D" w:rsidSect="008D56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77F"/>
    <w:multiLevelType w:val="hybridMultilevel"/>
    <w:tmpl w:val="470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03A5"/>
    <w:multiLevelType w:val="hybridMultilevel"/>
    <w:tmpl w:val="0AB2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41A75"/>
    <w:multiLevelType w:val="hybridMultilevel"/>
    <w:tmpl w:val="6920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6794C"/>
    <w:multiLevelType w:val="hybridMultilevel"/>
    <w:tmpl w:val="4AC4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827D9"/>
    <w:multiLevelType w:val="hybridMultilevel"/>
    <w:tmpl w:val="470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75B28"/>
    <w:multiLevelType w:val="hybridMultilevel"/>
    <w:tmpl w:val="C152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80D89"/>
    <w:multiLevelType w:val="hybridMultilevel"/>
    <w:tmpl w:val="ED2C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524C4"/>
    <w:multiLevelType w:val="hybridMultilevel"/>
    <w:tmpl w:val="470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C196C"/>
    <w:multiLevelType w:val="hybridMultilevel"/>
    <w:tmpl w:val="FD7C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83443"/>
    <w:multiLevelType w:val="hybridMultilevel"/>
    <w:tmpl w:val="B442ECF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793375DA"/>
    <w:multiLevelType w:val="hybridMultilevel"/>
    <w:tmpl w:val="0926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B5"/>
    <w:rsid w:val="0000328B"/>
    <w:rsid w:val="000046CA"/>
    <w:rsid w:val="00004A25"/>
    <w:rsid w:val="000065B9"/>
    <w:rsid w:val="00006EC8"/>
    <w:rsid w:val="00007388"/>
    <w:rsid w:val="0000775F"/>
    <w:rsid w:val="00010016"/>
    <w:rsid w:val="00010576"/>
    <w:rsid w:val="00010EF6"/>
    <w:rsid w:val="00011965"/>
    <w:rsid w:val="00011D3A"/>
    <w:rsid w:val="000120A1"/>
    <w:rsid w:val="00012327"/>
    <w:rsid w:val="0001238A"/>
    <w:rsid w:val="00012422"/>
    <w:rsid w:val="0001297D"/>
    <w:rsid w:val="00012DA9"/>
    <w:rsid w:val="00013269"/>
    <w:rsid w:val="00013814"/>
    <w:rsid w:val="00013855"/>
    <w:rsid w:val="00014545"/>
    <w:rsid w:val="0001456F"/>
    <w:rsid w:val="00014A3A"/>
    <w:rsid w:val="00014DA9"/>
    <w:rsid w:val="00015AFC"/>
    <w:rsid w:val="00016015"/>
    <w:rsid w:val="000223E1"/>
    <w:rsid w:val="00022726"/>
    <w:rsid w:val="0002318A"/>
    <w:rsid w:val="00023376"/>
    <w:rsid w:val="00023EFD"/>
    <w:rsid w:val="00024BD1"/>
    <w:rsid w:val="0002563F"/>
    <w:rsid w:val="000259AA"/>
    <w:rsid w:val="000268CB"/>
    <w:rsid w:val="00027735"/>
    <w:rsid w:val="00027790"/>
    <w:rsid w:val="00030704"/>
    <w:rsid w:val="000318C6"/>
    <w:rsid w:val="00031BF3"/>
    <w:rsid w:val="00032662"/>
    <w:rsid w:val="00033499"/>
    <w:rsid w:val="0003431E"/>
    <w:rsid w:val="00035D5F"/>
    <w:rsid w:val="000361A5"/>
    <w:rsid w:val="00036954"/>
    <w:rsid w:val="00036B29"/>
    <w:rsid w:val="00036FA8"/>
    <w:rsid w:val="00037155"/>
    <w:rsid w:val="00037965"/>
    <w:rsid w:val="00040586"/>
    <w:rsid w:val="000408E6"/>
    <w:rsid w:val="00041ADD"/>
    <w:rsid w:val="000425DD"/>
    <w:rsid w:val="00043A16"/>
    <w:rsid w:val="00043D1B"/>
    <w:rsid w:val="0004448B"/>
    <w:rsid w:val="00045328"/>
    <w:rsid w:val="00045800"/>
    <w:rsid w:val="00045BA7"/>
    <w:rsid w:val="00046ADD"/>
    <w:rsid w:val="0004755E"/>
    <w:rsid w:val="000503D4"/>
    <w:rsid w:val="00050AFB"/>
    <w:rsid w:val="00050E46"/>
    <w:rsid w:val="00051B19"/>
    <w:rsid w:val="00051EA2"/>
    <w:rsid w:val="00052323"/>
    <w:rsid w:val="000526F9"/>
    <w:rsid w:val="00052941"/>
    <w:rsid w:val="00053596"/>
    <w:rsid w:val="00053708"/>
    <w:rsid w:val="000538D0"/>
    <w:rsid w:val="00053CA4"/>
    <w:rsid w:val="0005401E"/>
    <w:rsid w:val="0005455F"/>
    <w:rsid w:val="00054615"/>
    <w:rsid w:val="00054622"/>
    <w:rsid w:val="00054B96"/>
    <w:rsid w:val="00055785"/>
    <w:rsid w:val="00055C96"/>
    <w:rsid w:val="00056225"/>
    <w:rsid w:val="00057E1C"/>
    <w:rsid w:val="00060D27"/>
    <w:rsid w:val="00060D73"/>
    <w:rsid w:val="00060E25"/>
    <w:rsid w:val="000613F7"/>
    <w:rsid w:val="00061DB2"/>
    <w:rsid w:val="00064F8D"/>
    <w:rsid w:val="00067155"/>
    <w:rsid w:val="0006769C"/>
    <w:rsid w:val="00070B51"/>
    <w:rsid w:val="00070D4B"/>
    <w:rsid w:val="0007134F"/>
    <w:rsid w:val="000715CA"/>
    <w:rsid w:val="00072150"/>
    <w:rsid w:val="00072CD8"/>
    <w:rsid w:val="0007471E"/>
    <w:rsid w:val="000747D1"/>
    <w:rsid w:val="00074BE0"/>
    <w:rsid w:val="00075A3F"/>
    <w:rsid w:val="00075C38"/>
    <w:rsid w:val="00075E9B"/>
    <w:rsid w:val="00076B9B"/>
    <w:rsid w:val="00077436"/>
    <w:rsid w:val="00077876"/>
    <w:rsid w:val="000801D7"/>
    <w:rsid w:val="0008092C"/>
    <w:rsid w:val="00080F4A"/>
    <w:rsid w:val="0008182B"/>
    <w:rsid w:val="00082258"/>
    <w:rsid w:val="00082369"/>
    <w:rsid w:val="0008293D"/>
    <w:rsid w:val="00082D25"/>
    <w:rsid w:val="00082EEA"/>
    <w:rsid w:val="00083888"/>
    <w:rsid w:val="00083CBB"/>
    <w:rsid w:val="00084B5A"/>
    <w:rsid w:val="000854FD"/>
    <w:rsid w:val="00085CB3"/>
    <w:rsid w:val="0008612A"/>
    <w:rsid w:val="000863B5"/>
    <w:rsid w:val="00087855"/>
    <w:rsid w:val="00090147"/>
    <w:rsid w:val="00090897"/>
    <w:rsid w:val="00090B44"/>
    <w:rsid w:val="00090DAB"/>
    <w:rsid w:val="0009116C"/>
    <w:rsid w:val="000911BE"/>
    <w:rsid w:val="00091745"/>
    <w:rsid w:val="000918C4"/>
    <w:rsid w:val="00091ED9"/>
    <w:rsid w:val="00093521"/>
    <w:rsid w:val="000938F7"/>
    <w:rsid w:val="00093F99"/>
    <w:rsid w:val="000940A6"/>
    <w:rsid w:val="0009435E"/>
    <w:rsid w:val="0009488F"/>
    <w:rsid w:val="000953D9"/>
    <w:rsid w:val="000957BA"/>
    <w:rsid w:val="00095A0F"/>
    <w:rsid w:val="00095E38"/>
    <w:rsid w:val="0009640D"/>
    <w:rsid w:val="000964C6"/>
    <w:rsid w:val="00097039"/>
    <w:rsid w:val="000977D1"/>
    <w:rsid w:val="000A013B"/>
    <w:rsid w:val="000A05EC"/>
    <w:rsid w:val="000A106A"/>
    <w:rsid w:val="000A1DD4"/>
    <w:rsid w:val="000A2FF0"/>
    <w:rsid w:val="000A314D"/>
    <w:rsid w:val="000A47F2"/>
    <w:rsid w:val="000A493D"/>
    <w:rsid w:val="000A5C55"/>
    <w:rsid w:val="000A6A9C"/>
    <w:rsid w:val="000A737C"/>
    <w:rsid w:val="000A79B5"/>
    <w:rsid w:val="000A7A6A"/>
    <w:rsid w:val="000B1212"/>
    <w:rsid w:val="000B1878"/>
    <w:rsid w:val="000B1BBE"/>
    <w:rsid w:val="000B2A30"/>
    <w:rsid w:val="000B2C55"/>
    <w:rsid w:val="000B31FA"/>
    <w:rsid w:val="000B37E7"/>
    <w:rsid w:val="000B3EEC"/>
    <w:rsid w:val="000B501A"/>
    <w:rsid w:val="000B5A7F"/>
    <w:rsid w:val="000B5AAE"/>
    <w:rsid w:val="000B6EE7"/>
    <w:rsid w:val="000B75E2"/>
    <w:rsid w:val="000C084D"/>
    <w:rsid w:val="000C0FB7"/>
    <w:rsid w:val="000C1035"/>
    <w:rsid w:val="000C176A"/>
    <w:rsid w:val="000C1F44"/>
    <w:rsid w:val="000C21E1"/>
    <w:rsid w:val="000C3622"/>
    <w:rsid w:val="000C40E7"/>
    <w:rsid w:val="000C4635"/>
    <w:rsid w:val="000C572D"/>
    <w:rsid w:val="000C5B76"/>
    <w:rsid w:val="000C5E5D"/>
    <w:rsid w:val="000C61A8"/>
    <w:rsid w:val="000C648D"/>
    <w:rsid w:val="000C64FB"/>
    <w:rsid w:val="000C66D0"/>
    <w:rsid w:val="000D04B6"/>
    <w:rsid w:val="000D07FF"/>
    <w:rsid w:val="000D23A9"/>
    <w:rsid w:val="000D26FD"/>
    <w:rsid w:val="000D2D1B"/>
    <w:rsid w:val="000D3656"/>
    <w:rsid w:val="000D37B6"/>
    <w:rsid w:val="000D426E"/>
    <w:rsid w:val="000D462C"/>
    <w:rsid w:val="000D4A0D"/>
    <w:rsid w:val="000D54E6"/>
    <w:rsid w:val="000D5957"/>
    <w:rsid w:val="000D6C5B"/>
    <w:rsid w:val="000D71D9"/>
    <w:rsid w:val="000E0317"/>
    <w:rsid w:val="000E0791"/>
    <w:rsid w:val="000E2C2D"/>
    <w:rsid w:val="000E2E3F"/>
    <w:rsid w:val="000E3805"/>
    <w:rsid w:val="000E4012"/>
    <w:rsid w:val="000E44DC"/>
    <w:rsid w:val="000E461A"/>
    <w:rsid w:val="000E4F87"/>
    <w:rsid w:val="000E563C"/>
    <w:rsid w:val="000E5B98"/>
    <w:rsid w:val="000E61A9"/>
    <w:rsid w:val="000E6690"/>
    <w:rsid w:val="000E6B88"/>
    <w:rsid w:val="000E6BEA"/>
    <w:rsid w:val="000E6CCC"/>
    <w:rsid w:val="000E6EFE"/>
    <w:rsid w:val="000F2B1C"/>
    <w:rsid w:val="000F2F31"/>
    <w:rsid w:val="000F3409"/>
    <w:rsid w:val="000F416D"/>
    <w:rsid w:val="000F4C82"/>
    <w:rsid w:val="000F542B"/>
    <w:rsid w:val="000F649B"/>
    <w:rsid w:val="000F69F0"/>
    <w:rsid w:val="000F7230"/>
    <w:rsid w:val="000F7422"/>
    <w:rsid w:val="000F7F0D"/>
    <w:rsid w:val="00100080"/>
    <w:rsid w:val="00100A27"/>
    <w:rsid w:val="0010108F"/>
    <w:rsid w:val="00101102"/>
    <w:rsid w:val="001029F1"/>
    <w:rsid w:val="001034E8"/>
    <w:rsid w:val="0010391A"/>
    <w:rsid w:val="001039D4"/>
    <w:rsid w:val="0010486E"/>
    <w:rsid w:val="00104B96"/>
    <w:rsid w:val="00105542"/>
    <w:rsid w:val="00105D4F"/>
    <w:rsid w:val="00106B4E"/>
    <w:rsid w:val="00106BD6"/>
    <w:rsid w:val="00106C18"/>
    <w:rsid w:val="00106EA2"/>
    <w:rsid w:val="001078D6"/>
    <w:rsid w:val="00107D3B"/>
    <w:rsid w:val="00110216"/>
    <w:rsid w:val="0011027B"/>
    <w:rsid w:val="0011185E"/>
    <w:rsid w:val="001119FB"/>
    <w:rsid w:val="00111DBD"/>
    <w:rsid w:val="0011382D"/>
    <w:rsid w:val="00113AF8"/>
    <w:rsid w:val="00114206"/>
    <w:rsid w:val="0011475C"/>
    <w:rsid w:val="001152F7"/>
    <w:rsid w:val="0011590D"/>
    <w:rsid w:val="00115A00"/>
    <w:rsid w:val="00115AF4"/>
    <w:rsid w:val="00116322"/>
    <w:rsid w:val="001164CD"/>
    <w:rsid w:val="00117AD1"/>
    <w:rsid w:val="0012075D"/>
    <w:rsid w:val="00121F8E"/>
    <w:rsid w:val="001222C3"/>
    <w:rsid w:val="001224D3"/>
    <w:rsid w:val="00122776"/>
    <w:rsid w:val="001229F9"/>
    <w:rsid w:val="00122BB5"/>
    <w:rsid w:val="00122CA3"/>
    <w:rsid w:val="00123049"/>
    <w:rsid w:val="00124015"/>
    <w:rsid w:val="001250E1"/>
    <w:rsid w:val="001254FF"/>
    <w:rsid w:val="00125501"/>
    <w:rsid w:val="00125ED7"/>
    <w:rsid w:val="00126048"/>
    <w:rsid w:val="00126113"/>
    <w:rsid w:val="00126917"/>
    <w:rsid w:val="00130F3A"/>
    <w:rsid w:val="00131D09"/>
    <w:rsid w:val="00132404"/>
    <w:rsid w:val="001329DD"/>
    <w:rsid w:val="001342C6"/>
    <w:rsid w:val="0013593A"/>
    <w:rsid w:val="00136B51"/>
    <w:rsid w:val="0013784E"/>
    <w:rsid w:val="0013793A"/>
    <w:rsid w:val="00140EA9"/>
    <w:rsid w:val="0014136C"/>
    <w:rsid w:val="00141981"/>
    <w:rsid w:val="00142463"/>
    <w:rsid w:val="00143FBD"/>
    <w:rsid w:val="00145A1C"/>
    <w:rsid w:val="00146EEE"/>
    <w:rsid w:val="001503D0"/>
    <w:rsid w:val="001509C2"/>
    <w:rsid w:val="001525A7"/>
    <w:rsid w:val="00152950"/>
    <w:rsid w:val="001532DA"/>
    <w:rsid w:val="00154608"/>
    <w:rsid w:val="0015517D"/>
    <w:rsid w:val="00155690"/>
    <w:rsid w:val="00155A46"/>
    <w:rsid w:val="00155FD1"/>
    <w:rsid w:val="00156612"/>
    <w:rsid w:val="0016001C"/>
    <w:rsid w:val="0016011C"/>
    <w:rsid w:val="00160B23"/>
    <w:rsid w:val="001610EE"/>
    <w:rsid w:val="00161DFF"/>
    <w:rsid w:val="00162E6A"/>
    <w:rsid w:val="00163A2B"/>
    <w:rsid w:val="00164823"/>
    <w:rsid w:val="00164A28"/>
    <w:rsid w:val="001659BB"/>
    <w:rsid w:val="00170086"/>
    <w:rsid w:val="00170628"/>
    <w:rsid w:val="00170DBD"/>
    <w:rsid w:val="00170DE3"/>
    <w:rsid w:val="00171A8B"/>
    <w:rsid w:val="00171E91"/>
    <w:rsid w:val="001724E6"/>
    <w:rsid w:val="0017279F"/>
    <w:rsid w:val="0017330C"/>
    <w:rsid w:val="001743A6"/>
    <w:rsid w:val="00174E3E"/>
    <w:rsid w:val="0017597E"/>
    <w:rsid w:val="001767D0"/>
    <w:rsid w:val="001768E0"/>
    <w:rsid w:val="001807A8"/>
    <w:rsid w:val="001809BE"/>
    <w:rsid w:val="00180B46"/>
    <w:rsid w:val="001816E7"/>
    <w:rsid w:val="00183328"/>
    <w:rsid w:val="00183E8A"/>
    <w:rsid w:val="001840A0"/>
    <w:rsid w:val="0018432A"/>
    <w:rsid w:val="001875CB"/>
    <w:rsid w:val="00187853"/>
    <w:rsid w:val="001901B8"/>
    <w:rsid w:val="00191293"/>
    <w:rsid w:val="001914FF"/>
    <w:rsid w:val="0019171E"/>
    <w:rsid w:val="00192520"/>
    <w:rsid w:val="0019323E"/>
    <w:rsid w:val="0019405C"/>
    <w:rsid w:val="0019450A"/>
    <w:rsid w:val="001949C4"/>
    <w:rsid w:val="001955DE"/>
    <w:rsid w:val="001960B1"/>
    <w:rsid w:val="00196481"/>
    <w:rsid w:val="00196F84"/>
    <w:rsid w:val="0019734C"/>
    <w:rsid w:val="001A08F0"/>
    <w:rsid w:val="001A0E42"/>
    <w:rsid w:val="001A1545"/>
    <w:rsid w:val="001A1882"/>
    <w:rsid w:val="001A1C11"/>
    <w:rsid w:val="001A1D24"/>
    <w:rsid w:val="001A2CBA"/>
    <w:rsid w:val="001A2CF3"/>
    <w:rsid w:val="001A3E59"/>
    <w:rsid w:val="001A3E7E"/>
    <w:rsid w:val="001A467B"/>
    <w:rsid w:val="001A4DBB"/>
    <w:rsid w:val="001A5962"/>
    <w:rsid w:val="001A60E0"/>
    <w:rsid w:val="001A74DE"/>
    <w:rsid w:val="001B0BDA"/>
    <w:rsid w:val="001B1230"/>
    <w:rsid w:val="001B1ADD"/>
    <w:rsid w:val="001B1CEF"/>
    <w:rsid w:val="001B1D38"/>
    <w:rsid w:val="001B31E0"/>
    <w:rsid w:val="001B32FC"/>
    <w:rsid w:val="001B38EF"/>
    <w:rsid w:val="001B3A23"/>
    <w:rsid w:val="001B3F74"/>
    <w:rsid w:val="001B4D8F"/>
    <w:rsid w:val="001B5377"/>
    <w:rsid w:val="001B5D02"/>
    <w:rsid w:val="001B6108"/>
    <w:rsid w:val="001B67E9"/>
    <w:rsid w:val="001B6B5E"/>
    <w:rsid w:val="001B6D6C"/>
    <w:rsid w:val="001B71FA"/>
    <w:rsid w:val="001B7CD7"/>
    <w:rsid w:val="001B7E48"/>
    <w:rsid w:val="001C392A"/>
    <w:rsid w:val="001C3B87"/>
    <w:rsid w:val="001C3ECC"/>
    <w:rsid w:val="001C401B"/>
    <w:rsid w:val="001C6529"/>
    <w:rsid w:val="001C6A7B"/>
    <w:rsid w:val="001C6BE8"/>
    <w:rsid w:val="001C7421"/>
    <w:rsid w:val="001C7C75"/>
    <w:rsid w:val="001D16F8"/>
    <w:rsid w:val="001D1991"/>
    <w:rsid w:val="001D2953"/>
    <w:rsid w:val="001D4505"/>
    <w:rsid w:val="001D48D1"/>
    <w:rsid w:val="001D4AB5"/>
    <w:rsid w:val="001D5456"/>
    <w:rsid w:val="001D5F26"/>
    <w:rsid w:val="001E0291"/>
    <w:rsid w:val="001E055B"/>
    <w:rsid w:val="001E0EAE"/>
    <w:rsid w:val="001E1040"/>
    <w:rsid w:val="001E1DC1"/>
    <w:rsid w:val="001E2675"/>
    <w:rsid w:val="001E33AB"/>
    <w:rsid w:val="001E4373"/>
    <w:rsid w:val="001E43F3"/>
    <w:rsid w:val="001E4502"/>
    <w:rsid w:val="001E4643"/>
    <w:rsid w:val="001E51DD"/>
    <w:rsid w:val="001E5438"/>
    <w:rsid w:val="001E758C"/>
    <w:rsid w:val="001E798D"/>
    <w:rsid w:val="001F06EB"/>
    <w:rsid w:val="001F1011"/>
    <w:rsid w:val="001F1BB9"/>
    <w:rsid w:val="001F29EF"/>
    <w:rsid w:val="001F2AA7"/>
    <w:rsid w:val="001F2D32"/>
    <w:rsid w:val="001F3D33"/>
    <w:rsid w:val="001F4EB1"/>
    <w:rsid w:val="001F56FE"/>
    <w:rsid w:val="001F5F96"/>
    <w:rsid w:val="001F6F72"/>
    <w:rsid w:val="001F7386"/>
    <w:rsid w:val="001F7DD2"/>
    <w:rsid w:val="002005FF"/>
    <w:rsid w:val="00200902"/>
    <w:rsid w:val="00201A0D"/>
    <w:rsid w:val="00201CD9"/>
    <w:rsid w:val="00202CB4"/>
    <w:rsid w:val="00203985"/>
    <w:rsid w:val="0020405D"/>
    <w:rsid w:val="00205332"/>
    <w:rsid w:val="00206672"/>
    <w:rsid w:val="00206A30"/>
    <w:rsid w:val="002071F2"/>
    <w:rsid w:val="00207D6D"/>
    <w:rsid w:val="00207FA7"/>
    <w:rsid w:val="00211E31"/>
    <w:rsid w:val="00211E6C"/>
    <w:rsid w:val="00212493"/>
    <w:rsid w:val="00212BE1"/>
    <w:rsid w:val="00214E7D"/>
    <w:rsid w:val="0021507D"/>
    <w:rsid w:val="002156A9"/>
    <w:rsid w:val="00215A83"/>
    <w:rsid w:val="00216218"/>
    <w:rsid w:val="0022103C"/>
    <w:rsid w:val="0022143A"/>
    <w:rsid w:val="002214B3"/>
    <w:rsid w:val="00221AAC"/>
    <w:rsid w:val="00223D8F"/>
    <w:rsid w:val="0022556E"/>
    <w:rsid w:val="00225AD3"/>
    <w:rsid w:val="00226E87"/>
    <w:rsid w:val="0022722A"/>
    <w:rsid w:val="00227343"/>
    <w:rsid w:val="00230782"/>
    <w:rsid w:val="00231663"/>
    <w:rsid w:val="00232551"/>
    <w:rsid w:val="00232A7B"/>
    <w:rsid w:val="002334E4"/>
    <w:rsid w:val="002335E3"/>
    <w:rsid w:val="00234CFD"/>
    <w:rsid w:val="00234EAF"/>
    <w:rsid w:val="002357B4"/>
    <w:rsid w:val="00236993"/>
    <w:rsid w:val="00237456"/>
    <w:rsid w:val="00241855"/>
    <w:rsid w:val="00241D8D"/>
    <w:rsid w:val="00241DF9"/>
    <w:rsid w:val="00241F7C"/>
    <w:rsid w:val="00243039"/>
    <w:rsid w:val="00243DCA"/>
    <w:rsid w:val="002443B4"/>
    <w:rsid w:val="00244600"/>
    <w:rsid w:val="002446CC"/>
    <w:rsid w:val="00245026"/>
    <w:rsid w:val="00245577"/>
    <w:rsid w:val="002455B7"/>
    <w:rsid w:val="00245792"/>
    <w:rsid w:val="00246E18"/>
    <w:rsid w:val="00247BC1"/>
    <w:rsid w:val="00250607"/>
    <w:rsid w:val="00250971"/>
    <w:rsid w:val="00250AD6"/>
    <w:rsid w:val="00251028"/>
    <w:rsid w:val="0025223A"/>
    <w:rsid w:val="002548DE"/>
    <w:rsid w:val="00254F5C"/>
    <w:rsid w:val="00254FBC"/>
    <w:rsid w:val="00255ECF"/>
    <w:rsid w:val="002561CE"/>
    <w:rsid w:val="00256837"/>
    <w:rsid w:val="00256BFF"/>
    <w:rsid w:val="00256E50"/>
    <w:rsid w:val="00256F95"/>
    <w:rsid w:val="002601F5"/>
    <w:rsid w:val="0026088A"/>
    <w:rsid w:val="00261EF4"/>
    <w:rsid w:val="00262335"/>
    <w:rsid w:val="00262821"/>
    <w:rsid w:val="0026315B"/>
    <w:rsid w:val="00263890"/>
    <w:rsid w:val="0026394C"/>
    <w:rsid w:val="00264D8B"/>
    <w:rsid w:val="00265560"/>
    <w:rsid w:val="00266922"/>
    <w:rsid w:val="00266C9B"/>
    <w:rsid w:val="00266D18"/>
    <w:rsid w:val="00270AFA"/>
    <w:rsid w:val="00270C4E"/>
    <w:rsid w:val="00270ECF"/>
    <w:rsid w:val="002724DA"/>
    <w:rsid w:val="00272640"/>
    <w:rsid w:val="00274DA3"/>
    <w:rsid w:val="00275E04"/>
    <w:rsid w:val="0027745D"/>
    <w:rsid w:val="00280699"/>
    <w:rsid w:val="00281744"/>
    <w:rsid w:val="00282565"/>
    <w:rsid w:val="00282BF3"/>
    <w:rsid w:val="00282DB4"/>
    <w:rsid w:val="0028468D"/>
    <w:rsid w:val="002847CA"/>
    <w:rsid w:val="00285273"/>
    <w:rsid w:val="0028536F"/>
    <w:rsid w:val="00285891"/>
    <w:rsid w:val="00285E94"/>
    <w:rsid w:val="0028620B"/>
    <w:rsid w:val="002870C8"/>
    <w:rsid w:val="00287476"/>
    <w:rsid w:val="00287536"/>
    <w:rsid w:val="00287B10"/>
    <w:rsid w:val="0029061A"/>
    <w:rsid w:val="00290DB5"/>
    <w:rsid w:val="0029251F"/>
    <w:rsid w:val="00292CFB"/>
    <w:rsid w:val="00292FD4"/>
    <w:rsid w:val="0029402A"/>
    <w:rsid w:val="0029515F"/>
    <w:rsid w:val="00295169"/>
    <w:rsid w:val="002953C4"/>
    <w:rsid w:val="002956A5"/>
    <w:rsid w:val="002956AC"/>
    <w:rsid w:val="00295F2F"/>
    <w:rsid w:val="00296107"/>
    <w:rsid w:val="0029619D"/>
    <w:rsid w:val="0029738B"/>
    <w:rsid w:val="00297712"/>
    <w:rsid w:val="002A04AD"/>
    <w:rsid w:val="002A2028"/>
    <w:rsid w:val="002A26C8"/>
    <w:rsid w:val="002A26D9"/>
    <w:rsid w:val="002A26EC"/>
    <w:rsid w:val="002A2D35"/>
    <w:rsid w:val="002A3A08"/>
    <w:rsid w:val="002A3ECE"/>
    <w:rsid w:val="002A4116"/>
    <w:rsid w:val="002A488A"/>
    <w:rsid w:val="002A5942"/>
    <w:rsid w:val="002A653B"/>
    <w:rsid w:val="002A70D0"/>
    <w:rsid w:val="002A76C4"/>
    <w:rsid w:val="002A7718"/>
    <w:rsid w:val="002A77A6"/>
    <w:rsid w:val="002A7ABB"/>
    <w:rsid w:val="002B0287"/>
    <w:rsid w:val="002B12E2"/>
    <w:rsid w:val="002B1F59"/>
    <w:rsid w:val="002B1FEA"/>
    <w:rsid w:val="002B3A75"/>
    <w:rsid w:val="002B69B5"/>
    <w:rsid w:val="002B719C"/>
    <w:rsid w:val="002C031E"/>
    <w:rsid w:val="002C0CD2"/>
    <w:rsid w:val="002C0EC4"/>
    <w:rsid w:val="002C19A0"/>
    <w:rsid w:val="002C37A1"/>
    <w:rsid w:val="002C4757"/>
    <w:rsid w:val="002C4AA7"/>
    <w:rsid w:val="002C4CAE"/>
    <w:rsid w:val="002C5BC0"/>
    <w:rsid w:val="002C6547"/>
    <w:rsid w:val="002C73E4"/>
    <w:rsid w:val="002C7DD9"/>
    <w:rsid w:val="002C7F46"/>
    <w:rsid w:val="002D0792"/>
    <w:rsid w:val="002D0D30"/>
    <w:rsid w:val="002D1CBE"/>
    <w:rsid w:val="002D22A0"/>
    <w:rsid w:val="002D2CAC"/>
    <w:rsid w:val="002D2D0C"/>
    <w:rsid w:val="002D3C64"/>
    <w:rsid w:val="002D49A5"/>
    <w:rsid w:val="002D4C7A"/>
    <w:rsid w:val="002D5808"/>
    <w:rsid w:val="002D6389"/>
    <w:rsid w:val="002D674A"/>
    <w:rsid w:val="002D6875"/>
    <w:rsid w:val="002D6AA7"/>
    <w:rsid w:val="002D6FEB"/>
    <w:rsid w:val="002D7C75"/>
    <w:rsid w:val="002E4155"/>
    <w:rsid w:val="002E4335"/>
    <w:rsid w:val="002E4390"/>
    <w:rsid w:val="002E44D8"/>
    <w:rsid w:val="002E4837"/>
    <w:rsid w:val="002E5981"/>
    <w:rsid w:val="002E5A86"/>
    <w:rsid w:val="002E6BAF"/>
    <w:rsid w:val="002E7436"/>
    <w:rsid w:val="002F019C"/>
    <w:rsid w:val="002F0697"/>
    <w:rsid w:val="002F1582"/>
    <w:rsid w:val="002F22E4"/>
    <w:rsid w:val="002F2D2D"/>
    <w:rsid w:val="002F3E36"/>
    <w:rsid w:val="002F50D2"/>
    <w:rsid w:val="002F58CE"/>
    <w:rsid w:val="002F5A98"/>
    <w:rsid w:val="002F5C34"/>
    <w:rsid w:val="002F636E"/>
    <w:rsid w:val="002F69E4"/>
    <w:rsid w:val="002F796A"/>
    <w:rsid w:val="002F7FFC"/>
    <w:rsid w:val="00300495"/>
    <w:rsid w:val="0030065E"/>
    <w:rsid w:val="00301796"/>
    <w:rsid w:val="003023C6"/>
    <w:rsid w:val="003030D5"/>
    <w:rsid w:val="00303CB5"/>
    <w:rsid w:val="00303CF5"/>
    <w:rsid w:val="00304F11"/>
    <w:rsid w:val="00304FE3"/>
    <w:rsid w:val="00306F73"/>
    <w:rsid w:val="003076F3"/>
    <w:rsid w:val="0030774E"/>
    <w:rsid w:val="00310327"/>
    <w:rsid w:val="003110E2"/>
    <w:rsid w:val="003124A4"/>
    <w:rsid w:val="003130EB"/>
    <w:rsid w:val="00313525"/>
    <w:rsid w:val="0031361E"/>
    <w:rsid w:val="00313FBE"/>
    <w:rsid w:val="0031537C"/>
    <w:rsid w:val="003156D1"/>
    <w:rsid w:val="00315D59"/>
    <w:rsid w:val="00315F9B"/>
    <w:rsid w:val="0031617F"/>
    <w:rsid w:val="00316295"/>
    <w:rsid w:val="00316633"/>
    <w:rsid w:val="00320470"/>
    <w:rsid w:val="00321142"/>
    <w:rsid w:val="0032144F"/>
    <w:rsid w:val="0032165A"/>
    <w:rsid w:val="00322387"/>
    <w:rsid w:val="00322B21"/>
    <w:rsid w:val="003237BB"/>
    <w:rsid w:val="003245F9"/>
    <w:rsid w:val="00325633"/>
    <w:rsid w:val="00326934"/>
    <w:rsid w:val="00327668"/>
    <w:rsid w:val="003322D4"/>
    <w:rsid w:val="00332878"/>
    <w:rsid w:val="00332935"/>
    <w:rsid w:val="003329E7"/>
    <w:rsid w:val="00334A56"/>
    <w:rsid w:val="003358A9"/>
    <w:rsid w:val="00335DC1"/>
    <w:rsid w:val="0033674D"/>
    <w:rsid w:val="0033715D"/>
    <w:rsid w:val="00337423"/>
    <w:rsid w:val="003376A0"/>
    <w:rsid w:val="003414B0"/>
    <w:rsid w:val="00342179"/>
    <w:rsid w:val="0034325A"/>
    <w:rsid w:val="003441FC"/>
    <w:rsid w:val="00344628"/>
    <w:rsid w:val="003450C1"/>
    <w:rsid w:val="00345D4C"/>
    <w:rsid w:val="00345F28"/>
    <w:rsid w:val="00346D84"/>
    <w:rsid w:val="00346D9A"/>
    <w:rsid w:val="003475D1"/>
    <w:rsid w:val="00350502"/>
    <w:rsid w:val="00350EB8"/>
    <w:rsid w:val="00351365"/>
    <w:rsid w:val="00351841"/>
    <w:rsid w:val="0035190B"/>
    <w:rsid w:val="003522BE"/>
    <w:rsid w:val="00352D5F"/>
    <w:rsid w:val="0035359C"/>
    <w:rsid w:val="00355CBB"/>
    <w:rsid w:val="00355E44"/>
    <w:rsid w:val="003568FF"/>
    <w:rsid w:val="00356944"/>
    <w:rsid w:val="00356A56"/>
    <w:rsid w:val="00360597"/>
    <w:rsid w:val="00360CA7"/>
    <w:rsid w:val="003615BB"/>
    <w:rsid w:val="003615D9"/>
    <w:rsid w:val="00361FEA"/>
    <w:rsid w:val="0036265A"/>
    <w:rsid w:val="00362AE8"/>
    <w:rsid w:val="00362DB8"/>
    <w:rsid w:val="0036333E"/>
    <w:rsid w:val="00363FD3"/>
    <w:rsid w:val="00364B51"/>
    <w:rsid w:val="00365A50"/>
    <w:rsid w:val="00365F8C"/>
    <w:rsid w:val="00370B5D"/>
    <w:rsid w:val="00371D34"/>
    <w:rsid w:val="00374708"/>
    <w:rsid w:val="00374C46"/>
    <w:rsid w:val="00374D13"/>
    <w:rsid w:val="003762BF"/>
    <w:rsid w:val="00376406"/>
    <w:rsid w:val="00377E50"/>
    <w:rsid w:val="00377FAB"/>
    <w:rsid w:val="0038149E"/>
    <w:rsid w:val="00381855"/>
    <w:rsid w:val="00381A16"/>
    <w:rsid w:val="00381F2C"/>
    <w:rsid w:val="00381FAD"/>
    <w:rsid w:val="003823F6"/>
    <w:rsid w:val="00383C9C"/>
    <w:rsid w:val="00384C58"/>
    <w:rsid w:val="00384F03"/>
    <w:rsid w:val="00385624"/>
    <w:rsid w:val="00385A12"/>
    <w:rsid w:val="003860C1"/>
    <w:rsid w:val="0038649A"/>
    <w:rsid w:val="00386ADF"/>
    <w:rsid w:val="00386B16"/>
    <w:rsid w:val="00387F57"/>
    <w:rsid w:val="003905A6"/>
    <w:rsid w:val="003907A5"/>
    <w:rsid w:val="00390BCE"/>
    <w:rsid w:val="00390C18"/>
    <w:rsid w:val="00391601"/>
    <w:rsid w:val="00392D4D"/>
    <w:rsid w:val="003939DC"/>
    <w:rsid w:val="00393C83"/>
    <w:rsid w:val="00394762"/>
    <w:rsid w:val="003949EA"/>
    <w:rsid w:val="00397A09"/>
    <w:rsid w:val="00397EE0"/>
    <w:rsid w:val="003A03C8"/>
    <w:rsid w:val="003A0D58"/>
    <w:rsid w:val="003A1FC1"/>
    <w:rsid w:val="003A3AD3"/>
    <w:rsid w:val="003A7172"/>
    <w:rsid w:val="003A790B"/>
    <w:rsid w:val="003B0729"/>
    <w:rsid w:val="003B13FC"/>
    <w:rsid w:val="003B14A5"/>
    <w:rsid w:val="003B2FD0"/>
    <w:rsid w:val="003B3B66"/>
    <w:rsid w:val="003B4ECD"/>
    <w:rsid w:val="003B5038"/>
    <w:rsid w:val="003B5052"/>
    <w:rsid w:val="003B5A28"/>
    <w:rsid w:val="003C11B7"/>
    <w:rsid w:val="003C2708"/>
    <w:rsid w:val="003C321E"/>
    <w:rsid w:val="003C3382"/>
    <w:rsid w:val="003C4777"/>
    <w:rsid w:val="003C51A8"/>
    <w:rsid w:val="003C5557"/>
    <w:rsid w:val="003C55DE"/>
    <w:rsid w:val="003C57E7"/>
    <w:rsid w:val="003C70EB"/>
    <w:rsid w:val="003C77F2"/>
    <w:rsid w:val="003C791C"/>
    <w:rsid w:val="003C7A02"/>
    <w:rsid w:val="003D0867"/>
    <w:rsid w:val="003D2AB0"/>
    <w:rsid w:val="003D2C78"/>
    <w:rsid w:val="003D3594"/>
    <w:rsid w:val="003D43CA"/>
    <w:rsid w:val="003D4969"/>
    <w:rsid w:val="003D533C"/>
    <w:rsid w:val="003D5E75"/>
    <w:rsid w:val="003D5FA1"/>
    <w:rsid w:val="003E0392"/>
    <w:rsid w:val="003E0E45"/>
    <w:rsid w:val="003E1001"/>
    <w:rsid w:val="003E100D"/>
    <w:rsid w:val="003E1B08"/>
    <w:rsid w:val="003E32C8"/>
    <w:rsid w:val="003E37C7"/>
    <w:rsid w:val="003E3BED"/>
    <w:rsid w:val="003E3C93"/>
    <w:rsid w:val="003E3EFC"/>
    <w:rsid w:val="003E432D"/>
    <w:rsid w:val="003E4D04"/>
    <w:rsid w:val="003E4F6D"/>
    <w:rsid w:val="003E5ABF"/>
    <w:rsid w:val="003E6454"/>
    <w:rsid w:val="003E6F43"/>
    <w:rsid w:val="003E6F83"/>
    <w:rsid w:val="003E71C8"/>
    <w:rsid w:val="003E795C"/>
    <w:rsid w:val="003F0203"/>
    <w:rsid w:val="003F0650"/>
    <w:rsid w:val="003F0736"/>
    <w:rsid w:val="003F07B6"/>
    <w:rsid w:val="003F0A9B"/>
    <w:rsid w:val="003F0ADC"/>
    <w:rsid w:val="003F0B41"/>
    <w:rsid w:val="003F17E1"/>
    <w:rsid w:val="003F37A8"/>
    <w:rsid w:val="003F3C98"/>
    <w:rsid w:val="003F3CB8"/>
    <w:rsid w:val="003F3CDA"/>
    <w:rsid w:val="003F5585"/>
    <w:rsid w:val="003F55A5"/>
    <w:rsid w:val="003F604C"/>
    <w:rsid w:val="003F6476"/>
    <w:rsid w:val="003F74A7"/>
    <w:rsid w:val="003F7C7E"/>
    <w:rsid w:val="00400095"/>
    <w:rsid w:val="0040039C"/>
    <w:rsid w:val="00402792"/>
    <w:rsid w:val="0040367A"/>
    <w:rsid w:val="00403FA4"/>
    <w:rsid w:val="0040400C"/>
    <w:rsid w:val="00405651"/>
    <w:rsid w:val="00405F92"/>
    <w:rsid w:val="004061E9"/>
    <w:rsid w:val="0040640E"/>
    <w:rsid w:val="00406926"/>
    <w:rsid w:val="00407AA9"/>
    <w:rsid w:val="00407ECD"/>
    <w:rsid w:val="00410862"/>
    <w:rsid w:val="00412764"/>
    <w:rsid w:val="00413590"/>
    <w:rsid w:val="0041491E"/>
    <w:rsid w:val="00414BE9"/>
    <w:rsid w:val="004150E2"/>
    <w:rsid w:val="004156AD"/>
    <w:rsid w:val="00415723"/>
    <w:rsid w:val="00415849"/>
    <w:rsid w:val="00416DE9"/>
    <w:rsid w:val="00417808"/>
    <w:rsid w:val="00417919"/>
    <w:rsid w:val="00421259"/>
    <w:rsid w:val="00421C59"/>
    <w:rsid w:val="0042293E"/>
    <w:rsid w:val="00422F95"/>
    <w:rsid w:val="00423B22"/>
    <w:rsid w:val="00424610"/>
    <w:rsid w:val="00424975"/>
    <w:rsid w:val="00424B6D"/>
    <w:rsid w:val="004252C8"/>
    <w:rsid w:val="00425477"/>
    <w:rsid w:val="00425577"/>
    <w:rsid w:val="004257E9"/>
    <w:rsid w:val="00425EBE"/>
    <w:rsid w:val="004265E4"/>
    <w:rsid w:val="00426646"/>
    <w:rsid w:val="00426C9B"/>
    <w:rsid w:val="004275F8"/>
    <w:rsid w:val="004278E6"/>
    <w:rsid w:val="00427AD0"/>
    <w:rsid w:val="00427B2D"/>
    <w:rsid w:val="00430993"/>
    <w:rsid w:val="0043107C"/>
    <w:rsid w:val="004320DE"/>
    <w:rsid w:val="00432D9C"/>
    <w:rsid w:val="004336E8"/>
    <w:rsid w:val="00433AD6"/>
    <w:rsid w:val="00433E61"/>
    <w:rsid w:val="004342BC"/>
    <w:rsid w:val="00434C49"/>
    <w:rsid w:val="004355B5"/>
    <w:rsid w:val="004355CF"/>
    <w:rsid w:val="00435655"/>
    <w:rsid w:val="00435C22"/>
    <w:rsid w:val="00436A65"/>
    <w:rsid w:val="00436FA6"/>
    <w:rsid w:val="00437182"/>
    <w:rsid w:val="00437340"/>
    <w:rsid w:val="0043748D"/>
    <w:rsid w:val="004376D0"/>
    <w:rsid w:val="00437AD9"/>
    <w:rsid w:val="00441385"/>
    <w:rsid w:val="004414D7"/>
    <w:rsid w:val="004425F8"/>
    <w:rsid w:val="00442D82"/>
    <w:rsid w:val="00442F33"/>
    <w:rsid w:val="00443EC5"/>
    <w:rsid w:val="00445F5F"/>
    <w:rsid w:val="004469BD"/>
    <w:rsid w:val="00447063"/>
    <w:rsid w:val="004503AC"/>
    <w:rsid w:val="00451905"/>
    <w:rsid w:val="00451D40"/>
    <w:rsid w:val="00452149"/>
    <w:rsid w:val="00452669"/>
    <w:rsid w:val="0045292D"/>
    <w:rsid w:val="00452AB5"/>
    <w:rsid w:val="00452CE9"/>
    <w:rsid w:val="004538AE"/>
    <w:rsid w:val="00454102"/>
    <w:rsid w:val="00455904"/>
    <w:rsid w:val="00455B8D"/>
    <w:rsid w:val="004564A5"/>
    <w:rsid w:val="00457BCF"/>
    <w:rsid w:val="00457FDE"/>
    <w:rsid w:val="00460BC3"/>
    <w:rsid w:val="00461071"/>
    <w:rsid w:val="00461D3A"/>
    <w:rsid w:val="0046255E"/>
    <w:rsid w:val="00464400"/>
    <w:rsid w:val="0046475A"/>
    <w:rsid w:val="00464AA1"/>
    <w:rsid w:val="00465AB6"/>
    <w:rsid w:val="00466548"/>
    <w:rsid w:val="004675AC"/>
    <w:rsid w:val="004675FD"/>
    <w:rsid w:val="004679EB"/>
    <w:rsid w:val="004700A8"/>
    <w:rsid w:val="004712C7"/>
    <w:rsid w:val="00473563"/>
    <w:rsid w:val="00474F51"/>
    <w:rsid w:val="00475769"/>
    <w:rsid w:val="004760C8"/>
    <w:rsid w:val="004769A1"/>
    <w:rsid w:val="004771DA"/>
    <w:rsid w:val="0047762F"/>
    <w:rsid w:val="00477F3E"/>
    <w:rsid w:val="004800CF"/>
    <w:rsid w:val="004801A5"/>
    <w:rsid w:val="00480571"/>
    <w:rsid w:val="00480837"/>
    <w:rsid w:val="00480BCD"/>
    <w:rsid w:val="00482F52"/>
    <w:rsid w:val="00483A52"/>
    <w:rsid w:val="00484C7A"/>
    <w:rsid w:val="00484D93"/>
    <w:rsid w:val="004852EB"/>
    <w:rsid w:val="004856CE"/>
    <w:rsid w:val="00485982"/>
    <w:rsid w:val="00485AA9"/>
    <w:rsid w:val="00485DAB"/>
    <w:rsid w:val="0048656D"/>
    <w:rsid w:val="00486D65"/>
    <w:rsid w:val="00490DE3"/>
    <w:rsid w:val="00491743"/>
    <w:rsid w:val="00491967"/>
    <w:rsid w:val="00492A8E"/>
    <w:rsid w:val="00492EF7"/>
    <w:rsid w:val="0049315E"/>
    <w:rsid w:val="00493A17"/>
    <w:rsid w:val="00493E6B"/>
    <w:rsid w:val="004964D0"/>
    <w:rsid w:val="0049675A"/>
    <w:rsid w:val="00497FCC"/>
    <w:rsid w:val="004A024B"/>
    <w:rsid w:val="004A18E1"/>
    <w:rsid w:val="004A24F8"/>
    <w:rsid w:val="004A304E"/>
    <w:rsid w:val="004A5BDC"/>
    <w:rsid w:val="004A70AC"/>
    <w:rsid w:val="004B0400"/>
    <w:rsid w:val="004B0BAE"/>
    <w:rsid w:val="004B1705"/>
    <w:rsid w:val="004B1C81"/>
    <w:rsid w:val="004B36F7"/>
    <w:rsid w:val="004B600C"/>
    <w:rsid w:val="004B649E"/>
    <w:rsid w:val="004B6CE3"/>
    <w:rsid w:val="004B7241"/>
    <w:rsid w:val="004B754B"/>
    <w:rsid w:val="004B7E3B"/>
    <w:rsid w:val="004C0101"/>
    <w:rsid w:val="004C04BC"/>
    <w:rsid w:val="004C1406"/>
    <w:rsid w:val="004C2D41"/>
    <w:rsid w:val="004C3429"/>
    <w:rsid w:val="004C570F"/>
    <w:rsid w:val="004C6753"/>
    <w:rsid w:val="004C6B30"/>
    <w:rsid w:val="004C74E4"/>
    <w:rsid w:val="004C7BC7"/>
    <w:rsid w:val="004D0B99"/>
    <w:rsid w:val="004D1FC3"/>
    <w:rsid w:val="004D21EA"/>
    <w:rsid w:val="004D2EC6"/>
    <w:rsid w:val="004D3619"/>
    <w:rsid w:val="004D3978"/>
    <w:rsid w:val="004D4299"/>
    <w:rsid w:val="004D4314"/>
    <w:rsid w:val="004D43E5"/>
    <w:rsid w:val="004D44E2"/>
    <w:rsid w:val="004D59B0"/>
    <w:rsid w:val="004D7251"/>
    <w:rsid w:val="004E33E7"/>
    <w:rsid w:val="004E3A88"/>
    <w:rsid w:val="004E3F15"/>
    <w:rsid w:val="004E5123"/>
    <w:rsid w:val="004E5A26"/>
    <w:rsid w:val="004E6797"/>
    <w:rsid w:val="004E7284"/>
    <w:rsid w:val="004E79FF"/>
    <w:rsid w:val="004E7EA9"/>
    <w:rsid w:val="004F06F6"/>
    <w:rsid w:val="004F0C9A"/>
    <w:rsid w:val="004F2253"/>
    <w:rsid w:val="004F26B8"/>
    <w:rsid w:val="004F28DF"/>
    <w:rsid w:val="004F2FF8"/>
    <w:rsid w:val="004F302B"/>
    <w:rsid w:val="004F3109"/>
    <w:rsid w:val="004F33FF"/>
    <w:rsid w:val="004F44FB"/>
    <w:rsid w:val="004F56B5"/>
    <w:rsid w:val="004F6135"/>
    <w:rsid w:val="004F78EE"/>
    <w:rsid w:val="0050026A"/>
    <w:rsid w:val="00500826"/>
    <w:rsid w:val="00500CBD"/>
    <w:rsid w:val="00501732"/>
    <w:rsid w:val="005024AD"/>
    <w:rsid w:val="005045D9"/>
    <w:rsid w:val="00504DA0"/>
    <w:rsid w:val="005051C6"/>
    <w:rsid w:val="005053DC"/>
    <w:rsid w:val="00505B6A"/>
    <w:rsid w:val="00505B85"/>
    <w:rsid w:val="00505FAA"/>
    <w:rsid w:val="005069E7"/>
    <w:rsid w:val="00506D39"/>
    <w:rsid w:val="0051071D"/>
    <w:rsid w:val="00513575"/>
    <w:rsid w:val="00513922"/>
    <w:rsid w:val="005145B0"/>
    <w:rsid w:val="00515817"/>
    <w:rsid w:val="00515A1F"/>
    <w:rsid w:val="00515DD7"/>
    <w:rsid w:val="00515F0C"/>
    <w:rsid w:val="0051682D"/>
    <w:rsid w:val="00516912"/>
    <w:rsid w:val="00516DAD"/>
    <w:rsid w:val="00516DF2"/>
    <w:rsid w:val="005205E7"/>
    <w:rsid w:val="00520823"/>
    <w:rsid w:val="00520FCC"/>
    <w:rsid w:val="00521D5C"/>
    <w:rsid w:val="005220CA"/>
    <w:rsid w:val="0052270C"/>
    <w:rsid w:val="00522945"/>
    <w:rsid w:val="00523C14"/>
    <w:rsid w:val="005240D3"/>
    <w:rsid w:val="005249F3"/>
    <w:rsid w:val="005278D0"/>
    <w:rsid w:val="00527E8C"/>
    <w:rsid w:val="00531643"/>
    <w:rsid w:val="005329F9"/>
    <w:rsid w:val="00533D83"/>
    <w:rsid w:val="00533F89"/>
    <w:rsid w:val="00533FF1"/>
    <w:rsid w:val="00535111"/>
    <w:rsid w:val="00535ED6"/>
    <w:rsid w:val="00536146"/>
    <w:rsid w:val="00536C1E"/>
    <w:rsid w:val="00536CC3"/>
    <w:rsid w:val="0054042E"/>
    <w:rsid w:val="0054054E"/>
    <w:rsid w:val="0054087E"/>
    <w:rsid w:val="00540B6E"/>
    <w:rsid w:val="00540B9B"/>
    <w:rsid w:val="00541693"/>
    <w:rsid w:val="005427F4"/>
    <w:rsid w:val="0054287D"/>
    <w:rsid w:val="005428BE"/>
    <w:rsid w:val="00542FF1"/>
    <w:rsid w:val="00543D84"/>
    <w:rsid w:val="0054408B"/>
    <w:rsid w:val="005457B7"/>
    <w:rsid w:val="00545D92"/>
    <w:rsid w:val="00546180"/>
    <w:rsid w:val="00546542"/>
    <w:rsid w:val="00546B38"/>
    <w:rsid w:val="005479A0"/>
    <w:rsid w:val="00547CD5"/>
    <w:rsid w:val="00550041"/>
    <w:rsid w:val="005501F4"/>
    <w:rsid w:val="00550FE8"/>
    <w:rsid w:val="00551D82"/>
    <w:rsid w:val="005521C1"/>
    <w:rsid w:val="005524CA"/>
    <w:rsid w:val="00553278"/>
    <w:rsid w:val="00554A13"/>
    <w:rsid w:val="00555A2D"/>
    <w:rsid w:val="00556326"/>
    <w:rsid w:val="00556752"/>
    <w:rsid w:val="00556A16"/>
    <w:rsid w:val="00557108"/>
    <w:rsid w:val="0055785B"/>
    <w:rsid w:val="00560158"/>
    <w:rsid w:val="0056219D"/>
    <w:rsid w:val="005623E3"/>
    <w:rsid w:val="005629C3"/>
    <w:rsid w:val="005639CB"/>
    <w:rsid w:val="00563D63"/>
    <w:rsid w:val="00563E13"/>
    <w:rsid w:val="00564D31"/>
    <w:rsid w:val="00564E30"/>
    <w:rsid w:val="00564EE5"/>
    <w:rsid w:val="005650EF"/>
    <w:rsid w:val="0056521C"/>
    <w:rsid w:val="00567960"/>
    <w:rsid w:val="00567C96"/>
    <w:rsid w:val="00570B4A"/>
    <w:rsid w:val="00570E45"/>
    <w:rsid w:val="00571823"/>
    <w:rsid w:val="00571B22"/>
    <w:rsid w:val="005727F9"/>
    <w:rsid w:val="00574DFB"/>
    <w:rsid w:val="005754B7"/>
    <w:rsid w:val="00576894"/>
    <w:rsid w:val="00576ACD"/>
    <w:rsid w:val="00577359"/>
    <w:rsid w:val="00580E40"/>
    <w:rsid w:val="00580FB1"/>
    <w:rsid w:val="0058130E"/>
    <w:rsid w:val="00582414"/>
    <w:rsid w:val="005838C2"/>
    <w:rsid w:val="005845B8"/>
    <w:rsid w:val="00586244"/>
    <w:rsid w:val="0059072E"/>
    <w:rsid w:val="00591A42"/>
    <w:rsid w:val="0059204F"/>
    <w:rsid w:val="005923ED"/>
    <w:rsid w:val="00592952"/>
    <w:rsid w:val="0059363F"/>
    <w:rsid w:val="00593981"/>
    <w:rsid w:val="00593B78"/>
    <w:rsid w:val="005940B0"/>
    <w:rsid w:val="00595080"/>
    <w:rsid w:val="005959EC"/>
    <w:rsid w:val="005961EA"/>
    <w:rsid w:val="005965F8"/>
    <w:rsid w:val="00597E9D"/>
    <w:rsid w:val="005A0399"/>
    <w:rsid w:val="005A0915"/>
    <w:rsid w:val="005A13DB"/>
    <w:rsid w:val="005A40A0"/>
    <w:rsid w:val="005A43AE"/>
    <w:rsid w:val="005A5711"/>
    <w:rsid w:val="005A64C3"/>
    <w:rsid w:val="005A67AA"/>
    <w:rsid w:val="005A6FB0"/>
    <w:rsid w:val="005A7A53"/>
    <w:rsid w:val="005B0ECF"/>
    <w:rsid w:val="005B15CF"/>
    <w:rsid w:val="005B2010"/>
    <w:rsid w:val="005B34ED"/>
    <w:rsid w:val="005B3841"/>
    <w:rsid w:val="005B4037"/>
    <w:rsid w:val="005B523E"/>
    <w:rsid w:val="005B5BB9"/>
    <w:rsid w:val="005B7861"/>
    <w:rsid w:val="005B7B83"/>
    <w:rsid w:val="005B7EC1"/>
    <w:rsid w:val="005C047A"/>
    <w:rsid w:val="005C0701"/>
    <w:rsid w:val="005C08E1"/>
    <w:rsid w:val="005C188D"/>
    <w:rsid w:val="005C1B01"/>
    <w:rsid w:val="005C22FA"/>
    <w:rsid w:val="005C2463"/>
    <w:rsid w:val="005C31A2"/>
    <w:rsid w:val="005C3991"/>
    <w:rsid w:val="005C3E19"/>
    <w:rsid w:val="005C442F"/>
    <w:rsid w:val="005C445B"/>
    <w:rsid w:val="005C44E0"/>
    <w:rsid w:val="005C4659"/>
    <w:rsid w:val="005C47E0"/>
    <w:rsid w:val="005C5BD6"/>
    <w:rsid w:val="005C5D92"/>
    <w:rsid w:val="005C6973"/>
    <w:rsid w:val="005C71E8"/>
    <w:rsid w:val="005C7BC1"/>
    <w:rsid w:val="005C7BD6"/>
    <w:rsid w:val="005D07A7"/>
    <w:rsid w:val="005D086C"/>
    <w:rsid w:val="005D1093"/>
    <w:rsid w:val="005D23DE"/>
    <w:rsid w:val="005D430A"/>
    <w:rsid w:val="005D49AF"/>
    <w:rsid w:val="005D5476"/>
    <w:rsid w:val="005D7D93"/>
    <w:rsid w:val="005D7E6D"/>
    <w:rsid w:val="005E02E2"/>
    <w:rsid w:val="005E047A"/>
    <w:rsid w:val="005E0AEA"/>
    <w:rsid w:val="005E0BA8"/>
    <w:rsid w:val="005E0DBE"/>
    <w:rsid w:val="005E0FF6"/>
    <w:rsid w:val="005E1475"/>
    <w:rsid w:val="005E1D0D"/>
    <w:rsid w:val="005E1E68"/>
    <w:rsid w:val="005E1E74"/>
    <w:rsid w:val="005E2A9D"/>
    <w:rsid w:val="005E2FEA"/>
    <w:rsid w:val="005E31DB"/>
    <w:rsid w:val="005E3616"/>
    <w:rsid w:val="005E4C5B"/>
    <w:rsid w:val="005E4FB0"/>
    <w:rsid w:val="005E5874"/>
    <w:rsid w:val="005E58D7"/>
    <w:rsid w:val="005E5ACD"/>
    <w:rsid w:val="005E657C"/>
    <w:rsid w:val="005E6EAD"/>
    <w:rsid w:val="005E795B"/>
    <w:rsid w:val="005F0065"/>
    <w:rsid w:val="005F1575"/>
    <w:rsid w:val="005F30AD"/>
    <w:rsid w:val="005F3159"/>
    <w:rsid w:val="005F4124"/>
    <w:rsid w:val="005F488B"/>
    <w:rsid w:val="005F5731"/>
    <w:rsid w:val="005F5D98"/>
    <w:rsid w:val="005F62AD"/>
    <w:rsid w:val="005F6DE9"/>
    <w:rsid w:val="00600BA1"/>
    <w:rsid w:val="00600BE3"/>
    <w:rsid w:val="00600C3F"/>
    <w:rsid w:val="00601866"/>
    <w:rsid w:val="00601C55"/>
    <w:rsid w:val="00601F65"/>
    <w:rsid w:val="00601FA3"/>
    <w:rsid w:val="00602C2E"/>
    <w:rsid w:val="006034EF"/>
    <w:rsid w:val="0060525C"/>
    <w:rsid w:val="00605497"/>
    <w:rsid w:val="00605F9B"/>
    <w:rsid w:val="006062D6"/>
    <w:rsid w:val="00607081"/>
    <w:rsid w:val="00607300"/>
    <w:rsid w:val="0061010A"/>
    <w:rsid w:val="00611518"/>
    <w:rsid w:val="0061185D"/>
    <w:rsid w:val="0061321D"/>
    <w:rsid w:val="00613650"/>
    <w:rsid w:val="00614333"/>
    <w:rsid w:val="006146CE"/>
    <w:rsid w:val="0061476A"/>
    <w:rsid w:val="00614EC6"/>
    <w:rsid w:val="006150F3"/>
    <w:rsid w:val="00615D9A"/>
    <w:rsid w:val="00616BAB"/>
    <w:rsid w:val="00617809"/>
    <w:rsid w:val="006206E3"/>
    <w:rsid w:val="00621249"/>
    <w:rsid w:val="00621B81"/>
    <w:rsid w:val="00621F9E"/>
    <w:rsid w:val="006226E9"/>
    <w:rsid w:val="0062284A"/>
    <w:rsid w:val="0062351C"/>
    <w:rsid w:val="006235D0"/>
    <w:rsid w:val="006237FB"/>
    <w:rsid w:val="00623A13"/>
    <w:rsid w:val="0062409C"/>
    <w:rsid w:val="006245EA"/>
    <w:rsid w:val="0062472B"/>
    <w:rsid w:val="00624E20"/>
    <w:rsid w:val="00627ADF"/>
    <w:rsid w:val="006300D9"/>
    <w:rsid w:val="00630445"/>
    <w:rsid w:val="0063054D"/>
    <w:rsid w:val="00631220"/>
    <w:rsid w:val="00631ACC"/>
    <w:rsid w:val="006322D2"/>
    <w:rsid w:val="00632CB0"/>
    <w:rsid w:val="0063497C"/>
    <w:rsid w:val="00634C69"/>
    <w:rsid w:val="00635011"/>
    <w:rsid w:val="00635727"/>
    <w:rsid w:val="006360D1"/>
    <w:rsid w:val="00636359"/>
    <w:rsid w:val="00636D03"/>
    <w:rsid w:val="0063730E"/>
    <w:rsid w:val="00637980"/>
    <w:rsid w:val="00641898"/>
    <w:rsid w:val="00641939"/>
    <w:rsid w:val="0064194A"/>
    <w:rsid w:val="00642752"/>
    <w:rsid w:val="00642BBC"/>
    <w:rsid w:val="00643352"/>
    <w:rsid w:val="006434C0"/>
    <w:rsid w:val="006457D9"/>
    <w:rsid w:val="00645D96"/>
    <w:rsid w:val="006470F4"/>
    <w:rsid w:val="00647121"/>
    <w:rsid w:val="006472EE"/>
    <w:rsid w:val="00647A80"/>
    <w:rsid w:val="00650E52"/>
    <w:rsid w:val="00651C37"/>
    <w:rsid w:val="006536C5"/>
    <w:rsid w:val="00654858"/>
    <w:rsid w:val="00654C5F"/>
    <w:rsid w:val="00654D82"/>
    <w:rsid w:val="00655B98"/>
    <w:rsid w:val="0065713E"/>
    <w:rsid w:val="00657AE9"/>
    <w:rsid w:val="00657F26"/>
    <w:rsid w:val="00660778"/>
    <w:rsid w:val="0066092E"/>
    <w:rsid w:val="0066115E"/>
    <w:rsid w:val="0066338D"/>
    <w:rsid w:val="00663C4A"/>
    <w:rsid w:val="0066528C"/>
    <w:rsid w:val="00665A31"/>
    <w:rsid w:val="0066696B"/>
    <w:rsid w:val="00666A02"/>
    <w:rsid w:val="00666D3D"/>
    <w:rsid w:val="00666D53"/>
    <w:rsid w:val="00666E9D"/>
    <w:rsid w:val="0066732A"/>
    <w:rsid w:val="00667590"/>
    <w:rsid w:val="00667B60"/>
    <w:rsid w:val="00667C1A"/>
    <w:rsid w:val="00667CC2"/>
    <w:rsid w:val="00667E19"/>
    <w:rsid w:val="0067064B"/>
    <w:rsid w:val="00670F10"/>
    <w:rsid w:val="00670F1C"/>
    <w:rsid w:val="006712C8"/>
    <w:rsid w:val="0067144D"/>
    <w:rsid w:val="00672302"/>
    <w:rsid w:val="00672D51"/>
    <w:rsid w:val="0067387D"/>
    <w:rsid w:val="006739A6"/>
    <w:rsid w:val="00673A08"/>
    <w:rsid w:val="0067462F"/>
    <w:rsid w:val="0067471F"/>
    <w:rsid w:val="00675BE8"/>
    <w:rsid w:val="00675C4A"/>
    <w:rsid w:val="006760CF"/>
    <w:rsid w:val="006762C4"/>
    <w:rsid w:val="00676A3A"/>
    <w:rsid w:val="00676D98"/>
    <w:rsid w:val="006773EB"/>
    <w:rsid w:val="00677E10"/>
    <w:rsid w:val="006809DC"/>
    <w:rsid w:val="006811D7"/>
    <w:rsid w:val="0068121B"/>
    <w:rsid w:val="006818EF"/>
    <w:rsid w:val="00682933"/>
    <w:rsid w:val="00682EFD"/>
    <w:rsid w:val="00683581"/>
    <w:rsid w:val="006839F5"/>
    <w:rsid w:val="00683E42"/>
    <w:rsid w:val="006840FB"/>
    <w:rsid w:val="006847A9"/>
    <w:rsid w:val="00684EA7"/>
    <w:rsid w:val="00684EE8"/>
    <w:rsid w:val="006853E6"/>
    <w:rsid w:val="0068782A"/>
    <w:rsid w:val="00690613"/>
    <w:rsid w:val="00690C14"/>
    <w:rsid w:val="00692354"/>
    <w:rsid w:val="00695906"/>
    <w:rsid w:val="00696892"/>
    <w:rsid w:val="00696BFF"/>
    <w:rsid w:val="006971ED"/>
    <w:rsid w:val="006A0B21"/>
    <w:rsid w:val="006A21F5"/>
    <w:rsid w:val="006A2D40"/>
    <w:rsid w:val="006A36EE"/>
    <w:rsid w:val="006A3AA8"/>
    <w:rsid w:val="006A4DDC"/>
    <w:rsid w:val="006A5B64"/>
    <w:rsid w:val="006A5F9E"/>
    <w:rsid w:val="006A61DD"/>
    <w:rsid w:val="006A670B"/>
    <w:rsid w:val="006A6932"/>
    <w:rsid w:val="006A6FC4"/>
    <w:rsid w:val="006A7078"/>
    <w:rsid w:val="006A78DE"/>
    <w:rsid w:val="006A7C22"/>
    <w:rsid w:val="006B1CE3"/>
    <w:rsid w:val="006B1EEF"/>
    <w:rsid w:val="006B2A2A"/>
    <w:rsid w:val="006B373C"/>
    <w:rsid w:val="006B378C"/>
    <w:rsid w:val="006B37E1"/>
    <w:rsid w:val="006B389E"/>
    <w:rsid w:val="006B3A28"/>
    <w:rsid w:val="006B4250"/>
    <w:rsid w:val="006B42E9"/>
    <w:rsid w:val="006B4AD8"/>
    <w:rsid w:val="006B4E58"/>
    <w:rsid w:val="006B56D1"/>
    <w:rsid w:val="006B79D5"/>
    <w:rsid w:val="006B7A98"/>
    <w:rsid w:val="006B7AF5"/>
    <w:rsid w:val="006C0E14"/>
    <w:rsid w:val="006C106B"/>
    <w:rsid w:val="006C155D"/>
    <w:rsid w:val="006C161A"/>
    <w:rsid w:val="006C2298"/>
    <w:rsid w:val="006C3AED"/>
    <w:rsid w:val="006C5A08"/>
    <w:rsid w:val="006C5CD8"/>
    <w:rsid w:val="006C668C"/>
    <w:rsid w:val="006C6FD1"/>
    <w:rsid w:val="006C71AC"/>
    <w:rsid w:val="006C735B"/>
    <w:rsid w:val="006D0B4E"/>
    <w:rsid w:val="006D16BB"/>
    <w:rsid w:val="006D30EB"/>
    <w:rsid w:val="006D3571"/>
    <w:rsid w:val="006D3A0B"/>
    <w:rsid w:val="006D3F73"/>
    <w:rsid w:val="006D4660"/>
    <w:rsid w:val="006D4723"/>
    <w:rsid w:val="006D524F"/>
    <w:rsid w:val="006D54E8"/>
    <w:rsid w:val="006D61B6"/>
    <w:rsid w:val="006D72FD"/>
    <w:rsid w:val="006D756E"/>
    <w:rsid w:val="006E0153"/>
    <w:rsid w:val="006E1E0E"/>
    <w:rsid w:val="006E1E40"/>
    <w:rsid w:val="006E3B9D"/>
    <w:rsid w:val="006E49A4"/>
    <w:rsid w:val="006E4D10"/>
    <w:rsid w:val="006E6943"/>
    <w:rsid w:val="006E6D29"/>
    <w:rsid w:val="006E76B4"/>
    <w:rsid w:val="006E76F6"/>
    <w:rsid w:val="006E7F39"/>
    <w:rsid w:val="006F1666"/>
    <w:rsid w:val="006F2A6C"/>
    <w:rsid w:val="006F2B80"/>
    <w:rsid w:val="006F3057"/>
    <w:rsid w:val="006F32AA"/>
    <w:rsid w:val="006F38AE"/>
    <w:rsid w:val="006F4111"/>
    <w:rsid w:val="006F436F"/>
    <w:rsid w:val="006F5F7A"/>
    <w:rsid w:val="006F794A"/>
    <w:rsid w:val="007010E9"/>
    <w:rsid w:val="0070148C"/>
    <w:rsid w:val="0070195E"/>
    <w:rsid w:val="007019ED"/>
    <w:rsid w:val="007027B8"/>
    <w:rsid w:val="00702A0C"/>
    <w:rsid w:val="007030AF"/>
    <w:rsid w:val="007038A8"/>
    <w:rsid w:val="00703D34"/>
    <w:rsid w:val="00703E07"/>
    <w:rsid w:val="007045AB"/>
    <w:rsid w:val="00704A78"/>
    <w:rsid w:val="00704B0C"/>
    <w:rsid w:val="007057D3"/>
    <w:rsid w:val="00706303"/>
    <w:rsid w:val="00706819"/>
    <w:rsid w:val="00706C73"/>
    <w:rsid w:val="00707FB5"/>
    <w:rsid w:val="0071072E"/>
    <w:rsid w:val="00710ACA"/>
    <w:rsid w:val="007117A5"/>
    <w:rsid w:val="00711A3C"/>
    <w:rsid w:val="00711BE6"/>
    <w:rsid w:val="007138B0"/>
    <w:rsid w:val="007140C4"/>
    <w:rsid w:val="00714DDB"/>
    <w:rsid w:val="00714FBD"/>
    <w:rsid w:val="00716B28"/>
    <w:rsid w:val="00717FA4"/>
    <w:rsid w:val="00720E6B"/>
    <w:rsid w:val="00721EB2"/>
    <w:rsid w:val="00722BD4"/>
    <w:rsid w:val="00722FF4"/>
    <w:rsid w:val="00723BEC"/>
    <w:rsid w:val="007240A7"/>
    <w:rsid w:val="007240CA"/>
    <w:rsid w:val="0072411B"/>
    <w:rsid w:val="007256BF"/>
    <w:rsid w:val="00725ACC"/>
    <w:rsid w:val="00726191"/>
    <w:rsid w:val="007265E6"/>
    <w:rsid w:val="00727090"/>
    <w:rsid w:val="00727468"/>
    <w:rsid w:val="00730C43"/>
    <w:rsid w:val="00730D31"/>
    <w:rsid w:val="00731F84"/>
    <w:rsid w:val="007324F5"/>
    <w:rsid w:val="00732528"/>
    <w:rsid w:val="00732DC3"/>
    <w:rsid w:val="0073315E"/>
    <w:rsid w:val="00734513"/>
    <w:rsid w:val="00735190"/>
    <w:rsid w:val="0073623E"/>
    <w:rsid w:val="00736561"/>
    <w:rsid w:val="00736C25"/>
    <w:rsid w:val="0073709E"/>
    <w:rsid w:val="007379A1"/>
    <w:rsid w:val="00740823"/>
    <w:rsid w:val="00742BE7"/>
    <w:rsid w:val="00743945"/>
    <w:rsid w:val="00744215"/>
    <w:rsid w:val="00744697"/>
    <w:rsid w:val="00745E6C"/>
    <w:rsid w:val="007465BE"/>
    <w:rsid w:val="00746F8F"/>
    <w:rsid w:val="0074711C"/>
    <w:rsid w:val="00747B16"/>
    <w:rsid w:val="007500AE"/>
    <w:rsid w:val="00750423"/>
    <w:rsid w:val="00751AE0"/>
    <w:rsid w:val="00753333"/>
    <w:rsid w:val="00753504"/>
    <w:rsid w:val="00753A4C"/>
    <w:rsid w:val="00754597"/>
    <w:rsid w:val="00755102"/>
    <w:rsid w:val="0075525A"/>
    <w:rsid w:val="00756243"/>
    <w:rsid w:val="007562A9"/>
    <w:rsid w:val="00756308"/>
    <w:rsid w:val="00756969"/>
    <w:rsid w:val="00756A29"/>
    <w:rsid w:val="00757045"/>
    <w:rsid w:val="00757474"/>
    <w:rsid w:val="007576C9"/>
    <w:rsid w:val="00757EA1"/>
    <w:rsid w:val="00760B63"/>
    <w:rsid w:val="00761745"/>
    <w:rsid w:val="00762204"/>
    <w:rsid w:val="00762B26"/>
    <w:rsid w:val="007633E8"/>
    <w:rsid w:val="00763656"/>
    <w:rsid w:val="00763F99"/>
    <w:rsid w:val="00764537"/>
    <w:rsid w:val="00764598"/>
    <w:rsid w:val="007646B6"/>
    <w:rsid w:val="00764D6F"/>
    <w:rsid w:val="00765A60"/>
    <w:rsid w:val="00765B84"/>
    <w:rsid w:val="00765F00"/>
    <w:rsid w:val="00766811"/>
    <w:rsid w:val="00766B8B"/>
    <w:rsid w:val="00767729"/>
    <w:rsid w:val="00767F1F"/>
    <w:rsid w:val="007705AF"/>
    <w:rsid w:val="007706B0"/>
    <w:rsid w:val="00770E6C"/>
    <w:rsid w:val="00771232"/>
    <w:rsid w:val="007715BD"/>
    <w:rsid w:val="007740CC"/>
    <w:rsid w:val="00774555"/>
    <w:rsid w:val="00774D90"/>
    <w:rsid w:val="00775F9E"/>
    <w:rsid w:val="0077743E"/>
    <w:rsid w:val="007805CC"/>
    <w:rsid w:val="00780BF1"/>
    <w:rsid w:val="007812AC"/>
    <w:rsid w:val="007812E2"/>
    <w:rsid w:val="007815E7"/>
    <w:rsid w:val="00781CB5"/>
    <w:rsid w:val="007822CD"/>
    <w:rsid w:val="00782867"/>
    <w:rsid w:val="00782D03"/>
    <w:rsid w:val="007874DE"/>
    <w:rsid w:val="00787B01"/>
    <w:rsid w:val="0079019E"/>
    <w:rsid w:val="00790836"/>
    <w:rsid w:val="007909FB"/>
    <w:rsid w:val="0079148D"/>
    <w:rsid w:val="007915D7"/>
    <w:rsid w:val="00791855"/>
    <w:rsid w:val="00791D96"/>
    <w:rsid w:val="00791DA3"/>
    <w:rsid w:val="007922B7"/>
    <w:rsid w:val="007930A4"/>
    <w:rsid w:val="00794098"/>
    <w:rsid w:val="00795051"/>
    <w:rsid w:val="007956D1"/>
    <w:rsid w:val="00795952"/>
    <w:rsid w:val="00795EA4"/>
    <w:rsid w:val="007971A0"/>
    <w:rsid w:val="00797217"/>
    <w:rsid w:val="007A06D6"/>
    <w:rsid w:val="007A09E9"/>
    <w:rsid w:val="007A1C08"/>
    <w:rsid w:val="007A1F89"/>
    <w:rsid w:val="007A28A6"/>
    <w:rsid w:val="007A456E"/>
    <w:rsid w:val="007A4782"/>
    <w:rsid w:val="007A4B43"/>
    <w:rsid w:val="007A59AE"/>
    <w:rsid w:val="007A5F5E"/>
    <w:rsid w:val="007A6354"/>
    <w:rsid w:val="007A75F2"/>
    <w:rsid w:val="007A7B0D"/>
    <w:rsid w:val="007B0A7E"/>
    <w:rsid w:val="007B1488"/>
    <w:rsid w:val="007B149F"/>
    <w:rsid w:val="007B1679"/>
    <w:rsid w:val="007B1CC9"/>
    <w:rsid w:val="007B1D6C"/>
    <w:rsid w:val="007B2141"/>
    <w:rsid w:val="007B220B"/>
    <w:rsid w:val="007B271B"/>
    <w:rsid w:val="007B2CEC"/>
    <w:rsid w:val="007B352F"/>
    <w:rsid w:val="007B697A"/>
    <w:rsid w:val="007C0812"/>
    <w:rsid w:val="007C0AFC"/>
    <w:rsid w:val="007C122A"/>
    <w:rsid w:val="007C140A"/>
    <w:rsid w:val="007C1C56"/>
    <w:rsid w:val="007C24F7"/>
    <w:rsid w:val="007C250E"/>
    <w:rsid w:val="007C259C"/>
    <w:rsid w:val="007C25B7"/>
    <w:rsid w:val="007C286D"/>
    <w:rsid w:val="007C2DED"/>
    <w:rsid w:val="007C3F98"/>
    <w:rsid w:val="007C524F"/>
    <w:rsid w:val="007C564A"/>
    <w:rsid w:val="007C5E4A"/>
    <w:rsid w:val="007C5EB9"/>
    <w:rsid w:val="007D06FC"/>
    <w:rsid w:val="007D0EBA"/>
    <w:rsid w:val="007D1021"/>
    <w:rsid w:val="007D2ED3"/>
    <w:rsid w:val="007D3DC7"/>
    <w:rsid w:val="007D44FD"/>
    <w:rsid w:val="007D4821"/>
    <w:rsid w:val="007D5121"/>
    <w:rsid w:val="007D6895"/>
    <w:rsid w:val="007D6C84"/>
    <w:rsid w:val="007D6E0C"/>
    <w:rsid w:val="007D70F6"/>
    <w:rsid w:val="007D7CED"/>
    <w:rsid w:val="007D7F72"/>
    <w:rsid w:val="007E1871"/>
    <w:rsid w:val="007E2689"/>
    <w:rsid w:val="007E4065"/>
    <w:rsid w:val="007E4E7D"/>
    <w:rsid w:val="007E5502"/>
    <w:rsid w:val="007E56D4"/>
    <w:rsid w:val="007E668B"/>
    <w:rsid w:val="007E6C1D"/>
    <w:rsid w:val="007E6CE9"/>
    <w:rsid w:val="007E7812"/>
    <w:rsid w:val="007F073D"/>
    <w:rsid w:val="007F08A6"/>
    <w:rsid w:val="007F0D0E"/>
    <w:rsid w:val="007F16FD"/>
    <w:rsid w:val="007F17FB"/>
    <w:rsid w:val="007F18E8"/>
    <w:rsid w:val="007F27B6"/>
    <w:rsid w:val="007F29BF"/>
    <w:rsid w:val="007F2CA0"/>
    <w:rsid w:val="007F313B"/>
    <w:rsid w:val="007F3969"/>
    <w:rsid w:val="007F42F9"/>
    <w:rsid w:val="007F4913"/>
    <w:rsid w:val="007F4AD0"/>
    <w:rsid w:val="007F76CD"/>
    <w:rsid w:val="007F76E6"/>
    <w:rsid w:val="00800F2F"/>
    <w:rsid w:val="008018E7"/>
    <w:rsid w:val="00801D72"/>
    <w:rsid w:val="00803DD9"/>
    <w:rsid w:val="0080432D"/>
    <w:rsid w:val="00804541"/>
    <w:rsid w:val="0080470C"/>
    <w:rsid w:val="00805132"/>
    <w:rsid w:val="0080526A"/>
    <w:rsid w:val="00810F41"/>
    <w:rsid w:val="0081143B"/>
    <w:rsid w:val="0081153F"/>
    <w:rsid w:val="00812299"/>
    <w:rsid w:val="008124F5"/>
    <w:rsid w:val="00812B0C"/>
    <w:rsid w:val="00813362"/>
    <w:rsid w:val="00813477"/>
    <w:rsid w:val="00813705"/>
    <w:rsid w:val="00813B75"/>
    <w:rsid w:val="00814097"/>
    <w:rsid w:val="008141FA"/>
    <w:rsid w:val="00814230"/>
    <w:rsid w:val="008143CF"/>
    <w:rsid w:val="00814B71"/>
    <w:rsid w:val="00815DFE"/>
    <w:rsid w:val="0081611A"/>
    <w:rsid w:val="008165E2"/>
    <w:rsid w:val="00816AA0"/>
    <w:rsid w:val="0081727E"/>
    <w:rsid w:val="00817310"/>
    <w:rsid w:val="0081780E"/>
    <w:rsid w:val="00817AC5"/>
    <w:rsid w:val="00817C31"/>
    <w:rsid w:val="008203D6"/>
    <w:rsid w:val="00823521"/>
    <w:rsid w:val="00825C0C"/>
    <w:rsid w:val="00826688"/>
    <w:rsid w:val="00826D38"/>
    <w:rsid w:val="008274C6"/>
    <w:rsid w:val="00827DC9"/>
    <w:rsid w:val="00830194"/>
    <w:rsid w:val="00830CAC"/>
    <w:rsid w:val="00831291"/>
    <w:rsid w:val="008313B5"/>
    <w:rsid w:val="00831B09"/>
    <w:rsid w:val="00832ED7"/>
    <w:rsid w:val="00833CCD"/>
    <w:rsid w:val="008351A6"/>
    <w:rsid w:val="00835441"/>
    <w:rsid w:val="0083640F"/>
    <w:rsid w:val="00836477"/>
    <w:rsid w:val="008366F0"/>
    <w:rsid w:val="00836B74"/>
    <w:rsid w:val="0083795A"/>
    <w:rsid w:val="0084015A"/>
    <w:rsid w:val="0084062A"/>
    <w:rsid w:val="008406E6"/>
    <w:rsid w:val="0084101E"/>
    <w:rsid w:val="0084106F"/>
    <w:rsid w:val="00841087"/>
    <w:rsid w:val="00841599"/>
    <w:rsid w:val="0084159F"/>
    <w:rsid w:val="0084197C"/>
    <w:rsid w:val="00842087"/>
    <w:rsid w:val="00842C0D"/>
    <w:rsid w:val="00842CCD"/>
    <w:rsid w:val="008432A2"/>
    <w:rsid w:val="00844907"/>
    <w:rsid w:val="00844994"/>
    <w:rsid w:val="008459CD"/>
    <w:rsid w:val="00845B5C"/>
    <w:rsid w:val="00845D21"/>
    <w:rsid w:val="00845E2C"/>
    <w:rsid w:val="00846696"/>
    <w:rsid w:val="008505C5"/>
    <w:rsid w:val="00851D08"/>
    <w:rsid w:val="008522C0"/>
    <w:rsid w:val="00853A96"/>
    <w:rsid w:val="00854E5E"/>
    <w:rsid w:val="0085532B"/>
    <w:rsid w:val="00855D2F"/>
    <w:rsid w:val="008564FE"/>
    <w:rsid w:val="008565CB"/>
    <w:rsid w:val="00856C97"/>
    <w:rsid w:val="00860388"/>
    <w:rsid w:val="00860C7D"/>
    <w:rsid w:val="00861912"/>
    <w:rsid w:val="00861F8D"/>
    <w:rsid w:val="008624CD"/>
    <w:rsid w:val="00862CDC"/>
    <w:rsid w:val="00862E68"/>
    <w:rsid w:val="008632CA"/>
    <w:rsid w:val="00864C41"/>
    <w:rsid w:val="008652C2"/>
    <w:rsid w:val="00865D2D"/>
    <w:rsid w:val="00866943"/>
    <w:rsid w:val="00867ECB"/>
    <w:rsid w:val="0087066C"/>
    <w:rsid w:val="00870F1B"/>
    <w:rsid w:val="008713AA"/>
    <w:rsid w:val="008715F2"/>
    <w:rsid w:val="0087170F"/>
    <w:rsid w:val="00871DF0"/>
    <w:rsid w:val="00872976"/>
    <w:rsid w:val="00872B75"/>
    <w:rsid w:val="00872F09"/>
    <w:rsid w:val="0087418E"/>
    <w:rsid w:val="00874A2B"/>
    <w:rsid w:val="008753DD"/>
    <w:rsid w:val="00875C1C"/>
    <w:rsid w:val="00875DDD"/>
    <w:rsid w:val="00875E0C"/>
    <w:rsid w:val="00875EA0"/>
    <w:rsid w:val="008771E3"/>
    <w:rsid w:val="00877FF3"/>
    <w:rsid w:val="00880713"/>
    <w:rsid w:val="00881265"/>
    <w:rsid w:val="008818E1"/>
    <w:rsid w:val="00881CC5"/>
    <w:rsid w:val="00881E72"/>
    <w:rsid w:val="00882503"/>
    <w:rsid w:val="00883906"/>
    <w:rsid w:val="00883D94"/>
    <w:rsid w:val="00883E56"/>
    <w:rsid w:val="00884842"/>
    <w:rsid w:val="00885693"/>
    <w:rsid w:val="0088573B"/>
    <w:rsid w:val="00886165"/>
    <w:rsid w:val="008861CA"/>
    <w:rsid w:val="008872C7"/>
    <w:rsid w:val="00891288"/>
    <w:rsid w:val="00891E05"/>
    <w:rsid w:val="00891EC5"/>
    <w:rsid w:val="00892364"/>
    <w:rsid w:val="008926A3"/>
    <w:rsid w:val="00893A9D"/>
    <w:rsid w:val="00893F76"/>
    <w:rsid w:val="00893FA8"/>
    <w:rsid w:val="008944CB"/>
    <w:rsid w:val="00894F20"/>
    <w:rsid w:val="0089690D"/>
    <w:rsid w:val="00896978"/>
    <w:rsid w:val="008970B1"/>
    <w:rsid w:val="00897F5D"/>
    <w:rsid w:val="008A0AF5"/>
    <w:rsid w:val="008A1633"/>
    <w:rsid w:val="008A1CFF"/>
    <w:rsid w:val="008A1FE0"/>
    <w:rsid w:val="008A21EC"/>
    <w:rsid w:val="008A243B"/>
    <w:rsid w:val="008A3655"/>
    <w:rsid w:val="008A5E7D"/>
    <w:rsid w:val="008A5FBD"/>
    <w:rsid w:val="008A647A"/>
    <w:rsid w:val="008A65CE"/>
    <w:rsid w:val="008B00F7"/>
    <w:rsid w:val="008B03EF"/>
    <w:rsid w:val="008B07D4"/>
    <w:rsid w:val="008B12AE"/>
    <w:rsid w:val="008B143E"/>
    <w:rsid w:val="008B154C"/>
    <w:rsid w:val="008B175C"/>
    <w:rsid w:val="008B1C56"/>
    <w:rsid w:val="008B33A0"/>
    <w:rsid w:val="008B3C2E"/>
    <w:rsid w:val="008B4513"/>
    <w:rsid w:val="008B6CF8"/>
    <w:rsid w:val="008B7E61"/>
    <w:rsid w:val="008C36FB"/>
    <w:rsid w:val="008C3BD8"/>
    <w:rsid w:val="008C4596"/>
    <w:rsid w:val="008C5DF1"/>
    <w:rsid w:val="008C6084"/>
    <w:rsid w:val="008C7154"/>
    <w:rsid w:val="008C7DE8"/>
    <w:rsid w:val="008D05B4"/>
    <w:rsid w:val="008D1107"/>
    <w:rsid w:val="008D12BB"/>
    <w:rsid w:val="008D3328"/>
    <w:rsid w:val="008D37F7"/>
    <w:rsid w:val="008D3BD8"/>
    <w:rsid w:val="008D5609"/>
    <w:rsid w:val="008D5869"/>
    <w:rsid w:val="008D5EC0"/>
    <w:rsid w:val="008D64DF"/>
    <w:rsid w:val="008D678D"/>
    <w:rsid w:val="008D7487"/>
    <w:rsid w:val="008D7B17"/>
    <w:rsid w:val="008E0A98"/>
    <w:rsid w:val="008E0FB0"/>
    <w:rsid w:val="008E1A45"/>
    <w:rsid w:val="008E1A68"/>
    <w:rsid w:val="008E370E"/>
    <w:rsid w:val="008E3F4A"/>
    <w:rsid w:val="008E3F68"/>
    <w:rsid w:val="008E4663"/>
    <w:rsid w:val="008E4759"/>
    <w:rsid w:val="008E4FD8"/>
    <w:rsid w:val="008E7002"/>
    <w:rsid w:val="008F092B"/>
    <w:rsid w:val="008F0A95"/>
    <w:rsid w:val="008F10B3"/>
    <w:rsid w:val="008F117E"/>
    <w:rsid w:val="008F19B1"/>
    <w:rsid w:val="008F2FF0"/>
    <w:rsid w:val="008F38A3"/>
    <w:rsid w:val="008F3A16"/>
    <w:rsid w:val="008F3B51"/>
    <w:rsid w:val="008F3EE1"/>
    <w:rsid w:val="008F3F62"/>
    <w:rsid w:val="008F423D"/>
    <w:rsid w:val="008F45E6"/>
    <w:rsid w:val="008F48CB"/>
    <w:rsid w:val="008F556F"/>
    <w:rsid w:val="008F5B23"/>
    <w:rsid w:val="008F5E29"/>
    <w:rsid w:val="008F6260"/>
    <w:rsid w:val="008F6746"/>
    <w:rsid w:val="008F6BDA"/>
    <w:rsid w:val="008F7544"/>
    <w:rsid w:val="0090069E"/>
    <w:rsid w:val="00900F73"/>
    <w:rsid w:val="00902329"/>
    <w:rsid w:val="009027AE"/>
    <w:rsid w:val="00902DFA"/>
    <w:rsid w:val="009039BF"/>
    <w:rsid w:val="00903D73"/>
    <w:rsid w:val="0090425B"/>
    <w:rsid w:val="0090446D"/>
    <w:rsid w:val="00904F70"/>
    <w:rsid w:val="0090611F"/>
    <w:rsid w:val="00906771"/>
    <w:rsid w:val="00906A9F"/>
    <w:rsid w:val="00906CA4"/>
    <w:rsid w:val="00906D74"/>
    <w:rsid w:val="00906FBB"/>
    <w:rsid w:val="00907FC5"/>
    <w:rsid w:val="009100B1"/>
    <w:rsid w:val="00910E17"/>
    <w:rsid w:val="009112DB"/>
    <w:rsid w:val="0091164D"/>
    <w:rsid w:val="00911EC3"/>
    <w:rsid w:val="00911F73"/>
    <w:rsid w:val="009123EF"/>
    <w:rsid w:val="00912502"/>
    <w:rsid w:val="00913D38"/>
    <w:rsid w:val="00913EF6"/>
    <w:rsid w:val="00914894"/>
    <w:rsid w:val="00915041"/>
    <w:rsid w:val="00915B0E"/>
    <w:rsid w:val="0091612A"/>
    <w:rsid w:val="00916213"/>
    <w:rsid w:val="00917006"/>
    <w:rsid w:val="0091703F"/>
    <w:rsid w:val="00917050"/>
    <w:rsid w:val="00917680"/>
    <w:rsid w:val="00917C88"/>
    <w:rsid w:val="00917DAD"/>
    <w:rsid w:val="00920CE4"/>
    <w:rsid w:val="0092206A"/>
    <w:rsid w:val="00922D44"/>
    <w:rsid w:val="00922D84"/>
    <w:rsid w:val="00923292"/>
    <w:rsid w:val="00923308"/>
    <w:rsid w:val="009248DA"/>
    <w:rsid w:val="00924FCD"/>
    <w:rsid w:val="00927D59"/>
    <w:rsid w:val="00927DF4"/>
    <w:rsid w:val="00930739"/>
    <w:rsid w:val="009309C0"/>
    <w:rsid w:val="00930CD9"/>
    <w:rsid w:val="0093213F"/>
    <w:rsid w:val="009339FB"/>
    <w:rsid w:val="00933B22"/>
    <w:rsid w:val="00934071"/>
    <w:rsid w:val="00935593"/>
    <w:rsid w:val="00935C37"/>
    <w:rsid w:val="0093629D"/>
    <w:rsid w:val="00936A83"/>
    <w:rsid w:val="009370B1"/>
    <w:rsid w:val="00937ACF"/>
    <w:rsid w:val="00937E7F"/>
    <w:rsid w:val="00937F30"/>
    <w:rsid w:val="009401B2"/>
    <w:rsid w:val="00940898"/>
    <w:rsid w:val="00941AAD"/>
    <w:rsid w:val="00942AC1"/>
    <w:rsid w:val="00943A0F"/>
    <w:rsid w:val="00944786"/>
    <w:rsid w:val="009449EB"/>
    <w:rsid w:val="00945B22"/>
    <w:rsid w:val="00945D6E"/>
    <w:rsid w:val="0094702E"/>
    <w:rsid w:val="00947BFB"/>
    <w:rsid w:val="00947D3D"/>
    <w:rsid w:val="009511E6"/>
    <w:rsid w:val="009519D3"/>
    <w:rsid w:val="00951E9E"/>
    <w:rsid w:val="00953814"/>
    <w:rsid w:val="009547C5"/>
    <w:rsid w:val="0095484D"/>
    <w:rsid w:val="00956EDA"/>
    <w:rsid w:val="0095759F"/>
    <w:rsid w:val="0095790A"/>
    <w:rsid w:val="0096041A"/>
    <w:rsid w:val="009614B3"/>
    <w:rsid w:val="00961EBC"/>
    <w:rsid w:val="00961F8A"/>
    <w:rsid w:val="00961FEB"/>
    <w:rsid w:val="00962DB6"/>
    <w:rsid w:val="009631C7"/>
    <w:rsid w:val="0096325F"/>
    <w:rsid w:val="00963645"/>
    <w:rsid w:val="009637E8"/>
    <w:rsid w:val="009645F0"/>
    <w:rsid w:val="009647AC"/>
    <w:rsid w:val="00964D33"/>
    <w:rsid w:val="00965327"/>
    <w:rsid w:val="00965466"/>
    <w:rsid w:val="0096568C"/>
    <w:rsid w:val="00965EF3"/>
    <w:rsid w:val="00966071"/>
    <w:rsid w:val="00966575"/>
    <w:rsid w:val="00966D96"/>
    <w:rsid w:val="00967D2B"/>
    <w:rsid w:val="00967F6F"/>
    <w:rsid w:val="00967F80"/>
    <w:rsid w:val="0097126A"/>
    <w:rsid w:val="00971440"/>
    <w:rsid w:val="009715BA"/>
    <w:rsid w:val="0097164D"/>
    <w:rsid w:val="00972131"/>
    <w:rsid w:val="00972700"/>
    <w:rsid w:val="009729E3"/>
    <w:rsid w:val="00972F1A"/>
    <w:rsid w:val="00973417"/>
    <w:rsid w:val="00974CBA"/>
    <w:rsid w:val="00975547"/>
    <w:rsid w:val="00977760"/>
    <w:rsid w:val="009807F0"/>
    <w:rsid w:val="00980CE7"/>
    <w:rsid w:val="009814C4"/>
    <w:rsid w:val="0098182E"/>
    <w:rsid w:val="0098278E"/>
    <w:rsid w:val="00982846"/>
    <w:rsid w:val="00983C04"/>
    <w:rsid w:val="00984D0B"/>
    <w:rsid w:val="009854A0"/>
    <w:rsid w:val="00985848"/>
    <w:rsid w:val="00985B71"/>
    <w:rsid w:val="0098610C"/>
    <w:rsid w:val="0098663B"/>
    <w:rsid w:val="00986E19"/>
    <w:rsid w:val="00987B3D"/>
    <w:rsid w:val="009912B3"/>
    <w:rsid w:val="009914A4"/>
    <w:rsid w:val="00991D1A"/>
    <w:rsid w:val="00992205"/>
    <w:rsid w:val="00992C09"/>
    <w:rsid w:val="00993043"/>
    <w:rsid w:val="009932B7"/>
    <w:rsid w:val="00993303"/>
    <w:rsid w:val="00994C5D"/>
    <w:rsid w:val="0099577F"/>
    <w:rsid w:val="00995BDC"/>
    <w:rsid w:val="009966E4"/>
    <w:rsid w:val="0099685E"/>
    <w:rsid w:val="0099740C"/>
    <w:rsid w:val="009974D4"/>
    <w:rsid w:val="00997639"/>
    <w:rsid w:val="00997BA9"/>
    <w:rsid w:val="00997FE4"/>
    <w:rsid w:val="009A0405"/>
    <w:rsid w:val="009A10EC"/>
    <w:rsid w:val="009A137E"/>
    <w:rsid w:val="009A1B73"/>
    <w:rsid w:val="009A1D02"/>
    <w:rsid w:val="009A25F0"/>
    <w:rsid w:val="009A26E8"/>
    <w:rsid w:val="009A44E4"/>
    <w:rsid w:val="009A544F"/>
    <w:rsid w:val="009A60B8"/>
    <w:rsid w:val="009A7A49"/>
    <w:rsid w:val="009B09BF"/>
    <w:rsid w:val="009B10D5"/>
    <w:rsid w:val="009B1F85"/>
    <w:rsid w:val="009B2BDE"/>
    <w:rsid w:val="009B2EEA"/>
    <w:rsid w:val="009B380B"/>
    <w:rsid w:val="009B4589"/>
    <w:rsid w:val="009B4917"/>
    <w:rsid w:val="009B5816"/>
    <w:rsid w:val="009B698E"/>
    <w:rsid w:val="009B7117"/>
    <w:rsid w:val="009B7603"/>
    <w:rsid w:val="009C11B2"/>
    <w:rsid w:val="009C2623"/>
    <w:rsid w:val="009C39BD"/>
    <w:rsid w:val="009C41C0"/>
    <w:rsid w:val="009C7149"/>
    <w:rsid w:val="009C76BD"/>
    <w:rsid w:val="009C7D93"/>
    <w:rsid w:val="009D00BE"/>
    <w:rsid w:val="009D058B"/>
    <w:rsid w:val="009D0A74"/>
    <w:rsid w:val="009D2119"/>
    <w:rsid w:val="009D224D"/>
    <w:rsid w:val="009D25C2"/>
    <w:rsid w:val="009D2DF0"/>
    <w:rsid w:val="009D3FE6"/>
    <w:rsid w:val="009D4209"/>
    <w:rsid w:val="009D4C38"/>
    <w:rsid w:val="009D4D2F"/>
    <w:rsid w:val="009D50A5"/>
    <w:rsid w:val="009D50C6"/>
    <w:rsid w:val="009D6267"/>
    <w:rsid w:val="009D673E"/>
    <w:rsid w:val="009D6BA8"/>
    <w:rsid w:val="009D7585"/>
    <w:rsid w:val="009D7D31"/>
    <w:rsid w:val="009E0DAC"/>
    <w:rsid w:val="009E0F3D"/>
    <w:rsid w:val="009E1CB5"/>
    <w:rsid w:val="009E1FD5"/>
    <w:rsid w:val="009E3F96"/>
    <w:rsid w:val="009E3FAF"/>
    <w:rsid w:val="009E4402"/>
    <w:rsid w:val="009E59A2"/>
    <w:rsid w:val="009E74B6"/>
    <w:rsid w:val="009F0011"/>
    <w:rsid w:val="009F028C"/>
    <w:rsid w:val="009F0461"/>
    <w:rsid w:val="009F05AF"/>
    <w:rsid w:val="009F0C8B"/>
    <w:rsid w:val="009F0FE7"/>
    <w:rsid w:val="009F206C"/>
    <w:rsid w:val="009F353D"/>
    <w:rsid w:val="009F3651"/>
    <w:rsid w:val="009F36EF"/>
    <w:rsid w:val="009F3BBA"/>
    <w:rsid w:val="009F468F"/>
    <w:rsid w:val="009F4D41"/>
    <w:rsid w:val="009F5A71"/>
    <w:rsid w:val="009F5ED0"/>
    <w:rsid w:val="009F636F"/>
    <w:rsid w:val="009F6C6A"/>
    <w:rsid w:val="009F74C0"/>
    <w:rsid w:val="009F7EE3"/>
    <w:rsid w:val="00A000A5"/>
    <w:rsid w:val="00A001FA"/>
    <w:rsid w:val="00A00F05"/>
    <w:rsid w:val="00A01B58"/>
    <w:rsid w:val="00A02E4C"/>
    <w:rsid w:val="00A03B78"/>
    <w:rsid w:val="00A03F4E"/>
    <w:rsid w:val="00A04178"/>
    <w:rsid w:val="00A04A3B"/>
    <w:rsid w:val="00A053CE"/>
    <w:rsid w:val="00A056BD"/>
    <w:rsid w:val="00A05BB7"/>
    <w:rsid w:val="00A0628A"/>
    <w:rsid w:val="00A062A7"/>
    <w:rsid w:val="00A0639A"/>
    <w:rsid w:val="00A06BE7"/>
    <w:rsid w:val="00A07018"/>
    <w:rsid w:val="00A0783E"/>
    <w:rsid w:val="00A1161D"/>
    <w:rsid w:val="00A11FB7"/>
    <w:rsid w:val="00A122B1"/>
    <w:rsid w:val="00A129F8"/>
    <w:rsid w:val="00A13596"/>
    <w:rsid w:val="00A14547"/>
    <w:rsid w:val="00A14E1D"/>
    <w:rsid w:val="00A152D4"/>
    <w:rsid w:val="00A153FB"/>
    <w:rsid w:val="00A15529"/>
    <w:rsid w:val="00A15903"/>
    <w:rsid w:val="00A166FB"/>
    <w:rsid w:val="00A17198"/>
    <w:rsid w:val="00A20676"/>
    <w:rsid w:val="00A2185D"/>
    <w:rsid w:val="00A2196D"/>
    <w:rsid w:val="00A2233B"/>
    <w:rsid w:val="00A22870"/>
    <w:rsid w:val="00A228B4"/>
    <w:rsid w:val="00A22F45"/>
    <w:rsid w:val="00A23E1E"/>
    <w:rsid w:val="00A24C6B"/>
    <w:rsid w:val="00A24F0C"/>
    <w:rsid w:val="00A250AB"/>
    <w:rsid w:val="00A25867"/>
    <w:rsid w:val="00A258A7"/>
    <w:rsid w:val="00A26E69"/>
    <w:rsid w:val="00A26E92"/>
    <w:rsid w:val="00A27A6E"/>
    <w:rsid w:val="00A30852"/>
    <w:rsid w:val="00A31917"/>
    <w:rsid w:val="00A340B8"/>
    <w:rsid w:val="00A3458B"/>
    <w:rsid w:val="00A34FD8"/>
    <w:rsid w:val="00A35186"/>
    <w:rsid w:val="00A356C9"/>
    <w:rsid w:val="00A35757"/>
    <w:rsid w:val="00A3622E"/>
    <w:rsid w:val="00A375E6"/>
    <w:rsid w:val="00A37D72"/>
    <w:rsid w:val="00A37E0B"/>
    <w:rsid w:val="00A41D30"/>
    <w:rsid w:val="00A421EE"/>
    <w:rsid w:val="00A423CB"/>
    <w:rsid w:val="00A43754"/>
    <w:rsid w:val="00A455CE"/>
    <w:rsid w:val="00A45BCB"/>
    <w:rsid w:val="00A45D3E"/>
    <w:rsid w:val="00A45EF0"/>
    <w:rsid w:val="00A46223"/>
    <w:rsid w:val="00A4648F"/>
    <w:rsid w:val="00A466C8"/>
    <w:rsid w:val="00A46A46"/>
    <w:rsid w:val="00A50FF0"/>
    <w:rsid w:val="00A51B7B"/>
    <w:rsid w:val="00A5278A"/>
    <w:rsid w:val="00A52CB7"/>
    <w:rsid w:val="00A52CEE"/>
    <w:rsid w:val="00A52D9F"/>
    <w:rsid w:val="00A5335F"/>
    <w:rsid w:val="00A53B4E"/>
    <w:rsid w:val="00A540A1"/>
    <w:rsid w:val="00A54806"/>
    <w:rsid w:val="00A54A46"/>
    <w:rsid w:val="00A558EE"/>
    <w:rsid w:val="00A55B27"/>
    <w:rsid w:val="00A56C37"/>
    <w:rsid w:val="00A57123"/>
    <w:rsid w:val="00A57B03"/>
    <w:rsid w:val="00A6119D"/>
    <w:rsid w:val="00A61EB7"/>
    <w:rsid w:val="00A61EEA"/>
    <w:rsid w:val="00A6245A"/>
    <w:rsid w:val="00A62610"/>
    <w:rsid w:val="00A6286A"/>
    <w:rsid w:val="00A629CC"/>
    <w:rsid w:val="00A62AF5"/>
    <w:rsid w:val="00A62DE3"/>
    <w:rsid w:val="00A63666"/>
    <w:rsid w:val="00A64346"/>
    <w:rsid w:val="00A654BD"/>
    <w:rsid w:val="00A655E9"/>
    <w:rsid w:val="00A665D7"/>
    <w:rsid w:val="00A66937"/>
    <w:rsid w:val="00A67421"/>
    <w:rsid w:val="00A678A3"/>
    <w:rsid w:val="00A679E3"/>
    <w:rsid w:val="00A70284"/>
    <w:rsid w:val="00A7049E"/>
    <w:rsid w:val="00A704DC"/>
    <w:rsid w:val="00A706F7"/>
    <w:rsid w:val="00A7086A"/>
    <w:rsid w:val="00A70C0C"/>
    <w:rsid w:val="00A70D89"/>
    <w:rsid w:val="00A70F74"/>
    <w:rsid w:val="00A70FBA"/>
    <w:rsid w:val="00A71D70"/>
    <w:rsid w:val="00A721B1"/>
    <w:rsid w:val="00A72614"/>
    <w:rsid w:val="00A7315F"/>
    <w:rsid w:val="00A731D0"/>
    <w:rsid w:val="00A74182"/>
    <w:rsid w:val="00A74BE9"/>
    <w:rsid w:val="00A74C52"/>
    <w:rsid w:val="00A75892"/>
    <w:rsid w:val="00A75CF1"/>
    <w:rsid w:val="00A77247"/>
    <w:rsid w:val="00A77677"/>
    <w:rsid w:val="00A77A64"/>
    <w:rsid w:val="00A80D3E"/>
    <w:rsid w:val="00A80EAD"/>
    <w:rsid w:val="00A813D5"/>
    <w:rsid w:val="00A81FE9"/>
    <w:rsid w:val="00A828F3"/>
    <w:rsid w:val="00A82B74"/>
    <w:rsid w:val="00A83091"/>
    <w:rsid w:val="00A835CD"/>
    <w:rsid w:val="00A84260"/>
    <w:rsid w:val="00A84934"/>
    <w:rsid w:val="00A84BAC"/>
    <w:rsid w:val="00A84FC0"/>
    <w:rsid w:val="00A85012"/>
    <w:rsid w:val="00A85659"/>
    <w:rsid w:val="00A85EBA"/>
    <w:rsid w:val="00A8604E"/>
    <w:rsid w:val="00A86612"/>
    <w:rsid w:val="00A86F91"/>
    <w:rsid w:val="00A9089B"/>
    <w:rsid w:val="00A910E6"/>
    <w:rsid w:val="00A915B2"/>
    <w:rsid w:val="00A91F6A"/>
    <w:rsid w:val="00A921A9"/>
    <w:rsid w:val="00A92B71"/>
    <w:rsid w:val="00A943E5"/>
    <w:rsid w:val="00A958E1"/>
    <w:rsid w:val="00A96186"/>
    <w:rsid w:val="00A961AF"/>
    <w:rsid w:val="00A96397"/>
    <w:rsid w:val="00A96E20"/>
    <w:rsid w:val="00A971F7"/>
    <w:rsid w:val="00A97D86"/>
    <w:rsid w:val="00AA0285"/>
    <w:rsid w:val="00AA1672"/>
    <w:rsid w:val="00AA1684"/>
    <w:rsid w:val="00AA1860"/>
    <w:rsid w:val="00AA3082"/>
    <w:rsid w:val="00AA3404"/>
    <w:rsid w:val="00AA540D"/>
    <w:rsid w:val="00AA590E"/>
    <w:rsid w:val="00AA6128"/>
    <w:rsid w:val="00AA6133"/>
    <w:rsid w:val="00AA666D"/>
    <w:rsid w:val="00AA7F4A"/>
    <w:rsid w:val="00AB0526"/>
    <w:rsid w:val="00AB0AF2"/>
    <w:rsid w:val="00AB1DA4"/>
    <w:rsid w:val="00AB3D64"/>
    <w:rsid w:val="00AB45D6"/>
    <w:rsid w:val="00AB4BFE"/>
    <w:rsid w:val="00AB6230"/>
    <w:rsid w:val="00AB63D7"/>
    <w:rsid w:val="00AB6AB2"/>
    <w:rsid w:val="00AB6F50"/>
    <w:rsid w:val="00AC0B85"/>
    <w:rsid w:val="00AC1478"/>
    <w:rsid w:val="00AC32A9"/>
    <w:rsid w:val="00AC37A3"/>
    <w:rsid w:val="00AC3A32"/>
    <w:rsid w:val="00AC3CCD"/>
    <w:rsid w:val="00AC433F"/>
    <w:rsid w:val="00AC4FD5"/>
    <w:rsid w:val="00AC56A0"/>
    <w:rsid w:val="00AC5A86"/>
    <w:rsid w:val="00AC6FD7"/>
    <w:rsid w:val="00AC7D98"/>
    <w:rsid w:val="00AC7F44"/>
    <w:rsid w:val="00AD06F0"/>
    <w:rsid w:val="00AD1068"/>
    <w:rsid w:val="00AD10AE"/>
    <w:rsid w:val="00AD1A04"/>
    <w:rsid w:val="00AD2D38"/>
    <w:rsid w:val="00AD4587"/>
    <w:rsid w:val="00AD599C"/>
    <w:rsid w:val="00AD6A43"/>
    <w:rsid w:val="00AD6BA9"/>
    <w:rsid w:val="00AD7018"/>
    <w:rsid w:val="00AD7278"/>
    <w:rsid w:val="00AD76A1"/>
    <w:rsid w:val="00AE058F"/>
    <w:rsid w:val="00AE0F9D"/>
    <w:rsid w:val="00AE15BF"/>
    <w:rsid w:val="00AE241B"/>
    <w:rsid w:val="00AE2448"/>
    <w:rsid w:val="00AE2F42"/>
    <w:rsid w:val="00AE3462"/>
    <w:rsid w:val="00AE5570"/>
    <w:rsid w:val="00AE571A"/>
    <w:rsid w:val="00AE7561"/>
    <w:rsid w:val="00AE7FA2"/>
    <w:rsid w:val="00AF0890"/>
    <w:rsid w:val="00AF0ECA"/>
    <w:rsid w:val="00AF13BB"/>
    <w:rsid w:val="00AF177D"/>
    <w:rsid w:val="00AF189F"/>
    <w:rsid w:val="00AF2479"/>
    <w:rsid w:val="00AF2861"/>
    <w:rsid w:val="00AF4FA8"/>
    <w:rsid w:val="00AF5207"/>
    <w:rsid w:val="00AF5239"/>
    <w:rsid w:val="00AF5ECA"/>
    <w:rsid w:val="00AF6F39"/>
    <w:rsid w:val="00AF7298"/>
    <w:rsid w:val="00AF741B"/>
    <w:rsid w:val="00AF77B5"/>
    <w:rsid w:val="00AF7F8F"/>
    <w:rsid w:val="00B0086D"/>
    <w:rsid w:val="00B00A9E"/>
    <w:rsid w:val="00B0128B"/>
    <w:rsid w:val="00B029C1"/>
    <w:rsid w:val="00B029EB"/>
    <w:rsid w:val="00B02D5D"/>
    <w:rsid w:val="00B03330"/>
    <w:rsid w:val="00B03A77"/>
    <w:rsid w:val="00B03C22"/>
    <w:rsid w:val="00B03CCA"/>
    <w:rsid w:val="00B0529D"/>
    <w:rsid w:val="00B057D4"/>
    <w:rsid w:val="00B058EA"/>
    <w:rsid w:val="00B05B80"/>
    <w:rsid w:val="00B06E81"/>
    <w:rsid w:val="00B07B5E"/>
    <w:rsid w:val="00B07F30"/>
    <w:rsid w:val="00B109B2"/>
    <w:rsid w:val="00B10C31"/>
    <w:rsid w:val="00B10CC3"/>
    <w:rsid w:val="00B1139C"/>
    <w:rsid w:val="00B115A7"/>
    <w:rsid w:val="00B12716"/>
    <w:rsid w:val="00B13CD2"/>
    <w:rsid w:val="00B14C0A"/>
    <w:rsid w:val="00B16FA2"/>
    <w:rsid w:val="00B17913"/>
    <w:rsid w:val="00B207AF"/>
    <w:rsid w:val="00B2105A"/>
    <w:rsid w:val="00B21717"/>
    <w:rsid w:val="00B226D4"/>
    <w:rsid w:val="00B22F10"/>
    <w:rsid w:val="00B23719"/>
    <w:rsid w:val="00B23CC9"/>
    <w:rsid w:val="00B240F2"/>
    <w:rsid w:val="00B245EB"/>
    <w:rsid w:val="00B24A5C"/>
    <w:rsid w:val="00B26102"/>
    <w:rsid w:val="00B2615F"/>
    <w:rsid w:val="00B26A95"/>
    <w:rsid w:val="00B2752E"/>
    <w:rsid w:val="00B307EF"/>
    <w:rsid w:val="00B30B01"/>
    <w:rsid w:val="00B30B83"/>
    <w:rsid w:val="00B31BF2"/>
    <w:rsid w:val="00B3292F"/>
    <w:rsid w:val="00B32FBC"/>
    <w:rsid w:val="00B32FE7"/>
    <w:rsid w:val="00B338DB"/>
    <w:rsid w:val="00B34444"/>
    <w:rsid w:val="00B34450"/>
    <w:rsid w:val="00B34BF4"/>
    <w:rsid w:val="00B350B4"/>
    <w:rsid w:val="00B350C4"/>
    <w:rsid w:val="00B36E71"/>
    <w:rsid w:val="00B37946"/>
    <w:rsid w:val="00B402E8"/>
    <w:rsid w:val="00B40607"/>
    <w:rsid w:val="00B42A4D"/>
    <w:rsid w:val="00B43CA1"/>
    <w:rsid w:val="00B44914"/>
    <w:rsid w:val="00B44C8A"/>
    <w:rsid w:val="00B45F5A"/>
    <w:rsid w:val="00B47127"/>
    <w:rsid w:val="00B47457"/>
    <w:rsid w:val="00B47DFB"/>
    <w:rsid w:val="00B50202"/>
    <w:rsid w:val="00B5034B"/>
    <w:rsid w:val="00B509A1"/>
    <w:rsid w:val="00B51B3C"/>
    <w:rsid w:val="00B51CA1"/>
    <w:rsid w:val="00B51CB7"/>
    <w:rsid w:val="00B51DE5"/>
    <w:rsid w:val="00B52206"/>
    <w:rsid w:val="00B52209"/>
    <w:rsid w:val="00B524B4"/>
    <w:rsid w:val="00B52658"/>
    <w:rsid w:val="00B52F88"/>
    <w:rsid w:val="00B53076"/>
    <w:rsid w:val="00B53B44"/>
    <w:rsid w:val="00B53CA3"/>
    <w:rsid w:val="00B542E0"/>
    <w:rsid w:val="00B54607"/>
    <w:rsid w:val="00B54B06"/>
    <w:rsid w:val="00B54D19"/>
    <w:rsid w:val="00B55819"/>
    <w:rsid w:val="00B56DE3"/>
    <w:rsid w:val="00B570D7"/>
    <w:rsid w:val="00B57234"/>
    <w:rsid w:val="00B5771A"/>
    <w:rsid w:val="00B6022C"/>
    <w:rsid w:val="00B60428"/>
    <w:rsid w:val="00B61BEF"/>
    <w:rsid w:val="00B61E4A"/>
    <w:rsid w:val="00B62055"/>
    <w:rsid w:val="00B62087"/>
    <w:rsid w:val="00B629EF"/>
    <w:rsid w:val="00B62A92"/>
    <w:rsid w:val="00B64FBB"/>
    <w:rsid w:val="00B65442"/>
    <w:rsid w:val="00B65C47"/>
    <w:rsid w:val="00B66821"/>
    <w:rsid w:val="00B66955"/>
    <w:rsid w:val="00B67A86"/>
    <w:rsid w:val="00B71331"/>
    <w:rsid w:val="00B714C4"/>
    <w:rsid w:val="00B71C01"/>
    <w:rsid w:val="00B71CD0"/>
    <w:rsid w:val="00B74590"/>
    <w:rsid w:val="00B745EF"/>
    <w:rsid w:val="00B74D65"/>
    <w:rsid w:val="00B75080"/>
    <w:rsid w:val="00B75947"/>
    <w:rsid w:val="00B77821"/>
    <w:rsid w:val="00B77EC3"/>
    <w:rsid w:val="00B77F23"/>
    <w:rsid w:val="00B82A3B"/>
    <w:rsid w:val="00B82B2A"/>
    <w:rsid w:val="00B82C98"/>
    <w:rsid w:val="00B84061"/>
    <w:rsid w:val="00B840C3"/>
    <w:rsid w:val="00B85427"/>
    <w:rsid w:val="00B85C04"/>
    <w:rsid w:val="00B8702C"/>
    <w:rsid w:val="00B87102"/>
    <w:rsid w:val="00B876BD"/>
    <w:rsid w:val="00B90C72"/>
    <w:rsid w:val="00B9186F"/>
    <w:rsid w:val="00B921ED"/>
    <w:rsid w:val="00B922CA"/>
    <w:rsid w:val="00B92881"/>
    <w:rsid w:val="00B92E21"/>
    <w:rsid w:val="00B92E3B"/>
    <w:rsid w:val="00B93497"/>
    <w:rsid w:val="00B937B8"/>
    <w:rsid w:val="00B9460F"/>
    <w:rsid w:val="00B955A4"/>
    <w:rsid w:val="00B95FBE"/>
    <w:rsid w:val="00B9652D"/>
    <w:rsid w:val="00B968F0"/>
    <w:rsid w:val="00BA0447"/>
    <w:rsid w:val="00BA0E6D"/>
    <w:rsid w:val="00BA1451"/>
    <w:rsid w:val="00BA18CD"/>
    <w:rsid w:val="00BA3EE1"/>
    <w:rsid w:val="00BA40D1"/>
    <w:rsid w:val="00BA5862"/>
    <w:rsid w:val="00BA62E5"/>
    <w:rsid w:val="00BA647B"/>
    <w:rsid w:val="00BA6871"/>
    <w:rsid w:val="00BA6969"/>
    <w:rsid w:val="00BA6B6F"/>
    <w:rsid w:val="00BA6ED1"/>
    <w:rsid w:val="00BA796B"/>
    <w:rsid w:val="00BA7B83"/>
    <w:rsid w:val="00BB065C"/>
    <w:rsid w:val="00BB2604"/>
    <w:rsid w:val="00BB358C"/>
    <w:rsid w:val="00BB364B"/>
    <w:rsid w:val="00BB3FED"/>
    <w:rsid w:val="00BB414D"/>
    <w:rsid w:val="00BB458F"/>
    <w:rsid w:val="00BB5A9B"/>
    <w:rsid w:val="00BB5AC2"/>
    <w:rsid w:val="00BB5F78"/>
    <w:rsid w:val="00BB5FC8"/>
    <w:rsid w:val="00BB6084"/>
    <w:rsid w:val="00BC0062"/>
    <w:rsid w:val="00BC155F"/>
    <w:rsid w:val="00BC1FB4"/>
    <w:rsid w:val="00BC21DE"/>
    <w:rsid w:val="00BC284A"/>
    <w:rsid w:val="00BC2CEA"/>
    <w:rsid w:val="00BC2EFD"/>
    <w:rsid w:val="00BC32AB"/>
    <w:rsid w:val="00BC3A38"/>
    <w:rsid w:val="00BC3ABF"/>
    <w:rsid w:val="00BC3C9F"/>
    <w:rsid w:val="00BC45B6"/>
    <w:rsid w:val="00BC5030"/>
    <w:rsid w:val="00BC5060"/>
    <w:rsid w:val="00BC59ED"/>
    <w:rsid w:val="00BC756A"/>
    <w:rsid w:val="00BD0EFE"/>
    <w:rsid w:val="00BD1AA7"/>
    <w:rsid w:val="00BD1CE6"/>
    <w:rsid w:val="00BD27CB"/>
    <w:rsid w:val="00BD2A12"/>
    <w:rsid w:val="00BD3553"/>
    <w:rsid w:val="00BD44DA"/>
    <w:rsid w:val="00BD4B45"/>
    <w:rsid w:val="00BD585D"/>
    <w:rsid w:val="00BD6B96"/>
    <w:rsid w:val="00BD70A5"/>
    <w:rsid w:val="00BD7D8D"/>
    <w:rsid w:val="00BD7E36"/>
    <w:rsid w:val="00BE0259"/>
    <w:rsid w:val="00BE178C"/>
    <w:rsid w:val="00BE1B2F"/>
    <w:rsid w:val="00BE1CB7"/>
    <w:rsid w:val="00BE3DF4"/>
    <w:rsid w:val="00BE3F4F"/>
    <w:rsid w:val="00BE54DD"/>
    <w:rsid w:val="00BE568A"/>
    <w:rsid w:val="00BE58C6"/>
    <w:rsid w:val="00BE7166"/>
    <w:rsid w:val="00BE7931"/>
    <w:rsid w:val="00BF0E1B"/>
    <w:rsid w:val="00BF0F47"/>
    <w:rsid w:val="00BF1567"/>
    <w:rsid w:val="00BF2848"/>
    <w:rsid w:val="00BF2B23"/>
    <w:rsid w:val="00BF3886"/>
    <w:rsid w:val="00BF38DE"/>
    <w:rsid w:val="00BF4760"/>
    <w:rsid w:val="00BF5324"/>
    <w:rsid w:val="00BF55CA"/>
    <w:rsid w:val="00BF5CB6"/>
    <w:rsid w:val="00BF697F"/>
    <w:rsid w:val="00BF743A"/>
    <w:rsid w:val="00C01249"/>
    <w:rsid w:val="00C0191D"/>
    <w:rsid w:val="00C01A43"/>
    <w:rsid w:val="00C0225A"/>
    <w:rsid w:val="00C03A41"/>
    <w:rsid w:val="00C03C4E"/>
    <w:rsid w:val="00C03CFA"/>
    <w:rsid w:val="00C04DFD"/>
    <w:rsid w:val="00C054A9"/>
    <w:rsid w:val="00C054DC"/>
    <w:rsid w:val="00C062E3"/>
    <w:rsid w:val="00C06549"/>
    <w:rsid w:val="00C07244"/>
    <w:rsid w:val="00C07F96"/>
    <w:rsid w:val="00C10762"/>
    <w:rsid w:val="00C11298"/>
    <w:rsid w:val="00C113D7"/>
    <w:rsid w:val="00C12B56"/>
    <w:rsid w:val="00C132FD"/>
    <w:rsid w:val="00C140EA"/>
    <w:rsid w:val="00C1443E"/>
    <w:rsid w:val="00C1462D"/>
    <w:rsid w:val="00C14F68"/>
    <w:rsid w:val="00C155A1"/>
    <w:rsid w:val="00C1643A"/>
    <w:rsid w:val="00C16471"/>
    <w:rsid w:val="00C16863"/>
    <w:rsid w:val="00C17488"/>
    <w:rsid w:val="00C17B56"/>
    <w:rsid w:val="00C201C1"/>
    <w:rsid w:val="00C21C0E"/>
    <w:rsid w:val="00C22007"/>
    <w:rsid w:val="00C2358A"/>
    <w:rsid w:val="00C23FE7"/>
    <w:rsid w:val="00C2485E"/>
    <w:rsid w:val="00C2486E"/>
    <w:rsid w:val="00C25567"/>
    <w:rsid w:val="00C25633"/>
    <w:rsid w:val="00C257B4"/>
    <w:rsid w:val="00C25B99"/>
    <w:rsid w:val="00C306A4"/>
    <w:rsid w:val="00C30EB9"/>
    <w:rsid w:val="00C313DB"/>
    <w:rsid w:val="00C31464"/>
    <w:rsid w:val="00C31A7D"/>
    <w:rsid w:val="00C323A0"/>
    <w:rsid w:val="00C32553"/>
    <w:rsid w:val="00C32CE4"/>
    <w:rsid w:val="00C32D4A"/>
    <w:rsid w:val="00C335F0"/>
    <w:rsid w:val="00C33EEB"/>
    <w:rsid w:val="00C34324"/>
    <w:rsid w:val="00C34622"/>
    <w:rsid w:val="00C34FEE"/>
    <w:rsid w:val="00C35415"/>
    <w:rsid w:val="00C35A00"/>
    <w:rsid w:val="00C35F5E"/>
    <w:rsid w:val="00C368E6"/>
    <w:rsid w:val="00C36D6B"/>
    <w:rsid w:val="00C36E59"/>
    <w:rsid w:val="00C36E9D"/>
    <w:rsid w:val="00C37864"/>
    <w:rsid w:val="00C40057"/>
    <w:rsid w:val="00C4066B"/>
    <w:rsid w:val="00C406DE"/>
    <w:rsid w:val="00C41793"/>
    <w:rsid w:val="00C41D45"/>
    <w:rsid w:val="00C42958"/>
    <w:rsid w:val="00C42ECF"/>
    <w:rsid w:val="00C4530A"/>
    <w:rsid w:val="00C476E2"/>
    <w:rsid w:val="00C4776E"/>
    <w:rsid w:val="00C47CCD"/>
    <w:rsid w:val="00C47E5F"/>
    <w:rsid w:val="00C5020F"/>
    <w:rsid w:val="00C5025B"/>
    <w:rsid w:val="00C506B5"/>
    <w:rsid w:val="00C506BF"/>
    <w:rsid w:val="00C51526"/>
    <w:rsid w:val="00C51B07"/>
    <w:rsid w:val="00C51D9A"/>
    <w:rsid w:val="00C520E7"/>
    <w:rsid w:val="00C524A6"/>
    <w:rsid w:val="00C527EB"/>
    <w:rsid w:val="00C54457"/>
    <w:rsid w:val="00C54642"/>
    <w:rsid w:val="00C5570A"/>
    <w:rsid w:val="00C562A9"/>
    <w:rsid w:val="00C56AB5"/>
    <w:rsid w:val="00C56CB9"/>
    <w:rsid w:val="00C6007D"/>
    <w:rsid w:val="00C6019F"/>
    <w:rsid w:val="00C61B49"/>
    <w:rsid w:val="00C61D3E"/>
    <w:rsid w:val="00C62053"/>
    <w:rsid w:val="00C622AD"/>
    <w:rsid w:val="00C628F5"/>
    <w:rsid w:val="00C62F65"/>
    <w:rsid w:val="00C642AB"/>
    <w:rsid w:val="00C659D9"/>
    <w:rsid w:val="00C662DB"/>
    <w:rsid w:val="00C66A36"/>
    <w:rsid w:val="00C7127F"/>
    <w:rsid w:val="00C71920"/>
    <w:rsid w:val="00C720B3"/>
    <w:rsid w:val="00C72200"/>
    <w:rsid w:val="00C72980"/>
    <w:rsid w:val="00C72EEE"/>
    <w:rsid w:val="00C75A85"/>
    <w:rsid w:val="00C75DAF"/>
    <w:rsid w:val="00C75F24"/>
    <w:rsid w:val="00C77012"/>
    <w:rsid w:val="00C7705E"/>
    <w:rsid w:val="00C775AE"/>
    <w:rsid w:val="00C80433"/>
    <w:rsid w:val="00C804BA"/>
    <w:rsid w:val="00C80B0D"/>
    <w:rsid w:val="00C81DCF"/>
    <w:rsid w:val="00C83123"/>
    <w:rsid w:val="00C83A4D"/>
    <w:rsid w:val="00C84591"/>
    <w:rsid w:val="00C8481D"/>
    <w:rsid w:val="00C84E81"/>
    <w:rsid w:val="00C85440"/>
    <w:rsid w:val="00C86130"/>
    <w:rsid w:val="00C86467"/>
    <w:rsid w:val="00C868EA"/>
    <w:rsid w:val="00C870BA"/>
    <w:rsid w:val="00C87482"/>
    <w:rsid w:val="00C9121D"/>
    <w:rsid w:val="00C9187D"/>
    <w:rsid w:val="00C92064"/>
    <w:rsid w:val="00C93A63"/>
    <w:rsid w:val="00C93BE9"/>
    <w:rsid w:val="00C93DAF"/>
    <w:rsid w:val="00C94AC1"/>
    <w:rsid w:val="00C94B6A"/>
    <w:rsid w:val="00C95A2A"/>
    <w:rsid w:val="00C95C4B"/>
    <w:rsid w:val="00C96CD8"/>
    <w:rsid w:val="00C971DE"/>
    <w:rsid w:val="00C975ED"/>
    <w:rsid w:val="00CA0147"/>
    <w:rsid w:val="00CA0346"/>
    <w:rsid w:val="00CA09C6"/>
    <w:rsid w:val="00CA151A"/>
    <w:rsid w:val="00CA19B5"/>
    <w:rsid w:val="00CA1A14"/>
    <w:rsid w:val="00CA1A15"/>
    <w:rsid w:val="00CA22A5"/>
    <w:rsid w:val="00CA2453"/>
    <w:rsid w:val="00CA2B96"/>
    <w:rsid w:val="00CA3BE7"/>
    <w:rsid w:val="00CA3F8F"/>
    <w:rsid w:val="00CA4576"/>
    <w:rsid w:val="00CA4E7B"/>
    <w:rsid w:val="00CA510F"/>
    <w:rsid w:val="00CA5471"/>
    <w:rsid w:val="00CA635A"/>
    <w:rsid w:val="00CA7790"/>
    <w:rsid w:val="00CA7ED0"/>
    <w:rsid w:val="00CB01A7"/>
    <w:rsid w:val="00CB0BC9"/>
    <w:rsid w:val="00CB209A"/>
    <w:rsid w:val="00CB2B6D"/>
    <w:rsid w:val="00CB2E76"/>
    <w:rsid w:val="00CB3862"/>
    <w:rsid w:val="00CB4144"/>
    <w:rsid w:val="00CB5DCD"/>
    <w:rsid w:val="00CB6EC0"/>
    <w:rsid w:val="00CB6F5F"/>
    <w:rsid w:val="00CB6FDA"/>
    <w:rsid w:val="00CB70BC"/>
    <w:rsid w:val="00CB7418"/>
    <w:rsid w:val="00CB79B6"/>
    <w:rsid w:val="00CC01F5"/>
    <w:rsid w:val="00CC0B02"/>
    <w:rsid w:val="00CC0C6C"/>
    <w:rsid w:val="00CC111C"/>
    <w:rsid w:val="00CC142C"/>
    <w:rsid w:val="00CC1724"/>
    <w:rsid w:val="00CC1B6C"/>
    <w:rsid w:val="00CC24FD"/>
    <w:rsid w:val="00CC455B"/>
    <w:rsid w:val="00CC59D0"/>
    <w:rsid w:val="00CC6AD3"/>
    <w:rsid w:val="00CD0E72"/>
    <w:rsid w:val="00CD21A2"/>
    <w:rsid w:val="00CD298F"/>
    <w:rsid w:val="00CD2E41"/>
    <w:rsid w:val="00CD370C"/>
    <w:rsid w:val="00CD402D"/>
    <w:rsid w:val="00CD4396"/>
    <w:rsid w:val="00CD5606"/>
    <w:rsid w:val="00CD565C"/>
    <w:rsid w:val="00CD58D5"/>
    <w:rsid w:val="00CD5954"/>
    <w:rsid w:val="00CD5E8A"/>
    <w:rsid w:val="00CD5F5D"/>
    <w:rsid w:val="00CD63D2"/>
    <w:rsid w:val="00CD6C79"/>
    <w:rsid w:val="00CE1604"/>
    <w:rsid w:val="00CE16CA"/>
    <w:rsid w:val="00CE4117"/>
    <w:rsid w:val="00CE470C"/>
    <w:rsid w:val="00CE4CDA"/>
    <w:rsid w:val="00CE53B0"/>
    <w:rsid w:val="00CE5421"/>
    <w:rsid w:val="00CE69BA"/>
    <w:rsid w:val="00CE6C23"/>
    <w:rsid w:val="00CE7997"/>
    <w:rsid w:val="00CF2165"/>
    <w:rsid w:val="00CF2883"/>
    <w:rsid w:val="00CF6C20"/>
    <w:rsid w:val="00CF7083"/>
    <w:rsid w:val="00D00CF9"/>
    <w:rsid w:val="00D01645"/>
    <w:rsid w:val="00D01A0E"/>
    <w:rsid w:val="00D026DE"/>
    <w:rsid w:val="00D0321C"/>
    <w:rsid w:val="00D03307"/>
    <w:rsid w:val="00D03D58"/>
    <w:rsid w:val="00D03D70"/>
    <w:rsid w:val="00D042AB"/>
    <w:rsid w:val="00D052AB"/>
    <w:rsid w:val="00D05399"/>
    <w:rsid w:val="00D06174"/>
    <w:rsid w:val="00D06889"/>
    <w:rsid w:val="00D06CDE"/>
    <w:rsid w:val="00D0744B"/>
    <w:rsid w:val="00D07C7A"/>
    <w:rsid w:val="00D07E2B"/>
    <w:rsid w:val="00D10756"/>
    <w:rsid w:val="00D11045"/>
    <w:rsid w:val="00D122F2"/>
    <w:rsid w:val="00D1248C"/>
    <w:rsid w:val="00D1447B"/>
    <w:rsid w:val="00D147DD"/>
    <w:rsid w:val="00D14904"/>
    <w:rsid w:val="00D15187"/>
    <w:rsid w:val="00D162DC"/>
    <w:rsid w:val="00D16CE7"/>
    <w:rsid w:val="00D16DB4"/>
    <w:rsid w:val="00D17051"/>
    <w:rsid w:val="00D1752A"/>
    <w:rsid w:val="00D17FC5"/>
    <w:rsid w:val="00D20014"/>
    <w:rsid w:val="00D205C4"/>
    <w:rsid w:val="00D20708"/>
    <w:rsid w:val="00D20C5E"/>
    <w:rsid w:val="00D20F2C"/>
    <w:rsid w:val="00D20F3A"/>
    <w:rsid w:val="00D21440"/>
    <w:rsid w:val="00D217A2"/>
    <w:rsid w:val="00D21A03"/>
    <w:rsid w:val="00D21E76"/>
    <w:rsid w:val="00D22303"/>
    <w:rsid w:val="00D223C6"/>
    <w:rsid w:val="00D23368"/>
    <w:rsid w:val="00D24084"/>
    <w:rsid w:val="00D26717"/>
    <w:rsid w:val="00D267C2"/>
    <w:rsid w:val="00D276AA"/>
    <w:rsid w:val="00D27BB5"/>
    <w:rsid w:val="00D32568"/>
    <w:rsid w:val="00D32BF5"/>
    <w:rsid w:val="00D32CAB"/>
    <w:rsid w:val="00D32F91"/>
    <w:rsid w:val="00D33856"/>
    <w:rsid w:val="00D33A52"/>
    <w:rsid w:val="00D341F5"/>
    <w:rsid w:val="00D35636"/>
    <w:rsid w:val="00D3642E"/>
    <w:rsid w:val="00D36989"/>
    <w:rsid w:val="00D36D2F"/>
    <w:rsid w:val="00D37634"/>
    <w:rsid w:val="00D37A75"/>
    <w:rsid w:val="00D404D1"/>
    <w:rsid w:val="00D40FD6"/>
    <w:rsid w:val="00D41603"/>
    <w:rsid w:val="00D41B96"/>
    <w:rsid w:val="00D42AD1"/>
    <w:rsid w:val="00D433BB"/>
    <w:rsid w:val="00D44C0C"/>
    <w:rsid w:val="00D471FB"/>
    <w:rsid w:val="00D47859"/>
    <w:rsid w:val="00D47980"/>
    <w:rsid w:val="00D50971"/>
    <w:rsid w:val="00D5110B"/>
    <w:rsid w:val="00D5139B"/>
    <w:rsid w:val="00D527E4"/>
    <w:rsid w:val="00D528C2"/>
    <w:rsid w:val="00D552D1"/>
    <w:rsid w:val="00D55AB0"/>
    <w:rsid w:val="00D55B43"/>
    <w:rsid w:val="00D55DA8"/>
    <w:rsid w:val="00D56216"/>
    <w:rsid w:val="00D60573"/>
    <w:rsid w:val="00D617F4"/>
    <w:rsid w:val="00D619C4"/>
    <w:rsid w:val="00D61CBA"/>
    <w:rsid w:val="00D61F61"/>
    <w:rsid w:val="00D625CB"/>
    <w:rsid w:val="00D62FC7"/>
    <w:rsid w:val="00D63FBC"/>
    <w:rsid w:val="00D65D27"/>
    <w:rsid w:val="00D66F7C"/>
    <w:rsid w:val="00D66FCB"/>
    <w:rsid w:val="00D67155"/>
    <w:rsid w:val="00D67AB8"/>
    <w:rsid w:val="00D67E11"/>
    <w:rsid w:val="00D7063D"/>
    <w:rsid w:val="00D70EF1"/>
    <w:rsid w:val="00D71E66"/>
    <w:rsid w:val="00D72D36"/>
    <w:rsid w:val="00D72F36"/>
    <w:rsid w:val="00D73335"/>
    <w:rsid w:val="00D734E6"/>
    <w:rsid w:val="00D73DE9"/>
    <w:rsid w:val="00D73EA8"/>
    <w:rsid w:val="00D7476F"/>
    <w:rsid w:val="00D75FC1"/>
    <w:rsid w:val="00D7615A"/>
    <w:rsid w:val="00D76418"/>
    <w:rsid w:val="00D76A18"/>
    <w:rsid w:val="00D77811"/>
    <w:rsid w:val="00D77957"/>
    <w:rsid w:val="00D77F58"/>
    <w:rsid w:val="00D80239"/>
    <w:rsid w:val="00D8198B"/>
    <w:rsid w:val="00D82887"/>
    <w:rsid w:val="00D840A9"/>
    <w:rsid w:val="00D8568A"/>
    <w:rsid w:val="00D86DFE"/>
    <w:rsid w:val="00D87677"/>
    <w:rsid w:val="00D90BB0"/>
    <w:rsid w:val="00D91375"/>
    <w:rsid w:val="00D913DD"/>
    <w:rsid w:val="00D916B8"/>
    <w:rsid w:val="00D920E3"/>
    <w:rsid w:val="00D92ACA"/>
    <w:rsid w:val="00D92F78"/>
    <w:rsid w:val="00D935F2"/>
    <w:rsid w:val="00D949BD"/>
    <w:rsid w:val="00D952F8"/>
    <w:rsid w:val="00D9562E"/>
    <w:rsid w:val="00D95921"/>
    <w:rsid w:val="00D97989"/>
    <w:rsid w:val="00DA008D"/>
    <w:rsid w:val="00DA0CCB"/>
    <w:rsid w:val="00DA1EBE"/>
    <w:rsid w:val="00DA2687"/>
    <w:rsid w:val="00DA3422"/>
    <w:rsid w:val="00DA45CA"/>
    <w:rsid w:val="00DA5426"/>
    <w:rsid w:val="00DA5538"/>
    <w:rsid w:val="00DA5980"/>
    <w:rsid w:val="00DA59D6"/>
    <w:rsid w:val="00DA6651"/>
    <w:rsid w:val="00DA72A4"/>
    <w:rsid w:val="00DA76E7"/>
    <w:rsid w:val="00DA7DC2"/>
    <w:rsid w:val="00DA7E69"/>
    <w:rsid w:val="00DB0AE0"/>
    <w:rsid w:val="00DB10EA"/>
    <w:rsid w:val="00DB1124"/>
    <w:rsid w:val="00DB1607"/>
    <w:rsid w:val="00DB16C8"/>
    <w:rsid w:val="00DB362E"/>
    <w:rsid w:val="00DB412A"/>
    <w:rsid w:val="00DB5EA4"/>
    <w:rsid w:val="00DB6B7B"/>
    <w:rsid w:val="00DB715D"/>
    <w:rsid w:val="00DC0390"/>
    <w:rsid w:val="00DC1052"/>
    <w:rsid w:val="00DC1A2F"/>
    <w:rsid w:val="00DC1B10"/>
    <w:rsid w:val="00DC1D95"/>
    <w:rsid w:val="00DC1F23"/>
    <w:rsid w:val="00DC324D"/>
    <w:rsid w:val="00DC3979"/>
    <w:rsid w:val="00DC4FFA"/>
    <w:rsid w:val="00DC5E98"/>
    <w:rsid w:val="00DC6D6B"/>
    <w:rsid w:val="00DC7816"/>
    <w:rsid w:val="00DC7E36"/>
    <w:rsid w:val="00DD001B"/>
    <w:rsid w:val="00DD13A4"/>
    <w:rsid w:val="00DD1B31"/>
    <w:rsid w:val="00DD230F"/>
    <w:rsid w:val="00DD2566"/>
    <w:rsid w:val="00DD2586"/>
    <w:rsid w:val="00DD5429"/>
    <w:rsid w:val="00DD5D79"/>
    <w:rsid w:val="00DD5EB2"/>
    <w:rsid w:val="00DD5F02"/>
    <w:rsid w:val="00DD5F2A"/>
    <w:rsid w:val="00DD6569"/>
    <w:rsid w:val="00DD66EA"/>
    <w:rsid w:val="00DD6977"/>
    <w:rsid w:val="00DD7AD4"/>
    <w:rsid w:val="00DD7B7F"/>
    <w:rsid w:val="00DE0381"/>
    <w:rsid w:val="00DE0948"/>
    <w:rsid w:val="00DE0C94"/>
    <w:rsid w:val="00DE1C28"/>
    <w:rsid w:val="00DE1DB8"/>
    <w:rsid w:val="00DE221D"/>
    <w:rsid w:val="00DE37CB"/>
    <w:rsid w:val="00DE3B72"/>
    <w:rsid w:val="00DE4B30"/>
    <w:rsid w:val="00DE60C5"/>
    <w:rsid w:val="00DE6629"/>
    <w:rsid w:val="00DE6D98"/>
    <w:rsid w:val="00DE7122"/>
    <w:rsid w:val="00DE7BF3"/>
    <w:rsid w:val="00DF030F"/>
    <w:rsid w:val="00DF18CB"/>
    <w:rsid w:val="00DF1EBC"/>
    <w:rsid w:val="00DF2A22"/>
    <w:rsid w:val="00DF2FB4"/>
    <w:rsid w:val="00DF327B"/>
    <w:rsid w:val="00DF3BD8"/>
    <w:rsid w:val="00DF4B5E"/>
    <w:rsid w:val="00DF4DD4"/>
    <w:rsid w:val="00DF4E1C"/>
    <w:rsid w:val="00DF527E"/>
    <w:rsid w:val="00DF5C4D"/>
    <w:rsid w:val="00DF6AF3"/>
    <w:rsid w:val="00DF6B4C"/>
    <w:rsid w:val="00DF6C7D"/>
    <w:rsid w:val="00DF7485"/>
    <w:rsid w:val="00DF7514"/>
    <w:rsid w:val="00E00B86"/>
    <w:rsid w:val="00E01A5D"/>
    <w:rsid w:val="00E01E29"/>
    <w:rsid w:val="00E021A8"/>
    <w:rsid w:val="00E02CB0"/>
    <w:rsid w:val="00E0461A"/>
    <w:rsid w:val="00E05247"/>
    <w:rsid w:val="00E06F5F"/>
    <w:rsid w:val="00E07C10"/>
    <w:rsid w:val="00E07C8A"/>
    <w:rsid w:val="00E100CF"/>
    <w:rsid w:val="00E10826"/>
    <w:rsid w:val="00E11401"/>
    <w:rsid w:val="00E11BD6"/>
    <w:rsid w:val="00E11FCF"/>
    <w:rsid w:val="00E120FD"/>
    <w:rsid w:val="00E1251A"/>
    <w:rsid w:val="00E12D95"/>
    <w:rsid w:val="00E12EE5"/>
    <w:rsid w:val="00E138E0"/>
    <w:rsid w:val="00E13B4C"/>
    <w:rsid w:val="00E14888"/>
    <w:rsid w:val="00E169C7"/>
    <w:rsid w:val="00E16C86"/>
    <w:rsid w:val="00E209DD"/>
    <w:rsid w:val="00E21A9A"/>
    <w:rsid w:val="00E22C45"/>
    <w:rsid w:val="00E22CFA"/>
    <w:rsid w:val="00E22EED"/>
    <w:rsid w:val="00E23CC0"/>
    <w:rsid w:val="00E25556"/>
    <w:rsid w:val="00E258B8"/>
    <w:rsid w:val="00E2733E"/>
    <w:rsid w:val="00E279CD"/>
    <w:rsid w:val="00E27C14"/>
    <w:rsid w:val="00E27E7E"/>
    <w:rsid w:val="00E3158A"/>
    <w:rsid w:val="00E3364E"/>
    <w:rsid w:val="00E33A7F"/>
    <w:rsid w:val="00E344BD"/>
    <w:rsid w:val="00E346AF"/>
    <w:rsid w:val="00E34737"/>
    <w:rsid w:val="00E35D90"/>
    <w:rsid w:val="00E37027"/>
    <w:rsid w:val="00E418BC"/>
    <w:rsid w:val="00E42517"/>
    <w:rsid w:val="00E441C7"/>
    <w:rsid w:val="00E4422D"/>
    <w:rsid w:val="00E4494C"/>
    <w:rsid w:val="00E44A75"/>
    <w:rsid w:val="00E44B46"/>
    <w:rsid w:val="00E44C10"/>
    <w:rsid w:val="00E450BE"/>
    <w:rsid w:val="00E45C91"/>
    <w:rsid w:val="00E462ED"/>
    <w:rsid w:val="00E466AF"/>
    <w:rsid w:val="00E46840"/>
    <w:rsid w:val="00E46876"/>
    <w:rsid w:val="00E46C7A"/>
    <w:rsid w:val="00E471CB"/>
    <w:rsid w:val="00E476BF"/>
    <w:rsid w:val="00E47F8F"/>
    <w:rsid w:val="00E50B25"/>
    <w:rsid w:val="00E511A9"/>
    <w:rsid w:val="00E519AC"/>
    <w:rsid w:val="00E51D29"/>
    <w:rsid w:val="00E52459"/>
    <w:rsid w:val="00E55FE8"/>
    <w:rsid w:val="00E563FC"/>
    <w:rsid w:val="00E56878"/>
    <w:rsid w:val="00E620D9"/>
    <w:rsid w:val="00E624E3"/>
    <w:rsid w:val="00E627C8"/>
    <w:rsid w:val="00E63639"/>
    <w:rsid w:val="00E63E45"/>
    <w:rsid w:val="00E63F2B"/>
    <w:rsid w:val="00E64437"/>
    <w:rsid w:val="00E647E3"/>
    <w:rsid w:val="00E656C7"/>
    <w:rsid w:val="00E65DCC"/>
    <w:rsid w:val="00E66585"/>
    <w:rsid w:val="00E66816"/>
    <w:rsid w:val="00E671D3"/>
    <w:rsid w:val="00E67F69"/>
    <w:rsid w:val="00E70564"/>
    <w:rsid w:val="00E71A7D"/>
    <w:rsid w:val="00E72EC0"/>
    <w:rsid w:val="00E7375D"/>
    <w:rsid w:val="00E73802"/>
    <w:rsid w:val="00E7386B"/>
    <w:rsid w:val="00E73A86"/>
    <w:rsid w:val="00E740B0"/>
    <w:rsid w:val="00E74B75"/>
    <w:rsid w:val="00E75308"/>
    <w:rsid w:val="00E75948"/>
    <w:rsid w:val="00E75A6A"/>
    <w:rsid w:val="00E75D31"/>
    <w:rsid w:val="00E75EDD"/>
    <w:rsid w:val="00E75FF1"/>
    <w:rsid w:val="00E764E5"/>
    <w:rsid w:val="00E7669A"/>
    <w:rsid w:val="00E76744"/>
    <w:rsid w:val="00E7689E"/>
    <w:rsid w:val="00E770B9"/>
    <w:rsid w:val="00E77268"/>
    <w:rsid w:val="00E77BD7"/>
    <w:rsid w:val="00E77C71"/>
    <w:rsid w:val="00E77E65"/>
    <w:rsid w:val="00E8179F"/>
    <w:rsid w:val="00E81D4F"/>
    <w:rsid w:val="00E8351A"/>
    <w:rsid w:val="00E83A66"/>
    <w:rsid w:val="00E83C55"/>
    <w:rsid w:val="00E840BC"/>
    <w:rsid w:val="00E8411E"/>
    <w:rsid w:val="00E84529"/>
    <w:rsid w:val="00E845D4"/>
    <w:rsid w:val="00E85568"/>
    <w:rsid w:val="00E85ACE"/>
    <w:rsid w:val="00E85B49"/>
    <w:rsid w:val="00E8603A"/>
    <w:rsid w:val="00E903E1"/>
    <w:rsid w:val="00E90B0B"/>
    <w:rsid w:val="00E90FDF"/>
    <w:rsid w:val="00E91783"/>
    <w:rsid w:val="00E918AD"/>
    <w:rsid w:val="00E92625"/>
    <w:rsid w:val="00E9317B"/>
    <w:rsid w:val="00E9320B"/>
    <w:rsid w:val="00E9342F"/>
    <w:rsid w:val="00E9400B"/>
    <w:rsid w:val="00E94180"/>
    <w:rsid w:val="00E95C51"/>
    <w:rsid w:val="00E95C9B"/>
    <w:rsid w:val="00E9603B"/>
    <w:rsid w:val="00E96D6F"/>
    <w:rsid w:val="00E97164"/>
    <w:rsid w:val="00E974A3"/>
    <w:rsid w:val="00E97A40"/>
    <w:rsid w:val="00EA02BE"/>
    <w:rsid w:val="00EA0D11"/>
    <w:rsid w:val="00EA153A"/>
    <w:rsid w:val="00EA1944"/>
    <w:rsid w:val="00EA253A"/>
    <w:rsid w:val="00EA25B8"/>
    <w:rsid w:val="00EA3265"/>
    <w:rsid w:val="00EA3C41"/>
    <w:rsid w:val="00EA4B69"/>
    <w:rsid w:val="00EA5884"/>
    <w:rsid w:val="00EA5C32"/>
    <w:rsid w:val="00EA65BA"/>
    <w:rsid w:val="00EA68E6"/>
    <w:rsid w:val="00EA6C40"/>
    <w:rsid w:val="00EA70E6"/>
    <w:rsid w:val="00EA7986"/>
    <w:rsid w:val="00EB06EA"/>
    <w:rsid w:val="00EB120A"/>
    <w:rsid w:val="00EB12B9"/>
    <w:rsid w:val="00EB17A9"/>
    <w:rsid w:val="00EB220F"/>
    <w:rsid w:val="00EB2416"/>
    <w:rsid w:val="00EB2A24"/>
    <w:rsid w:val="00EB30B3"/>
    <w:rsid w:val="00EB52B6"/>
    <w:rsid w:val="00EB6088"/>
    <w:rsid w:val="00EB6728"/>
    <w:rsid w:val="00EB6D8B"/>
    <w:rsid w:val="00EB72AA"/>
    <w:rsid w:val="00EB731E"/>
    <w:rsid w:val="00EB7B1C"/>
    <w:rsid w:val="00EC01D0"/>
    <w:rsid w:val="00EC1214"/>
    <w:rsid w:val="00EC2135"/>
    <w:rsid w:val="00EC26AF"/>
    <w:rsid w:val="00EC30E1"/>
    <w:rsid w:val="00EC36D1"/>
    <w:rsid w:val="00EC3CA4"/>
    <w:rsid w:val="00EC4A05"/>
    <w:rsid w:val="00EC5340"/>
    <w:rsid w:val="00EC55F2"/>
    <w:rsid w:val="00EC5AE3"/>
    <w:rsid w:val="00EC63E6"/>
    <w:rsid w:val="00EC64C5"/>
    <w:rsid w:val="00EC705B"/>
    <w:rsid w:val="00EC73DF"/>
    <w:rsid w:val="00ED03BA"/>
    <w:rsid w:val="00ED1700"/>
    <w:rsid w:val="00ED301D"/>
    <w:rsid w:val="00ED3764"/>
    <w:rsid w:val="00ED3F3B"/>
    <w:rsid w:val="00ED4F40"/>
    <w:rsid w:val="00ED563C"/>
    <w:rsid w:val="00ED662B"/>
    <w:rsid w:val="00ED75C3"/>
    <w:rsid w:val="00ED7E8B"/>
    <w:rsid w:val="00EE0FF3"/>
    <w:rsid w:val="00EE177A"/>
    <w:rsid w:val="00EE21B2"/>
    <w:rsid w:val="00EE2C39"/>
    <w:rsid w:val="00EE35E1"/>
    <w:rsid w:val="00EE3A86"/>
    <w:rsid w:val="00EE4AA4"/>
    <w:rsid w:val="00EE5A46"/>
    <w:rsid w:val="00EE5BC7"/>
    <w:rsid w:val="00EE7745"/>
    <w:rsid w:val="00EE77DC"/>
    <w:rsid w:val="00EF0847"/>
    <w:rsid w:val="00EF20B0"/>
    <w:rsid w:val="00EF2762"/>
    <w:rsid w:val="00EF2CEC"/>
    <w:rsid w:val="00EF31C2"/>
    <w:rsid w:val="00EF368C"/>
    <w:rsid w:val="00EF3C73"/>
    <w:rsid w:val="00EF3E78"/>
    <w:rsid w:val="00EF3F44"/>
    <w:rsid w:val="00EF413A"/>
    <w:rsid w:val="00EF4524"/>
    <w:rsid w:val="00EF61F1"/>
    <w:rsid w:val="00EF6890"/>
    <w:rsid w:val="00EF6960"/>
    <w:rsid w:val="00EF69AE"/>
    <w:rsid w:val="00EF6BF7"/>
    <w:rsid w:val="00EF6EBC"/>
    <w:rsid w:val="00EF733F"/>
    <w:rsid w:val="00EF7555"/>
    <w:rsid w:val="00EF760C"/>
    <w:rsid w:val="00EF7C95"/>
    <w:rsid w:val="00F00813"/>
    <w:rsid w:val="00F014E7"/>
    <w:rsid w:val="00F022BA"/>
    <w:rsid w:val="00F02646"/>
    <w:rsid w:val="00F02C81"/>
    <w:rsid w:val="00F02D2B"/>
    <w:rsid w:val="00F0415A"/>
    <w:rsid w:val="00F04403"/>
    <w:rsid w:val="00F04A54"/>
    <w:rsid w:val="00F04EA4"/>
    <w:rsid w:val="00F056EA"/>
    <w:rsid w:val="00F070ED"/>
    <w:rsid w:val="00F07BE3"/>
    <w:rsid w:val="00F1052E"/>
    <w:rsid w:val="00F123C5"/>
    <w:rsid w:val="00F12A79"/>
    <w:rsid w:val="00F13E38"/>
    <w:rsid w:val="00F14541"/>
    <w:rsid w:val="00F1668B"/>
    <w:rsid w:val="00F1692A"/>
    <w:rsid w:val="00F21EFD"/>
    <w:rsid w:val="00F223B8"/>
    <w:rsid w:val="00F228B4"/>
    <w:rsid w:val="00F2367B"/>
    <w:rsid w:val="00F236B9"/>
    <w:rsid w:val="00F259F0"/>
    <w:rsid w:val="00F25B3A"/>
    <w:rsid w:val="00F26CB8"/>
    <w:rsid w:val="00F27FC7"/>
    <w:rsid w:val="00F3025C"/>
    <w:rsid w:val="00F3082B"/>
    <w:rsid w:val="00F30A05"/>
    <w:rsid w:val="00F30B5D"/>
    <w:rsid w:val="00F30ECE"/>
    <w:rsid w:val="00F31059"/>
    <w:rsid w:val="00F31CB1"/>
    <w:rsid w:val="00F3204A"/>
    <w:rsid w:val="00F3247E"/>
    <w:rsid w:val="00F34A92"/>
    <w:rsid w:val="00F34D23"/>
    <w:rsid w:val="00F350DE"/>
    <w:rsid w:val="00F3602C"/>
    <w:rsid w:val="00F36679"/>
    <w:rsid w:val="00F36864"/>
    <w:rsid w:val="00F37F49"/>
    <w:rsid w:val="00F40AAA"/>
    <w:rsid w:val="00F412D7"/>
    <w:rsid w:val="00F4227D"/>
    <w:rsid w:val="00F429F2"/>
    <w:rsid w:val="00F42A72"/>
    <w:rsid w:val="00F4609A"/>
    <w:rsid w:val="00F464BA"/>
    <w:rsid w:val="00F46D20"/>
    <w:rsid w:val="00F47A11"/>
    <w:rsid w:val="00F47EA9"/>
    <w:rsid w:val="00F51726"/>
    <w:rsid w:val="00F53A2A"/>
    <w:rsid w:val="00F5479B"/>
    <w:rsid w:val="00F55122"/>
    <w:rsid w:val="00F5594E"/>
    <w:rsid w:val="00F56F51"/>
    <w:rsid w:val="00F57939"/>
    <w:rsid w:val="00F60EC8"/>
    <w:rsid w:val="00F611A8"/>
    <w:rsid w:val="00F61D8D"/>
    <w:rsid w:val="00F6316D"/>
    <w:rsid w:val="00F63504"/>
    <w:rsid w:val="00F63711"/>
    <w:rsid w:val="00F64710"/>
    <w:rsid w:val="00F650FD"/>
    <w:rsid w:val="00F65949"/>
    <w:rsid w:val="00F6598E"/>
    <w:rsid w:val="00F668A2"/>
    <w:rsid w:val="00F678B6"/>
    <w:rsid w:val="00F67C4A"/>
    <w:rsid w:val="00F70309"/>
    <w:rsid w:val="00F70862"/>
    <w:rsid w:val="00F708D8"/>
    <w:rsid w:val="00F714C4"/>
    <w:rsid w:val="00F71C6C"/>
    <w:rsid w:val="00F72106"/>
    <w:rsid w:val="00F7240F"/>
    <w:rsid w:val="00F73133"/>
    <w:rsid w:val="00F7362B"/>
    <w:rsid w:val="00F737AD"/>
    <w:rsid w:val="00F76ED7"/>
    <w:rsid w:val="00F7701A"/>
    <w:rsid w:val="00F8022D"/>
    <w:rsid w:val="00F80A66"/>
    <w:rsid w:val="00F815A4"/>
    <w:rsid w:val="00F816A6"/>
    <w:rsid w:val="00F81A9A"/>
    <w:rsid w:val="00F81B7D"/>
    <w:rsid w:val="00F81DD2"/>
    <w:rsid w:val="00F8239D"/>
    <w:rsid w:val="00F828FF"/>
    <w:rsid w:val="00F83344"/>
    <w:rsid w:val="00F83532"/>
    <w:rsid w:val="00F83734"/>
    <w:rsid w:val="00F83F13"/>
    <w:rsid w:val="00F844A3"/>
    <w:rsid w:val="00F8466D"/>
    <w:rsid w:val="00F851CC"/>
    <w:rsid w:val="00F85257"/>
    <w:rsid w:val="00F858CE"/>
    <w:rsid w:val="00F866A8"/>
    <w:rsid w:val="00F874A2"/>
    <w:rsid w:val="00F87F3B"/>
    <w:rsid w:val="00F900C2"/>
    <w:rsid w:val="00F91BB9"/>
    <w:rsid w:val="00F9240E"/>
    <w:rsid w:val="00F935E3"/>
    <w:rsid w:val="00F93D93"/>
    <w:rsid w:val="00F94914"/>
    <w:rsid w:val="00F9496E"/>
    <w:rsid w:val="00F94AD7"/>
    <w:rsid w:val="00F94EE7"/>
    <w:rsid w:val="00F95173"/>
    <w:rsid w:val="00F95C34"/>
    <w:rsid w:val="00F96ADA"/>
    <w:rsid w:val="00F96CBE"/>
    <w:rsid w:val="00F97C4F"/>
    <w:rsid w:val="00FA016A"/>
    <w:rsid w:val="00FA0518"/>
    <w:rsid w:val="00FA072A"/>
    <w:rsid w:val="00FA1A5D"/>
    <w:rsid w:val="00FA272A"/>
    <w:rsid w:val="00FA278D"/>
    <w:rsid w:val="00FA500F"/>
    <w:rsid w:val="00FA51CA"/>
    <w:rsid w:val="00FA55D5"/>
    <w:rsid w:val="00FA55E5"/>
    <w:rsid w:val="00FA6041"/>
    <w:rsid w:val="00FA662D"/>
    <w:rsid w:val="00FA6D8E"/>
    <w:rsid w:val="00FA6EC8"/>
    <w:rsid w:val="00FA7314"/>
    <w:rsid w:val="00FA7399"/>
    <w:rsid w:val="00FA768F"/>
    <w:rsid w:val="00FB0A6F"/>
    <w:rsid w:val="00FB2083"/>
    <w:rsid w:val="00FB217F"/>
    <w:rsid w:val="00FB26C8"/>
    <w:rsid w:val="00FB2991"/>
    <w:rsid w:val="00FB3BA1"/>
    <w:rsid w:val="00FB450F"/>
    <w:rsid w:val="00FB63DB"/>
    <w:rsid w:val="00FB67D1"/>
    <w:rsid w:val="00FB6C25"/>
    <w:rsid w:val="00FB6CDD"/>
    <w:rsid w:val="00FB6F68"/>
    <w:rsid w:val="00FB77A6"/>
    <w:rsid w:val="00FB77B4"/>
    <w:rsid w:val="00FB7E71"/>
    <w:rsid w:val="00FC0A88"/>
    <w:rsid w:val="00FC0EBE"/>
    <w:rsid w:val="00FC10D6"/>
    <w:rsid w:val="00FC1BF0"/>
    <w:rsid w:val="00FC2D33"/>
    <w:rsid w:val="00FC3655"/>
    <w:rsid w:val="00FC36BA"/>
    <w:rsid w:val="00FC3919"/>
    <w:rsid w:val="00FC3E24"/>
    <w:rsid w:val="00FC437E"/>
    <w:rsid w:val="00FC4952"/>
    <w:rsid w:val="00FC6557"/>
    <w:rsid w:val="00FC69D7"/>
    <w:rsid w:val="00FC709A"/>
    <w:rsid w:val="00FC75E2"/>
    <w:rsid w:val="00FC7A03"/>
    <w:rsid w:val="00FC7FAC"/>
    <w:rsid w:val="00FD02A0"/>
    <w:rsid w:val="00FD0C8A"/>
    <w:rsid w:val="00FD2657"/>
    <w:rsid w:val="00FD26B5"/>
    <w:rsid w:val="00FD26C3"/>
    <w:rsid w:val="00FD31B6"/>
    <w:rsid w:val="00FD3E72"/>
    <w:rsid w:val="00FD3FCB"/>
    <w:rsid w:val="00FD4A8B"/>
    <w:rsid w:val="00FD5356"/>
    <w:rsid w:val="00FD5B46"/>
    <w:rsid w:val="00FD5EE1"/>
    <w:rsid w:val="00FD604D"/>
    <w:rsid w:val="00FD6517"/>
    <w:rsid w:val="00FD6D47"/>
    <w:rsid w:val="00FD70E4"/>
    <w:rsid w:val="00FD74EF"/>
    <w:rsid w:val="00FD75DF"/>
    <w:rsid w:val="00FD78CF"/>
    <w:rsid w:val="00FE0330"/>
    <w:rsid w:val="00FE04CE"/>
    <w:rsid w:val="00FE0BE2"/>
    <w:rsid w:val="00FE205C"/>
    <w:rsid w:val="00FE43C3"/>
    <w:rsid w:val="00FE463D"/>
    <w:rsid w:val="00FE4AEF"/>
    <w:rsid w:val="00FE5237"/>
    <w:rsid w:val="00FE5DEE"/>
    <w:rsid w:val="00FE68C1"/>
    <w:rsid w:val="00FF0906"/>
    <w:rsid w:val="00FF11F3"/>
    <w:rsid w:val="00FF13A5"/>
    <w:rsid w:val="00FF16ED"/>
    <w:rsid w:val="00FF1718"/>
    <w:rsid w:val="00FF1EED"/>
    <w:rsid w:val="00FF375C"/>
    <w:rsid w:val="00FF3CC4"/>
    <w:rsid w:val="00FF51C6"/>
    <w:rsid w:val="00FF5642"/>
    <w:rsid w:val="00FF5658"/>
    <w:rsid w:val="00FF660B"/>
    <w:rsid w:val="00FF6C60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77B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AF77B5"/>
    <w:rPr>
      <w:rFonts w:ascii="Calibri" w:eastAsia="Times New Roman" w:hAnsi="Calibri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7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77B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AF77B5"/>
    <w:rPr>
      <w:rFonts w:ascii="Calibri" w:eastAsia="Times New Roman" w:hAnsi="Calibri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7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Dennis</dc:creator>
  <cp:lastModifiedBy>Ruth Dennis</cp:lastModifiedBy>
  <cp:revision>2</cp:revision>
  <cp:lastPrinted>2018-09-04T14:01:00Z</cp:lastPrinted>
  <dcterms:created xsi:type="dcterms:W3CDTF">2018-09-07T12:08:00Z</dcterms:created>
  <dcterms:modified xsi:type="dcterms:W3CDTF">2018-09-07T12:08:00Z</dcterms:modified>
</cp:coreProperties>
</file>