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6D" w:rsidRDefault="00FF266D" w:rsidP="00FF266D">
      <w:r>
        <w:rPr>
          <w:noProof/>
          <w:lang w:eastAsia="en-GB"/>
        </w:rPr>
        <w:drawing>
          <wp:inline distT="0" distB="0" distL="0" distR="0">
            <wp:extent cx="6096000" cy="52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523875"/>
                    </a:xfrm>
                    <a:prstGeom prst="rect">
                      <a:avLst/>
                    </a:prstGeom>
                    <a:noFill/>
                    <a:ln>
                      <a:noFill/>
                    </a:ln>
                  </pic:spPr>
                </pic:pic>
              </a:graphicData>
            </a:graphic>
          </wp:inline>
        </w:drawing>
      </w:r>
    </w:p>
    <w:p w:rsidR="00FF266D" w:rsidRDefault="00FF266D" w:rsidP="00FF266D"/>
    <w:p w:rsidR="00FF266D" w:rsidRDefault="00FF266D" w:rsidP="00FF266D"/>
    <w:p w:rsidR="00FF266D" w:rsidRDefault="00FF266D" w:rsidP="00FF266D"/>
    <w:p w:rsidR="00FF266D" w:rsidRDefault="00FF266D" w:rsidP="00FF266D"/>
    <w:p w:rsidR="00FF266D" w:rsidRDefault="00FF266D" w:rsidP="00FF266D"/>
    <w:p w:rsidR="00FF266D" w:rsidRDefault="00FF266D" w:rsidP="00FF266D"/>
    <w:tbl>
      <w:tblPr>
        <w:tblpPr w:leftFromText="180" w:rightFromText="180" w:vertAnchor="text" w:horzAnchor="margin" w:tblpY="-1239"/>
        <w:tblW w:w="9890" w:type="dxa"/>
        <w:tblLook w:val="0000" w:firstRow="0" w:lastRow="0" w:firstColumn="0" w:lastColumn="0" w:noHBand="0" w:noVBand="0"/>
      </w:tblPr>
      <w:tblGrid>
        <w:gridCol w:w="5220"/>
        <w:gridCol w:w="4670"/>
      </w:tblGrid>
      <w:tr w:rsidR="00FF266D" w:rsidTr="00A6685D">
        <w:trPr>
          <w:cantSplit/>
          <w:trHeight w:val="905"/>
        </w:trPr>
        <w:tc>
          <w:tcPr>
            <w:tcW w:w="5220" w:type="dxa"/>
          </w:tcPr>
          <w:p w:rsidR="00FF266D" w:rsidRDefault="00FF266D" w:rsidP="00A6685D">
            <w:r>
              <w:t>Head Teacher</w:t>
            </w:r>
          </w:p>
          <w:p w:rsidR="00FF266D" w:rsidRDefault="00FF266D" w:rsidP="00A6685D">
            <w:r>
              <w:t xml:space="preserve">All </w:t>
            </w:r>
            <w:r w:rsidR="002773D7">
              <w:t>Secondary</w:t>
            </w:r>
            <w:bookmarkStart w:id="0" w:name="_GoBack"/>
            <w:bookmarkEnd w:id="0"/>
            <w:r>
              <w:t xml:space="preserve"> Schools</w:t>
            </w:r>
            <w:r>
              <w:rPr>
                <w:noProof/>
                <w:lang w:eastAsia="en-GB"/>
              </w:rPr>
              <w:t xml:space="preserve"> </w:t>
            </w:r>
          </w:p>
          <w:p w:rsidR="00FF266D" w:rsidRDefault="00FF266D" w:rsidP="00A6685D">
            <w:pPr>
              <w:jc w:val="both"/>
              <w:rPr>
                <w:rFonts w:cs="Arial"/>
              </w:rPr>
            </w:pPr>
          </w:p>
        </w:tc>
        <w:tc>
          <w:tcPr>
            <w:tcW w:w="4670" w:type="dxa"/>
            <w:vMerge w:val="restart"/>
          </w:tcPr>
          <w:p w:rsidR="00FF266D" w:rsidRPr="00CE6351" w:rsidRDefault="00FF266D" w:rsidP="00A6685D">
            <w:pPr>
              <w:rPr>
                <w:rFonts w:cs="Arial"/>
                <w:b/>
                <w:sz w:val="20"/>
              </w:rPr>
            </w:pPr>
            <w:r w:rsidRPr="00CE6351">
              <w:rPr>
                <w:rFonts w:cs="Arial"/>
                <w:b/>
                <w:sz w:val="20"/>
              </w:rPr>
              <w:t>Education, Employment &amp; Skills Team</w:t>
            </w:r>
          </w:p>
          <w:p w:rsidR="00FF266D" w:rsidRDefault="00FF266D" w:rsidP="00A6685D">
            <w:pPr>
              <w:rPr>
                <w:rFonts w:cs="Arial"/>
                <w:sz w:val="20"/>
              </w:rPr>
            </w:pPr>
          </w:p>
          <w:p w:rsidR="00FF266D" w:rsidRPr="00CE6351" w:rsidRDefault="00FF266D" w:rsidP="00A6685D">
            <w:pPr>
              <w:rPr>
                <w:rFonts w:cs="Arial"/>
                <w:sz w:val="20"/>
              </w:rPr>
            </w:pPr>
            <w:r w:rsidRPr="00CE6351">
              <w:rPr>
                <w:rFonts w:cs="Arial"/>
                <w:sz w:val="20"/>
              </w:rPr>
              <w:t>Sonya Douglas</w:t>
            </w:r>
          </w:p>
          <w:p w:rsidR="00FF266D" w:rsidRPr="00CE6351" w:rsidRDefault="00FF266D" w:rsidP="00A6685D">
            <w:pPr>
              <w:rPr>
                <w:rFonts w:cs="Arial"/>
                <w:sz w:val="20"/>
              </w:rPr>
            </w:pPr>
            <w:r w:rsidRPr="00CE6351">
              <w:rPr>
                <w:rFonts w:cs="Arial"/>
                <w:sz w:val="20"/>
              </w:rPr>
              <w:t>Bradford Pathways Officer</w:t>
            </w:r>
          </w:p>
          <w:p w:rsidR="00FF266D" w:rsidRDefault="00FF266D" w:rsidP="00A6685D">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39" w:hanging="6439"/>
              <w:rPr>
                <w:rFonts w:cs="Arial"/>
                <w:sz w:val="20"/>
              </w:rPr>
            </w:pPr>
            <w:r>
              <w:rPr>
                <w:rFonts w:cs="Arial"/>
                <w:sz w:val="20"/>
              </w:rPr>
              <w:t xml:space="preserve">Tel: </w:t>
            </w:r>
            <w:r>
              <w:rPr>
                <w:rFonts w:cs="Arial"/>
                <w:sz w:val="20"/>
              </w:rPr>
              <w:tab/>
              <w:t xml:space="preserve">     (01274) 439361</w:t>
            </w:r>
          </w:p>
          <w:p w:rsidR="00FF266D" w:rsidRDefault="00FF266D" w:rsidP="00A6685D">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szCs w:val="20"/>
              </w:rPr>
            </w:pPr>
            <w:r>
              <w:rPr>
                <w:rFonts w:cs="Arial"/>
                <w:sz w:val="20"/>
              </w:rPr>
              <w:t>Email:</w:t>
            </w:r>
            <w:r>
              <w:rPr>
                <w:rFonts w:cs="Arial"/>
                <w:sz w:val="20"/>
              </w:rPr>
              <w:tab/>
              <w:t xml:space="preserve">    </w:t>
            </w:r>
            <w:hyperlink r:id="rId8" w:history="1">
              <w:r w:rsidRPr="0043796E">
                <w:rPr>
                  <w:rStyle w:val="Hyperlink"/>
                  <w:rFonts w:cs="Arial"/>
                  <w:sz w:val="20"/>
                </w:rPr>
                <w:t>sonya.douglas@bradford.gov.uk</w:t>
              </w:r>
            </w:hyperlink>
            <w:r>
              <w:rPr>
                <w:rFonts w:cs="Arial"/>
                <w:sz w:val="20"/>
              </w:rPr>
              <w:t xml:space="preserve"> </w:t>
            </w:r>
          </w:p>
          <w:p w:rsidR="00FF266D" w:rsidRDefault="00FF266D" w:rsidP="00A6685D">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Pr>
                <w:rFonts w:cs="Arial"/>
                <w:sz w:val="20"/>
              </w:rPr>
              <w:t xml:space="preserve">Mobile:     </w:t>
            </w:r>
            <w:r w:rsidRPr="00CE6351">
              <w:rPr>
                <w:rFonts w:cs="Arial"/>
                <w:sz w:val="20"/>
              </w:rPr>
              <w:t>07989 442104</w:t>
            </w:r>
          </w:p>
          <w:p w:rsidR="00FF266D" w:rsidRDefault="00FF266D" w:rsidP="00A6685D">
            <w:pPr>
              <w:tabs>
                <w:tab w:val="left" w:pos="-1440"/>
              </w:tabs>
              <w:jc w:val="both"/>
              <w:rPr>
                <w:rFonts w:cs="Arial"/>
              </w:rPr>
            </w:pPr>
            <w:r>
              <w:rPr>
                <w:rFonts w:cs="Arial"/>
                <w:sz w:val="20"/>
              </w:rPr>
              <w:t xml:space="preserve">Date: </w:t>
            </w:r>
            <w:r>
              <w:rPr>
                <w:rFonts w:cs="Arial"/>
                <w:sz w:val="20"/>
              </w:rPr>
              <w:tab/>
            </w:r>
            <w:r>
              <w:rPr>
                <w:rFonts w:cs="Arial"/>
                <w:sz w:val="20"/>
              </w:rPr>
              <w:fldChar w:fldCharType="begin"/>
            </w:r>
            <w:r>
              <w:rPr>
                <w:rFonts w:cs="Arial"/>
                <w:sz w:val="20"/>
              </w:rPr>
              <w:instrText xml:space="preserve"> TIME \@ "dd MMMM yyyy" </w:instrText>
            </w:r>
            <w:r>
              <w:rPr>
                <w:rFonts w:cs="Arial"/>
                <w:sz w:val="20"/>
              </w:rPr>
              <w:fldChar w:fldCharType="separate"/>
            </w:r>
            <w:r w:rsidR="002773D7">
              <w:rPr>
                <w:rFonts w:cs="Arial"/>
                <w:noProof/>
                <w:sz w:val="20"/>
              </w:rPr>
              <w:t>25 July 2017</w:t>
            </w:r>
            <w:r>
              <w:rPr>
                <w:rFonts w:cs="Arial"/>
                <w:sz w:val="20"/>
              </w:rPr>
              <w:fldChar w:fldCharType="end"/>
            </w:r>
            <w:r>
              <w:rPr>
                <w:rFonts w:cs="Arial"/>
                <w:sz w:val="20"/>
              </w:rPr>
              <w:t xml:space="preserve"> </w:t>
            </w:r>
          </w:p>
        </w:tc>
      </w:tr>
      <w:tr w:rsidR="00FF266D" w:rsidTr="00A6685D">
        <w:trPr>
          <w:cantSplit/>
          <w:trHeight w:val="1770"/>
        </w:trPr>
        <w:tc>
          <w:tcPr>
            <w:tcW w:w="5220" w:type="dxa"/>
          </w:tcPr>
          <w:p w:rsidR="00FF266D" w:rsidRDefault="00FF266D" w:rsidP="00A6685D">
            <w:pPr>
              <w:jc w:val="both"/>
              <w:rPr>
                <w:rFonts w:cs="Arial"/>
              </w:rPr>
            </w:pPr>
          </w:p>
          <w:p w:rsidR="00FF266D" w:rsidRDefault="00FF266D" w:rsidP="00A6685D">
            <w:pPr>
              <w:jc w:val="both"/>
              <w:rPr>
                <w:rFonts w:cs="Arial"/>
              </w:rPr>
            </w:pPr>
          </w:p>
        </w:tc>
        <w:tc>
          <w:tcPr>
            <w:tcW w:w="4670" w:type="dxa"/>
            <w:vMerge/>
          </w:tcPr>
          <w:p w:rsidR="00FF266D" w:rsidRDefault="00FF266D" w:rsidP="00A6685D">
            <w:pPr>
              <w:rPr>
                <w:rFonts w:cs="Arial"/>
              </w:rPr>
            </w:pPr>
          </w:p>
        </w:tc>
      </w:tr>
    </w:tbl>
    <w:p w:rsidR="00FF266D" w:rsidRPr="00D2309F" w:rsidRDefault="00FF266D" w:rsidP="00FF266D">
      <w:pPr>
        <w:rPr>
          <w:rFonts w:cs="Arial"/>
        </w:rPr>
      </w:pPr>
      <w:r>
        <w:rPr>
          <w:rFonts w:cs="Arial"/>
        </w:rPr>
        <w:t>Dear Head Teacher</w:t>
      </w:r>
    </w:p>
    <w:p w:rsidR="00FF266D" w:rsidRDefault="00FF266D" w:rsidP="00FF266D"/>
    <w:p w:rsidR="00FF266D" w:rsidRPr="00D2309F" w:rsidRDefault="00FF266D" w:rsidP="00FF266D">
      <w:pPr>
        <w:rPr>
          <w:rFonts w:cs="Arial"/>
          <w:b/>
          <w:bCs/>
        </w:rPr>
      </w:pPr>
      <w:r>
        <w:rPr>
          <w:b/>
          <w:bCs/>
        </w:rPr>
        <w:t>RE:</w:t>
      </w:r>
      <w:r>
        <w:rPr>
          <w:b/>
          <w:bCs/>
        </w:rPr>
        <w:tab/>
        <w:t>INSPIRING BRADFORD EVENT 13</w:t>
      </w:r>
      <w:r w:rsidRPr="00233D3B">
        <w:rPr>
          <w:b/>
          <w:bCs/>
          <w:vertAlign w:val="superscript"/>
        </w:rPr>
        <w:t>TH</w:t>
      </w:r>
      <w:r>
        <w:rPr>
          <w:b/>
          <w:bCs/>
        </w:rPr>
        <w:t xml:space="preserve"> – 19</w:t>
      </w:r>
      <w:r w:rsidRPr="00233D3B">
        <w:rPr>
          <w:b/>
          <w:bCs/>
          <w:vertAlign w:val="superscript"/>
        </w:rPr>
        <w:t>TH</w:t>
      </w:r>
      <w:r>
        <w:rPr>
          <w:b/>
          <w:bCs/>
        </w:rPr>
        <w:t xml:space="preserve"> OCTOBER 2017</w:t>
      </w:r>
    </w:p>
    <w:p w:rsidR="00FF266D" w:rsidRDefault="00FF266D" w:rsidP="00FF266D">
      <w:pPr>
        <w:rPr>
          <w:b/>
          <w:bCs/>
        </w:rPr>
      </w:pPr>
    </w:p>
    <w:p w:rsidR="00FF266D" w:rsidRDefault="00FF266D" w:rsidP="00FF266D"/>
    <w:p w:rsidR="00FF266D" w:rsidRPr="00FF266D" w:rsidRDefault="00FF266D" w:rsidP="00FF266D">
      <w:pPr>
        <w:rPr>
          <w:rFonts w:cs="Arial"/>
          <w:szCs w:val="20"/>
        </w:rPr>
      </w:pPr>
      <w:r w:rsidRPr="00FF266D">
        <w:rPr>
          <w:rFonts w:cs="Arial"/>
          <w:szCs w:val="20"/>
        </w:rPr>
        <w:t>Invitation for your school to take part in a new initiative being pioneered in Bradford</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 xml:space="preserve">Bradford Council, Bradford Council Education Covenant, National Science and Media Museum, the University of Bradford, the charity Education and Employers which runs Inspiring the Future and its Inspiring Women Campaign and many other partners are coming together to organise a special week which will see hundreds of people volunteering to help schools in the Bradford area. </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Over 200 people, from all levels - apprentices to CEOs and all sectors – archaeology to zoology have already volunteered to take part including the Director General of the CBI, Carolyn Fairbairn; the Leader of Bradford Council, Cllr Susan Hinc</w:t>
      </w:r>
      <w:r w:rsidR="002773D7">
        <w:rPr>
          <w:rFonts w:cs="Arial"/>
          <w:szCs w:val="20"/>
        </w:rPr>
        <w:t>hc</w:t>
      </w:r>
      <w:r w:rsidRPr="00FF266D">
        <w:rPr>
          <w:rFonts w:cs="Arial"/>
          <w:szCs w:val="20"/>
        </w:rPr>
        <w:t xml:space="preserve">liffe, Chair of the Science Museum Group, Dame Mary Archer and the Editor of the TES, Ann </w:t>
      </w:r>
      <w:proofErr w:type="spellStart"/>
      <w:r w:rsidRPr="00FF266D">
        <w:rPr>
          <w:rFonts w:cs="Arial"/>
          <w:szCs w:val="20"/>
        </w:rPr>
        <w:t>Mroz</w:t>
      </w:r>
      <w:proofErr w:type="spellEnd"/>
      <w:r w:rsidRPr="00FF266D">
        <w:rPr>
          <w:rFonts w:cs="Arial"/>
          <w:szCs w:val="20"/>
        </w:rPr>
        <w:t xml:space="preserve">. </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During the 13 – 19 October the volunteers have agreed to visit schools in the Bradford area and chat to young people about their job and career route. Some have agreed to speak in an assembly, others to take part in career speed networking sessions, give master</w:t>
      </w:r>
      <w:r>
        <w:rPr>
          <w:rFonts w:cs="Arial"/>
          <w:szCs w:val="20"/>
        </w:rPr>
        <w:t xml:space="preserve"> </w:t>
      </w:r>
      <w:r w:rsidRPr="00FF266D">
        <w:rPr>
          <w:rFonts w:cs="Arial"/>
          <w:szCs w:val="20"/>
        </w:rPr>
        <w:t xml:space="preserve">class, mock interviews and feedback on CVs. </w:t>
      </w:r>
    </w:p>
    <w:p w:rsidR="00FF266D" w:rsidRPr="00FF266D" w:rsidRDefault="00FF266D" w:rsidP="00FF266D">
      <w:pPr>
        <w:rPr>
          <w:rFonts w:cs="Arial"/>
          <w:szCs w:val="20"/>
        </w:rPr>
      </w:pPr>
      <w:r w:rsidRPr="00FF266D">
        <w:rPr>
          <w:rFonts w:cs="Arial"/>
          <w:szCs w:val="20"/>
        </w:rPr>
        <w:t xml:space="preserve"> </w:t>
      </w:r>
    </w:p>
    <w:p w:rsidR="00FF266D" w:rsidRDefault="00FF266D" w:rsidP="00FF266D">
      <w:pPr>
        <w:rPr>
          <w:rFonts w:cs="Arial"/>
          <w:szCs w:val="20"/>
        </w:rPr>
      </w:pPr>
      <w:r w:rsidRPr="00FF266D">
        <w:rPr>
          <w:rFonts w:cs="Arial"/>
          <w:szCs w:val="20"/>
        </w:rPr>
        <w:t xml:space="preserve">For more information about Inspiring the Future please see: </w:t>
      </w:r>
      <w:hyperlink r:id="rId9" w:history="1">
        <w:r w:rsidRPr="00FF4301">
          <w:rPr>
            <w:rStyle w:val="Hyperlink"/>
            <w:rFonts w:cs="Arial"/>
            <w:szCs w:val="20"/>
          </w:rPr>
          <w:t>www.inspiringthefuture.org</w:t>
        </w:r>
      </w:hyperlink>
    </w:p>
    <w:p w:rsidR="00FF266D" w:rsidRDefault="00FF266D" w:rsidP="00FF266D">
      <w:pPr>
        <w:rPr>
          <w:rFonts w:cs="Arial"/>
          <w:szCs w:val="20"/>
        </w:rPr>
      </w:pPr>
      <w:r w:rsidRPr="00FF266D">
        <w:rPr>
          <w:rFonts w:cs="Arial"/>
          <w:szCs w:val="20"/>
        </w:rPr>
        <w:t xml:space="preserve"> and Inspiring Women </w:t>
      </w:r>
      <w:hyperlink r:id="rId10" w:history="1">
        <w:r w:rsidRPr="00FF4301">
          <w:rPr>
            <w:rStyle w:val="Hyperlink"/>
            <w:rFonts w:cs="Arial"/>
            <w:szCs w:val="20"/>
          </w:rPr>
          <w:t>www.inspiringwomencampaign.org</w:t>
        </w:r>
      </w:hyperlink>
    </w:p>
    <w:p w:rsidR="00FF266D" w:rsidRDefault="00FF266D" w:rsidP="00FF266D">
      <w:pPr>
        <w:rPr>
          <w:rFonts w:cs="Arial"/>
          <w:szCs w:val="20"/>
        </w:rPr>
      </w:pPr>
      <w:r w:rsidRPr="00FF266D">
        <w:rPr>
          <w:rFonts w:cs="Arial"/>
          <w:szCs w:val="20"/>
        </w:rPr>
        <w:t xml:space="preserve"> for others events schools have done see: </w:t>
      </w:r>
      <w:hyperlink r:id="rId11" w:history="1">
        <w:r w:rsidRPr="00FF4301">
          <w:rPr>
            <w:rStyle w:val="Hyperlink"/>
            <w:rFonts w:cs="Arial"/>
            <w:szCs w:val="20"/>
          </w:rPr>
          <w:t>http://www.educationandemployers.org/news-and-events/</w:t>
        </w:r>
      </w:hyperlink>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 xml:space="preserve"> </w:t>
      </w:r>
    </w:p>
    <w:p w:rsidR="00FF266D" w:rsidRDefault="00FF266D" w:rsidP="00FF266D">
      <w:pPr>
        <w:rPr>
          <w:rFonts w:cs="Arial"/>
          <w:szCs w:val="20"/>
        </w:rPr>
      </w:pPr>
      <w:r w:rsidRPr="00FF266D">
        <w:rPr>
          <w:rFonts w:cs="Arial"/>
          <w:szCs w:val="20"/>
        </w:rPr>
        <w:t xml:space="preserve">If you are interested in taking part all you need to do is to ring Victoria York or e-mail her – 020 7566 4883 </w:t>
      </w:r>
      <w:hyperlink r:id="rId12" w:history="1">
        <w:r w:rsidRPr="00FF4301">
          <w:rPr>
            <w:rStyle w:val="Hyperlink"/>
            <w:rFonts w:cs="Arial"/>
            <w:szCs w:val="20"/>
          </w:rPr>
          <w:t>victoria.york@educationandemployers.org</w:t>
        </w:r>
      </w:hyperlink>
    </w:p>
    <w:p w:rsidR="00FF266D" w:rsidRPr="00FF266D" w:rsidRDefault="00FF266D" w:rsidP="00FF266D">
      <w:pPr>
        <w:rPr>
          <w:rFonts w:cs="Arial"/>
          <w:szCs w:val="20"/>
        </w:rPr>
      </w:pPr>
    </w:p>
    <w:p w:rsidR="00FF266D" w:rsidRPr="00FF266D" w:rsidRDefault="00FF266D" w:rsidP="00FF266D">
      <w:pPr>
        <w:rPr>
          <w:rFonts w:cs="Arial"/>
          <w:szCs w:val="20"/>
        </w:rPr>
      </w:pPr>
      <w:r w:rsidRPr="00FF266D">
        <w:rPr>
          <w:rFonts w:cs="Arial"/>
          <w:szCs w:val="20"/>
        </w:rPr>
        <w:lastRenderedPageBreak/>
        <w:t xml:space="preserve"> </w:t>
      </w:r>
    </w:p>
    <w:p w:rsidR="00FF266D" w:rsidRPr="00FF266D" w:rsidRDefault="00FF266D" w:rsidP="00FF266D">
      <w:pPr>
        <w:rPr>
          <w:rFonts w:cs="Arial"/>
          <w:szCs w:val="20"/>
        </w:rPr>
      </w:pPr>
      <w:r w:rsidRPr="00FF266D">
        <w:rPr>
          <w:rFonts w:cs="Arial"/>
          <w:szCs w:val="20"/>
        </w:rPr>
        <w:t xml:space="preserve">There is no cost in taking part in the week, which aims to celebrate the great work being done secondary schools such as yours in the Bradford area, to bring this to people’s attention nationally, to provide support to schools who haven’t yet taken part and encourage lots more people to volunteer to support local schools </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Kind regards</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 xml:space="preserve">The Inspiring Bradford Team </w:t>
      </w:r>
    </w:p>
    <w:p w:rsidR="00FF266D" w:rsidRPr="00FF266D" w:rsidRDefault="00FF266D" w:rsidP="00FF266D">
      <w:pPr>
        <w:rPr>
          <w:rFonts w:cs="Arial"/>
          <w:szCs w:val="20"/>
        </w:rPr>
      </w:pPr>
      <w:r w:rsidRPr="00FF266D">
        <w:rPr>
          <w:rFonts w:cs="Arial"/>
          <w:szCs w:val="20"/>
        </w:rPr>
        <w:t xml:space="preserve"> </w:t>
      </w:r>
    </w:p>
    <w:p w:rsidR="00FF266D" w:rsidRPr="00FF266D" w:rsidRDefault="00FF266D" w:rsidP="00FF266D">
      <w:pPr>
        <w:rPr>
          <w:rFonts w:cs="Arial"/>
          <w:szCs w:val="20"/>
        </w:rPr>
      </w:pPr>
      <w:r w:rsidRPr="00FF266D">
        <w:rPr>
          <w:rFonts w:cs="Arial"/>
          <w:szCs w:val="20"/>
        </w:rPr>
        <w:t xml:space="preserve"> </w:t>
      </w: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r>
        <w:rPr>
          <w:rFonts w:cs="Arial"/>
          <w:noProof/>
          <w:szCs w:val="20"/>
          <w:lang w:eastAsia="en-GB"/>
        </w:rPr>
        <w:drawing>
          <wp:inline distT="0" distB="0" distL="0" distR="0">
            <wp:extent cx="1714500" cy="647700"/>
            <wp:effectExtent l="0" t="0" r="0" b="0"/>
            <wp:docPr id="6" name="Picture 6" desc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r>
        <w:rPr>
          <w:rFonts w:cs="Arial"/>
          <w:szCs w:val="20"/>
        </w:rPr>
        <w:t xml:space="preserve">     </w:t>
      </w:r>
      <w:r>
        <w:rPr>
          <w:rFonts w:cs="Arial"/>
          <w:noProof/>
          <w:szCs w:val="20"/>
          <w:lang w:eastAsia="en-GB"/>
        </w:rPr>
        <w:drawing>
          <wp:inline distT="0" distB="0" distL="0" distR="0">
            <wp:extent cx="1209675" cy="619125"/>
            <wp:effectExtent l="0" t="0" r="9525" b="9525"/>
            <wp:docPr id="5" name="Picture 5" descr="NAHT logo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T logo in 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19125"/>
                    </a:xfrm>
                    <a:prstGeom prst="rect">
                      <a:avLst/>
                    </a:prstGeom>
                    <a:noFill/>
                    <a:ln>
                      <a:noFill/>
                    </a:ln>
                  </pic:spPr>
                </pic:pic>
              </a:graphicData>
            </a:graphic>
          </wp:inline>
        </w:drawing>
      </w:r>
      <w:r>
        <w:rPr>
          <w:rFonts w:cs="Arial"/>
          <w:szCs w:val="20"/>
        </w:rPr>
        <w:t xml:space="preserve">    </w:t>
      </w:r>
      <w:r>
        <w:rPr>
          <w:rFonts w:cs="Arial"/>
          <w:noProof/>
          <w:color w:val="001BA0"/>
          <w:sz w:val="20"/>
          <w:szCs w:val="20"/>
          <w:bdr w:val="single" w:sz="6" w:space="0" w:color="FFFFFF" w:frame="1"/>
          <w:lang w:eastAsia="en-GB"/>
        </w:rPr>
        <w:drawing>
          <wp:inline distT="0" distB="0" distL="0" distR="0">
            <wp:extent cx="1571625" cy="752475"/>
            <wp:effectExtent l="0" t="0" r="9525" b="9525"/>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r>
        <w:rPr>
          <w:noProof/>
          <w:lang w:eastAsia="en-GB"/>
        </w:rPr>
        <w:drawing>
          <wp:inline distT="0" distB="0" distL="0" distR="0">
            <wp:extent cx="981075" cy="981075"/>
            <wp:effectExtent l="0" t="0" r="9525" b="9525"/>
            <wp:docPr id="3" name="Picture 3" descr="Description: Description: Ed Cov small stack lime bas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d Cov small stack lime base compress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905000" cy="1905000"/>
            <wp:effectExtent l="0" t="0" r="0" b="0"/>
            <wp:docPr id="2" name="Picture 2" descr="Image result for bradfor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dford university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lang w:eastAsia="en-GB"/>
        </w:rPr>
        <w:drawing>
          <wp:inline distT="0" distB="0" distL="0" distR="0">
            <wp:extent cx="1666875" cy="1409700"/>
            <wp:effectExtent l="0" t="0" r="9525" b="0"/>
            <wp:docPr id="1" name="Picture 1" descr="Image result for SCIENCE MEDIA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IENCE MEDIA MUSEUM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rPr>
          <w:rFonts w:cs="Arial"/>
          <w:szCs w:val="20"/>
        </w:rPr>
      </w:pPr>
    </w:p>
    <w:p w:rsidR="00FF266D" w:rsidRDefault="00FF266D" w:rsidP="00FF266D">
      <w:pPr>
        <w:pStyle w:val="Header"/>
        <w:tabs>
          <w:tab w:val="clear" w:pos="4153"/>
          <w:tab w:val="clear" w:pos="8306"/>
        </w:tabs>
        <w:rPr>
          <w:rFonts w:cs="Arial"/>
          <w:szCs w:val="20"/>
        </w:rPr>
      </w:pPr>
    </w:p>
    <w:p w:rsidR="00FF266D" w:rsidRDefault="00FF266D" w:rsidP="00FF266D">
      <w:pPr>
        <w:pStyle w:val="Header"/>
        <w:tabs>
          <w:tab w:val="clear" w:pos="4153"/>
          <w:tab w:val="clear" w:pos="8306"/>
        </w:tabs>
        <w:rPr>
          <w:rFonts w:cs="Arial"/>
          <w:szCs w:val="20"/>
        </w:rPr>
      </w:pPr>
    </w:p>
    <w:p w:rsidR="00FF266D" w:rsidRPr="006079AA" w:rsidRDefault="00FF266D" w:rsidP="00FF266D">
      <w:pPr>
        <w:pStyle w:val="Header"/>
        <w:tabs>
          <w:tab w:val="clear" w:pos="4153"/>
          <w:tab w:val="clear" w:pos="8306"/>
        </w:tabs>
        <w:rPr>
          <w:rFonts w:ascii="Arial Unicode MS" w:eastAsia="Arial Unicode MS" w:hAnsi="Arial Unicode MS" w:cs="Arial"/>
          <w:szCs w:val="20"/>
        </w:rPr>
      </w:pPr>
    </w:p>
    <w:p w:rsidR="007F3989" w:rsidRDefault="007F3989"/>
    <w:sectPr w:rsidR="007F3989" w:rsidSect="00FF266D">
      <w:headerReference w:type="first" r:id="rId19"/>
      <w:footerReference w:type="first" r:id="rId20"/>
      <w:pgSz w:w="11906" w:h="16838" w:code="9"/>
      <w:pgMar w:top="562" w:right="1152" w:bottom="662" w:left="1152" w:header="56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73D7">
      <w:r>
        <w:separator/>
      </w:r>
    </w:p>
  </w:endnote>
  <w:endnote w:type="continuationSeparator" w:id="0">
    <w:p w:rsidR="00000000" w:rsidRDefault="0027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CA" w:rsidRDefault="00FF266D">
    <w:pPr>
      <w:pStyle w:val="Footer"/>
      <w:rPr>
        <w:rStyle w:val="PageNumber"/>
        <w:color w:val="000080"/>
      </w:rPr>
    </w:pPr>
    <w:r>
      <w:rPr>
        <w:noProof/>
        <w:sz w:val="20"/>
        <w:lang w:eastAsia="en-GB"/>
      </w:rPr>
      <w:drawing>
        <wp:anchor distT="0" distB="0" distL="114300" distR="114300" simplePos="0" relativeHeight="251659264" behindDoc="0" locked="0" layoutInCell="1" allowOverlap="1" wp14:anchorId="26C4DFA2" wp14:editId="69C41FCB">
          <wp:simplePos x="0" y="0"/>
          <wp:positionH relativeFrom="column">
            <wp:posOffset>-114300</wp:posOffset>
          </wp:positionH>
          <wp:positionV relativeFrom="paragraph">
            <wp:posOffset>-601980</wp:posOffset>
          </wp:positionV>
          <wp:extent cx="6286500" cy="739140"/>
          <wp:effectExtent l="0" t="0" r="0" b="3810"/>
          <wp:wrapTight wrapText="bothSides">
            <wp:wrapPolygon edited="0">
              <wp:start x="0" y="0"/>
              <wp:lineTo x="0" y="21155"/>
              <wp:lineTo x="21535" y="21155"/>
              <wp:lineTo x="21535" y="0"/>
              <wp:lineTo x="0" y="0"/>
            </wp:wrapPolygon>
          </wp:wrapTight>
          <wp:docPr id="9" name="Picture 9" descr="C:\bmdclogos\Foot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Footer_b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2865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6CA" w:rsidRDefault="002773D7">
    <w:pPr>
      <w:pStyle w:val="Footer"/>
      <w:rPr>
        <w:rStyle w:val="PageNumbe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73D7">
      <w:r>
        <w:separator/>
      </w:r>
    </w:p>
  </w:footnote>
  <w:footnote w:type="continuationSeparator" w:id="0">
    <w:p w:rsidR="00000000" w:rsidRDefault="0027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CA" w:rsidRDefault="00FF266D">
    <w:pPr>
      <w:pStyle w:val="Header"/>
      <w:rPr>
        <w:noProof/>
        <w:lang w:eastAsia="en-GB"/>
      </w:rPr>
    </w:pPr>
    <w:r>
      <w:rPr>
        <w:noProof/>
        <w:lang w:eastAsia="en-GB"/>
      </w:rPr>
      <w:drawing>
        <wp:inline distT="0" distB="0" distL="0" distR="0" wp14:anchorId="53A3E044" wp14:editId="50DF6F7D">
          <wp:extent cx="12992100" cy="47625"/>
          <wp:effectExtent l="0" t="0" r="0" b="9525"/>
          <wp:docPr id="8" name="Picture 8" descr="bann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0" cy="47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6D"/>
    <w:rsid w:val="002773D7"/>
    <w:rsid w:val="007F3989"/>
    <w:rsid w:val="00FF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6D"/>
    <w:pPr>
      <w:spacing w:before="0" w:beforeAutospacing="0" w:after="0" w:afterAutospacing="0"/>
      <w:ind w:left="0" w:firstLine="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66D"/>
    <w:pPr>
      <w:tabs>
        <w:tab w:val="center" w:pos="4153"/>
        <w:tab w:val="right" w:pos="8306"/>
      </w:tabs>
    </w:pPr>
  </w:style>
  <w:style w:type="character" w:customStyle="1" w:styleId="HeaderChar">
    <w:name w:val="Header Char"/>
    <w:basedOn w:val="DefaultParagraphFont"/>
    <w:link w:val="Header"/>
    <w:rsid w:val="00FF266D"/>
    <w:rPr>
      <w:rFonts w:ascii="Arial" w:eastAsia="Times New Roman" w:hAnsi="Arial" w:cs="Times New Roman"/>
      <w:sz w:val="24"/>
      <w:szCs w:val="24"/>
    </w:rPr>
  </w:style>
  <w:style w:type="paragraph" w:styleId="Footer">
    <w:name w:val="footer"/>
    <w:basedOn w:val="Normal"/>
    <w:link w:val="FooterChar"/>
    <w:rsid w:val="00FF266D"/>
    <w:pPr>
      <w:tabs>
        <w:tab w:val="center" w:pos="4153"/>
        <w:tab w:val="right" w:pos="8306"/>
      </w:tabs>
    </w:pPr>
  </w:style>
  <w:style w:type="character" w:customStyle="1" w:styleId="FooterChar">
    <w:name w:val="Footer Char"/>
    <w:basedOn w:val="DefaultParagraphFont"/>
    <w:link w:val="Footer"/>
    <w:rsid w:val="00FF266D"/>
    <w:rPr>
      <w:rFonts w:ascii="Arial" w:eastAsia="Times New Roman" w:hAnsi="Arial" w:cs="Times New Roman"/>
      <w:sz w:val="24"/>
      <w:szCs w:val="24"/>
    </w:rPr>
  </w:style>
  <w:style w:type="character" w:styleId="PageNumber">
    <w:name w:val="page number"/>
    <w:rsid w:val="00FF266D"/>
    <w:rPr>
      <w:rFonts w:ascii="Arial" w:hAnsi="Arial"/>
      <w:sz w:val="20"/>
    </w:rPr>
  </w:style>
  <w:style w:type="character" w:styleId="Hyperlink">
    <w:name w:val="Hyperlink"/>
    <w:rsid w:val="00FF266D"/>
    <w:rPr>
      <w:color w:val="0000FF"/>
      <w:u w:val="single"/>
    </w:rPr>
  </w:style>
  <w:style w:type="paragraph" w:styleId="BalloonText">
    <w:name w:val="Balloon Text"/>
    <w:basedOn w:val="Normal"/>
    <w:link w:val="BalloonTextChar"/>
    <w:uiPriority w:val="99"/>
    <w:semiHidden/>
    <w:unhideWhenUsed/>
    <w:rsid w:val="00FF266D"/>
    <w:rPr>
      <w:rFonts w:ascii="Tahoma" w:hAnsi="Tahoma" w:cs="Tahoma"/>
      <w:sz w:val="16"/>
      <w:szCs w:val="16"/>
    </w:rPr>
  </w:style>
  <w:style w:type="character" w:customStyle="1" w:styleId="BalloonTextChar">
    <w:name w:val="Balloon Text Char"/>
    <w:basedOn w:val="DefaultParagraphFont"/>
    <w:link w:val="BalloonText"/>
    <w:uiPriority w:val="99"/>
    <w:semiHidden/>
    <w:rsid w:val="00FF26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6D"/>
    <w:pPr>
      <w:spacing w:before="0" w:beforeAutospacing="0" w:after="0" w:afterAutospacing="0"/>
      <w:ind w:left="0" w:firstLine="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66D"/>
    <w:pPr>
      <w:tabs>
        <w:tab w:val="center" w:pos="4153"/>
        <w:tab w:val="right" w:pos="8306"/>
      </w:tabs>
    </w:pPr>
  </w:style>
  <w:style w:type="character" w:customStyle="1" w:styleId="HeaderChar">
    <w:name w:val="Header Char"/>
    <w:basedOn w:val="DefaultParagraphFont"/>
    <w:link w:val="Header"/>
    <w:rsid w:val="00FF266D"/>
    <w:rPr>
      <w:rFonts w:ascii="Arial" w:eastAsia="Times New Roman" w:hAnsi="Arial" w:cs="Times New Roman"/>
      <w:sz w:val="24"/>
      <w:szCs w:val="24"/>
    </w:rPr>
  </w:style>
  <w:style w:type="paragraph" w:styleId="Footer">
    <w:name w:val="footer"/>
    <w:basedOn w:val="Normal"/>
    <w:link w:val="FooterChar"/>
    <w:rsid w:val="00FF266D"/>
    <w:pPr>
      <w:tabs>
        <w:tab w:val="center" w:pos="4153"/>
        <w:tab w:val="right" w:pos="8306"/>
      </w:tabs>
    </w:pPr>
  </w:style>
  <w:style w:type="character" w:customStyle="1" w:styleId="FooterChar">
    <w:name w:val="Footer Char"/>
    <w:basedOn w:val="DefaultParagraphFont"/>
    <w:link w:val="Footer"/>
    <w:rsid w:val="00FF266D"/>
    <w:rPr>
      <w:rFonts w:ascii="Arial" w:eastAsia="Times New Roman" w:hAnsi="Arial" w:cs="Times New Roman"/>
      <w:sz w:val="24"/>
      <w:szCs w:val="24"/>
    </w:rPr>
  </w:style>
  <w:style w:type="character" w:styleId="PageNumber">
    <w:name w:val="page number"/>
    <w:rsid w:val="00FF266D"/>
    <w:rPr>
      <w:rFonts w:ascii="Arial" w:hAnsi="Arial"/>
      <w:sz w:val="20"/>
    </w:rPr>
  </w:style>
  <w:style w:type="character" w:styleId="Hyperlink">
    <w:name w:val="Hyperlink"/>
    <w:rsid w:val="00FF266D"/>
    <w:rPr>
      <w:color w:val="0000FF"/>
      <w:u w:val="single"/>
    </w:rPr>
  </w:style>
  <w:style w:type="paragraph" w:styleId="BalloonText">
    <w:name w:val="Balloon Text"/>
    <w:basedOn w:val="Normal"/>
    <w:link w:val="BalloonTextChar"/>
    <w:uiPriority w:val="99"/>
    <w:semiHidden/>
    <w:unhideWhenUsed/>
    <w:rsid w:val="00FF266D"/>
    <w:rPr>
      <w:rFonts w:ascii="Tahoma" w:hAnsi="Tahoma" w:cs="Tahoma"/>
      <w:sz w:val="16"/>
      <w:szCs w:val="16"/>
    </w:rPr>
  </w:style>
  <w:style w:type="character" w:customStyle="1" w:styleId="BalloonTextChar">
    <w:name w:val="Balloon Text Char"/>
    <w:basedOn w:val="DefaultParagraphFont"/>
    <w:link w:val="BalloonText"/>
    <w:uiPriority w:val="99"/>
    <w:semiHidden/>
    <w:rsid w:val="00FF26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ya.douglas@bradford.gov.u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ictoria.york@educationandemployers.org"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ducationandemployers.org/news-and-event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inspiringwomencampaign.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piringthefuture.org"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C:\bmdclogos\Footer_bw.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Douglas</dc:creator>
  <cp:lastModifiedBy>Alyson Hardaker</cp:lastModifiedBy>
  <cp:revision>2</cp:revision>
  <dcterms:created xsi:type="dcterms:W3CDTF">2017-07-25T08:37:00Z</dcterms:created>
  <dcterms:modified xsi:type="dcterms:W3CDTF">2017-07-25T08:37:00Z</dcterms:modified>
</cp:coreProperties>
</file>