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BF" w:rsidRPr="00DD7A00" w:rsidRDefault="000C15BB" w:rsidP="008C22BF">
      <w:pPr>
        <w:rPr>
          <w:rFonts w:ascii="Helvetica" w:hAnsi="Helvetica" w:cs="Helvetica"/>
          <w:b/>
          <w:color w:val="44546A" w:themeColor="text2"/>
          <w:sz w:val="56"/>
          <w:szCs w:val="56"/>
        </w:rPr>
      </w:pPr>
      <w:r w:rsidRPr="00DD7A00">
        <w:rPr>
          <w:rFonts w:ascii="Helvetica" w:hAnsi="Helvetica" w:cs="Helvetica"/>
          <w:b/>
          <w:color w:val="44546A" w:themeColor="text2"/>
          <w:sz w:val="56"/>
          <w:szCs w:val="56"/>
        </w:rPr>
        <w:t>Household Support Fund</w:t>
      </w:r>
    </w:p>
    <w:p w:rsidR="009F0DEE" w:rsidRPr="009F0DEE" w:rsidRDefault="008C22BF" w:rsidP="00806C51">
      <w:pPr>
        <w:rPr>
          <w:rFonts w:ascii="Helvetica" w:hAnsi="Helvetica" w:cs="Helvetica"/>
          <w:color w:val="44546A" w:themeColor="text2"/>
          <w:sz w:val="36"/>
          <w:szCs w:val="36"/>
        </w:rPr>
      </w:pPr>
      <w:r w:rsidRPr="00DD7A00">
        <w:rPr>
          <w:rFonts w:ascii="Helvetica" w:hAnsi="Helvetica" w:cs="Helvetica"/>
          <w:color w:val="44546A" w:themeColor="text2"/>
          <w:sz w:val="36"/>
          <w:szCs w:val="36"/>
        </w:rPr>
        <w:t xml:space="preserve">Communications </w:t>
      </w:r>
      <w:r w:rsidR="00806C51">
        <w:rPr>
          <w:rFonts w:ascii="Helvetica" w:hAnsi="Helvetica" w:cs="Helvetica"/>
          <w:color w:val="44546A" w:themeColor="text2"/>
          <w:sz w:val="36"/>
          <w:szCs w:val="36"/>
        </w:rPr>
        <w:t>guidance for</w:t>
      </w:r>
      <w:r w:rsidR="005D1AEF" w:rsidRPr="00DD7A00">
        <w:rPr>
          <w:rFonts w:ascii="Helvetica" w:hAnsi="Helvetica" w:cs="Helvetica"/>
          <w:color w:val="44546A" w:themeColor="text2"/>
          <w:sz w:val="36"/>
          <w:szCs w:val="36"/>
        </w:rPr>
        <w:t xml:space="preserve"> p</w:t>
      </w:r>
      <w:r w:rsidR="00806C51">
        <w:rPr>
          <w:rFonts w:ascii="Helvetica" w:hAnsi="Helvetica" w:cs="Helvetica"/>
          <w:color w:val="44546A" w:themeColor="text2"/>
          <w:sz w:val="36"/>
          <w:szCs w:val="36"/>
        </w:rPr>
        <w:t>artners</w:t>
      </w:r>
    </w:p>
    <w:p w:rsidR="00CC4E58" w:rsidRDefault="00CC4E58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44546A" w:themeColor="text2"/>
          <w:sz w:val="32"/>
          <w:szCs w:val="32"/>
          <w:lang w:eastAsia="en-GB"/>
        </w:rPr>
      </w:pPr>
    </w:p>
    <w:p w:rsidR="00CC4E58" w:rsidRDefault="00CC4E58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44546A" w:themeColor="text2"/>
          <w:sz w:val="32"/>
          <w:szCs w:val="32"/>
          <w:lang w:eastAsia="en-GB"/>
        </w:rPr>
      </w:pPr>
      <w:bookmarkStart w:id="0" w:name="_GoBack"/>
      <w:bookmarkEnd w:id="0"/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44546A" w:themeColor="text2"/>
          <w:sz w:val="32"/>
          <w:szCs w:val="32"/>
          <w:lang w:eastAsia="en-GB"/>
        </w:rPr>
      </w:pPr>
      <w:r>
        <w:rPr>
          <w:rFonts w:eastAsia="Times New Roman" w:cstheme="minorHAnsi"/>
          <w:b/>
          <w:color w:val="44546A" w:themeColor="text2"/>
          <w:sz w:val="32"/>
          <w:szCs w:val="32"/>
          <w:lang w:eastAsia="en-GB"/>
        </w:rPr>
        <w:t>Introduction</w:t>
      </w:r>
      <w:r w:rsidRPr="00DF0D75">
        <w:rPr>
          <w:rFonts w:eastAsia="Times New Roman" w:cstheme="minorHAnsi"/>
          <w:b/>
          <w:color w:val="44546A" w:themeColor="text2"/>
          <w:sz w:val="32"/>
          <w:szCs w:val="32"/>
          <w:lang w:eastAsia="en-GB"/>
        </w:rPr>
        <w:t xml:space="preserve"> </w:t>
      </w:r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4B2E5B" w:rsidRPr="009B4DE0" w:rsidRDefault="00B76F91" w:rsidP="009B4DE0">
      <w:pPr>
        <w:rPr>
          <w:rFonts w:ascii="Helvetica" w:hAnsi="Helvetica" w:cs="Helvetica"/>
          <w:sz w:val="24"/>
          <w:szCs w:val="24"/>
        </w:rPr>
      </w:pPr>
      <w:r w:rsidRPr="009B4DE0">
        <w:rPr>
          <w:rFonts w:ascii="Helvetica" w:hAnsi="Helvetica" w:cs="Helvetica"/>
          <w:sz w:val="24"/>
          <w:szCs w:val="24"/>
        </w:rPr>
        <w:t xml:space="preserve">Thank you for </w:t>
      </w:r>
      <w:r w:rsidR="004B2E5B" w:rsidRPr="009B4DE0">
        <w:rPr>
          <w:rFonts w:ascii="Helvetica" w:hAnsi="Helvetica" w:cs="Helvetica"/>
          <w:sz w:val="24"/>
          <w:szCs w:val="24"/>
        </w:rPr>
        <w:t xml:space="preserve">partnering with us to support </w:t>
      </w:r>
      <w:r w:rsidR="00AA7030" w:rsidRPr="009B4DE0">
        <w:rPr>
          <w:rFonts w:ascii="Helvetica" w:hAnsi="Helvetica" w:cs="Helvetica"/>
          <w:sz w:val="24"/>
          <w:szCs w:val="24"/>
        </w:rPr>
        <w:t xml:space="preserve">people most in need of financial </w:t>
      </w:r>
      <w:r w:rsidR="003C5A11">
        <w:rPr>
          <w:rFonts w:ascii="Helvetica" w:hAnsi="Helvetica" w:cs="Helvetica"/>
          <w:sz w:val="24"/>
          <w:szCs w:val="24"/>
        </w:rPr>
        <w:t>help</w:t>
      </w:r>
      <w:r w:rsidR="00AA7030" w:rsidRPr="009B4DE0">
        <w:rPr>
          <w:rFonts w:ascii="Helvetica" w:hAnsi="Helvetica" w:cs="Helvetica"/>
          <w:sz w:val="24"/>
          <w:szCs w:val="24"/>
        </w:rPr>
        <w:t xml:space="preserve"> </w:t>
      </w:r>
      <w:r w:rsidR="00665431">
        <w:rPr>
          <w:rFonts w:ascii="Helvetica" w:hAnsi="Helvetica" w:cs="Helvetica"/>
          <w:sz w:val="24"/>
          <w:szCs w:val="24"/>
        </w:rPr>
        <w:t>for</w:t>
      </w:r>
      <w:r w:rsidR="0094491F">
        <w:rPr>
          <w:rFonts w:ascii="Helvetica" w:hAnsi="Helvetica" w:cs="Helvetica"/>
          <w:sz w:val="24"/>
          <w:szCs w:val="24"/>
        </w:rPr>
        <w:t xml:space="preserve"> essentials this</w:t>
      </w:r>
      <w:r w:rsidR="004B2E5B" w:rsidRPr="009B4DE0">
        <w:rPr>
          <w:rFonts w:ascii="Helvetica" w:hAnsi="Helvetica" w:cs="Helvetica"/>
          <w:sz w:val="24"/>
          <w:szCs w:val="24"/>
        </w:rPr>
        <w:t xml:space="preserve"> winter. </w:t>
      </w:r>
    </w:p>
    <w:p w:rsidR="00206F6D" w:rsidRPr="009B4DE0" w:rsidRDefault="00073DA3" w:rsidP="009B4DE0">
      <w:pPr>
        <w:rPr>
          <w:rFonts w:ascii="Helvetica" w:hAnsi="Helvetica" w:cs="Helvetica"/>
          <w:sz w:val="24"/>
          <w:szCs w:val="24"/>
        </w:rPr>
      </w:pPr>
      <w:r w:rsidRPr="009B4DE0">
        <w:rPr>
          <w:rFonts w:ascii="Helvetica" w:hAnsi="Helvetica" w:cs="Helvetica"/>
          <w:sz w:val="24"/>
          <w:szCs w:val="24"/>
        </w:rPr>
        <w:t xml:space="preserve">We have </w:t>
      </w:r>
      <w:r w:rsidR="00206F6D" w:rsidRPr="009B4DE0">
        <w:rPr>
          <w:rFonts w:ascii="Helvetica" w:hAnsi="Helvetica" w:cs="Helvetica"/>
          <w:sz w:val="24"/>
          <w:szCs w:val="24"/>
        </w:rPr>
        <w:t>been a</w:t>
      </w:r>
      <w:r w:rsidR="008568F7" w:rsidRPr="009B4DE0">
        <w:rPr>
          <w:rFonts w:ascii="Helvetica" w:hAnsi="Helvetica" w:cs="Helvetica"/>
          <w:sz w:val="24"/>
          <w:szCs w:val="24"/>
        </w:rPr>
        <w:t xml:space="preserve">llocated almost £5.7m from </w:t>
      </w:r>
      <w:r w:rsidR="008568F7" w:rsidRPr="0009717C">
        <w:rPr>
          <w:rFonts w:ascii="Helvetica" w:hAnsi="Helvetica" w:cs="Helvetica"/>
          <w:sz w:val="24"/>
          <w:szCs w:val="24"/>
        </w:rPr>
        <w:t xml:space="preserve">the </w:t>
      </w:r>
      <w:r w:rsidR="0009717C" w:rsidRPr="0009717C">
        <w:rPr>
          <w:rFonts w:ascii="Helvetica" w:hAnsi="Helvetica" w:cs="Helvetica"/>
          <w:sz w:val="24"/>
          <w:szCs w:val="24"/>
        </w:rPr>
        <w:t xml:space="preserve">Department for Work and Pensions’ </w:t>
      </w:r>
      <w:r w:rsidR="00206F6D" w:rsidRPr="0009717C">
        <w:rPr>
          <w:rFonts w:ascii="Helvetica" w:hAnsi="Helvetica" w:cs="Helvetica"/>
          <w:sz w:val="24"/>
          <w:szCs w:val="24"/>
        </w:rPr>
        <w:t xml:space="preserve">Household Support </w:t>
      </w:r>
      <w:r w:rsidR="00206F6D" w:rsidRPr="009B4DE0">
        <w:rPr>
          <w:rFonts w:ascii="Helvetica" w:hAnsi="Helvetica" w:cs="Helvetica"/>
          <w:sz w:val="24"/>
          <w:szCs w:val="24"/>
        </w:rPr>
        <w:t>Fund (HSF) to help residents who would otherwise struggle to buy food, keep their home warm, pay essential utility bills or meet other essential living costs through winter.</w:t>
      </w:r>
    </w:p>
    <w:p w:rsidR="008568F7" w:rsidRPr="009B4DE0" w:rsidRDefault="008568F7" w:rsidP="009B4DE0">
      <w:pPr>
        <w:rPr>
          <w:rFonts w:ascii="Helvetica" w:hAnsi="Helvetica" w:cs="Helvetica"/>
          <w:sz w:val="24"/>
          <w:szCs w:val="24"/>
        </w:rPr>
      </w:pPr>
      <w:r w:rsidRPr="009B4DE0">
        <w:rPr>
          <w:rFonts w:ascii="Helvetica" w:hAnsi="Helvetica" w:cs="Helvetica"/>
          <w:sz w:val="24"/>
          <w:szCs w:val="24"/>
        </w:rPr>
        <w:t xml:space="preserve">We </w:t>
      </w:r>
      <w:r w:rsidR="00FB68B3" w:rsidRPr="009B4DE0">
        <w:rPr>
          <w:rFonts w:ascii="Helvetica" w:hAnsi="Helvetica" w:cs="Helvetica"/>
          <w:sz w:val="24"/>
          <w:szCs w:val="24"/>
        </w:rPr>
        <w:t xml:space="preserve">are using some of the money to provide direct financial assistance to residents to help with food and fuel costs. </w:t>
      </w:r>
      <w:r w:rsidRPr="009B4DE0">
        <w:rPr>
          <w:rFonts w:ascii="Helvetica" w:hAnsi="Helvetica" w:cs="Helvetica"/>
          <w:sz w:val="24"/>
          <w:szCs w:val="24"/>
        </w:rPr>
        <w:t xml:space="preserve"> </w:t>
      </w:r>
    </w:p>
    <w:p w:rsidR="00073DA3" w:rsidRPr="009B4DE0" w:rsidRDefault="00073DA3" w:rsidP="009B4DE0">
      <w:pPr>
        <w:rPr>
          <w:rFonts w:ascii="Helvetica" w:hAnsi="Helvetica" w:cs="Helvetica"/>
          <w:sz w:val="24"/>
          <w:szCs w:val="24"/>
        </w:rPr>
      </w:pPr>
      <w:r w:rsidRPr="009B4DE0">
        <w:rPr>
          <w:rFonts w:ascii="Helvetica" w:hAnsi="Helvetica" w:cs="Helvetica"/>
          <w:sz w:val="24"/>
          <w:szCs w:val="24"/>
        </w:rPr>
        <w:t xml:space="preserve">We have also chosen to allocate </w:t>
      </w:r>
      <w:r w:rsidR="009B4DE0" w:rsidRPr="009B4DE0">
        <w:rPr>
          <w:rFonts w:ascii="Helvetica" w:hAnsi="Helvetica" w:cs="Helvetica"/>
          <w:sz w:val="24"/>
          <w:szCs w:val="24"/>
        </w:rPr>
        <w:t>money to schools, foodb</w:t>
      </w:r>
      <w:r w:rsidR="002A2694">
        <w:rPr>
          <w:rFonts w:ascii="Helvetica" w:hAnsi="Helvetica" w:cs="Helvetica"/>
          <w:sz w:val="24"/>
          <w:szCs w:val="24"/>
        </w:rPr>
        <w:t>anks and other commun</w:t>
      </w:r>
      <w:r w:rsidR="0094491F">
        <w:rPr>
          <w:rFonts w:ascii="Helvetica" w:hAnsi="Helvetica" w:cs="Helvetica"/>
          <w:sz w:val="24"/>
          <w:szCs w:val="24"/>
        </w:rPr>
        <w:t>ity groups</w:t>
      </w:r>
      <w:r w:rsidR="004131B0">
        <w:rPr>
          <w:rFonts w:ascii="Helvetica" w:hAnsi="Helvetica" w:cs="Helvetica"/>
          <w:sz w:val="24"/>
          <w:szCs w:val="24"/>
        </w:rPr>
        <w:t xml:space="preserve"> so they can </w:t>
      </w:r>
      <w:r w:rsidR="009B4DE0" w:rsidRPr="009B4DE0">
        <w:rPr>
          <w:rFonts w:ascii="Helvetica" w:hAnsi="Helvetica" w:cs="Helvetica"/>
          <w:sz w:val="24"/>
          <w:szCs w:val="24"/>
        </w:rPr>
        <w:t>support</w:t>
      </w:r>
      <w:r w:rsidR="004131B0">
        <w:rPr>
          <w:rFonts w:ascii="Helvetica" w:hAnsi="Helvetica" w:cs="Helvetica"/>
          <w:sz w:val="24"/>
          <w:szCs w:val="24"/>
        </w:rPr>
        <w:t xml:space="preserve"> their</w:t>
      </w:r>
      <w:r w:rsidR="009B4DE0" w:rsidRPr="009B4DE0">
        <w:rPr>
          <w:rFonts w:ascii="Helvetica" w:hAnsi="Helvetica" w:cs="Helvetica"/>
          <w:sz w:val="24"/>
          <w:szCs w:val="24"/>
        </w:rPr>
        <w:t xml:space="preserve"> local communities.</w:t>
      </w:r>
    </w:p>
    <w:p w:rsidR="00B76F91" w:rsidRDefault="009B4DE0" w:rsidP="003C5A11">
      <w:pPr>
        <w:rPr>
          <w:rFonts w:cstheme="minorHAnsi"/>
          <w:color w:val="191919"/>
          <w:sz w:val="28"/>
          <w:szCs w:val="28"/>
          <w:shd w:val="clear" w:color="auto" w:fill="FFFFFF"/>
        </w:rPr>
      </w:pPr>
      <w:r w:rsidRPr="009B4DE0">
        <w:rPr>
          <w:rFonts w:ascii="Helvetica" w:hAnsi="Helvetica" w:cs="Helvetica"/>
          <w:sz w:val="24"/>
          <w:szCs w:val="24"/>
        </w:rPr>
        <w:t xml:space="preserve">This document is designed to help </w:t>
      </w:r>
      <w:r w:rsidR="00665431">
        <w:rPr>
          <w:rFonts w:ascii="Helvetica" w:hAnsi="Helvetica" w:cs="Helvetica"/>
          <w:sz w:val="24"/>
          <w:szCs w:val="24"/>
        </w:rPr>
        <w:t xml:space="preserve">those organisations </w:t>
      </w:r>
      <w:r w:rsidRPr="009B4DE0">
        <w:rPr>
          <w:rFonts w:ascii="Helvetica" w:hAnsi="Helvetica" w:cs="Helvetica"/>
          <w:sz w:val="24"/>
          <w:szCs w:val="24"/>
        </w:rPr>
        <w:t xml:space="preserve">with communications around the support </w:t>
      </w:r>
      <w:r w:rsidR="00665431">
        <w:rPr>
          <w:rFonts w:ascii="Helvetica" w:hAnsi="Helvetica" w:cs="Helvetica"/>
          <w:sz w:val="24"/>
          <w:szCs w:val="24"/>
        </w:rPr>
        <w:t xml:space="preserve">being </w:t>
      </w:r>
      <w:r w:rsidRPr="009B4DE0">
        <w:rPr>
          <w:rFonts w:ascii="Helvetica" w:hAnsi="Helvetica" w:cs="Helvetica"/>
          <w:sz w:val="24"/>
          <w:szCs w:val="24"/>
        </w:rPr>
        <w:t>deliver</w:t>
      </w:r>
      <w:r w:rsidR="00665431">
        <w:rPr>
          <w:rFonts w:ascii="Helvetica" w:hAnsi="Helvetica" w:cs="Helvetica"/>
          <w:sz w:val="24"/>
          <w:szCs w:val="24"/>
        </w:rPr>
        <w:t>ed</w:t>
      </w:r>
      <w:r w:rsidRPr="009B4DE0">
        <w:rPr>
          <w:rFonts w:ascii="Helvetica" w:hAnsi="Helvetica" w:cs="Helvetica"/>
          <w:sz w:val="24"/>
          <w:szCs w:val="24"/>
        </w:rPr>
        <w:t xml:space="preserve">. </w:t>
      </w:r>
      <w:r w:rsidR="00B76F91">
        <w:rPr>
          <w:rFonts w:cstheme="minorHAnsi"/>
          <w:color w:val="191919"/>
          <w:sz w:val="28"/>
          <w:szCs w:val="28"/>
          <w:shd w:val="clear" w:color="auto" w:fill="FFFFFF"/>
        </w:rPr>
        <w:t xml:space="preserve"> </w:t>
      </w:r>
    </w:p>
    <w:p w:rsidR="00CC4E58" w:rsidRDefault="00CC4E58" w:rsidP="000066BF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</w:p>
    <w:p w:rsidR="00CC4E58" w:rsidRDefault="00CC4E58" w:rsidP="000066BF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</w:p>
    <w:p w:rsidR="000066BF" w:rsidRPr="00E82298" w:rsidRDefault="000066BF" w:rsidP="000066BF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>Suggested wording</w:t>
      </w:r>
      <w:r w:rsidRPr="00E82298"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 xml:space="preserve"> </w:t>
      </w:r>
    </w:p>
    <w:p w:rsidR="008D343B" w:rsidRDefault="00FF2AFD" w:rsidP="003C5A1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Should you </w:t>
      </w:r>
      <w:r w:rsidR="008D343B">
        <w:rPr>
          <w:rFonts w:ascii="Helvetica" w:hAnsi="Helvetica" w:cs="Helvetica"/>
          <w:sz w:val="24"/>
          <w:szCs w:val="24"/>
        </w:rPr>
        <w:t>wish to reference the Household Support Grant on your website or in other communications, here is some suggested wording you may find useful:</w:t>
      </w:r>
    </w:p>
    <w:p w:rsidR="008D343B" w:rsidRPr="00CC4E58" w:rsidRDefault="008D343B" w:rsidP="008D343B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44546A" w:themeColor="text2"/>
        </w:rPr>
      </w:pPr>
      <w:r w:rsidRPr="00CC4E58">
        <w:rPr>
          <w:rFonts w:ascii="Helvetica" w:hAnsi="Helvetica" w:cs="Helvetica"/>
          <w:color w:val="44546A" w:themeColor="text2"/>
        </w:rPr>
        <w:t>Bradford Council has been allocated funding from the</w:t>
      </w:r>
      <w:r w:rsidR="007364BB" w:rsidRPr="00CC4E58">
        <w:rPr>
          <w:rFonts w:ascii="Helvetica" w:hAnsi="Helvetica" w:cs="Helvetica"/>
          <w:color w:val="44546A" w:themeColor="text2"/>
        </w:rPr>
        <w:t xml:space="preserve"> </w:t>
      </w:r>
      <w:r w:rsidR="0009717C">
        <w:rPr>
          <w:rFonts w:ascii="Helvetica" w:hAnsi="Helvetica" w:cs="Helvetica"/>
          <w:color w:val="44546A" w:themeColor="text2"/>
        </w:rPr>
        <w:t>Department for Work and Pensions’</w:t>
      </w:r>
      <w:r w:rsidRPr="00CC4E58">
        <w:rPr>
          <w:rFonts w:ascii="Helvetica" w:hAnsi="Helvetica" w:cs="Helvetica"/>
          <w:color w:val="44546A" w:themeColor="text2"/>
        </w:rPr>
        <w:t xml:space="preserve"> Household Support Fund to help residents who would otherwise struggle to buy food, keep their home warm, pay essential utility bills or meet other essential living costs this winter.</w:t>
      </w:r>
    </w:p>
    <w:p w:rsidR="00DB0F56" w:rsidRPr="00CC4E58" w:rsidRDefault="00DB0F56" w:rsidP="00951644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44546A" w:themeColor="text2"/>
          <w:shd w:val="clear" w:color="auto" w:fill="FFFFFF"/>
        </w:rPr>
      </w:pPr>
      <w:r w:rsidRPr="00CC4E58">
        <w:rPr>
          <w:rFonts w:ascii="Helvetica" w:hAnsi="Helvetica" w:cs="Helvetica"/>
          <w:color w:val="44546A" w:themeColor="text2"/>
          <w:shd w:val="clear" w:color="auto" w:fill="FFFFFF"/>
        </w:rPr>
        <w:t>The council is</w:t>
      </w:r>
      <w:r w:rsidR="0035532D" w:rsidRPr="00CC4E58">
        <w:rPr>
          <w:rFonts w:ascii="Helvetica" w:hAnsi="Helvetica" w:cs="Helvetica"/>
          <w:color w:val="44546A" w:themeColor="text2"/>
          <w:shd w:val="clear" w:color="auto" w:fill="FFFFFF"/>
        </w:rPr>
        <w:t xml:space="preserve"> working with schools, community groups and foodbanks to ensure the help gets to those who need it most. </w:t>
      </w:r>
      <w:r w:rsidRPr="00CC4E58">
        <w:rPr>
          <w:rFonts w:ascii="Helvetica" w:hAnsi="Helvetica" w:cs="Helvetica"/>
          <w:color w:val="44546A" w:themeColor="text2"/>
          <w:shd w:val="clear" w:color="auto" w:fill="FFFFFF"/>
        </w:rPr>
        <w:t xml:space="preserve">People do not need to apply to access the fund. If they are eligible they will be made aware. </w:t>
      </w:r>
    </w:p>
    <w:p w:rsidR="00951644" w:rsidRPr="00DB0F56" w:rsidRDefault="00DB0F56" w:rsidP="00DB0F56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44546A" w:themeColor="text2"/>
          <w:shd w:val="clear" w:color="auto" w:fill="FFFFFF"/>
        </w:rPr>
      </w:pPr>
      <w:r w:rsidRPr="00CC4E58">
        <w:rPr>
          <w:rFonts w:ascii="Helvetica" w:hAnsi="Helvetica" w:cs="Helvetica"/>
          <w:color w:val="44546A" w:themeColor="text2"/>
          <w:shd w:val="clear" w:color="auto" w:fill="FFFFFF"/>
        </w:rPr>
        <w:t xml:space="preserve">More information is available at </w:t>
      </w:r>
      <w:hyperlink r:id="rId5" w:history="1">
        <w:r w:rsidRPr="00CC4E58">
          <w:rPr>
            <w:rStyle w:val="Hyperlink"/>
            <w:rFonts w:ascii="Helvetica" w:hAnsi="Helvetica" w:cs="Helvetica"/>
            <w:color w:val="44546A" w:themeColor="text2"/>
          </w:rPr>
          <w:t>https://www.bradford.gov.uk/benefits/applying-for-benefits/household-costs-through-winter/</w:t>
        </w:r>
      </w:hyperlink>
    </w:p>
    <w:p w:rsidR="00667C00" w:rsidRDefault="00667C00" w:rsidP="00B76F91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</w:p>
    <w:p w:rsidR="00B76F91" w:rsidRPr="00E82298" w:rsidRDefault="00B76F91" w:rsidP="00B76F91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  <w:r w:rsidRPr="00E82298"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 xml:space="preserve">Branding </w:t>
      </w:r>
    </w:p>
    <w:p w:rsidR="00B76F91" w:rsidRPr="00E82298" w:rsidRDefault="00B76F91" w:rsidP="00B76F91">
      <w:pP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Any messages or promotional materials about </w:t>
      </w:r>
      <w:r w:rsidR="004131B0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the Household Support Fund should </w:t>
      </w: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indicate that it is </w:t>
      </w:r>
      <w:r w:rsidRPr="00E82298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funded by the </w:t>
      </w:r>
      <w:r w:rsidR="0009717C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Department for Work and Pensions</w:t>
      </w:r>
      <w:r w:rsidR="00B10F3A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 T</w:t>
      </w: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his can be done by including the </w:t>
      </w:r>
      <w:r w:rsidR="00667C00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Department for Work and Pensions’ </w:t>
      </w: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logo.</w:t>
      </w:r>
    </w:p>
    <w:p w:rsidR="00B10F3A" w:rsidRPr="00E82298" w:rsidRDefault="00B10F3A" w:rsidP="00B76F91">
      <w:pP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We ask that you also acknowledge </w:t>
      </w:r>
      <w:r w:rsidRPr="00E82298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Bradford Council</w:t>
      </w: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. </w:t>
      </w:r>
    </w:p>
    <w:p w:rsidR="00B76F91" w:rsidRPr="00E82298" w:rsidRDefault="00B10F3A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Logos for the DWP and </w:t>
      </w:r>
      <w:r w:rsidR="00B76F91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Bradford Council</w:t>
      </w:r>
      <w:r w:rsidR="00E37D1E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are</w:t>
      </w:r>
      <w:r w:rsidR="00B76F91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below for your use.  </w:t>
      </w:r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</w:t>
      </w:r>
      <w:r w:rsidR="0087721D">
        <w:rPr>
          <w:noProof/>
          <w:lang w:eastAsia="en-GB"/>
        </w:rPr>
        <w:drawing>
          <wp:inline distT="0" distB="0" distL="0" distR="0" wp14:anchorId="1029434C" wp14:editId="1A0763AC">
            <wp:extent cx="2266302" cy="1886696"/>
            <wp:effectExtent l="0" t="0" r="1270" b="0"/>
            <wp:docPr id="24" name="Picture 24" descr="Department for Work and Pension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for Work and Pensions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58" cy="19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ED" w:rsidRDefault="00DC49ED" w:rsidP="00DC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C49ED" w:rsidRDefault="00DC49ED" w:rsidP="00DC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C49ED" w:rsidRDefault="00DC49ED" w:rsidP="00DC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737A4EEB" wp14:editId="36327F6A">
            <wp:extent cx="4096987" cy="1156107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MDC-Colour-simplified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059" cy="13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</w:p>
    <w:p w:rsidR="00DC49ED" w:rsidRDefault="00DC49ED" w:rsidP="00DC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lang w:eastAsia="en-GB"/>
        </w:rPr>
      </w:pPr>
    </w:p>
    <w:p w:rsidR="00DC49ED" w:rsidRDefault="00DC49ED" w:rsidP="00DC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F2638" w:rsidRPr="00735B3A" w:rsidRDefault="004F2638" w:rsidP="004F2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Should you need these </w:t>
      </w:r>
      <w:r w:rsid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logos </w:t>
      </w:r>
      <w:r w:rsidRP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in </w:t>
      </w:r>
      <w:r w:rsid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 different format</w:t>
      </w:r>
      <w:r w:rsidRP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or size, please contact </w:t>
      </w:r>
      <w:hyperlink r:id="rId8" w:history="1">
        <w:r w:rsidRPr="00735B3A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rebecca.smith@bradford.gov.uk</w:t>
        </w:r>
      </w:hyperlink>
      <w:r w:rsidRPr="00735B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</w:t>
      </w:r>
    </w:p>
    <w:p w:rsidR="004F2638" w:rsidRDefault="004F2638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CC4E58" w:rsidRPr="00735B3A" w:rsidRDefault="00CC4E58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76F91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82298" w:rsidRPr="00E82298" w:rsidRDefault="00E82298" w:rsidP="00E82298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>Signposting</w:t>
      </w:r>
      <w:r w:rsidRPr="00E82298"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 xml:space="preserve"> </w:t>
      </w:r>
    </w:p>
    <w:p w:rsidR="00B76F91" w:rsidRDefault="00FB03EB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If you wish to signpost your clients to more </w:t>
      </w:r>
      <w:r w:rsidR="006122C0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information on the fund</w:t>
      </w:r>
      <w:r w:rsidR="00251F3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</w:t>
      </w:r>
      <w:r w:rsidR="006122C0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please share the following link to ou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</w:t>
      </w:r>
      <w:r w:rsidR="00256DE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website - </w:t>
      </w:r>
      <w:hyperlink r:id="rId9" w:history="1">
        <w:r w:rsidR="00E82298" w:rsidRPr="00B46C96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https://www.bradford.gov.uk/benefits/applying-for-benefits/household-costs-through-winter/</w:t>
        </w:r>
      </w:hyperlink>
      <w:r w:rsid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</w:p>
    <w:p w:rsidR="00FB03EB" w:rsidRDefault="00FB03EB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251F3D" w:rsidRPr="00132572" w:rsidRDefault="0063695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3257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You may also wish to share a link to our winter wellbeing page </w:t>
      </w:r>
      <w:r w:rsidR="00370164" w:rsidRPr="0013257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which has </w:t>
      </w:r>
      <w:r w:rsidR="00370164" w:rsidRPr="00132572">
        <w:rPr>
          <w:rFonts w:ascii="Helvetica" w:hAnsi="Helvetica" w:cs="Helvetica"/>
          <w:color w:val="000000"/>
          <w:sz w:val="24"/>
          <w:szCs w:val="24"/>
        </w:rPr>
        <w:t>information and contacts f</w:t>
      </w:r>
      <w:r w:rsidR="00132572">
        <w:rPr>
          <w:rFonts w:ascii="Helvetica" w:hAnsi="Helvetica" w:cs="Helvetica"/>
          <w:color w:val="000000"/>
          <w:sz w:val="24"/>
          <w:szCs w:val="24"/>
        </w:rPr>
        <w:t xml:space="preserve">or services that may be able to help with wider issues such as healthcare, anxiety and </w:t>
      </w:r>
      <w:r w:rsidR="00256DE5">
        <w:rPr>
          <w:rFonts w:ascii="Helvetica" w:hAnsi="Helvetica" w:cs="Helvetica"/>
          <w:color w:val="000000"/>
          <w:sz w:val="24"/>
          <w:szCs w:val="24"/>
        </w:rPr>
        <w:t xml:space="preserve">housing - </w:t>
      </w:r>
      <w:hyperlink r:id="rId10" w:history="1">
        <w:r w:rsidR="00251F3D" w:rsidRPr="00132572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https://www.bradford.gov.uk/health/health-advice-and-support/winter-wellbeing/</w:t>
        </w:r>
      </w:hyperlink>
      <w:r w:rsidR="00251F3D" w:rsidRPr="0013257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</w:p>
    <w:p w:rsidR="00FB03EB" w:rsidRDefault="00FB03EB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7D4430" w:rsidRDefault="007D4430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6122C0" w:rsidRPr="00256DE5" w:rsidRDefault="004F5A16" w:rsidP="00256DE5">
      <w:pP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color w:val="44546A" w:themeColor="text2"/>
          <w:sz w:val="32"/>
          <w:szCs w:val="32"/>
          <w:lang w:eastAsia="en-GB"/>
        </w:rPr>
        <w:t>Thank you</w:t>
      </w:r>
    </w:p>
    <w:p w:rsidR="00B76F91" w:rsidRDefault="004F5A16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If you have any </w:t>
      </w:r>
      <w:r w:rsidR="00B76F91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queries</w:t>
      </w:r>
      <w:r w:rsidR="00AA26EC"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around communications and the Household Support Fund</w:t>
      </w:r>
      <w:r w:rsidR="00806C5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 please contact:</w:t>
      </w:r>
    </w:p>
    <w:p w:rsidR="00806C51" w:rsidRDefault="00806C5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76F91" w:rsidRPr="00E82298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Rebecca Smith </w:t>
      </w:r>
    </w:p>
    <w:p w:rsidR="00B76F91" w:rsidRPr="00E82298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Marketing and Communications Officer</w:t>
      </w:r>
    </w:p>
    <w:p w:rsidR="00B76F91" w:rsidRPr="00E82298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Bradford Council</w:t>
      </w:r>
    </w:p>
    <w:p w:rsidR="00B76F91" w:rsidRPr="00E82298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76F91" w:rsidRPr="00E82298" w:rsidRDefault="00B76F91" w:rsidP="00B76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Email: </w:t>
      </w:r>
      <w:hyperlink r:id="rId11" w:history="1">
        <w:r w:rsidRPr="00E82298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rebecca.smith@bradford.gov.uk</w:t>
        </w:r>
      </w:hyperlink>
    </w:p>
    <w:p w:rsidR="00B55EAE" w:rsidRDefault="00B76F91" w:rsidP="00665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8229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Phone: 07779 543 921 </w:t>
      </w:r>
    </w:p>
    <w:sectPr w:rsidR="00B5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5B4"/>
    <w:multiLevelType w:val="hybridMultilevel"/>
    <w:tmpl w:val="F02A3B02"/>
    <w:lvl w:ilvl="0" w:tplc="4AE464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14DF"/>
    <w:multiLevelType w:val="hybridMultilevel"/>
    <w:tmpl w:val="6D8C3448"/>
    <w:lvl w:ilvl="0" w:tplc="AE1AC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4A48"/>
    <w:multiLevelType w:val="hybridMultilevel"/>
    <w:tmpl w:val="8174BE60"/>
    <w:lvl w:ilvl="0" w:tplc="332C80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567F"/>
    <w:multiLevelType w:val="hybridMultilevel"/>
    <w:tmpl w:val="FC5CECFA"/>
    <w:lvl w:ilvl="0" w:tplc="4AE464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2DB3"/>
    <w:multiLevelType w:val="hybridMultilevel"/>
    <w:tmpl w:val="58062F56"/>
    <w:lvl w:ilvl="0" w:tplc="BB089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163F"/>
    <w:multiLevelType w:val="hybridMultilevel"/>
    <w:tmpl w:val="5314B1CE"/>
    <w:lvl w:ilvl="0" w:tplc="4AE464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23A4"/>
    <w:multiLevelType w:val="hybridMultilevel"/>
    <w:tmpl w:val="B270ED5A"/>
    <w:lvl w:ilvl="0" w:tplc="4AE464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50CD3CC">
      <w:numFmt w:val="bullet"/>
      <w:lvlText w:val="•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BF"/>
    <w:rsid w:val="000066BF"/>
    <w:rsid w:val="00016084"/>
    <w:rsid w:val="00016E5E"/>
    <w:rsid w:val="000367F3"/>
    <w:rsid w:val="00073DA3"/>
    <w:rsid w:val="0009717C"/>
    <w:rsid w:val="000C15BB"/>
    <w:rsid w:val="000D1D8C"/>
    <w:rsid w:val="000D474B"/>
    <w:rsid w:val="000E21D9"/>
    <w:rsid w:val="000E21E3"/>
    <w:rsid w:val="0011245B"/>
    <w:rsid w:val="00124E31"/>
    <w:rsid w:val="00132572"/>
    <w:rsid w:val="0014452E"/>
    <w:rsid w:val="00161C14"/>
    <w:rsid w:val="001A1C68"/>
    <w:rsid w:val="001B23B2"/>
    <w:rsid w:val="001E38B0"/>
    <w:rsid w:val="001F1FDA"/>
    <w:rsid w:val="00206F6D"/>
    <w:rsid w:val="00221500"/>
    <w:rsid w:val="002257CF"/>
    <w:rsid w:val="002421C6"/>
    <w:rsid w:val="00251F3D"/>
    <w:rsid w:val="00256DE5"/>
    <w:rsid w:val="00275F79"/>
    <w:rsid w:val="00284265"/>
    <w:rsid w:val="00297FDF"/>
    <w:rsid w:val="002A2694"/>
    <w:rsid w:val="002A3A9F"/>
    <w:rsid w:val="002A4461"/>
    <w:rsid w:val="002B3975"/>
    <w:rsid w:val="002B3BD3"/>
    <w:rsid w:val="002F4904"/>
    <w:rsid w:val="00306284"/>
    <w:rsid w:val="0035532D"/>
    <w:rsid w:val="003573D2"/>
    <w:rsid w:val="00370164"/>
    <w:rsid w:val="00375CD5"/>
    <w:rsid w:val="003C5A11"/>
    <w:rsid w:val="003D6157"/>
    <w:rsid w:val="004131B0"/>
    <w:rsid w:val="00443E8F"/>
    <w:rsid w:val="004607D5"/>
    <w:rsid w:val="004836C7"/>
    <w:rsid w:val="00497F54"/>
    <w:rsid w:val="004B2E5B"/>
    <w:rsid w:val="004E7E68"/>
    <w:rsid w:val="004F2638"/>
    <w:rsid w:val="004F5A16"/>
    <w:rsid w:val="00504919"/>
    <w:rsid w:val="005116BC"/>
    <w:rsid w:val="005408BD"/>
    <w:rsid w:val="00542173"/>
    <w:rsid w:val="00577822"/>
    <w:rsid w:val="005823A8"/>
    <w:rsid w:val="0059115D"/>
    <w:rsid w:val="005D1AEF"/>
    <w:rsid w:val="005D5595"/>
    <w:rsid w:val="006122C0"/>
    <w:rsid w:val="00636951"/>
    <w:rsid w:val="00665431"/>
    <w:rsid w:val="00667C00"/>
    <w:rsid w:val="00683188"/>
    <w:rsid w:val="00697611"/>
    <w:rsid w:val="006A636A"/>
    <w:rsid w:val="00730889"/>
    <w:rsid w:val="00735B3A"/>
    <w:rsid w:val="007364BB"/>
    <w:rsid w:val="007977B7"/>
    <w:rsid w:val="007A7384"/>
    <w:rsid w:val="007D4430"/>
    <w:rsid w:val="007F59CB"/>
    <w:rsid w:val="007F7D0D"/>
    <w:rsid w:val="007F7D92"/>
    <w:rsid w:val="00806C51"/>
    <w:rsid w:val="00825DE6"/>
    <w:rsid w:val="00844A89"/>
    <w:rsid w:val="0085074B"/>
    <w:rsid w:val="008568F7"/>
    <w:rsid w:val="0087721D"/>
    <w:rsid w:val="00897B80"/>
    <w:rsid w:val="008C22BF"/>
    <w:rsid w:val="008D343B"/>
    <w:rsid w:val="008E1935"/>
    <w:rsid w:val="008F48F8"/>
    <w:rsid w:val="00901654"/>
    <w:rsid w:val="0094491F"/>
    <w:rsid w:val="00951644"/>
    <w:rsid w:val="00972CDE"/>
    <w:rsid w:val="00993F33"/>
    <w:rsid w:val="009B26FA"/>
    <w:rsid w:val="009B4DE0"/>
    <w:rsid w:val="009E2328"/>
    <w:rsid w:val="009F0DEE"/>
    <w:rsid w:val="00A0138D"/>
    <w:rsid w:val="00A11462"/>
    <w:rsid w:val="00A66082"/>
    <w:rsid w:val="00AA26EC"/>
    <w:rsid w:val="00AA7030"/>
    <w:rsid w:val="00B10F3A"/>
    <w:rsid w:val="00B64066"/>
    <w:rsid w:val="00B76F91"/>
    <w:rsid w:val="00BA1CED"/>
    <w:rsid w:val="00BB00FA"/>
    <w:rsid w:val="00C23EE5"/>
    <w:rsid w:val="00C96956"/>
    <w:rsid w:val="00CC4E58"/>
    <w:rsid w:val="00CD1AF4"/>
    <w:rsid w:val="00CE728A"/>
    <w:rsid w:val="00CF48B3"/>
    <w:rsid w:val="00D11F39"/>
    <w:rsid w:val="00D234B5"/>
    <w:rsid w:val="00D47853"/>
    <w:rsid w:val="00DB0F56"/>
    <w:rsid w:val="00DC49ED"/>
    <w:rsid w:val="00DD7A00"/>
    <w:rsid w:val="00E03794"/>
    <w:rsid w:val="00E37D1E"/>
    <w:rsid w:val="00E37EFF"/>
    <w:rsid w:val="00E82298"/>
    <w:rsid w:val="00E92DE6"/>
    <w:rsid w:val="00ED29AF"/>
    <w:rsid w:val="00EE45AF"/>
    <w:rsid w:val="00EE5064"/>
    <w:rsid w:val="00F969C7"/>
    <w:rsid w:val="00FB03EB"/>
    <w:rsid w:val="00FB5C11"/>
    <w:rsid w:val="00FB68B3"/>
    <w:rsid w:val="00FE6578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D537"/>
  <w15:chartTrackingRefBased/>
  <w15:docId w15:val="{513B4BC0-9B16-4A20-B288-35BB8C2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BF"/>
  </w:style>
  <w:style w:type="paragraph" w:styleId="Heading2">
    <w:name w:val="heading 2"/>
    <w:basedOn w:val="Normal"/>
    <w:link w:val="Heading2Char"/>
    <w:uiPriority w:val="9"/>
    <w:qFormat/>
    <w:rsid w:val="009F0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2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0D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A7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smith@bradfor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becca.smith@bradford.gov.uk" TargetMode="External"/><Relationship Id="rId5" Type="http://schemas.openxmlformats.org/officeDocument/2006/relationships/hyperlink" Target="https://www.bradford.gov.uk/benefits/applying-for-benefits/household-costs-through-winter/" TargetMode="External"/><Relationship Id="rId10" Type="http://schemas.openxmlformats.org/officeDocument/2006/relationships/hyperlink" Target="https://www.bradford.gov.uk/health/health-advice-and-support/winter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dford.gov.uk/benefits/applying-for-benefits/household-costs-through-wi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9</cp:revision>
  <dcterms:created xsi:type="dcterms:W3CDTF">2021-12-07T11:04:00Z</dcterms:created>
  <dcterms:modified xsi:type="dcterms:W3CDTF">2021-12-07T16:29:00Z</dcterms:modified>
</cp:coreProperties>
</file>