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54" w:rsidRDefault="00801354" w:rsidP="00801354">
      <w:pPr>
        <w:jc w:val="center"/>
      </w:pPr>
      <w:r>
        <w:rPr>
          <w:b/>
          <w:bCs/>
          <w:sz w:val="36"/>
          <w:szCs w:val="36"/>
        </w:rPr>
        <w:t>An invitation to a free event from Vicky Beer, the Regional Schools Commissioner for Lancashire and West Yorkshire</w:t>
      </w:r>
      <w:r>
        <w:rPr>
          <w:b/>
          <w:bCs/>
          <w:i/>
          <w:iCs/>
          <w:color w:val="376092"/>
          <w:sz w:val="40"/>
          <w:szCs w:val="40"/>
        </w:rPr>
        <w:t xml:space="preserve"> </w:t>
      </w:r>
    </w:p>
    <w:p w:rsidR="00801354" w:rsidRDefault="00801354" w:rsidP="00801354">
      <w:pPr>
        <w:jc w:val="center"/>
      </w:pPr>
      <w:r>
        <w:rPr>
          <w:b/>
          <w:bCs/>
          <w:i/>
          <w:iCs/>
          <w:color w:val="0070C0"/>
          <w:sz w:val="44"/>
          <w:szCs w:val="44"/>
        </w:rPr>
        <w:t xml:space="preserve">Special Schools: The Road </w:t>
      </w:r>
      <w:proofErr w:type="gramStart"/>
      <w:r>
        <w:rPr>
          <w:b/>
          <w:bCs/>
          <w:i/>
          <w:iCs/>
          <w:color w:val="0070C0"/>
          <w:sz w:val="44"/>
          <w:szCs w:val="44"/>
        </w:rPr>
        <w:t>Ahead  </w:t>
      </w:r>
      <w:proofErr w:type="gramEnd"/>
      <w:r>
        <w:rPr>
          <w:b/>
          <w:bCs/>
          <w:sz w:val="36"/>
          <w:szCs w:val="36"/>
        </w:rPr>
        <w:br/>
        <w:t xml:space="preserve">Wednesday September 21 2016, White Bridge College, </w:t>
      </w:r>
      <w:proofErr w:type="spellStart"/>
      <w:r>
        <w:rPr>
          <w:b/>
          <w:bCs/>
          <w:sz w:val="36"/>
          <w:szCs w:val="36"/>
        </w:rPr>
        <w:t>Dukinfield</w:t>
      </w:r>
      <w:proofErr w:type="spellEnd"/>
      <w:r>
        <w:rPr>
          <w:b/>
          <w:bCs/>
          <w:sz w:val="36"/>
          <w:szCs w:val="36"/>
        </w:rPr>
        <w:t>, 1pm-4.30pm</w:t>
      </w:r>
    </w:p>
    <w:p w:rsidR="00801354" w:rsidRDefault="00801354" w:rsidP="00801354">
      <w:pPr>
        <w:jc w:val="center"/>
      </w:pPr>
      <w:r>
        <w:rPr>
          <w:b/>
          <w:bCs/>
          <w:sz w:val="36"/>
          <w:szCs w:val="36"/>
        </w:rPr>
        <w:t xml:space="preserve">Please click </w:t>
      </w:r>
      <w:hyperlink r:id="rId7" w:history="1">
        <w:r>
          <w:rPr>
            <w:rStyle w:val="Hyperlink"/>
            <w:b/>
            <w:bCs/>
            <w:sz w:val="36"/>
            <w:szCs w:val="36"/>
          </w:rPr>
          <w:t>here</w:t>
        </w:r>
      </w:hyperlink>
      <w:r>
        <w:rPr>
          <w:b/>
          <w:bCs/>
          <w:sz w:val="36"/>
          <w:szCs w:val="36"/>
        </w:rPr>
        <w:t xml:space="preserve"> to register for this event</w:t>
      </w:r>
    </w:p>
    <w:p w:rsidR="00801354" w:rsidRDefault="00801354" w:rsidP="00801354">
      <w:pPr>
        <w:jc w:val="center"/>
      </w:pPr>
      <w:r>
        <w:rPr>
          <w:rFonts w:ascii="Arial" w:hAnsi="Arial" w:cs="Arial"/>
          <w:b/>
          <w:bCs/>
          <w:sz w:val="24"/>
          <w:szCs w:val="24"/>
        </w:rPr>
        <w:t> </w:t>
      </w:r>
    </w:p>
    <w:p w:rsidR="00801354" w:rsidRDefault="00801354" w:rsidP="00801354">
      <w:pPr>
        <w:spacing w:after="280"/>
      </w:pPr>
      <w:r>
        <w:rPr>
          <w:rFonts w:ascii="Arial" w:hAnsi="Arial" w:cs="Arial"/>
          <w:sz w:val="24"/>
          <w:szCs w:val="24"/>
        </w:rPr>
        <w:t>Dear colleague,</w:t>
      </w:r>
    </w:p>
    <w:p w:rsidR="00801354" w:rsidRDefault="00801354" w:rsidP="00801354">
      <w:r>
        <w:rPr>
          <w:rFonts w:ascii="Arial" w:hAnsi="Arial" w:cs="Arial"/>
          <w:sz w:val="24"/>
          <w:szCs w:val="24"/>
        </w:rPr>
        <w:t xml:space="preserve">I would like to invite you to </w:t>
      </w:r>
      <w:r>
        <w:rPr>
          <w:rFonts w:ascii="Arial" w:hAnsi="Arial" w:cs="Arial"/>
          <w:i/>
          <w:iCs/>
          <w:sz w:val="24"/>
          <w:szCs w:val="24"/>
        </w:rPr>
        <w:t>Special Schools: The Road Ahead</w:t>
      </w:r>
      <w:r>
        <w:rPr>
          <w:rFonts w:ascii="Arial" w:hAnsi="Arial" w:cs="Arial"/>
          <w:sz w:val="24"/>
          <w:szCs w:val="24"/>
        </w:rPr>
        <w:t xml:space="preserve">, a </w:t>
      </w:r>
      <w:r>
        <w:rPr>
          <w:rFonts w:ascii="Arial" w:hAnsi="Arial" w:cs="Arial"/>
          <w:sz w:val="24"/>
          <w:szCs w:val="24"/>
          <w:u w:val="single"/>
        </w:rPr>
        <w:t>free</w:t>
      </w:r>
      <w:r>
        <w:rPr>
          <w:rFonts w:ascii="Arial" w:hAnsi="Arial" w:cs="Arial"/>
          <w:sz w:val="24"/>
          <w:szCs w:val="24"/>
        </w:rPr>
        <w:t xml:space="preserve"> event for special schools. This event will provide information about the government’s plans for SEND reform, and will discuss how the academies programme relates to special schools. There will also be talks from the Teaching Schools Council and the North West SEND Regional Network.</w:t>
      </w:r>
    </w:p>
    <w:p w:rsidR="00801354" w:rsidRDefault="00801354" w:rsidP="00801354">
      <w:pPr>
        <w:rPr>
          <w:rFonts w:ascii="Arial" w:hAnsi="Arial" w:cs="Arial"/>
          <w:b/>
          <w:bCs/>
          <w:sz w:val="24"/>
          <w:szCs w:val="24"/>
        </w:rPr>
      </w:pPr>
    </w:p>
    <w:p w:rsidR="00801354" w:rsidRDefault="00801354" w:rsidP="00801354">
      <w:r>
        <w:rPr>
          <w:rFonts w:ascii="Arial" w:hAnsi="Arial" w:cs="Arial"/>
          <w:b/>
          <w:bCs/>
          <w:sz w:val="24"/>
          <w:szCs w:val="24"/>
        </w:rPr>
        <w:t>Who is this event for?</w:t>
      </w:r>
    </w:p>
    <w:p w:rsidR="00801354" w:rsidRDefault="00801354" w:rsidP="00801354">
      <w:pPr>
        <w:pStyle w:val="ListParagraph"/>
        <w:numPr>
          <w:ilvl w:val="0"/>
          <w:numId w:val="1"/>
        </w:numPr>
      </w:pPr>
      <w:r>
        <w:rPr>
          <w:rFonts w:ascii="Arial" w:hAnsi="Arial" w:cs="Arial"/>
          <w:sz w:val="24"/>
          <w:szCs w:val="24"/>
        </w:rPr>
        <w:t xml:space="preserve">All special schools in the </w:t>
      </w:r>
      <w:hyperlink r:id="rId8" w:anchor="current-roles" w:history="1">
        <w:r>
          <w:rPr>
            <w:rStyle w:val="Hyperlink"/>
            <w:rFonts w:ascii="Arial" w:hAnsi="Arial" w:cs="Arial"/>
            <w:sz w:val="24"/>
            <w:szCs w:val="24"/>
          </w:rPr>
          <w:t>Lancashire and West Yorkshire</w:t>
        </w:r>
      </w:hyperlink>
      <w:r>
        <w:rPr>
          <w:rFonts w:ascii="Arial" w:hAnsi="Arial" w:cs="Arial"/>
          <w:sz w:val="24"/>
          <w:szCs w:val="24"/>
        </w:rPr>
        <w:t xml:space="preserve"> region </w:t>
      </w:r>
    </w:p>
    <w:p w:rsidR="00801354" w:rsidRDefault="00801354" w:rsidP="00801354">
      <w:pPr>
        <w:pStyle w:val="ListParagraph"/>
        <w:numPr>
          <w:ilvl w:val="0"/>
          <w:numId w:val="1"/>
        </w:numPr>
      </w:pPr>
      <w:r>
        <w:rPr>
          <w:rFonts w:ascii="Arial" w:hAnsi="Arial" w:cs="Arial"/>
          <w:sz w:val="24"/>
          <w:szCs w:val="24"/>
        </w:rPr>
        <w:t>Local Authorities</w:t>
      </w:r>
    </w:p>
    <w:p w:rsidR="00801354" w:rsidRDefault="00801354" w:rsidP="00801354">
      <w:pPr>
        <w:pStyle w:val="ListParagraph"/>
        <w:numPr>
          <w:ilvl w:val="0"/>
          <w:numId w:val="1"/>
        </w:numPr>
      </w:pPr>
      <w:r>
        <w:rPr>
          <w:rFonts w:ascii="Arial" w:hAnsi="Arial" w:cs="Arial"/>
          <w:sz w:val="24"/>
          <w:szCs w:val="24"/>
        </w:rPr>
        <w:t xml:space="preserve">Multi-academy trusts and sponsors in the </w:t>
      </w:r>
      <w:hyperlink r:id="rId9" w:anchor="current-roles" w:history="1">
        <w:r>
          <w:rPr>
            <w:rStyle w:val="Hyperlink"/>
            <w:rFonts w:ascii="Arial" w:hAnsi="Arial" w:cs="Arial"/>
            <w:sz w:val="24"/>
            <w:szCs w:val="24"/>
          </w:rPr>
          <w:t xml:space="preserve">Lancashire </w:t>
        </w:r>
        <w:r>
          <w:rPr>
            <w:rStyle w:val="Hyperlink"/>
            <w:rFonts w:ascii="Arial" w:hAnsi="Arial" w:cs="Arial"/>
            <w:sz w:val="24"/>
            <w:szCs w:val="24"/>
          </w:rPr>
          <w:t>a</w:t>
        </w:r>
        <w:r>
          <w:rPr>
            <w:rStyle w:val="Hyperlink"/>
            <w:rFonts w:ascii="Arial" w:hAnsi="Arial" w:cs="Arial"/>
            <w:sz w:val="24"/>
            <w:szCs w:val="24"/>
          </w:rPr>
          <w:t>nd West Yorkshire</w:t>
        </w:r>
      </w:hyperlink>
      <w:r>
        <w:rPr>
          <w:rFonts w:ascii="Arial" w:hAnsi="Arial" w:cs="Arial"/>
          <w:sz w:val="24"/>
          <w:szCs w:val="24"/>
        </w:rPr>
        <w:t xml:space="preserve"> region</w:t>
      </w:r>
    </w:p>
    <w:p w:rsidR="00801354" w:rsidRDefault="00801354" w:rsidP="00801354">
      <w:pPr>
        <w:rPr>
          <w:rFonts w:ascii="Arial" w:hAnsi="Arial" w:cs="Arial"/>
          <w:b/>
          <w:bCs/>
          <w:sz w:val="24"/>
          <w:szCs w:val="24"/>
        </w:rPr>
      </w:pPr>
    </w:p>
    <w:p w:rsidR="00801354" w:rsidRDefault="00801354" w:rsidP="00801354">
      <w:r>
        <w:rPr>
          <w:rFonts w:ascii="Arial" w:hAnsi="Arial" w:cs="Arial"/>
          <w:b/>
          <w:bCs/>
          <w:sz w:val="24"/>
          <w:szCs w:val="24"/>
        </w:rPr>
        <w:t>Where and when?</w:t>
      </w:r>
    </w:p>
    <w:p w:rsidR="00801354" w:rsidRDefault="00801354" w:rsidP="00801354">
      <w:r>
        <w:rPr>
          <w:rFonts w:ascii="Arial" w:hAnsi="Arial" w:cs="Arial"/>
          <w:sz w:val="24"/>
          <w:szCs w:val="24"/>
        </w:rPr>
        <w:t xml:space="preserve">The event will take place on </w:t>
      </w:r>
      <w:r>
        <w:rPr>
          <w:rFonts w:ascii="Arial" w:hAnsi="Arial" w:cs="Arial"/>
          <w:b/>
          <w:bCs/>
          <w:sz w:val="24"/>
          <w:szCs w:val="24"/>
        </w:rPr>
        <w:t xml:space="preserve">September 21 </w:t>
      </w:r>
      <w:r>
        <w:rPr>
          <w:rFonts w:ascii="Arial" w:hAnsi="Arial" w:cs="Arial"/>
          <w:sz w:val="24"/>
          <w:szCs w:val="24"/>
        </w:rPr>
        <w:t>at White Bridge College,</w:t>
      </w:r>
      <w:r>
        <w:rPr>
          <w:rFonts w:ascii="Arial" w:hAnsi="Arial" w:cs="Arial"/>
        </w:rPr>
        <w:t xml:space="preserve"> </w:t>
      </w:r>
      <w:r>
        <w:rPr>
          <w:rFonts w:ascii="Arial" w:hAnsi="Arial" w:cs="Arial"/>
          <w:sz w:val="24"/>
          <w:szCs w:val="24"/>
        </w:rPr>
        <w:t xml:space="preserve">Globe Lane, </w:t>
      </w:r>
      <w:proofErr w:type="spellStart"/>
      <w:r>
        <w:rPr>
          <w:rFonts w:ascii="Arial" w:hAnsi="Arial" w:cs="Arial"/>
          <w:sz w:val="24"/>
          <w:szCs w:val="24"/>
        </w:rPr>
        <w:t>Dukinfield</w:t>
      </w:r>
      <w:proofErr w:type="spellEnd"/>
      <w:r>
        <w:rPr>
          <w:rFonts w:ascii="Arial" w:hAnsi="Arial" w:cs="Arial"/>
          <w:sz w:val="24"/>
          <w:szCs w:val="24"/>
        </w:rPr>
        <w:t xml:space="preserve">, SK16 4UJ. The event will take place from </w:t>
      </w:r>
      <w:r>
        <w:rPr>
          <w:rFonts w:ascii="Arial" w:hAnsi="Arial" w:cs="Arial"/>
          <w:b/>
          <w:bCs/>
          <w:sz w:val="24"/>
          <w:szCs w:val="24"/>
        </w:rPr>
        <w:t>1pm-4.30pm</w:t>
      </w:r>
      <w:r>
        <w:rPr>
          <w:rFonts w:ascii="Arial" w:hAnsi="Arial" w:cs="Arial"/>
          <w:sz w:val="24"/>
          <w:szCs w:val="24"/>
        </w:rPr>
        <w:t xml:space="preserve">. Please click </w:t>
      </w:r>
      <w:hyperlink r:id="rId10" w:history="1">
        <w:r>
          <w:rPr>
            <w:rStyle w:val="Hyperlink"/>
            <w:rFonts w:ascii="Arial" w:hAnsi="Arial" w:cs="Arial"/>
            <w:sz w:val="24"/>
            <w:szCs w:val="24"/>
          </w:rPr>
          <w:t>here</w:t>
        </w:r>
      </w:hyperlink>
      <w:r>
        <w:rPr>
          <w:rFonts w:ascii="Arial" w:hAnsi="Arial" w:cs="Arial"/>
          <w:sz w:val="24"/>
          <w:szCs w:val="24"/>
        </w:rPr>
        <w:t xml:space="preserve"> for the school’s location on Google Maps.</w:t>
      </w:r>
    </w:p>
    <w:p w:rsidR="00801354" w:rsidRDefault="00801354" w:rsidP="00801354">
      <w:pPr>
        <w:rPr>
          <w:rFonts w:ascii="Arial" w:hAnsi="Arial" w:cs="Arial"/>
          <w:b/>
          <w:bCs/>
          <w:sz w:val="24"/>
          <w:szCs w:val="24"/>
        </w:rPr>
      </w:pPr>
    </w:p>
    <w:p w:rsidR="00801354" w:rsidRDefault="00801354" w:rsidP="00801354">
      <w:r>
        <w:rPr>
          <w:rFonts w:ascii="Arial" w:hAnsi="Arial" w:cs="Arial"/>
          <w:b/>
          <w:bCs/>
          <w:sz w:val="24"/>
          <w:szCs w:val="24"/>
        </w:rPr>
        <w:t>Speakers will include</w:t>
      </w:r>
      <w:r>
        <w:rPr>
          <w:rFonts w:ascii="Arial" w:hAnsi="Arial" w:cs="Arial"/>
          <w:sz w:val="24"/>
          <w:szCs w:val="24"/>
        </w:rPr>
        <w:t>:</w:t>
      </w:r>
    </w:p>
    <w:p w:rsidR="00801354" w:rsidRDefault="00801354" w:rsidP="00801354">
      <w:pPr>
        <w:pStyle w:val="ListParagraph"/>
        <w:numPr>
          <w:ilvl w:val="0"/>
          <w:numId w:val="2"/>
        </w:numPr>
        <w:ind w:left="714" w:hanging="357"/>
      </w:pPr>
      <w:r>
        <w:rPr>
          <w:rFonts w:ascii="Arial" w:hAnsi="Arial" w:cs="Arial"/>
          <w:sz w:val="24"/>
          <w:szCs w:val="24"/>
        </w:rPr>
        <w:t>Vicky Beer CBE: Regional Schools Commissioner for Lancashire and West Yorkshire</w:t>
      </w:r>
    </w:p>
    <w:p w:rsidR="00801354" w:rsidRDefault="00801354" w:rsidP="00801354">
      <w:pPr>
        <w:pStyle w:val="ListParagraph"/>
        <w:numPr>
          <w:ilvl w:val="0"/>
          <w:numId w:val="2"/>
        </w:numPr>
        <w:ind w:left="714" w:hanging="357"/>
      </w:pPr>
      <w:r>
        <w:rPr>
          <w:rFonts w:ascii="Arial" w:hAnsi="Arial" w:cs="Arial"/>
          <w:sz w:val="24"/>
          <w:szCs w:val="24"/>
        </w:rPr>
        <w:t xml:space="preserve">André </w:t>
      </w:r>
      <w:proofErr w:type="spellStart"/>
      <w:r>
        <w:rPr>
          <w:rFonts w:ascii="Arial" w:hAnsi="Arial" w:cs="Arial"/>
          <w:sz w:val="24"/>
          <w:szCs w:val="24"/>
        </w:rPr>
        <w:t>Imich</w:t>
      </w:r>
      <w:proofErr w:type="spellEnd"/>
      <w:r>
        <w:rPr>
          <w:rFonts w:ascii="Arial" w:hAnsi="Arial" w:cs="Arial"/>
          <w:sz w:val="24"/>
          <w:szCs w:val="24"/>
        </w:rPr>
        <w:t>: SEND Professional Adviser – Department for Education</w:t>
      </w:r>
    </w:p>
    <w:p w:rsidR="00801354" w:rsidRDefault="00801354" w:rsidP="00801354">
      <w:pPr>
        <w:pStyle w:val="ListParagraph"/>
        <w:numPr>
          <w:ilvl w:val="0"/>
          <w:numId w:val="2"/>
        </w:numPr>
        <w:ind w:left="714" w:hanging="357"/>
      </w:pPr>
      <w:r>
        <w:rPr>
          <w:rFonts w:ascii="Arial" w:hAnsi="Arial" w:cs="Arial"/>
          <w:sz w:val="24"/>
          <w:szCs w:val="24"/>
        </w:rPr>
        <w:t xml:space="preserve">Practitioners from special </w:t>
      </w:r>
      <w:r w:rsidR="00BE7EE2">
        <w:rPr>
          <w:rFonts w:ascii="Arial" w:hAnsi="Arial" w:cs="Arial"/>
          <w:sz w:val="24"/>
          <w:szCs w:val="24"/>
        </w:rPr>
        <w:t>schools in multi-academy trusts</w:t>
      </w:r>
    </w:p>
    <w:p w:rsidR="00801354" w:rsidRDefault="00801354" w:rsidP="00801354">
      <w:pPr>
        <w:pStyle w:val="ListParagraph"/>
        <w:numPr>
          <w:ilvl w:val="0"/>
          <w:numId w:val="2"/>
        </w:numPr>
        <w:ind w:left="714" w:hanging="357"/>
      </w:pPr>
      <w:r>
        <w:rPr>
          <w:rFonts w:ascii="Arial" w:hAnsi="Arial" w:cs="Arial"/>
          <w:sz w:val="24"/>
          <w:szCs w:val="24"/>
        </w:rPr>
        <w:t>Representatives from the Teaching Schools Council and the North West SEND Regional Network</w:t>
      </w:r>
    </w:p>
    <w:p w:rsidR="00801354" w:rsidRDefault="00801354" w:rsidP="00801354">
      <w:pPr>
        <w:rPr>
          <w:rFonts w:ascii="Arial" w:hAnsi="Arial" w:cs="Arial"/>
          <w:b/>
          <w:bCs/>
          <w:sz w:val="24"/>
          <w:szCs w:val="24"/>
        </w:rPr>
      </w:pPr>
    </w:p>
    <w:p w:rsidR="00801354" w:rsidRDefault="00801354" w:rsidP="00801354">
      <w:r>
        <w:rPr>
          <w:rFonts w:ascii="Arial" w:hAnsi="Arial" w:cs="Arial"/>
          <w:b/>
          <w:bCs/>
          <w:sz w:val="24"/>
          <w:szCs w:val="24"/>
        </w:rPr>
        <w:t>How do I register?</w:t>
      </w:r>
    </w:p>
    <w:p w:rsidR="00801354" w:rsidRDefault="00801354" w:rsidP="00801354">
      <w:r>
        <w:rPr>
          <w:rFonts w:ascii="Arial" w:hAnsi="Arial" w:cs="Arial"/>
          <w:sz w:val="24"/>
          <w:szCs w:val="24"/>
        </w:rPr>
        <w:t xml:space="preserve">You can register for the event by filling in the form </w:t>
      </w:r>
      <w:hyperlink r:id="rId11" w:history="1">
        <w:r>
          <w:rPr>
            <w:rStyle w:val="Hyperlink"/>
            <w:rFonts w:ascii="Arial" w:hAnsi="Arial" w:cs="Arial"/>
            <w:b/>
            <w:bCs/>
            <w:sz w:val="24"/>
            <w:szCs w:val="24"/>
          </w:rPr>
          <w:t>h</w:t>
        </w:r>
        <w:bookmarkStart w:id="0" w:name="_GoBack"/>
        <w:bookmarkEnd w:id="0"/>
        <w:r>
          <w:rPr>
            <w:rStyle w:val="Hyperlink"/>
            <w:rFonts w:ascii="Arial" w:hAnsi="Arial" w:cs="Arial"/>
            <w:b/>
            <w:bCs/>
            <w:sz w:val="24"/>
            <w:szCs w:val="24"/>
          </w:rPr>
          <w:t>e</w:t>
        </w:r>
        <w:r>
          <w:rPr>
            <w:rStyle w:val="Hyperlink"/>
            <w:rFonts w:ascii="Arial" w:hAnsi="Arial" w:cs="Arial"/>
            <w:b/>
            <w:bCs/>
            <w:sz w:val="24"/>
            <w:szCs w:val="24"/>
          </w:rPr>
          <w:t>re</w:t>
        </w:r>
      </w:hyperlink>
      <w:r>
        <w:rPr>
          <w:rFonts w:ascii="Arial" w:hAnsi="Arial" w:cs="Arial"/>
          <w:sz w:val="24"/>
          <w:szCs w:val="24"/>
        </w:rPr>
        <w:t>.</w:t>
      </w:r>
    </w:p>
    <w:p w:rsidR="00801354" w:rsidRDefault="00801354" w:rsidP="00801354">
      <w:r>
        <w:rPr>
          <w:rFonts w:ascii="Arial" w:hAnsi="Arial" w:cs="Arial"/>
          <w:sz w:val="24"/>
          <w:szCs w:val="24"/>
        </w:rPr>
        <w:t> </w:t>
      </w:r>
    </w:p>
    <w:p w:rsidR="00801354" w:rsidRDefault="00801354" w:rsidP="00801354">
      <w:r>
        <w:rPr>
          <w:rFonts w:ascii="Arial" w:hAnsi="Arial" w:cs="Arial"/>
          <w:sz w:val="24"/>
          <w:szCs w:val="24"/>
        </w:rPr>
        <w:t>Kind regards,</w:t>
      </w:r>
    </w:p>
    <w:p w:rsidR="00801354" w:rsidRDefault="00801354" w:rsidP="00801354"/>
    <w:p w:rsidR="00801354" w:rsidRDefault="00801354" w:rsidP="00801354">
      <w:r>
        <w:rPr>
          <w:b/>
          <w:bCs/>
          <w:color w:val="404040"/>
          <w:lang w:eastAsia="en-GB"/>
        </w:rPr>
        <w:t>Vicky Beer</w:t>
      </w:r>
      <w:proofErr w:type="gramStart"/>
      <w:r>
        <w:rPr>
          <w:b/>
          <w:bCs/>
          <w:color w:val="404040"/>
          <w:lang w:eastAsia="en-GB"/>
        </w:rPr>
        <w:t xml:space="preserve">  </w:t>
      </w:r>
      <w:r>
        <w:rPr>
          <w:b/>
          <w:bCs/>
          <w:color w:val="404040"/>
          <w:sz w:val="18"/>
          <w:szCs w:val="18"/>
          <w:lang w:eastAsia="en-GB"/>
        </w:rPr>
        <w:t>C.B.E</w:t>
      </w:r>
      <w:proofErr w:type="gramEnd"/>
    </w:p>
    <w:p w:rsidR="00801354" w:rsidRDefault="00801354" w:rsidP="00801354">
      <w:r>
        <w:rPr>
          <w:b/>
          <w:bCs/>
          <w:color w:val="404040"/>
          <w:lang w:eastAsia="en-GB"/>
        </w:rPr>
        <w:t> </w:t>
      </w:r>
      <w:r>
        <w:rPr>
          <w:color w:val="404040"/>
          <w:lang w:eastAsia="en-GB"/>
        </w:rPr>
        <w:t> </w:t>
      </w:r>
    </w:p>
    <w:p w:rsidR="00801354" w:rsidRDefault="00801354" w:rsidP="00801354">
      <w:r>
        <w:rPr>
          <w:rFonts w:ascii="Freestyle Script" w:hAnsi="Freestyle Script"/>
          <w:color w:val="0000FF"/>
          <w:sz w:val="10"/>
          <w:szCs w:val="10"/>
          <w:lang w:eastAsia="en-GB"/>
        </w:rPr>
        <w:t> </w:t>
      </w:r>
    </w:p>
    <w:tbl>
      <w:tblPr>
        <w:tblW w:w="0" w:type="auto"/>
        <w:tblCellMar>
          <w:left w:w="0" w:type="dxa"/>
          <w:right w:w="0" w:type="dxa"/>
        </w:tblCellMar>
        <w:tblLook w:val="04A0" w:firstRow="1" w:lastRow="0" w:firstColumn="1" w:lastColumn="0" w:noHBand="0" w:noVBand="1"/>
      </w:tblPr>
      <w:tblGrid>
        <w:gridCol w:w="2556"/>
        <w:gridCol w:w="4394"/>
      </w:tblGrid>
      <w:tr w:rsidR="00801354" w:rsidTr="00801354">
        <w:tc>
          <w:tcPr>
            <w:tcW w:w="2093"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801354" w:rsidRDefault="00801354">
            <w:r>
              <w:rPr>
                <w:rFonts w:ascii="Arial" w:hAnsi="Arial" w:cs="Arial"/>
                <w:noProof/>
                <w:color w:val="000000"/>
                <w:lang w:eastAsia="en-GB"/>
              </w:rPr>
              <w:drawing>
                <wp:inline distT="0" distB="0" distL="0" distR="0">
                  <wp:extent cx="1485900" cy="868045"/>
                  <wp:effectExtent l="0" t="0" r="0" b="8255"/>
                  <wp:docPr id="1" name="Picture 1" descr="cid:image001.png@01CFB173.014554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173.014554B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85900" cy="868045"/>
                          </a:xfrm>
                          <a:prstGeom prst="rect">
                            <a:avLst/>
                          </a:prstGeom>
                          <a:noFill/>
                          <a:ln>
                            <a:noFill/>
                          </a:ln>
                        </pic:spPr>
                      </pic:pic>
                    </a:graphicData>
                  </a:graphic>
                </wp:inline>
              </w:drawing>
            </w:r>
          </w:p>
        </w:tc>
        <w:tc>
          <w:tcPr>
            <w:tcW w:w="439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801354" w:rsidRDefault="00801354">
            <w:r>
              <w:rPr>
                <w:b/>
                <w:bCs/>
                <w:color w:val="1F497D"/>
                <w:lang w:eastAsia="en-GB"/>
              </w:rPr>
              <w:t>Regional Schools Commissioner for Lancashire &amp; West Yorkshire</w:t>
            </w:r>
          </w:p>
          <w:p w:rsidR="00801354" w:rsidRDefault="00801354">
            <w:pPr>
              <w:autoSpaceDE w:val="0"/>
              <w:autoSpaceDN w:val="0"/>
            </w:pPr>
            <w:r>
              <w:rPr>
                <w:b/>
                <w:bCs/>
                <w:color w:val="7F7F7F"/>
                <w:sz w:val="18"/>
                <w:szCs w:val="18"/>
                <w:lang w:eastAsia="en-GB"/>
              </w:rPr>
              <w:t>Department for Education</w:t>
            </w:r>
          </w:p>
          <w:p w:rsidR="00801354" w:rsidRDefault="00801354">
            <w:pPr>
              <w:autoSpaceDE w:val="0"/>
              <w:autoSpaceDN w:val="0"/>
            </w:pPr>
            <w:r>
              <w:rPr>
                <w:b/>
                <w:bCs/>
                <w:color w:val="7F7F7F"/>
                <w:sz w:val="18"/>
                <w:szCs w:val="18"/>
                <w:lang w:eastAsia="en-GB"/>
              </w:rPr>
              <w:t>Piccadilly Gate, Store Street, Manchester M1 2WD</w:t>
            </w:r>
            <w:r>
              <w:rPr>
                <w:rFonts w:ascii="Arial" w:hAnsi="Arial" w:cs="Arial"/>
                <w:b/>
                <w:bCs/>
                <w:color w:val="808080"/>
                <w:sz w:val="20"/>
                <w:szCs w:val="20"/>
                <w:lang w:eastAsia="en-GB"/>
              </w:rPr>
              <w:t xml:space="preserve"> </w:t>
            </w:r>
          </w:p>
          <w:p w:rsidR="00801354" w:rsidRDefault="00801354">
            <w:pPr>
              <w:autoSpaceDE w:val="0"/>
              <w:autoSpaceDN w:val="0"/>
            </w:pPr>
            <w:r>
              <w:rPr>
                <w:b/>
                <w:bCs/>
                <w:color w:val="7F7F7F"/>
                <w:sz w:val="18"/>
                <w:szCs w:val="18"/>
                <w:lang w:eastAsia="en-GB"/>
              </w:rPr>
              <w:t xml:space="preserve">Web: </w:t>
            </w:r>
            <w:hyperlink r:id="rId14" w:history="1">
              <w:r>
                <w:rPr>
                  <w:rStyle w:val="Hyperlink"/>
                  <w:b/>
                  <w:bCs/>
                  <w:sz w:val="18"/>
                  <w:szCs w:val="18"/>
                  <w:lang w:eastAsia="en-GB"/>
                </w:rPr>
                <w:t>www.gov.uk/dfe</w:t>
              </w:r>
            </w:hyperlink>
          </w:p>
          <w:p w:rsidR="00801354" w:rsidRDefault="00801354">
            <w:pPr>
              <w:autoSpaceDE w:val="0"/>
              <w:autoSpaceDN w:val="0"/>
            </w:pPr>
            <w:r>
              <w:rPr>
                <w:b/>
                <w:bCs/>
                <w:color w:val="7F7F7F"/>
                <w:sz w:val="18"/>
                <w:szCs w:val="18"/>
                <w:lang w:eastAsia="en-GB"/>
              </w:rPr>
              <w:t>Twitter: @</w:t>
            </w:r>
            <w:proofErr w:type="spellStart"/>
            <w:r>
              <w:rPr>
                <w:b/>
                <w:bCs/>
                <w:color w:val="7F7F7F"/>
                <w:sz w:val="18"/>
                <w:szCs w:val="18"/>
                <w:lang w:eastAsia="en-GB"/>
              </w:rPr>
              <w:t>educationgovuk</w:t>
            </w:r>
            <w:proofErr w:type="spellEnd"/>
          </w:p>
          <w:p w:rsidR="00801354" w:rsidRDefault="00801354" w:rsidP="00801354">
            <w:pPr>
              <w:autoSpaceDE w:val="0"/>
              <w:autoSpaceDN w:val="0"/>
            </w:pPr>
            <w:r>
              <w:rPr>
                <w:b/>
                <w:bCs/>
                <w:color w:val="7F7F7F"/>
                <w:sz w:val="18"/>
                <w:szCs w:val="18"/>
                <w:lang w:eastAsia="en-GB"/>
              </w:rPr>
              <w:t xml:space="preserve">Facebook: </w:t>
            </w:r>
            <w:hyperlink r:id="rId15" w:history="1">
              <w:r>
                <w:rPr>
                  <w:rStyle w:val="Hyperlink"/>
                  <w:b/>
                  <w:bCs/>
                  <w:sz w:val="18"/>
                  <w:szCs w:val="18"/>
                  <w:lang w:eastAsia="en-GB"/>
                </w:rPr>
                <w:t>www.facebook.com/educationgovuk</w:t>
              </w:r>
            </w:hyperlink>
          </w:p>
        </w:tc>
      </w:tr>
    </w:tbl>
    <w:p w:rsidR="00A544C4" w:rsidRDefault="00A544C4" w:rsidP="00801354"/>
    <w:sectPr w:rsidR="00A544C4" w:rsidSect="00801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4CD5"/>
    <w:multiLevelType w:val="hybridMultilevel"/>
    <w:tmpl w:val="A3C8C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5BE06C97"/>
    <w:multiLevelType w:val="hybridMultilevel"/>
    <w:tmpl w:val="775A1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54"/>
    <w:rsid w:val="003D6215"/>
    <w:rsid w:val="00801354"/>
    <w:rsid w:val="00A544C4"/>
    <w:rsid w:val="00BE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354"/>
    <w:rPr>
      <w:color w:val="0000FF"/>
      <w:u w:val="single"/>
    </w:rPr>
  </w:style>
  <w:style w:type="paragraph" w:styleId="ListParagraph">
    <w:name w:val="List Paragraph"/>
    <w:basedOn w:val="Normal"/>
    <w:uiPriority w:val="34"/>
    <w:qFormat/>
    <w:rsid w:val="00801354"/>
    <w:pPr>
      <w:ind w:left="720"/>
    </w:pPr>
  </w:style>
  <w:style w:type="paragraph" w:styleId="BalloonText">
    <w:name w:val="Balloon Text"/>
    <w:basedOn w:val="Normal"/>
    <w:link w:val="BalloonTextChar"/>
    <w:uiPriority w:val="99"/>
    <w:semiHidden/>
    <w:unhideWhenUsed/>
    <w:rsid w:val="00801354"/>
    <w:rPr>
      <w:rFonts w:ascii="Tahoma" w:hAnsi="Tahoma" w:cs="Tahoma"/>
      <w:sz w:val="16"/>
      <w:szCs w:val="16"/>
    </w:rPr>
  </w:style>
  <w:style w:type="character" w:customStyle="1" w:styleId="BalloonTextChar">
    <w:name w:val="Balloon Text Char"/>
    <w:basedOn w:val="DefaultParagraphFont"/>
    <w:link w:val="BalloonText"/>
    <w:uiPriority w:val="99"/>
    <w:semiHidden/>
    <w:rsid w:val="00801354"/>
    <w:rPr>
      <w:rFonts w:ascii="Tahoma" w:hAnsi="Tahoma" w:cs="Tahoma"/>
      <w:sz w:val="16"/>
      <w:szCs w:val="16"/>
    </w:rPr>
  </w:style>
  <w:style w:type="character" w:styleId="FollowedHyperlink">
    <w:name w:val="FollowedHyperlink"/>
    <w:basedOn w:val="DefaultParagraphFont"/>
    <w:uiPriority w:val="99"/>
    <w:semiHidden/>
    <w:unhideWhenUsed/>
    <w:rsid w:val="003D6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354"/>
    <w:rPr>
      <w:color w:val="0000FF"/>
      <w:u w:val="single"/>
    </w:rPr>
  </w:style>
  <w:style w:type="paragraph" w:styleId="ListParagraph">
    <w:name w:val="List Paragraph"/>
    <w:basedOn w:val="Normal"/>
    <w:uiPriority w:val="34"/>
    <w:qFormat/>
    <w:rsid w:val="00801354"/>
    <w:pPr>
      <w:ind w:left="720"/>
    </w:pPr>
  </w:style>
  <w:style w:type="paragraph" w:styleId="BalloonText">
    <w:name w:val="Balloon Text"/>
    <w:basedOn w:val="Normal"/>
    <w:link w:val="BalloonTextChar"/>
    <w:uiPriority w:val="99"/>
    <w:semiHidden/>
    <w:unhideWhenUsed/>
    <w:rsid w:val="00801354"/>
    <w:rPr>
      <w:rFonts w:ascii="Tahoma" w:hAnsi="Tahoma" w:cs="Tahoma"/>
      <w:sz w:val="16"/>
      <w:szCs w:val="16"/>
    </w:rPr>
  </w:style>
  <w:style w:type="character" w:customStyle="1" w:styleId="BalloonTextChar">
    <w:name w:val="Balloon Text Char"/>
    <w:basedOn w:val="DefaultParagraphFont"/>
    <w:link w:val="BalloonText"/>
    <w:uiPriority w:val="99"/>
    <w:semiHidden/>
    <w:rsid w:val="00801354"/>
    <w:rPr>
      <w:rFonts w:ascii="Tahoma" w:hAnsi="Tahoma" w:cs="Tahoma"/>
      <w:sz w:val="16"/>
      <w:szCs w:val="16"/>
    </w:rPr>
  </w:style>
  <w:style w:type="character" w:styleId="FollowedHyperlink">
    <w:name w:val="FollowedHyperlink"/>
    <w:basedOn w:val="DefaultParagraphFont"/>
    <w:uiPriority w:val="99"/>
    <w:semiHidden/>
    <w:unhideWhenUsed/>
    <w:rsid w:val="003D6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1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eople/vicky-beer" TargetMode="External"/><Relationship Id="rId13" Type="http://schemas.openxmlformats.org/officeDocument/2006/relationships/image" Target="cid:image001.png@01D1FA08.FB613830" TargetMode="External"/><Relationship Id="rId3" Type="http://schemas.openxmlformats.org/officeDocument/2006/relationships/styles" Target="styles.xml"/><Relationship Id="rId7" Type="http://schemas.openxmlformats.org/officeDocument/2006/relationships/hyperlink" Target="https://goo.gl/forms/x3QAaafenm0aWu312"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o.gl/forms/x3QAaafenm0aWu312" TargetMode="External"/><Relationship Id="rId5" Type="http://schemas.openxmlformats.org/officeDocument/2006/relationships/settings" Target="settings.xml"/><Relationship Id="rId15" Type="http://schemas.openxmlformats.org/officeDocument/2006/relationships/hyperlink" Target="http://www.facebook.com/educationgovuk" TargetMode="External"/><Relationship Id="rId10" Type="http://schemas.openxmlformats.org/officeDocument/2006/relationships/hyperlink" Target="https://www.google.co.uk/maps/place/White+Bridge+College/@53.468814,-2.0953544,17z/data=!4m5!3m4!1s0x0:0xda3274eab2012708!8m2!3d53.4691713!4d-2.0954791" TargetMode="External"/><Relationship Id="rId4" Type="http://schemas.microsoft.com/office/2007/relationships/stylesWithEffects" Target="stylesWithEffects.xml"/><Relationship Id="rId9" Type="http://schemas.openxmlformats.org/officeDocument/2006/relationships/hyperlink" Target="https://www.gov.uk/government/people/vicky-beer" TargetMode="External"/><Relationship Id="rId14" Type="http://schemas.openxmlformats.org/officeDocument/2006/relationships/hyperlink" Target="http://www.gov.uk/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C1D75-4A41-4FAA-A440-E91A9F18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Hardaker</dc:creator>
  <cp:lastModifiedBy>Alyson Hardaker</cp:lastModifiedBy>
  <cp:revision>2</cp:revision>
  <dcterms:created xsi:type="dcterms:W3CDTF">2016-08-22T09:49:00Z</dcterms:created>
  <dcterms:modified xsi:type="dcterms:W3CDTF">2016-08-22T09:49:00Z</dcterms:modified>
</cp:coreProperties>
</file>