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41" w:rsidRDefault="00330841" w:rsidP="002C7ADC">
      <w:pPr>
        <w:spacing w:before="0"/>
        <w:rPr>
          <w:rFonts w:cs="Arial"/>
          <w:b/>
          <w:color w:val="005A8C"/>
          <w:sz w:val="28"/>
          <w:szCs w:val="28"/>
        </w:rPr>
      </w:pPr>
      <w:r w:rsidRPr="002C7ADC">
        <w:rPr>
          <w:rFonts w:cs="Arial"/>
          <w:b/>
          <w:color w:val="005A8C"/>
          <w:sz w:val="28"/>
          <w:szCs w:val="28"/>
        </w:rPr>
        <w:t>Yorkshire and the Humber CPD Network</w:t>
      </w:r>
    </w:p>
    <w:p w:rsidR="00330841" w:rsidRPr="002C7ADC" w:rsidRDefault="00330841" w:rsidP="002C7ADC">
      <w:pPr>
        <w:spacing w:before="0"/>
        <w:rPr>
          <w:rFonts w:cs="Arial"/>
          <w:b/>
          <w:color w:val="005A8C"/>
          <w:sz w:val="28"/>
          <w:szCs w:val="28"/>
        </w:rPr>
      </w:pPr>
      <w:r w:rsidRPr="002C7ADC">
        <w:rPr>
          <w:rFonts w:cs="Arial"/>
          <w:color w:val="005A8C"/>
          <w:sz w:val="28"/>
          <w:szCs w:val="28"/>
        </w:rPr>
        <w:t>Thursday 17 December 2015</w:t>
      </w:r>
    </w:p>
    <w:p w:rsidR="00330841" w:rsidRPr="002C7ADC" w:rsidRDefault="00330841" w:rsidP="002C7ADC">
      <w:pPr>
        <w:pStyle w:val="BodyText2"/>
        <w:spacing w:before="0" w:line="240" w:lineRule="auto"/>
        <w:jc w:val="left"/>
        <w:rPr>
          <w:b/>
          <w:color w:val="005A8C"/>
          <w:sz w:val="26"/>
          <w:szCs w:val="26"/>
        </w:rPr>
      </w:pPr>
      <w:r w:rsidRPr="002C7ADC">
        <w:rPr>
          <w:color w:val="005A8C"/>
          <w:sz w:val="26"/>
          <w:szCs w:val="26"/>
        </w:rPr>
        <w:t>Harrogate Grammar School, Arthurs Avenue, Harrogate HG2 0DZ</w:t>
      </w:r>
    </w:p>
    <w:p w:rsidR="00330841" w:rsidRPr="00331D10" w:rsidRDefault="00330841" w:rsidP="0044150C">
      <w:pPr>
        <w:pStyle w:val="BodyText2"/>
        <w:spacing w:before="0" w:line="240" w:lineRule="auto"/>
        <w:jc w:val="left"/>
        <w:rPr>
          <w:b/>
          <w:color w:val="auto"/>
          <w:sz w:val="22"/>
          <w:szCs w:val="22"/>
        </w:rPr>
      </w:pPr>
    </w:p>
    <w:p w:rsidR="00330841" w:rsidRPr="002C7ADC" w:rsidRDefault="00330841" w:rsidP="0044150C">
      <w:pPr>
        <w:pStyle w:val="BodyText2"/>
        <w:spacing w:before="0" w:line="240" w:lineRule="auto"/>
        <w:jc w:val="left"/>
        <w:rPr>
          <w:b/>
          <w:color w:val="005A8C"/>
          <w:sz w:val="28"/>
          <w:szCs w:val="28"/>
        </w:rPr>
      </w:pPr>
      <w:r w:rsidRPr="002C7ADC">
        <w:rPr>
          <w:b/>
          <w:color w:val="005A8C"/>
          <w:sz w:val="28"/>
          <w:szCs w:val="28"/>
        </w:rPr>
        <w:t>Agenda (Draft 1)</w:t>
      </w:r>
    </w:p>
    <w:p w:rsidR="00330841" w:rsidRPr="00331D10" w:rsidRDefault="00330841" w:rsidP="0044150C">
      <w:pPr>
        <w:pStyle w:val="BodyText2"/>
        <w:spacing w:before="0" w:line="240" w:lineRule="auto"/>
        <w:jc w:val="left"/>
        <w:rPr>
          <w:b/>
          <w:color w:val="auto"/>
          <w:sz w:val="28"/>
          <w:szCs w:val="28"/>
        </w:rPr>
      </w:pPr>
    </w:p>
    <w:p w:rsidR="00330841" w:rsidRPr="00331D10" w:rsidRDefault="00330841" w:rsidP="0044150C">
      <w:pPr>
        <w:pStyle w:val="BodyText2"/>
        <w:spacing w:before="0" w:line="240" w:lineRule="auto"/>
        <w:jc w:val="left"/>
        <w:rPr>
          <w:color w:val="auto"/>
          <w:sz w:val="24"/>
          <w:szCs w:val="24"/>
        </w:rPr>
      </w:pPr>
      <w:r w:rsidRPr="00331D10">
        <w:rPr>
          <w:color w:val="auto"/>
          <w:sz w:val="24"/>
          <w:szCs w:val="24"/>
        </w:rPr>
        <w:t>12:30 Arrive and refreshments</w:t>
      </w:r>
    </w:p>
    <w:p w:rsidR="00330841" w:rsidRPr="00331D10"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sidRPr="00331D10">
        <w:rPr>
          <w:color w:val="auto"/>
          <w:sz w:val="24"/>
          <w:szCs w:val="24"/>
        </w:rPr>
        <w:t>13:00 Introduction and welcome (Colin Prestwich)</w:t>
      </w:r>
    </w:p>
    <w:p w:rsidR="00330841" w:rsidRPr="00331D10"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Pr>
          <w:color w:val="auto"/>
          <w:sz w:val="24"/>
          <w:szCs w:val="24"/>
        </w:rPr>
        <w:t>13:10 NCETM Update (Andy</w:t>
      </w:r>
      <w:r w:rsidRPr="00331D10">
        <w:rPr>
          <w:color w:val="auto"/>
          <w:sz w:val="24"/>
          <w:szCs w:val="24"/>
        </w:rPr>
        <w:t xml:space="preserve"> Tharratt)</w:t>
      </w:r>
    </w:p>
    <w:p w:rsidR="00330841" w:rsidRPr="00331D10"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Pr>
          <w:color w:val="auto"/>
          <w:sz w:val="24"/>
          <w:szCs w:val="24"/>
        </w:rPr>
        <w:t>13:3</w:t>
      </w:r>
      <w:r w:rsidRPr="00331D10">
        <w:rPr>
          <w:color w:val="auto"/>
          <w:sz w:val="24"/>
          <w:szCs w:val="24"/>
        </w:rPr>
        <w:t>0 NAMA Update (John Pearson)</w:t>
      </w:r>
    </w:p>
    <w:p w:rsidR="00330841" w:rsidRPr="00331D10" w:rsidRDefault="00330841" w:rsidP="0044150C">
      <w:pPr>
        <w:pStyle w:val="BodyText2"/>
        <w:spacing w:before="0" w:line="240" w:lineRule="auto"/>
        <w:jc w:val="left"/>
        <w:rPr>
          <w:color w:val="auto"/>
          <w:sz w:val="24"/>
          <w:szCs w:val="24"/>
        </w:rPr>
      </w:pPr>
    </w:p>
    <w:p w:rsidR="00330841" w:rsidRDefault="00330841" w:rsidP="0044150C">
      <w:pPr>
        <w:pStyle w:val="BodyText2"/>
        <w:spacing w:before="0" w:line="240" w:lineRule="auto"/>
        <w:jc w:val="left"/>
        <w:rPr>
          <w:color w:val="auto"/>
          <w:sz w:val="24"/>
          <w:szCs w:val="24"/>
        </w:rPr>
      </w:pPr>
      <w:r>
        <w:rPr>
          <w:color w:val="auto"/>
          <w:sz w:val="24"/>
          <w:szCs w:val="24"/>
        </w:rPr>
        <w:t>13:4</w:t>
      </w:r>
      <w:r w:rsidRPr="00331D10">
        <w:rPr>
          <w:color w:val="auto"/>
          <w:sz w:val="24"/>
          <w:szCs w:val="24"/>
        </w:rPr>
        <w:t xml:space="preserve">0 </w:t>
      </w:r>
      <w:r>
        <w:rPr>
          <w:color w:val="auto"/>
          <w:sz w:val="24"/>
          <w:szCs w:val="24"/>
        </w:rPr>
        <w:t>SYMH Update (Pete Sides</w:t>
      </w:r>
      <w:r w:rsidRPr="00331D10">
        <w:rPr>
          <w:color w:val="auto"/>
          <w:sz w:val="24"/>
          <w:szCs w:val="24"/>
        </w:rPr>
        <w:t>)</w:t>
      </w:r>
    </w:p>
    <w:p w:rsidR="00330841" w:rsidRDefault="00330841" w:rsidP="0044150C">
      <w:pPr>
        <w:pStyle w:val="BodyText2"/>
        <w:spacing w:before="0" w:line="240" w:lineRule="auto"/>
        <w:jc w:val="left"/>
        <w:rPr>
          <w:color w:val="auto"/>
          <w:sz w:val="24"/>
          <w:szCs w:val="24"/>
        </w:rPr>
      </w:pPr>
    </w:p>
    <w:p w:rsidR="00330841" w:rsidRDefault="00330841" w:rsidP="0044150C">
      <w:pPr>
        <w:pStyle w:val="BodyText2"/>
        <w:spacing w:before="0" w:line="240" w:lineRule="auto"/>
        <w:jc w:val="left"/>
        <w:rPr>
          <w:color w:val="auto"/>
          <w:sz w:val="24"/>
          <w:szCs w:val="24"/>
        </w:rPr>
      </w:pPr>
      <w:r>
        <w:rPr>
          <w:color w:val="auto"/>
          <w:sz w:val="24"/>
          <w:szCs w:val="24"/>
        </w:rPr>
        <w:t>13:50 Involving consultants in maths hubs (Pete Sides)</w:t>
      </w:r>
    </w:p>
    <w:p w:rsidR="00330841"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Pr>
          <w:color w:val="auto"/>
          <w:sz w:val="24"/>
          <w:szCs w:val="24"/>
        </w:rPr>
        <w:t>14:05 Schemes of work and assessments (Tony Staneff to nominate)</w:t>
      </w:r>
    </w:p>
    <w:p w:rsidR="00330841" w:rsidRPr="00331D10"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sidRPr="00331D10">
        <w:rPr>
          <w:color w:val="auto"/>
          <w:sz w:val="24"/>
          <w:szCs w:val="24"/>
        </w:rPr>
        <w:t>14:20 Break and Refreshments</w:t>
      </w:r>
    </w:p>
    <w:p w:rsidR="00330841" w:rsidRDefault="00330841" w:rsidP="0044150C">
      <w:pPr>
        <w:pStyle w:val="BodyText2"/>
        <w:spacing w:before="0" w:line="240" w:lineRule="auto"/>
        <w:jc w:val="left"/>
        <w:rPr>
          <w:color w:val="auto"/>
          <w:sz w:val="24"/>
          <w:szCs w:val="24"/>
        </w:rPr>
      </w:pPr>
    </w:p>
    <w:p w:rsidR="00330841" w:rsidRDefault="00330841" w:rsidP="0044150C">
      <w:pPr>
        <w:pStyle w:val="BodyText2"/>
        <w:spacing w:before="0" w:line="240" w:lineRule="auto"/>
        <w:jc w:val="left"/>
        <w:rPr>
          <w:color w:val="auto"/>
          <w:sz w:val="24"/>
          <w:szCs w:val="24"/>
        </w:rPr>
      </w:pPr>
      <w:r>
        <w:rPr>
          <w:color w:val="auto"/>
          <w:sz w:val="24"/>
          <w:szCs w:val="24"/>
        </w:rPr>
        <w:t xml:space="preserve">14:35 Common assessment and problem solving </w:t>
      </w:r>
      <w:r w:rsidRPr="00331D10">
        <w:rPr>
          <w:color w:val="auto"/>
          <w:sz w:val="24"/>
          <w:szCs w:val="24"/>
        </w:rPr>
        <w:t>(Colin Prestwich)</w:t>
      </w:r>
    </w:p>
    <w:p w:rsidR="00330841"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Pr>
          <w:color w:val="auto"/>
          <w:sz w:val="24"/>
          <w:szCs w:val="24"/>
        </w:rPr>
        <w:t>14:50  - 15:40 to be decided</w:t>
      </w:r>
    </w:p>
    <w:p w:rsidR="00330841" w:rsidRPr="00331D10"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sidRPr="00331D10">
        <w:rPr>
          <w:color w:val="auto"/>
          <w:sz w:val="24"/>
          <w:szCs w:val="24"/>
        </w:rPr>
        <w:t>15:40 Networking and Refreshments</w:t>
      </w:r>
    </w:p>
    <w:p w:rsidR="00330841" w:rsidRPr="00331D10" w:rsidRDefault="00330841" w:rsidP="0044150C">
      <w:pPr>
        <w:pStyle w:val="BodyText2"/>
        <w:spacing w:before="0" w:line="240" w:lineRule="auto"/>
        <w:jc w:val="left"/>
        <w:rPr>
          <w:color w:val="auto"/>
          <w:sz w:val="24"/>
          <w:szCs w:val="24"/>
        </w:rPr>
      </w:pPr>
    </w:p>
    <w:p w:rsidR="00330841" w:rsidRPr="00331D10" w:rsidRDefault="00330841" w:rsidP="0044150C">
      <w:pPr>
        <w:pStyle w:val="BodyText2"/>
        <w:spacing w:before="0" w:line="240" w:lineRule="auto"/>
        <w:jc w:val="left"/>
        <w:rPr>
          <w:color w:val="auto"/>
          <w:sz w:val="24"/>
          <w:szCs w:val="24"/>
        </w:rPr>
      </w:pPr>
      <w:r w:rsidRPr="00331D10">
        <w:rPr>
          <w:color w:val="auto"/>
          <w:sz w:val="24"/>
          <w:szCs w:val="24"/>
        </w:rPr>
        <w:t>16:00 Close</w:t>
      </w:r>
    </w:p>
    <w:p w:rsidR="00330841" w:rsidRPr="00331D10" w:rsidRDefault="00330841" w:rsidP="0044150C">
      <w:pPr>
        <w:pStyle w:val="BodyText2"/>
        <w:spacing w:before="0" w:line="240" w:lineRule="auto"/>
        <w:jc w:val="left"/>
        <w:rPr>
          <w:color w:val="auto"/>
          <w:sz w:val="24"/>
          <w:szCs w:val="24"/>
        </w:rPr>
      </w:pPr>
    </w:p>
    <w:p w:rsidR="00330841" w:rsidRDefault="00330841" w:rsidP="0044150C">
      <w:pPr>
        <w:pStyle w:val="BodyText2"/>
        <w:spacing w:before="0" w:line="240" w:lineRule="auto"/>
        <w:jc w:val="left"/>
        <w:rPr>
          <w:b/>
          <w:color w:val="006699"/>
          <w:sz w:val="28"/>
          <w:szCs w:val="28"/>
        </w:rPr>
      </w:pPr>
    </w:p>
    <w:p w:rsidR="00330841" w:rsidRDefault="00330841" w:rsidP="0044150C">
      <w:pPr>
        <w:pStyle w:val="BodyText2"/>
        <w:spacing w:before="0" w:line="240" w:lineRule="auto"/>
        <w:jc w:val="left"/>
        <w:rPr>
          <w:b/>
          <w:color w:val="006699"/>
          <w:sz w:val="28"/>
          <w:szCs w:val="28"/>
        </w:rPr>
      </w:pPr>
    </w:p>
    <w:p w:rsidR="00330841" w:rsidRDefault="00330841" w:rsidP="0044150C">
      <w:pPr>
        <w:pStyle w:val="BodyText2"/>
        <w:spacing w:before="0" w:line="240" w:lineRule="auto"/>
        <w:jc w:val="left"/>
        <w:rPr>
          <w:b/>
          <w:color w:val="006699"/>
          <w:sz w:val="28"/>
          <w:szCs w:val="28"/>
        </w:rPr>
      </w:pPr>
    </w:p>
    <w:p w:rsidR="00330841" w:rsidRDefault="00330841" w:rsidP="00FC6CE8">
      <w:pPr>
        <w:spacing w:before="240" w:line="240" w:lineRule="auto"/>
        <w:rPr>
          <w:sz w:val="26"/>
          <w:szCs w:val="26"/>
        </w:rPr>
      </w:pPr>
    </w:p>
    <w:p w:rsidR="00330841" w:rsidRPr="00FD2BB6" w:rsidRDefault="00330841" w:rsidP="00FC6CE8">
      <w:pPr>
        <w:spacing w:before="240" w:line="240" w:lineRule="auto"/>
        <w:rPr>
          <w:sz w:val="26"/>
          <w:szCs w:val="26"/>
        </w:rPr>
      </w:pPr>
    </w:p>
    <w:p w:rsidR="00330841" w:rsidRPr="00B55D13" w:rsidRDefault="00330841" w:rsidP="00A66F47">
      <w:pPr>
        <w:spacing w:before="0"/>
        <w:jc w:val="both"/>
        <w:rPr>
          <w:color w:val="000000"/>
          <w:sz w:val="18"/>
          <w:szCs w:val="18"/>
        </w:rPr>
      </w:pPr>
      <w:bookmarkStart w:id="0" w:name="_GoBack"/>
      <w:bookmarkEnd w:id="0"/>
      <w:r w:rsidRPr="003F1EB5">
        <w:rPr>
          <w:rFonts w:cs="Arial"/>
          <w:color w:val="000000"/>
          <w:sz w:val="18"/>
          <w:szCs w:val="18"/>
        </w:rPr>
        <w:t>Please note that the NCETM is not responsible for the content of external sites, resources submitted to it or referred to by third parties at meetings organised by the NCETM. Such referrals, inclusion in case studies, use at meetings or internet links do not indicate endorseme</w:t>
      </w:r>
      <w:r>
        <w:rPr>
          <w:rFonts w:cs="Arial"/>
          <w:color w:val="000000"/>
          <w:sz w:val="18"/>
          <w:szCs w:val="18"/>
        </w:rPr>
        <w:t xml:space="preserve">nt of any kind by the NCETM for </w:t>
      </w:r>
      <w:r w:rsidRPr="003F1EB5">
        <w:rPr>
          <w:rFonts w:cs="Arial"/>
          <w:color w:val="000000"/>
          <w:sz w:val="18"/>
          <w:szCs w:val="18"/>
        </w:rPr>
        <w:t>resources used in this way. </w:t>
      </w:r>
      <w:r w:rsidRPr="003F1EB5">
        <w:rPr>
          <w:rStyle w:val="apple-style-span"/>
          <w:rFonts w:cs="Arial"/>
          <w:color w:val="000000"/>
          <w:sz w:val="18"/>
          <w:szCs w:val="18"/>
        </w:rPr>
        <w:t> </w:t>
      </w:r>
    </w:p>
    <w:p w:rsidR="00330841" w:rsidRDefault="00330841" w:rsidP="00FC6CE8">
      <w:pPr>
        <w:spacing w:before="240" w:line="240" w:lineRule="auto"/>
      </w:pPr>
    </w:p>
    <w:sectPr w:rsidR="00330841" w:rsidSect="000D36F2">
      <w:headerReference w:type="default" r:id="rId7"/>
      <w:footerReference w:type="default" r:id="rId8"/>
      <w:headerReference w:type="first" r:id="rId9"/>
      <w:pgSz w:w="11906" w:h="16838"/>
      <w:pgMar w:top="3147" w:right="1758" w:bottom="1531" w:left="215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41" w:rsidRDefault="00330841">
      <w:r>
        <w:separator/>
      </w:r>
    </w:p>
  </w:endnote>
  <w:endnote w:type="continuationSeparator" w:id="0">
    <w:p w:rsidR="00330841" w:rsidRDefault="00330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41" w:rsidRDefault="0033084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1" type="#_x0000_t75" alt="DfE" style="position:absolute;margin-left:210pt;margin-top:15.9pt;width:237.75pt;height:25.5pt;z-index:251658240;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41" w:rsidRDefault="00330841">
      <w:r>
        <w:separator/>
      </w:r>
    </w:p>
  </w:footnote>
  <w:footnote w:type="continuationSeparator" w:id="0">
    <w:p w:rsidR="00330841" w:rsidRDefault="00330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41" w:rsidRDefault="0033084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leftstrip" style="position:absolute;margin-left:-.25pt;margin-top:-1.65pt;width:50pt;height:852pt;z-index:-251659264;visibility:visible;mso-position-horizontal-relative:page;mso-position-vertical-relative:page">
          <v:imagedata r:id="rId1" o:title=""/>
          <w10:wrap anchorx="page" anchory="page"/>
        </v:shape>
      </w:pict>
    </w:r>
    <w:r>
      <w:pict>
        <v:shape id="Picture 6" o:spid="_x0000_s2050" type="#_x0000_t75" alt="NCETM-logo-letterhead" style="position:absolute;margin-left:395.75pt;margin-top:-9.25pt;width:172.25pt;height:115.5pt;z-index:-251661312;visibility:visible;mso-position-horizontal-relative:page;mso-position-vertical-relative:page" o:allowoverlap="f">
          <v:imagedata r:id="rId2" o:title="" cropbottom="30524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41" w:rsidRDefault="00330841" w:rsidP="002C7ADC">
    <w:pPr>
      <w:pStyle w:val="Heade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NCETM-logo-letterhead" style="position:absolute;left:0;text-align:left;margin-left:108pt;margin-top:21.75pt;width:126pt;height:84.75pt;z-index:-251657216;visibility:visible;mso-position-horizontal-relative:page;mso-position-vertical-relative:page" o:allowoverlap="f">
          <v:imagedata r:id="rId1" o:title="" cropbottom="30524f"/>
          <w10:wrap anchorx="page" anchory="page"/>
        </v:shape>
      </w:pict>
    </w:r>
    <w:r>
      <w:pict>
        <v:shape id="Picture 5" o:spid="_x0000_s2053" type="#_x0000_t75" alt="logo_final" href="http://www.nama.org.uk/" style="position:absolute;left:0;text-align:left;margin-left:157.75pt;margin-top:10.3pt;width:88.5pt;height:66.4pt;z-index:251660288;visibility:visible" o:button="t">
          <v:fill o:detectmouseclick="t"/>
          <v:imagedata r:id="rId2" o:title=""/>
        </v:shape>
      </w:pict>
    </w:r>
    <w:r>
      <w:pict>
        <v:shape id="Picture 11" o:spid="_x0000_s2054" type="#_x0000_t75" alt="leftstrip" style="position:absolute;left:0;text-align:left;margin-left:-.25pt;margin-top:0;width:50pt;height:843pt;z-index:-251660288;visibility:visible;mso-position-horizontal-relative:page;mso-position-vertical-relative:page">
          <v:imagedata r:id="rId3" o:title=""/>
          <w10:wrap anchorx="page" anchory="page"/>
        </v:shape>
      </w:pict>
    </w:r>
  </w:p>
  <w:p w:rsidR="00330841" w:rsidRDefault="00330841" w:rsidP="00FB066F">
    <w:pPr>
      <w:pStyle w:val="Header"/>
      <w:tabs>
        <w:tab w:val="left" w:pos="1950"/>
        <w:tab w:val="right" w:pos="9070"/>
      </w:tabs>
      <w:jc w:val="right"/>
    </w:pPr>
    <w:r>
      <w:tab/>
    </w:r>
    <w:r>
      <w:tab/>
    </w:r>
    <w:r>
      <w:tab/>
    </w:r>
    <w:r w:rsidRPr="00CD205A">
      <w:pict>
        <v:shape id="Picture 91" o:spid="_x0000_i1026" type="#_x0000_t75" style="width:124.5pt;height:52.5pt;visibility:visible">
          <v:imagedata r:id="rId4"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D140E"/>
    <w:multiLevelType w:val="hybridMultilevel"/>
    <w:tmpl w:val="104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1"/>
  </w:num>
  <w:num w:numId="4">
    <w:abstractNumId w:val="6"/>
  </w:num>
  <w:num w:numId="5">
    <w:abstractNumId w:val="7"/>
  </w:num>
  <w:num w:numId="6">
    <w:abstractNumId w:val="5"/>
  </w:num>
  <w:num w:numId="7">
    <w:abstractNumId w:val="3"/>
  </w:num>
  <w:num w:numId="8">
    <w:abstractNumId w:val="14"/>
  </w:num>
  <w:num w:numId="9">
    <w:abstractNumId w:val="10"/>
  </w:num>
  <w:num w:numId="10">
    <w:abstractNumId w:val="9"/>
  </w:num>
  <w:num w:numId="11">
    <w:abstractNumId w:val="12"/>
  </w:num>
  <w:num w:numId="12">
    <w:abstractNumId w:val="8"/>
  </w:num>
  <w:num w:numId="13">
    <w:abstractNumId w:val="2"/>
  </w:num>
  <w:num w:numId="14">
    <w:abstractNumId w:val="0"/>
  </w:num>
  <w:num w:numId="15">
    <w:abstractNumId w:val="16"/>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A62"/>
    <w:rsid w:val="00047204"/>
    <w:rsid w:val="00054437"/>
    <w:rsid w:val="0008266D"/>
    <w:rsid w:val="000B28E5"/>
    <w:rsid w:val="000B2A87"/>
    <w:rsid w:val="000C2A3A"/>
    <w:rsid w:val="000D36F2"/>
    <w:rsid w:val="00101063"/>
    <w:rsid w:val="00187112"/>
    <w:rsid w:val="001B42DF"/>
    <w:rsid w:val="001F0D3C"/>
    <w:rsid w:val="001F6ECF"/>
    <w:rsid w:val="002108B0"/>
    <w:rsid w:val="002233A8"/>
    <w:rsid w:val="00252AD4"/>
    <w:rsid w:val="0026351B"/>
    <w:rsid w:val="002830CA"/>
    <w:rsid w:val="002C1D72"/>
    <w:rsid w:val="002C7ADC"/>
    <w:rsid w:val="002D7D97"/>
    <w:rsid w:val="0030510F"/>
    <w:rsid w:val="00330841"/>
    <w:rsid w:val="00331D10"/>
    <w:rsid w:val="003552DC"/>
    <w:rsid w:val="00361EC3"/>
    <w:rsid w:val="00370BA1"/>
    <w:rsid w:val="003B30A0"/>
    <w:rsid w:val="003D5AA9"/>
    <w:rsid w:val="003F1EB5"/>
    <w:rsid w:val="0044150C"/>
    <w:rsid w:val="004A23AC"/>
    <w:rsid w:val="004F2397"/>
    <w:rsid w:val="00511471"/>
    <w:rsid w:val="00517CF5"/>
    <w:rsid w:val="00526A62"/>
    <w:rsid w:val="0057079E"/>
    <w:rsid w:val="00572BF8"/>
    <w:rsid w:val="00591A7D"/>
    <w:rsid w:val="00597A44"/>
    <w:rsid w:val="005B77AA"/>
    <w:rsid w:val="005E7962"/>
    <w:rsid w:val="006430A2"/>
    <w:rsid w:val="006B6F5D"/>
    <w:rsid w:val="006B7352"/>
    <w:rsid w:val="006D3D8E"/>
    <w:rsid w:val="006E7AE0"/>
    <w:rsid w:val="0070539A"/>
    <w:rsid w:val="00765833"/>
    <w:rsid w:val="00821020"/>
    <w:rsid w:val="00846D33"/>
    <w:rsid w:val="00850E2E"/>
    <w:rsid w:val="008A1420"/>
    <w:rsid w:val="008A4D23"/>
    <w:rsid w:val="0091118A"/>
    <w:rsid w:val="00950FCA"/>
    <w:rsid w:val="00952AFE"/>
    <w:rsid w:val="00981F9D"/>
    <w:rsid w:val="009C3904"/>
    <w:rsid w:val="009F47F2"/>
    <w:rsid w:val="009F7E33"/>
    <w:rsid w:val="00A17C71"/>
    <w:rsid w:val="00A66F47"/>
    <w:rsid w:val="00AD5956"/>
    <w:rsid w:val="00AF7B8C"/>
    <w:rsid w:val="00B0324D"/>
    <w:rsid w:val="00B20608"/>
    <w:rsid w:val="00B3584E"/>
    <w:rsid w:val="00B4448B"/>
    <w:rsid w:val="00B55D13"/>
    <w:rsid w:val="00BE5597"/>
    <w:rsid w:val="00C30486"/>
    <w:rsid w:val="00CA2B8D"/>
    <w:rsid w:val="00CD205A"/>
    <w:rsid w:val="00CD77E5"/>
    <w:rsid w:val="00CE4CBF"/>
    <w:rsid w:val="00D22891"/>
    <w:rsid w:val="00D600EB"/>
    <w:rsid w:val="00D62548"/>
    <w:rsid w:val="00E04DCB"/>
    <w:rsid w:val="00EA6BE6"/>
    <w:rsid w:val="00ED58F9"/>
    <w:rsid w:val="00F309FA"/>
    <w:rsid w:val="00F35045"/>
    <w:rsid w:val="00FA1A0C"/>
    <w:rsid w:val="00FB066F"/>
    <w:rsid w:val="00FC6CE8"/>
    <w:rsid w:val="00FD2B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F2"/>
    <w:pPr>
      <w:spacing w:before="230" w:line="230" w:lineRule="atLeast"/>
    </w:pPr>
    <w:rPr>
      <w:rFonts w:ascii="Arial" w:hAnsi="Arial"/>
      <w:sz w:val="20"/>
      <w:szCs w:val="20"/>
    </w:rPr>
  </w:style>
  <w:style w:type="paragraph" w:styleId="Heading1">
    <w:name w:val="heading 1"/>
    <w:basedOn w:val="Normal"/>
    <w:next w:val="Normal"/>
    <w:link w:val="Heading1Char"/>
    <w:uiPriority w:val="99"/>
    <w:qFormat/>
    <w:rsid w:val="000D36F2"/>
    <w:pPr>
      <w:keepNext/>
      <w:spacing w:before="0" w:line="240" w:lineRule="auto"/>
      <w:outlineLvl w:val="0"/>
    </w:pPr>
    <w:rPr>
      <w:rFonts w:cs="Arial"/>
      <w:color w:val="00628C"/>
      <w:sz w:val="24"/>
      <w:szCs w:val="24"/>
      <w:u w:val="single"/>
      <w:lang w:eastAsia="en-US"/>
    </w:rPr>
  </w:style>
  <w:style w:type="paragraph" w:styleId="Heading2">
    <w:name w:val="heading 2"/>
    <w:basedOn w:val="Normal"/>
    <w:next w:val="Normal"/>
    <w:link w:val="Heading2Char"/>
    <w:uiPriority w:val="99"/>
    <w:qFormat/>
    <w:rsid w:val="000D36F2"/>
    <w:pPr>
      <w:keepNext/>
      <w:spacing w:line="220" w:lineRule="atLeast"/>
      <w:outlineLvl w:val="1"/>
    </w:pPr>
    <w:rPr>
      <w:rFonts w:cs="Arial"/>
      <w:b/>
      <w:color w:val="00808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6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1655"/>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0D36F2"/>
    <w:pPr>
      <w:tabs>
        <w:tab w:val="center" w:pos="4153"/>
        <w:tab w:val="right" w:pos="8306"/>
      </w:tabs>
      <w:spacing w:before="0"/>
    </w:pPr>
    <w:rPr>
      <w:noProof/>
    </w:rPr>
  </w:style>
  <w:style w:type="character" w:customStyle="1" w:styleId="HeaderChar">
    <w:name w:val="Header Char"/>
    <w:basedOn w:val="DefaultParagraphFont"/>
    <w:link w:val="Header"/>
    <w:uiPriority w:val="99"/>
    <w:semiHidden/>
    <w:rsid w:val="00A31655"/>
    <w:rPr>
      <w:rFonts w:ascii="Arial" w:hAnsi="Arial"/>
      <w:sz w:val="20"/>
      <w:szCs w:val="20"/>
    </w:rPr>
  </w:style>
  <w:style w:type="paragraph" w:styleId="Footer">
    <w:name w:val="footer"/>
    <w:basedOn w:val="Normal"/>
    <w:link w:val="FooterChar"/>
    <w:uiPriority w:val="99"/>
    <w:rsid w:val="000D36F2"/>
    <w:pPr>
      <w:tabs>
        <w:tab w:val="center" w:pos="4153"/>
        <w:tab w:val="right" w:pos="8306"/>
      </w:tabs>
    </w:pPr>
  </w:style>
  <w:style w:type="character" w:customStyle="1" w:styleId="FooterChar">
    <w:name w:val="Footer Char"/>
    <w:basedOn w:val="DefaultParagraphFont"/>
    <w:link w:val="Footer"/>
    <w:uiPriority w:val="99"/>
    <w:semiHidden/>
    <w:rsid w:val="00A31655"/>
    <w:rPr>
      <w:rFonts w:ascii="Arial" w:hAnsi="Arial"/>
      <w:sz w:val="20"/>
      <w:szCs w:val="20"/>
    </w:rPr>
  </w:style>
  <w:style w:type="character" w:customStyle="1" w:styleId="StyleArial11ptAuto">
    <w:name w:val="Style Arial 11 pt Auto"/>
    <w:uiPriority w:val="99"/>
    <w:rsid w:val="000D36F2"/>
    <w:rPr>
      <w:rFonts w:ascii="Arial" w:hAnsi="Arial"/>
      <w:color w:val="auto"/>
      <w:sz w:val="20"/>
    </w:rPr>
  </w:style>
  <w:style w:type="paragraph" w:styleId="Date">
    <w:name w:val="Date"/>
    <w:basedOn w:val="Normal"/>
    <w:next w:val="Normal"/>
    <w:link w:val="DateChar"/>
    <w:uiPriority w:val="99"/>
    <w:rsid w:val="000D36F2"/>
    <w:pPr>
      <w:spacing w:before="600" w:after="600"/>
    </w:pPr>
  </w:style>
  <w:style w:type="character" w:customStyle="1" w:styleId="DateChar">
    <w:name w:val="Date Char"/>
    <w:basedOn w:val="DefaultParagraphFont"/>
    <w:link w:val="Date"/>
    <w:uiPriority w:val="99"/>
    <w:semiHidden/>
    <w:rsid w:val="00A31655"/>
    <w:rPr>
      <w:rFonts w:ascii="Arial" w:hAnsi="Arial"/>
      <w:sz w:val="20"/>
      <w:szCs w:val="20"/>
    </w:rPr>
  </w:style>
  <w:style w:type="paragraph" w:customStyle="1" w:styleId="Address">
    <w:name w:val="Address"/>
    <w:basedOn w:val="Normal"/>
    <w:uiPriority w:val="99"/>
    <w:rsid w:val="000D36F2"/>
    <w:pPr>
      <w:spacing w:before="0"/>
      <w:jc w:val="both"/>
    </w:pPr>
  </w:style>
  <w:style w:type="paragraph" w:styleId="BalloonText">
    <w:name w:val="Balloon Text"/>
    <w:basedOn w:val="Normal"/>
    <w:link w:val="BalloonTextChar"/>
    <w:uiPriority w:val="99"/>
    <w:semiHidden/>
    <w:rsid w:val="000D36F2"/>
    <w:rPr>
      <w:rFonts w:ascii="Tahoma" w:hAnsi="Tahoma" w:cs="Tahoma"/>
      <w:sz w:val="16"/>
      <w:szCs w:val="16"/>
    </w:rPr>
  </w:style>
  <w:style w:type="character" w:customStyle="1" w:styleId="BalloonTextChar">
    <w:name w:val="Balloon Text Char"/>
    <w:basedOn w:val="DefaultParagraphFont"/>
    <w:link w:val="BalloonText"/>
    <w:uiPriority w:val="99"/>
    <w:semiHidden/>
    <w:rsid w:val="00A31655"/>
    <w:rPr>
      <w:sz w:val="0"/>
      <w:szCs w:val="0"/>
    </w:rPr>
  </w:style>
  <w:style w:type="character" w:styleId="CommentReference">
    <w:name w:val="annotation reference"/>
    <w:basedOn w:val="DefaultParagraphFont"/>
    <w:uiPriority w:val="99"/>
    <w:semiHidden/>
    <w:rsid w:val="000D36F2"/>
    <w:rPr>
      <w:rFonts w:cs="Times New Roman"/>
      <w:sz w:val="16"/>
    </w:rPr>
  </w:style>
  <w:style w:type="paragraph" w:styleId="CommentText">
    <w:name w:val="annotation text"/>
    <w:basedOn w:val="Normal"/>
    <w:link w:val="CommentTextChar"/>
    <w:uiPriority w:val="99"/>
    <w:semiHidden/>
    <w:rsid w:val="000D36F2"/>
    <w:pPr>
      <w:spacing w:before="0" w:line="240" w:lineRule="auto"/>
    </w:pPr>
    <w:rPr>
      <w:rFonts w:ascii="Times New Roman" w:hAnsi="Times New Roman"/>
      <w:lang w:val="en-US" w:eastAsia="en-US"/>
    </w:rPr>
  </w:style>
  <w:style w:type="character" w:customStyle="1" w:styleId="CommentTextChar">
    <w:name w:val="Comment Text Char"/>
    <w:basedOn w:val="DefaultParagraphFont"/>
    <w:link w:val="CommentText"/>
    <w:uiPriority w:val="99"/>
    <w:semiHidden/>
    <w:rsid w:val="00A31655"/>
    <w:rPr>
      <w:rFonts w:ascii="Arial" w:hAnsi="Arial"/>
      <w:sz w:val="20"/>
      <w:szCs w:val="20"/>
    </w:rPr>
  </w:style>
  <w:style w:type="paragraph" w:styleId="BodyText">
    <w:name w:val="Body Text"/>
    <w:basedOn w:val="Normal"/>
    <w:link w:val="BodyTextChar"/>
    <w:uiPriority w:val="99"/>
    <w:rsid w:val="000D36F2"/>
    <w:pPr>
      <w:spacing w:line="220" w:lineRule="atLeast"/>
    </w:pPr>
    <w:rPr>
      <w:rFonts w:cs="Arial"/>
      <w:color w:val="008080"/>
      <w:sz w:val="22"/>
    </w:rPr>
  </w:style>
  <w:style w:type="character" w:customStyle="1" w:styleId="BodyTextChar">
    <w:name w:val="Body Text Char"/>
    <w:basedOn w:val="DefaultParagraphFont"/>
    <w:link w:val="BodyText"/>
    <w:uiPriority w:val="99"/>
    <w:semiHidden/>
    <w:rsid w:val="00A31655"/>
    <w:rPr>
      <w:rFonts w:ascii="Arial" w:hAnsi="Arial"/>
      <w:sz w:val="20"/>
      <w:szCs w:val="20"/>
    </w:rPr>
  </w:style>
  <w:style w:type="paragraph" w:styleId="BodyText2">
    <w:name w:val="Body Text 2"/>
    <w:basedOn w:val="Normal"/>
    <w:link w:val="BodyText2Char"/>
    <w:uiPriority w:val="99"/>
    <w:rsid w:val="000D36F2"/>
    <w:pPr>
      <w:spacing w:line="220" w:lineRule="atLeast"/>
      <w:jc w:val="both"/>
    </w:pPr>
    <w:rPr>
      <w:rFonts w:cs="Arial"/>
      <w:color w:val="008080"/>
    </w:rPr>
  </w:style>
  <w:style w:type="character" w:customStyle="1" w:styleId="BodyText2Char">
    <w:name w:val="Body Text 2 Char"/>
    <w:basedOn w:val="DefaultParagraphFont"/>
    <w:link w:val="BodyText2"/>
    <w:uiPriority w:val="99"/>
    <w:semiHidden/>
    <w:rsid w:val="00A31655"/>
    <w:rPr>
      <w:rFonts w:ascii="Arial" w:hAnsi="Arial"/>
      <w:sz w:val="20"/>
      <w:szCs w:val="20"/>
    </w:rPr>
  </w:style>
  <w:style w:type="character" w:styleId="Hyperlink">
    <w:name w:val="Hyperlink"/>
    <w:basedOn w:val="DefaultParagraphFont"/>
    <w:uiPriority w:val="99"/>
    <w:rsid w:val="000D36F2"/>
    <w:rPr>
      <w:rFonts w:cs="Times New Roman"/>
      <w:color w:val="0000FF"/>
      <w:u w:val="single"/>
    </w:rPr>
  </w:style>
  <w:style w:type="paragraph" w:customStyle="1" w:styleId="TTTitle">
    <w:name w:val="TT Title"/>
    <w:basedOn w:val="Normal"/>
    <w:next w:val="Normal"/>
    <w:uiPriority w:val="99"/>
    <w:rsid w:val="000D36F2"/>
    <w:pPr>
      <w:spacing w:before="0" w:line="240" w:lineRule="auto"/>
      <w:jc w:val="center"/>
    </w:pPr>
    <w:rPr>
      <w:b/>
      <w:color w:val="000080"/>
      <w:sz w:val="40"/>
    </w:rPr>
  </w:style>
  <w:style w:type="character" w:styleId="FollowedHyperlink">
    <w:name w:val="FollowedHyperlink"/>
    <w:basedOn w:val="DefaultParagraphFont"/>
    <w:uiPriority w:val="99"/>
    <w:rsid w:val="000D36F2"/>
    <w:rPr>
      <w:rFonts w:cs="Times New Roman"/>
      <w:color w:val="800080"/>
      <w:u w:val="single"/>
    </w:rPr>
  </w:style>
  <w:style w:type="character" w:customStyle="1" w:styleId="apple-style-span">
    <w:name w:val="apple-style-span"/>
    <w:uiPriority w:val="99"/>
    <w:rsid w:val="00A66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143</Words>
  <Characters>820</Characters>
  <Application>Microsoft Office Outlook</Application>
  <DocSecurity>0</DocSecurity>
  <Lines>0</Lines>
  <Paragraphs>0</Paragraphs>
  <ScaleCrop>false</ScaleCrop>
  <Company>Tribal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dc:description/>
  <cp:lastModifiedBy>binnsf</cp:lastModifiedBy>
  <cp:revision>2</cp:revision>
  <cp:lastPrinted>2006-10-20T09:58:00Z</cp:lastPrinted>
  <dcterms:created xsi:type="dcterms:W3CDTF">2015-12-04T10:38:00Z</dcterms:created>
  <dcterms:modified xsi:type="dcterms:W3CDTF">2015-12-04T10:38:00Z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