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7AB39" w14:textId="77777777" w:rsidR="00475149" w:rsidRDefault="00475149" w:rsidP="00475149">
      <w:pPr>
        <w:pStyle w:val="NormalWeb"/>
        <w:shd w:val="clear" w:color="auto" w:fill="FFFFFF"/>
        <w:spacing w:before="240" w:beforeAutospacing="0" w:after="240" w:afterAutospacing="0"/>
        <w:rPr>
          <w:rFonts w:ascii="Arial" w:hAnsi="Arial" w:cs="Arial"/>
          <w:sz w:val="22"/>
          <w:szCs w:val="22"/>
        </w:rPr>
      </w:pPr>
    </w:p>
    <w:p w14:paraId="059A2D91" w14:textId="62BD747D" w:rsidR="00475149" w:rsidRDefault="00475149" w:rsidP="00475149">
      <w:pPr>
        <w:pStyle w:val="NormalWeb"/>
        <w:shd w:val="clear" w:color="auto" w:fill="FFFFFF"/>
        <w:spacing w:before="240" w:beforeAutospacing="0" w:after="240" w:afterAutospacing="0"/>
        <w:rPr>
          <w:rFonts w:ascii="Arial" w:hAnsi="Arial" w:cs="Arial"/>
          <w:sz w:val="22"/>
          <w:szCs w:val="22"/>
        </w:rPr>
      </w:pPr>
      <w:r w:rsidRPr="00054904">
        <w:rPr>
          <w:rFonts w:ascii="Arial" w:hAnsi="Arial" w:cs="Arial"/>
          <w:sz w:val="22"/>
          <w:szCs w:val="22"/>
        </w:rPr>
        <w:t>Dear Colleague, </w:t>
      </w:r>
    </w:p>
    <w:p w14:paraId="0E869120" w14:textId="784B5B01" w:rsidR="00475149" w:rsidRPr="00054904" w:rsidRDefault="00475149" w:rsidP="00475149">
      <w:pPr>
        <w:pStyle w:val="NormalWeb"/>
        <w:shd w:val="clear" w:color="auto" w:fill="FFFFFF"/>
        <w:spacing w:before="240" w:beforeAutospacing="0" w:after="240" w:afterAutospacing="0"/>
        <w:rPr>
          <w:rFonts w:ascii="Calibri" w:hAnsi="Calibri" w:cs="Calibri"/>
          <w:sz w:val="22"/>
          <w:szCs w:val="22"/>
        </w:rPr>
      </w:pPr>
      <w:r w:rsidRPr="00054904">
        <w:rPr>
          <w:rFonts w:ascii="Arial" w:hAnsi="Arial" w:cs="Arial"/>
          <w:b/>
          <w:bCs/>
          <w:i/>
          <w:iCs/>
          <w:sz w:val="22"/>
          <w:szCs w:val="22"/>
        </w:rPr>
        <w:t>Bradford Schools Linking 2020-2021</w:t>
      </w:r>
    </w:p>
    <w:p w14:paraId="06D2B433" w14:textId="77777777" w:rsidR="00475149" w:rsidRPr="00054904" w:rsidRDefault="00475149" w:rsidP="00475149">
      <w:pPr>
        <w:pStyle w:val="NormalWeb"/>
        <w:shd w:val="clear" w:color="auto" w:fill="FFFFFF"/>
        <w:spacing w:before="240" w:beforeAutospacing="0" w:after="240" w:afterAutospacing="0"/>
        <w:rPr>
          <w:rFonts w:ascii="Calibri" w:hAnsi="Calibri" w:cs="Calibri"/>
          <w:sz w:val="22"/>
          <w:szCs w:val="22"/>
        </w:rPr>
      </w:pPr>
      <w:r w:rsidRPr="00054904">
        <w:rPr>
          <w:rFonts w:ascii="Arial" w:hAnsi="Arial" w:cs="Arial"/>
          <w:sz w:val="22"/>
          <w:szCs w:val="22"/>
        </w:rPr>
        <w:t>We hope that you are well. We have been so pleased to work with you this year on linking and were sorry the end of the year had to be interrupted by Covid-19</w:t>
      </w:r>
      <w:r>
        <w:rPr>
          <w:rFonts w:ascii="Arial" w:hAnsi="Arial" w:cs="Arial"/>
          <w:sz w:val="22"/>
          <w:szCs w:val="22"/>
        </w:rPr>
        <w:t xml:space="preserve"> </w:t>
      </w:r>
      <w:r w:rsidRPr="00054904">
        <w:rPr>
          <w:rFonts w:ascii="Arial" w:hAnsi="Arial" w:cs="Arial"/>
          <w:sz w:val="22"/>
          <w:szCs w:val="22"/>
        </w:rPr>
        <w:t>but glad your children had the opportunity to meet and learn together before lockdown. Thank you so much for all you did for linking this year.  </w:t>
      </w:r>
    </w:p>
    <w:p w14:paraId="5C57B58F" w14:textId="77777777" w:rsidR="00475149" w:rsidRPr="00054904" w:rsidRDefault="00475149" w:rsidP="00475149">
      <w:pPr>
        <w:pStyle w:val="NormalWeb"/>
        <w:shd w:val="clear" w:color="auto" w:fill="FFFFFF"/>
        <w:spacing w:before="240" w:beforeAutospacing="0" w:after="0" w:afterAutospacing="0"/>
        <w:rPr>
          <w:rFonts w:ascii="Calibri" w:hAnsi="Calibri" w:cs="Calibri"/>
          <w:sz w:val="22"/>
          <w:szCs w:val="22"/>
        </w:rPr>
      </w:pPr>
      <w:r w:rsidRPr="00054904">
        <w:rPr>
          <w:rFonts w:ascii="Arial" w:hAnsi="Arial" w:cs="Arial"/>
          <w:sz w:val="22"/>
          <w:szCs w:val="22"/>
        </w:rPr>
        <w:t>We are writing to let you know that Schools Linking will still be happening in the next academic year 2020-2021. It will be a virtual Schools Linking programme which will be engaging and enjoyable and will build a sense of togetherness. We are clear that this programme must be manageable for teachers so all suggested activities will be fully resourced by The Linking Network and tailored to the current context. </w:t>
      </w:r>
    </w:p>
    <w:p w14:paraId="2BDD0F29" w14:textId="77777777" w:rsidR="00475149" w:rsidRPr="00054904" w:rsidRDefault="00475149" w:rsidP="00475149">
      <w:pPr>
        <w:pStyle w:val="NormalWeb"/>
        <w:shd w:val="clear" w:color="auto" w:fill="FFFFFF"/>
        <w:spacing w:before="240" w:beforeAutospacing="0" w:after="0" w:afterAutospacing="0"/>
        <w:rPr>
          <w:rFonts w:ascii="Calibri" w:hAnsi="Calibri" w:cs="Calibri"/>
          <w:sz w:val="22"/>
          <w:szCs w:val="22"/>
        </w:rPr>
      </w:pPr>
      <w:r w:rsidRPr="00054904">
        <w:rPr>
          <w:rFonts w:ascii="Arial" w:hAnsi="Arial" w:cs="Arial"/>
          <w:sz w:val="22"/>
          <w:szCs w:val="22"/>
        </w:rPr>
        <w:t>In place of the neutral venue visit we will provide a range of shared digital learning experiences including storytellers, drama performances and virtual visits for your pupils. Pairs of classes will still be able to connect and learn from one another by exchanging work as usual. CPD this year will be virtual for all linking teachers.</w:t>
      </w:r>
    </w:p>
    <w:p w14:paraId="5A9B5410" w14:textId="77777777" w:rsidR="00475149" w:rsidRPr="00054904" w:rsidRDefault="00475149" w:rsidP="00475149">
      <w:pPr>
        <w:pStyle w:val="NormalWeb"/>
        <w:shd w:val="clear" w:color="auto" w:fill="FFFFFF"/>
        <w:spacing w:before="240" w:beforeAutospacing="0" w:after="0" w:afterAutospacing="0"/>
        <w:rPr>
          <w:rFonts w:ascii="Calibri" w:hAnsi="Calibri" w:cs="Calibri"/>
          <w:sz w:val="22"/>
          <w:szCs w:val="22"/>
        </w:rPr>
      </w:pPr>
      <w:r w:rsidRPr="00054904">
        <w:rPr>
          <w:rFonts w:ascii="Arial" w:hAnsi="Arial" w:cs="Arial"/>
          <w:sz w:val="22"/>
          <w:szCs w:val="22"/>
        </w:rPr>
        <w:t>There will be no cost to schools to access this Linking Programme and the Linking Network team will be available to support your teachers.</w:t>
      </w:r>
    </w:p>
    <w:p w14:paraId="13F4BE2F" w14:textId="77777777" w:rsidR="00475149" w:rsidRPr="00054904" w:rsidRDefault="00475149" w:rsidP="00475149">
      <w:pPr>
        <w:pStyle w:val="NormalWeb"/>
        <w:shd w:val="clear" w:color="auto" w:fill="FFFFFF"/>
        <w:spacing w:before="240" w:beforeAutospacing="0" w:after="0" w:afterAutospacing="0"/>
        <w:rPr>
          <w:rFonts w:ascii="Calibri" w:hAnsi="Calibri" w:cs="Calibri"/>
          <w:sz w:val="22"/>
          <w:szCs w:val="22"/>
        </w:rPr>
      </w:pPr>
      <w:r w:rsidRPr="00054904">
        <w:rPr>
          <w:rFonts w:ascii="Arial" w:hAnsi="Arial" w:cs="Arial"/>
          <w:b/>
          <w:bCs/>
          <w:sz w:val="22"/>
          <w:szCs w:val="22"/>
        </w:rPr>
        <w:t>Please can you let us know if you wish to continue to take part in the Schools Linking Programme by completing the form below</w:t>
      </w:r>
      <w:r w:rsidRPr="00054904">
        <w:rPr>
          <w:rFonts w:ascii="Arial" w:hAnsi="Arial" w:cs="Arial"/>
          <w:sz w:val="22"/>
          <w:szCs w:val="22"/>
        </w:rPr>
        <w:t>. It may be that you and your link partner will choose to delay your start date until later in the year or that you will run a very slim programme next year all dependent on the circumstances as the year unfolds. This can all be decided in the Autumn Term.   </w:t>
      </w:r>
    </w:p>
    <w:p w14:paraId="2F30D8C8" w14:textId="77777777" w:rsidR="00475149" w:rsidRPr="00054904" w:rsidRDefault="00475149" w:rsidP="00475149">
      <w:pPr>
        <w:pStyle w:val="NormalWeb"/>
        <w:shd w:val="clear" w:color="auto" w:fill="FFFFFF"/>
        <w:spacing w:before="240" w:beforeAutospacing="0" w:after="0" w:afterAutospacing="0"/>
        <w:rPr>
          <w:rFonts w:ascii="Calibri" w:hAnsi="Calibri" w:cs="Calibri"/>
          <w:sz w:val="22"/>
          <w:szCs w:val="22"/>
        </w:rPr>
      </w:pPr>
      <w:r w:rsidRPr="00054904">
        <w:rPr>
          <w:rFonts w:ascii="Arial" w:hAnsi="Arial" w:cs="Arial"/>
          <w:sz w:val="22"/>
          <w:szCs w:val="22"/>
        </w:rPr>
        <w:t>Your thoughts are always valuable to us and we look forward to hearing from you. If you have any questions, please do not hesitate to contact us.</w:t>
      </w:r>
    </w:p>
    <w:p w14:paraId="7FF943F9" w14:textId="77777777" w:rsidR="00475149" w:rsidRPr="00054904" w:rsidRDefault="00475149" w:rsidP="00475149">
      <w:pPr>
        <w:pStyle w:val="NormalWeb"/>
        <w:shd w:val="clear" w:color="auto" w:fill="FFFFFF"/>
        <w:spacing w:before="240" w:beforeAutospacing="0" w:after="0" w:afterAutospacing="0"/>
        <w:rPr>
          <w:rFonts w:ascii="Calibri" w:hAnsi="Calibri" w:cs="Calibri"/>
          <w:sz w:val="22"/>
          <w:szCs w:val="22"/>
        </w:rPr>
      </w:pPr>
      <w:r w:rsidRPr="00054904">
        <w:rPr>
          <w:rFonts w:ascii="Arial" w:hAnsi="Arial" w:cs="Arial"/>
          <w:sz w:val="22"/>
          <w:szCs w:val="22"/>
        </w:rPr>
        <w:t> Kind regards,</w:t>
      </w:r>
    </w:p>
    <w:p w14:paraId="18B1A710" w14:textId="77777777" w:rsidR="00475149" w:rsidRPr="0065370D" w:rsidRDefault="00475149" w:rsidP="00475149">
      <w:pPr>
        <w:pStyle w:val="NormalWeb"/>
        <w:shd w:val="clear" w:color="auto" w:fill="FFFFFF"/>
        <w:spacing w:before="240" w:beforeAutospacing="0" w:after="0" w:afterAutospacing="0"/>
        <w:rPr>
          <w:rFonts w:ascii="Calibri" w:hAnsi="Calibri" w:cs="Calibri"/>
          <w:color w:val="FF0000"/>
          <w:sz w:val="22"/>
          <w:szCs w:val="22"/>
        </w:rPr>
      </w:pPr>
      <w:r w:rsidRPr="00054904">
        <w:rPr>
          <w:rFonts w:ascii="Arial" w:hAnsi="Arial" w:cs="Arial"/>
          <w:sz w:val="22"/>
          <w:szCs w:val="22"/>
        </w:rPr>
        <w:t> Jean Whitaker, Nahida Nazir and Linda Cowie</w:t>
      </w:r>
    </w:p>
    <w:p w14:paraId="0CD07253" w14:textId="77777777" w:rsidR="00475149" w:rsidRDefault="00475149" w:rsidP="00475149">
      <w:pPr>
        <w:pStyle w:val="NormalWeb"/>
        <w:shd w:val="clear" w:color="auto" w:fill="FFFFFF"/>
        <w:spacing w:before="0" w:beforeAutospacing="0" w:after="0" w:afterAutospacing="0"/>
        <w:rPr>
          <w:rFonts w:ascii="Calibri" w:hAnsi="Calibri" w:cs="Calibri"/>
          <w:color w:val="222222"/>
          <w:sz w:val="22"/>
          <w:szCs w:val="22"/>
        </w:rPr>
      </w:pPr>
      <w:r>
        <w:rPr>
          <w:rFonts w:ascii="Arial" w:hAnsi="Arial" w:cs="Arial"/>
          <w:color w:val="222222"/>
        </w:rPr>
        <w:t> </w:t>
      </w:r>
    </w:p>
    <w:tbl>
      <w:tblPr>
        <w:tblW w:w="0" w:type="auto"/>
        <w:shd w:val="clear" w:color="auto" w:fill="FFFFFF"/>
        <w:tblCellMar>
          <w:left w:w="0" w:type="dxa"/>
          <w:right w:w="0" w:type="dxa"/>
        </w:tblCellMar>
        <w:tblLook w:val="04A0" w:firstRow="1" w:lastRow="0" w:firstColumn="1" w:lastColumn="0" w:noHBand="0" w:noVBand="1"/>
      </w:tblPr>
      <w:tblGrid>
        <w:gridCol w:w="9016"/>
      </w:tblGrid>
      <w:tr w:rsidR="00475149" w14:paraId="2ECDDC5D" w14:textId="77777777" w:rsidTr="00F81640">
        <w:tc>
          <w:tcPr>
            <w:tcW w:w="90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BE83AA" w14:textId="070D466A" w:rsidR="00475149" w:rsidRDefault="00475149" w:rsidP="00F81640">
            <w:pPr>
              <w:pStyle w:val="NormalWeb"/>
              <w:spacing w:before="0" w:beforeAutospacing="0" w:after="0" w:afterAutospacing="0"/>
              <w:rPr>
                <w:rFonts w:ascii="Calibri" w:hAnsi="Calibri" w:cs="Calibri"/>
                <w:color w:val="222222"/>
                <w:sz w:val="22"/>
                <w:szCs w:val="22"/>
              </w:rPr>
            </w:pPr>
            <w:r>
              <w:rPr>
                <w:rFonts w:ascii="Arial" w:hAnsi="Arial" w:cs="Arial"/>
                <w:i/>
                <w:iCs/>
                <w:color w:val="222222"/>
              </w:rPr>
              <w:t>Please return by email</w:t>
            </w:r>
            <w:r w:rsidR="00A03780">
              <w:rPr>
                <w:rFonts w:ascii="Arial" w:hAnsi="Arial" w:cs="Arial"/>
                <w:i/>
                <w:iCs/>
                <w:color w:val="222222"/>
              </w:rPr>
              <w:t xml:space="preserve"> to jean.whitaker@thelinkingnetwork.org.uk</w:t>
            </w:r>
          </w:p>
        </w:tc>
      </w:tr>
      <w:tr w:rsidR="00475149" w14:paraId="356C6C69" w14:textId="77777777" w:rsidTr="00F81640">
        <w:tc>
          <w:tcPr>
            <w:tcW w:w="9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8B99D4" w14:textId="77777777" w:rsidR="00475149" w:rsidRDefault="00475149" w:rsidP="00F81640">
            <w:pPr>
              <w:pStyle w:val="NormalWeb"/>
              <w:spacing w:before="0" w:beforeAutospacing="0" w:after="0" w:afterAutospacing="0"/>
              <w:rPr>
                <w:rFonts w:ascii="Calibri" w:hAnsi="Calibri" w:cs="Calibri"/>
                <w:color w:val="222222"/>
                <w:sz w:val="22"/>
                <w:szCs w:val="22"/>
              </w:rPr>
            </w:pPr>
          </w:p>
          <w:p w14:paraId="48991CC7" w14:textId="77777777" w:rsidR="00475149" w:rsidRDefault="00475149" w:rsidP="00F81640">
            <w:pPr>
              <w:pStyle w:val="NormalWeb"/>
              <w:spacing w:before="0" w:beforeAutospacing="0" w:after="0" w:afterAutospacing="0"/>
              <w:rPr>
                <w:rFonts w:ascii="Calibri" w:hAnsi="Calibri" w:cs="Calibri"/>
                <w:color w:val="222222"/>
                <w:sz w:val="22"/>
                <w:szCs w:val="22"/>
              </w:rPr>
            </w:pPr>
            <w:r>
              <w:rPr>
                <w:rFonts w:ascii="Arial" w:hAnsi="Arial" w:cs="Arial"/>
                <w:color w:val="222222"/>
              </w:rPr>
              <w:t>Name of School </w:t>
            </w:r>
          </w:p>
          <w:p w14:paraId="34F1D210" w14:textId="77777777" w:rsidR="00475149" w:rsidRDefault="00475149" w:rsidP="00F81640">
            <w:pPr>
              <w:pStyle w:val="NormalWeb"/>
              <w:spacing w:before="0" w:beforeAutospacing="0" w:after="0" w:afterAutospacing="0"/>
              <w:rPr>
                <w:rFonts w:ascii="Calibri" w:hAnsi="Calibri" w:cs="Calibri"/>
                <w:color w:val="222222"/>
                <w:sz w:val="22"/>
                <w:szCs w:val="22"/>
              </w:rPr>
            </w:pPr>
            <w:r>
              <w:rPr>
                <w:rFonts w:ascii="Arial" w:hAnsi="Arial" w:cs="Arial"/>
                <w:color w:val="222222"/>
              </w:rPr>
              <w:t> </w:t>
            </w:r>
          </w:p>
          <w:p w14:paraId="3C148C80" w14:textId="77777777" w:rsidR="00475149" w:rsidRDefault="00475149" w:rsidP="00F81640">
            <w:pPr>
              <w:pStyle w:val="NormalWeb"/>
              <w:spacing w:before="0" w:beforeAutospacing="0" w:after="0" w:afterAutospacing="0"/>
              <w:rPr>
                <w:rFonts w:ascii="Calibri" w:hAnsi="Calibri" w:cs="Calibri"/>
                <w:color w:val="222222"/>
                <w:sz w:val="22"/>
                <w:szCs w:val="22"/>
              </w:rPr>
            </w:pPr>
            <w:r>
              <w:rPr>
                <w:rFonts w:ascii="Arial" w:hAnsi="Arial" w:cs="Arial"/>
                <w:color w:val="222222"/>
              </w:rPr>
              <w:t>We would like to continue Linking in 2020-2021</w:t>
            </w:r>
          </w:p>
          <w:p w14:paraId="7B5ED86C" w14:textId="77777777" w:rsidR="00475149" w:rsidRDefault="00475149" w:rsidP="00F81640">
            <w:pPr>
              <w:pStyle w:val="NormalWeb"/>
              <w:spacing w:before="0" w:beforeAutospacing="0" w:after="0" w:afterAutospacing="0"/>
              <w:rPr>
                <w:rFonts w:ascii="Calibri" w:hAnsi="Calibri" w:cs="Calibri"/>
                <w:color w:val="222222"/>
                <w:sz w:val="22"/>
                <w:szCs w:val="22"/>
              </w:rPr>
            </w:pPr>
            <w:r>
              <w:rPr>
                <w:rFonts w:ascii="Calibri" w:hAnsi="Calibri" w:cs="Calibri"/>
                <w:color w:val="222222"/>
                <w:sz w:val="22"/>
                <w:szCs w:val="22"/>
              </w:rPr>
              <w:t> </w:t>
            </w:r>
          </w:p>
          <w:p w14:paraId="00A1A3D8" w14:textId="77777777" w:rsidR="00475149" w:rsidRDefault="00475149" w:rsidP="00F81640">
            <w:pPr>
              <w:pStyle w:val="NormalWeb"/>
              <w:spacing w:before="0" w:beforeAutospacing="0" w:after="0" w:afterAutospacing="0"/>
              <w:rPr>
                <w:rFonts w:ascii="Calibri" w:hAnsi="Calibri" w:cs="Calibri"/>
                <w:color w:val="222222"/>
                <w:sz w:val="22"/>
                <w:szCs w:val="22"/>
              </w:rPr>
            </w:pPr>
            <w:r>
              <w:rPr>
                <w:rFonts w:ascii="Arial" w:hAnsi="Arial" w:cs="Arial"/>
                <w:i/>
                <w:iCs/>
                <w:color w:val="0000FF"/>
                <w:sz w:val="22"/>
                <w:szCs w:val="22"/>
              </w:rPr>
              <w:t>We can discuss start dates that work for both schools eg Autumn or Spring term start </w:t>
            </w:r>
          </w:p>
          <w:p w14:paraId="54174BA4" w14:textId="77777777" w:rsidR="00475149" w:rsidRDefault="00475149" w:rsidP="00F81640">
            <w:pPr>
              <w:pStyle w:val="NormalWeb"/>
              <w:spacing w:before="0" w:beforeAutospacing="0" w:after="0" w:afterAutospacing="0"/>
              <w:rPr>
                <w:rFonts w:ascii="Calibri" w:hAnsi="Calibri" w:cs="Calibri"/>
                <w:color w:val="222222"/>
                <w:sz w:val="22"/>
                <w:szCs w:val="22"/>
              </w:rPr>
            </w:pPr>
            <w:r>
              <w:rPr>
                <w:rFonts w:ascii="Arial" w:hAnsi="Arial" w:cs="Arial"/>
                <w:i/>
                <w:iCs/>
                <w:color w:val="0000FF"/>
                <w:sz w:val="22"/>
                <w:szCs w:val="22"/>
              </w:rPr>
              <w:t>The programme will be manageable for teachers with all resources provided.</w:t>
            </w:r>
            <w:r>
              <w:rPr>
                <w:rFonts w:ascii="Arial" w:hAnsi="Arial" w:cs="Arial"/>
                <w:color w:val="222222"/>
              </w:rPr>
              <w:t> </w:t>
            </w:r>
          </w:p>
          <w:p w14:paraId="1CBDB8EF" w14:textId="77777777" w:rsidR="00475149" w:rsidRDefault="00475149" w:rsidP="00F81640">
            <w:pPr>
              <w:pStyle w:val="NormalWeb"/>
              <w:spacing w:before="0" w:beforeAutospacing="0" w:after="0" w:afterAutospacing="0"/>
              <w:rPr>
                <w:rFonts w:ascii="Calibri" w:hAnsi="Calibri" w:cs="Calibri"/>
                <w:color w:val="222222"/>
                <w:sz w:val="22"/>
                <w:szCs w:val="22"/>
              </w:rPr>
            </w:pPr>
          </w:p>
        </w:tc>
      </w:tr>
    </w:tbl>
    <w:p w14:paraId="6D251AFD" w14:textId="77777777" w:rsidR="00475149" w:rsidRDefault="00475149" w:rsidP="00475149">
      <w:pPr>
        <w:rPr>
          <w:noProof/>
          <w:lang w:eastAsia="en-GB"/>
        </w:rPr>
      </w:pPr>
    </w:p>
    <w:sectPr w:rsidR="00475149" w:rsidSect="00AD334A">
      <w:headerReference w:type="default"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E472E" w14:textId="77777777" w:rsidR="00F96BD0" w:rsidRDefault="00F96BD0" w:rsidP="00917631">
      <w:pPr>
        <w:spacing w:after="0"/>
      </w:pPr>
      <w:r>
        <w:separator/>
      </w:r>
    </w:p>
  </w:endnote>
  <w:endnote w:type="continuationSeparator" w:id="0">
    <w:p w14:paraId="710B27BE" w14:textId="77777777" w:rsidR="00F96BD0" w:rsidRDefault="00F96BD0" w:rsidP="009176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170CD" w14:textId="77777777" w:rsidR="00917631" w:rsidRDefault="00917631">
    <w:pPr>
      <w:pStyle w:val="Footer"/>
    </w:pPr>
    <w:r w:rsidRPr="00917631">
      <w:rPr>
        <w:color w:val="45AC34"/>
      </w:rPr>
      <w:t>The Linking Network</w:t>
    </w:r>
    <w:r>
      <w:t xml:space="preserve"> | Margaret McMillan Tower</w:t>
    </w:r>
    <w:r>
      <w:br/>
      <w:t>Princes Way | Bradford | BD1 1NN</w:t>
    </w:r>
  </w:p>
  <w:p w14:paraId="0DC11CEE" w14:textId="77777777" w:rsidR="00D35ED7" w:rsidRDefault="00917631">
    <w:pPr>
      <w:pStyle w:val="Footer"/>
    </w:pPr>
    <w:r w:rsidRPr="00917631">
      <w:rPr>
        <w:color w:val="45AC34"/>
      </w:rPr>
      <w:t>Tel:</w:t>
    </w:r>
    <w:r>
      <w:t xml:space="preserve"> 01274 </w:t>
    </w:r>
    <w:r w:rsidR="00E84C27">
      <w:t>439248</w:t>
    </w:r>
    <w:r>
      <w:t xml:space="preserve"> | </w:t>
    </w:r>
    <w:r w:rsidRPr="00917631">
      <w:rPr>
        <w:color w:val="45AC34"/>
      </w:rPr>
      <w:t>Web:</w:t>
    </w:r>
    <w:r>
      <w:t xml:space="preserve"> </w:t>
    </w:r>
    <w:r w:rsidR="00DD3796">
      <w:t>thelinkingnetwork</w:t>
    </w:r>
    <w:r>
      <w:t>.org.uk</w:t>
    </w:r>
  </w:p>
  <w:p w14:paraId="38B28A99" w14:textId="347BE261" w:rsidR="00D35ED7" w:rsidRDefault="00D35ED7">
    <w:pPr>
      <w:pStyle w:val="Footer"/>
    </w:pPr>
    <w:r>
      <w:rPr>
        <w:color w:val="45AC34"/>
      </w:rPr>
      <w:t>Twitter</w:t>
    </w:r>
    <w:r w:rsidRPr="00917631">
      <w:rPr>
        <w:color w:val="45AC34"/>
      </w:rPr>
      <w:t>:</w:t>
    </w:r>
    <w:r>
      <w:t xml:space="preserve"> @Linking_Network</w:t>
    </w:r>
  </w:p>
  <w:p w14:paraId="10DBEF33" w14:textId="51CB4F43" w:rsidR="00793C18" w:rsidRDefault="00917631">
    <w:pPr>
      <w:pStyle w:val="Footer"/>
    </w:pPr>
    <w:r>
      <w:t>CIO number: 1163901</w:t>
    </w:r>
  </w:p>
  <w:p w14:paraId="64CAA9B6" w14:textId="4DDDA866" w:rsidR="00793C18" w:rsidRDefault="00793C18">
    <w:pPr>
      <w:pStyle w:val="Footer"/>
    </w:pPr>
  </w:p>
  <w:p w14:paraId="4B921F81" w14:textId="51803B5B" w:rsidR="00793C18" w:rsidRDefault="00793C18">
    <w:pPr>
      <w:pStyle w:val="Footer"/>
    </w:pPr>
    <w:r>
      <w:rPr>
        <w:noProof/>
      </w:rPr>
      <w:drawing>
        <wp:inline distT="0" distB="0" distL="0" distR="0" wp14:anchorId="22FA5B41" wp14:editId="775A74F1">
          <wp:extent cx="1022350" cy="445023"/>
          <wp:effectExtent l="0" t="0" r="6350" b="0"/>
          <wp:docPr id="2" name="Picture 2"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dford for everyone.png"/>
                  <pic:cNvPicPr/>
                </pic:nvPicPr>
                <pic:blipFill>
                  <a:blip r:embed="rId1">
                    <a:extLst>
                      <a:ext uri="{28A0092B-C50C-407E-A947-70E740481C1C}">
                        <a14:useLocalDpi xmlns:a14="http://schemas.microsoft.com/office/drawing/2010/main" val="0"/>
                      </a:ext>
                    </a:extLst>
                  </a:blip>
                  <a:stretch>
                    <a:fillRect/>
                  </a:stretch>
                </pic:blipFill>
                <pic:spPr>
                  <a:xfrm>
                    <a:off x="0" y="0"/>
                    <a:ext cx="1088178" cy="473678"/>
                  </a:xfrm>
                  <a:prstGeom prst="rect">
                    <a:avLst/>
                  </a:prstGeom>
                </pic:spPr>
              </pic:pic>
            </a:graphicData>
          </a:graphic>
        </wp:inline>
      </w:drawing>
    </w:r>
    <w:r>
      <w:t xml:space="preserve">    </w:t>
    </w:r>
    <w:r w:rsidR="00A02C8C">
      <w:t xml:space="preserve">       </w:t>
    </w:r>
    <w:r>
      <w:t xml:space="preserve">        </w:t>
    </w:r>
    <w:r w:rsidR="00A02C8C">
      <w:rPr>
        <w:noProof/>
      </w:rPr>
      <w:drawing>
        <wp:inline distT="0" distB="0" distL="0" distR="0" wp14:anchorId="4BBD5D9B" wp14:editId="04F8092D">
          <wp:extent cx="1054100" cy="476250"/>
          <wp:effectExtent l="0" t="0" r="0" b="0"/>
          <wp:docPr id="180330" name="Picture 3" descr="MHCLG"/>
          <wp:cNvGraphicFramePr/>
          <a:graphic xmlns:a="http://schemas.openxmlformats.org/drawingml/2006/main">
            <a:graphicData uri="http://schemas.openxmlformats.org/drawingml/2006/picture">
              <pic:pic xmlns:pic="http://schemas.openxmlformats.org/drawingml/2006/picture">
                <pic:nvPicPr>
                  <pic:cNvPr id="180330" name="Picture 3" descr="MHCL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4100" cy="476250"/>
                  </a:xfrm>
                  <a:prstGeom prst="rect">
                    <a:avLst/>
                  </a:prstGeom>
                  <a:noFill/>
                </pic:spPr>
              </pic:pic>
            </a:graphicData>
          </a:graphic>
        </wp:inline>
      </w:drawing>
    </w:r>
    <w:r w:rsidR="00A02C8C">
      <w:t xml:space="preserve">                 </w:t>
    </w:r>
    <w:r w:rsidR="00A02C8C">
      <w:rPr>
        <w:noProof/>
      </w:rPr>
      <w:drawing>
        <wp:inline distT="0" distB="0" distL="0" distR="0" wp14:anchorId="400BCF97" wp14:editId="7DDF1275">
          <wp:extent cx="889000" cy="476250"/>
          <wp:effectExtent l="0" t="0" r="6350" b="0"/>
          <wp:docPr id="180332" name="Picture 2" descr="Department_for_Education"/>
          <wp:cNvGraphicFramePr/>
          <a:graphic xmlns:a="http://schemas.openxmlformats.org/drawingml/2006/main">
            <a:graphicData uri="http://schemas.openxmlformats.org/drawingml/2006/picture">
              <pic:pic xmlns:pic="http://schemas.openxmlformats.org/drawingml/2006/picture">
                <pic:nvPicPr>
                  <pic:cNvPr id="180332" name="Picture 2" descr="Department_for_Education"/>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89000" cy="476250"/>
                  </a:xfrm>
                  <a:prstGeom prst="rect">
                    <a:avLst/>
                  </a:prstGeom>
                  <a:noFill/>
                </pic:spPr>
              </pic:pic>
            </a:graphicData>
          </a:graphic>
        </wp:inline>
      </w:drawing>
    </w:r>
    <w:r w:rsidR="00A02C8C">
      <w:t xml:space="preserve">                </w:t>
    </w:r>
    <w:r w:rsidR="00A02C8C">
      <w:rPr>
        <w:noProof/>
      </w:rPr>
      <w:drawing>
        <wp:inline distT="0" distB="0" distL="0" distR="0" wp14:anchorId="76807B94" wp14:editId="7BE59760">
          <wp:extent cx="1041400" cy="438150"/>
          <wp:effectExtent l="0" t="0" r="6350" b="0"/>
          <wp:docPr id="180331" name="Picture 180331" descr="C:\Users\b.chalcraft\AppData\Local\Microsoft\Windows\INetCache\Content.Word\Pears_Logo_COLOUR.PNG"/>
          <wp:cNvGraphicFramePr/>
          <a:graphic xmlns:a="http://schemas.openxmlformats.org/drawingml/2006/main">
            <a:graphicData uri="http://schemas.openxmlformats.org/drawingml/2006/picture">
              <pic:pic xmlns:pic="http://schemas.openxmlformats.org/drawingml/2006/picture">
                <pic:nvPicPr>
                  <pic:cNvPr id="180331" name="Picture 180331" descr="C:\Users\b.chalcraft\AppData\Local\Microsoft\Windows\INetCache\Content.Word\Pears_Logo_COLOUR.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1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3ACC8" w14:textId="77777777" w:rsidR="00F96BD0" w:rsidRDefault="00F96BD0" w:rsidP="00917631">
      <w:pPr>
        <w:spacing w:after="0"/>
      </w:pPr>
      <w:r>
        <w:separator/>
      </w:r>
    </w:p>
  </w:footnote>
  <w:footnote w:type="continuationSeparator" w:id="0">
    <w:p w14:paraId="29692891" w14:textId="77777777" w:rsidR="00F96BD0" w:rsidRDefault="00F96BD0" w:rsidP="009176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64376" w14:textId="77777777" w:rsidR="00174A6A" w:rsidRDefault="00174A6A">
    <w:pPr>
      <w:pStyle w:val="Header"/>
    </w:pPr>
    <w:r>
      <w:rPr>
        <w:noProof/>
        <w:lang w:eastAsia="en-GB"/>
      </w:rPr>
      <w:drawing>
        <wp:anchor distT="0" distB="0" distL="114300" distR="114300" simplePos="0" relativeHeight="251659264" behindDoc="1" locked="0" layoutInCell="1" allowOverlap="1" wp14:anchorId="14AC4574" wp14:editId="1FE3FE86">
          <wp:simplePos x="0" y="0"/>
          <wp:positionH relativeFrom="column">
            <wp:posOffset>5020310</wp:posOffset>
          </wp:positionH>
          <wp:positionV relativeFrom="paragraph">
            <wp:posOffset>-151765</wp:posOffset>
          </wp:positionV>
          <wp:extent cx="1525905" cy="1181100"/>
          <wp:effectExtent l="0" t="0" r="0" b="0"/>
          <wp:wrapTight wrapText="bothSides">
            <wp:wrapPolygon edited="0">
              <wp:start x="0" y="0"/>
              <wp:lineTo x="0" y="21252"/>
              <wp:lineTo x="21303" y="21252"/>
              <wp:lineTo x="213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VER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905" cy="11811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631"/>
    <w:rsid w:val="00021559"/>
    <w:rsid w:val="000E408D"/>
    <w:rsid w:val="000E526F"/>
    <w:rsid w:val="001041DE"/>
    <w:rsid w:val="0013669D"/>
    <w:rsid w:val="0014107E"/>
    <w:rsid w:val="00157B82"/>
    <w:rsid w:val="00174A6A"/>
    <w:rsid w:val="00190ED8"/>
    <w:rsid w:val="001E74E4"/>
    <w:rsid w:val="001F55B5"/>
    <w:rsid w:val="00225429"/>
    <w:rsid w:val="002E76E4"/>
    <w:rsid w:val="00320121"/>
    <w:rsid w:val="00331F86"/>
    <w:rsid w:val="003330B3"/>
    <w:rsid w:val="00335500"/>
    <w:rsid w:val="0034361B"/>
    <w:rsid w:val="00360904"/>
    <w:rsid w:val="004270ED"/>
    <w:rsid w:val="00453EAE"/>
    <w:rsid w:val="00475149"/>
    <w:rsid w:val="00482238"/>
    <w:rsid w:val="004C3B77"/>
    <w:rsid w:val="004F1ECF"/>
    <w:rsid w:val="00501CB4"/>
    <w:rsid w:val="005426F3"/>
    <w:rsid w:val="00581D11"/>
    <w:rsid w:val="005A0A42"/>
    <w:rsid w:val="005B7346"/>
    <w:rsid w:val="006127F8"/>
    <w:rsid w:val="00667A1D"/>
    <w:rsid w:val="00725A69"/>
    <w:rsid w:val="00793C18"/>
    <w:rsid w:val="007B6629"/>
    <w:rsid w:val="007E419D"/>
    <w:rsid w:val="008006BE"/>
    <w:rsid w:val="008233C7"/>
    <w:rsid w:val="009105D2"/>
    <w:rsid w:val="00917631"/>
    <w:rsid w:val="00922563"/>
    <w:rsid w:val="0096565A"/>
    <w:rsid w:val="00972864"/>
    <w:rsid w:val="009A53B2"/>
    <w:rsid w:val="00A0087A"/>
    <w:rsid w:val="00A02C8C"/>
    <w:rsid w:val="00A03780"/>
    <w:rsid w:val="00AC3E89"/>
    <w:rsid w:val="00AD334A"/>
    <w:rsid w:val="00AE11D1"/>
    <w:rsid w:val="00B36B61"/>
    <w:rsid w:val="00BB31CA"/>
    <w:rsid w:val="00C02DE5"/>
    <w:rsid w:val="00C73CF0"/>
    <w:rsid w:val="00CA4936"/>
    <w:rsid w:val="00CE6873"/>
    <w:rsid w:val="00D35ED7"/>
    <w:rsid w:val="00D5595C"/>
    <w:rsid w:val="00DA337C"/>
    <w:rsid w:val="00DC55AA"/>
    <w:rsid w:val="00DD3796"/>
    <w:rsid w:val="00E54469"/>
    <w:rsid w:val="00E84C27"/>
    <w:rsid w:val="00E91BD8"/>
    <w:rsid w:val="00E97AAD"/>
    <w:rsid w:val="00EA4A65"/>
    <w:rsid w:val="00F56A8C"/>
    <w:rsid w:val="00F96BD0"/>
    <w:rsid w:val="00FD3A2E"/>
    <w:rsid w:val="00FF5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32585"/>
  <w15:docId w15:val="{53069C3F-4E70-471E-825F-63BB50FC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631"/>
    <w:pPr>
      <w:tabs>
        <w:tab w:val="center" w:pos="4513"/>
        <w:tab w:val="right" w:pos="9026"/>
      </w:tabs>
      <w:spacing w:after="0"/>
    </w:pPr>
  </w:style>
  <w:style w:type="character" w:customStyle="1" w:styleId="HeaderChar">
    <w:name w:val="Header Char"/>
    <w:basedOn w:val="DefaultParagraphFont"/>
    <w:link w:val="Header"/>
    <w:uiPriority w:val="99"/>
    <w:rsid w:val="00917631"/>
  </w:style>
  <w:style w:type="paragraph" w:styleId="Footer">
    <w:name w:val="footer"/>
    <w:basedOn w:val="Normal"/>
    <w:link w:val="FooterChar"/>
    <w:uiPriority w:val="99"/>
    <w:unhideWhenUsed/>
    <w:rsid w:val="00917631"/>
    <w:pPr>
      <w:tabs>
        <w:tab w:val="center" w:pos="4513"/>
        <w:tab w:val="right" w:pos="9026"/>
      </w:tabs>
      <w:spacing w:after="0"/>
    </w:pPr>
  </w:style>
  <w:style w:type="character" w:customStyle="1" w:styleId="FooterChar">
    <w:name w:val="Footer Char"/>
    <w:basedOn w:val="DefaultParagraphFont"/>
    <w:link w:val="Footer"/>
    <w:uiPriority w:val="99"/>
    <w:rsid w:val="00917631"/>
  </w:style>
  <w:style w:type="paragraph" w:styleId="BalloonText">
    <w:name w:val="Balloon Text"/>
    <w:basedOn w:val="Normal"/>
    <w:link w:val="BalloonTextChar"/>
    <w:uiPriority w:val="99"/>
    <w:semiHidden/>
    <w:unhideWhenUsed/>
    <w:rsid w:val="0091763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631"/>
    <w:rPr>
      <w:rFonts w:ascii="Tahoma" w:hAnsi="Tahoma" w:cs="Tahoma"/>
      <w:sz w:val="16"/>
      <w:szCs w:val="16"/>
    </w:rPr>
  </w:style>
  <w:style w:type="paragraph" w:styleId="NormalWeb">
    <w:name w:val="Normal (Web)"/>
    <w:basedOn w:val="Normal"/>
    <w:uiPriority w:val="99"/>
    <w:semiHidden/>
    <w:unhideWhenUsed/>
    <w:rsid w:val="00475149"/>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Collins</dc:creator>
  <cp:lastModifiedBy>Lyn Jones</cp:lastModifiedBy>
  <cp:revision>3</cp:revision>
  <cp:lastPrinted>2017-03-28T10:54:00Z</cp:lastPrinted>
  <dcterms:created xsi:type="dcterms:W3CDTF">2020-07-10T09:45:00Z</dcterms:created>
  <dcterms:modified xsi:type="dcterms:W3CDTF">2020-07-10T09:51:00Z</dcterms:modified>
</cp:coreProperties>
</file>