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3DC2" w14:textId="77777777" w:rsidR="00DC63B2" w:rsidRPr="008C1464" w:rsidRDefault="00304AA2" w:rsidP="00DC63B2">
      <w:pPr>
        <w:rPr>
          <w:color w:val="005192"/>
          <w:sz w:val="48"/>
          <w:szCs w:val="48"/>
        </w:rPr>
      </w:pPr>
      <w:r>
        <w:rPr>
          <w:color w:val="005192"/>
          <w:sz w:val="48"/>
          <w:szCs w:val="48"/>
        </w:rPr>
        <w:t>How to write a risk assessment.</w:t>
      </w:r>
    </w:p>
    <w:p w14:paraId="22D021FB" w14:textId="77777777" w:rsidR="00DC63B2" w:rsidRPr="008C1464" w:rsidRDefault="00DC63B2" w:rsidP="00DC63B2">
      <w:pPr>
        <w:rPr>
          <w:sz w:val="24"/>
        </w:rPr>
      </w:pPr>
    </w:p>
    <w:p w14:paraId="25B4603E" w14:textId="77777777" w:rsidR="00DC63B2" w:rsidRPr="00BA46AA" w:rsidRDefault="00DC63B2" w:rsidP="00DC63B2">
      <w:pPr>
        <w:spacing w:before="120" w:line="360" w:lineRule="auto"/>
        <w:rPr>
          <w:b/>
          <w:color w:val="005192"/>
          <w:sz w:val="24"/>
        </w:rPr>
      </w:pPr>
      <w:r w:rsidRPr="00BA46AA">
        <w:rPr>
          <w:b/>
          <w:color w:val="005192"/>
          <w:sz w:val="24"/>
        </w:rPr>
        <w:t>Why?</w:t>
      </w:r>
    </w:p>
    <w:p w14:paraId="13DCFDFF" w14:textId="77777777" w:rsidR="00DC63B2" w:rsidRPr="00BA46AA" w:rsidRDefault="00304AA2" w:rsidP="00BA46AA">
      <w:pPr>
        <w:pStyle w:val="ListParagraph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 w:rsidRPr="00BA46AA">
        <w:rPr>
          <w:rFonts w:ascii="Arial" w:hAnsi="Arial" w:cs="Arial"/>
        </w:rPr>
        <w:t xml:space="preserve">This is </w:t>
      </w:r>
      <w:r w:rsidR="00B7426B">
        <w:rPr>
          <w:rFonts w:ascii="Arial" w:hAnsi="Arial" w:cs="Arial"/>
        </w:rPr>
        <w:t>a template to support the assessment of</w:t>
      </w:r>
      <w:r w:rsidR="00BA46AA">
        <w:rPr>
          <w:rFonts w:ascii="Arial" w:hAnsi="Arial" w:cs="Arial"/>
        </w:rPr>
        <w:t xml:space="preserve"> hazards </w:t>
      </w:r>
      <w:proofErr w:type="gramStart"/>
      <w:r w:rsidR="00B7426B">
        <w:rPr>
          <w:rFonts w:ascii="Arial" w:hAnsi="Arial" w:cs="Arial"/>
        </w:rPr>
        <w:t xml:space="preserve">in order </w:t>
      </w:r>
      <w:r w:rsidR="00BA46AA">
        <w:rPr>
          <w:rFonts w:ascii="Arial" w:hAnsi="Arial" w:cs="Arial"/>
        </w:rPr>
        <w:t>to</w:t>
      </w:r>
      <w:proofErr w:type="gramEnd"/>
      <w:r w:rsidR="00BA46AA">
        <w:rPr>
          <w:rFonts w:ascii="Arial" w:hAnsi="Arial" w:cs="Arial"/>
        </w:rPr>
        <w:t xml:space="preserve"> </w:t>
      </w:r>
      <w:r w:rsidRPr="00BA46AA">
        <w:rPr>
          <w:rFonts w:ascii="Arial" w:hAnsi="Arial" w:cs="Arial"/>
        </w:rPr>
        <w:t>reduce</w:t>
      </w:r>
      <w:r w:rsidR="00BA46AA">
        <w:rPr>
          <w:rFonts w:ascii="Arial" w:hAnsi="Arial" w:cs="Arial"/>
        </w:rPr>
        <w:t xml:space="preserve"> the</w:t>
      </w:r>
      <w:r w:rsidRPr="00BA46AA">
        <w:rPr>
          <w:rFonts w:ascii="Arial" w:hAnsi="Arial" w:cs="Arial"/>
        </w:rPr>
        <w:t xml:space="preserve"> risks for children with SEND.</w:t>
      </w:r>
    </w:p>
    <w:p w14:paraId="2008E074" w14:textId="77777777" w:rsidR="00DC63B2" w:rsidRPr="00BA46AA" w:rsidRDefault="00DC63B2" w:rsidP="00BA46AA">
      <w:pPr>
        <w:spacing w:before="120" w:line="360" w:lineRule="auto"/>
        <w:rPr>
          <w:rFonts w:cs="Arial"/>
          <w:b/>
          <w:color w:val="005192"/>
          <w:sz w:val="24"/>
        </w:rPr>
      </w:pPr>
      <w:r w:rsidRPr="00BA46AA">
        <w:rPr>
          <w:rFonts w:cs="Arial"/>
          <w:b/>
          <w:color w:val="005192"/>
          <w:sz w:val="24"/>
        </w:rPr>
        <w:t>You will need</w:t>
      </w:r>
      <w:r w:rsidR="00DB08D0" w:rsidRPr="00BA46AA">
        <w:rPr>
          <w:rFonts w:cs="Arial"/>
          <w:b/>
          <w:color w:val="005192"/>
          <w:sz w:val="24"/>
        </w:rPr>
        <w:t>:</w:t>
      </w:r>
    </w:p>
    <w:p w14:paraId="0F977A31" w14:textId="77777777" w:rsidR="00BA46AA" w:rsidRPr="00BA46AA" w:rsidRDefault="00BA46AA" w:rsidP="00BA46AA">
      <w:pPr>
        <w:pStyle w:val="ListParagraph"/>
        <w:numPr>
          <w:ilvl w:val="0"/>
          <w:numId w:val="15"/>
        </w:numPr>
        <w:spacing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="00304AA2" w:rsidRPr="00BA46AA">
        <w:rPr>
          <w:rFonts w:ascii="Arial" w:hAnsi="Arial" w:cs="Arial"/>
        </w:rPr>
        <w:t>ead the help sheet ‘</w:t>
      </w:r>
      <w:r w:rsidRPr="00BA46AA">
        <w:rPr>
          <w:rFonts w:ascii="Arial" w:hAnsi="Arial" w:cs="Arial"/>
          <w:bCs/>
        </w:rPr>
        <w:t>Writing an Individual Risk Assessment’.</w:t>
      </w:r>
    </w:p>
    <w:p w14:paraId="4137582F" w14:textId="77777777" w:rsidR="00BA46AA" w:rsidRDefault="00BA46AA">
      <w:pPr>
        <w:rPr>
          <w:b/>
          <w:color w:val="005192"/>
          <w:sz w:val="24"/>
        </w:rPr>
      </w:pPr>
      <w:r>
        <w:rPr>
          <w:noProof/>
          <w:color w:val="00519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792994" wp14:editId="313CFA18">
                <wp:simplePos x="0" y="0"/>
                <wp:positionH relativeFrom="page">
                  <wp:align>center</wp:align>
                </wp:positionH>
                <wp:positionV relativeFrom="page">
                  <wp:posOffset>5800090</wp:posOffset>
                </wp:positionV>
                <wp:extent cx="9876155" cy="831215"/>
                <wp:effectExtent l="0" t="0" r="0" b="698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76155" cy="831215"/>
                        </a:xfrm>
                        <a:prstGeom prst="roundRect">
                          <a:avLst>
                            <a:gd name="adj" fmla="val 14444"/>
                          </a:avLst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92D0F" w14:textId="77777777" w:rsidR="00BA46AA" w:rsidRPr="002102A1" w:rsidRDefault="00BE2A7D" w:rsidP="00BA46AA">
                            <w:pPr>
                              <w:rPr>
                                <w:b/>
                                <w:color w:val="005192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5192"/>
                                <w:sz w:val="24"/>
                              </w:rPr>
                              <w:t xml:space="preserve">Reference / </w:t>
                            </w:r>
                            <w:r w:rsidR="00BA46AA" w:rsidRPr="002102A1">
                              <w:rPr>
                                <w:b/>
                                <w:color w:val="005192"/>
                                <w:sz w:val="24"/>
                              </w:rPr>
                              <w:t>Evidence base</w:t>
                            </w:r>
                            <w:r w:rsidR="00BA46AA">
                              <w:rPr>
                                <w:b/>
                                <w:color w:val="005192"/>
                                <w:sz w:val="24"/>
                              </w:rPr>
                              <w:t xml:space="preserve"> – informed by:</w:t>
                            </w:r>
                          </w:p>
                          <w:p w14:paraId="6B1253A4" w14:textId="77777777" w:rsidR="00BA46AA" w:rsidRDefault="00BA46AA" w:rsidP="00BA46AA"/>
                          <w:p w14:paraId="391FB5D6" w14:textId="77777777" w:rsidR="00BA46AA" w:rsidRPr="00F92A42" w:rsidRDefault="00BA46AA" w:rsidP="00BA46AA">
                            <w:pPr>
                              <w:rPr>
                                <w:sz w:val="24"/>
                              </w:rPr>
                            </w:pPr>
                            <w:r w:rsidRPr="00F92A42">
                              <w:rPr>
                                <w:sz w:val="24"/>
                              </w:rPr>
                              <w:t xml:space="preserve">Health and Safety Executive  </w:t>
                            </w:r>
                          </w:p>
                          <w:p w14:paraId="108FA4F1" w14:textId="77777777" w:rsidR="00BA46AA" w:rsidRPr="00FF4160" w:rsidRDefault="00BA46AA" w:rsidP="00BA46A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92994" id="AutoShape 8" o:spid="_x0000_s1026" style="position:absolute;margin-left:0;margin-top:456.7pt;width:777.65pt;height:65.4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arcsize="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" fillcolor="#eaeaea" stroked="f">
                <v:textbox>
                  <w:txbxContent>
                    <w:p w14:paraId="30092D0F" w14:textId="77777777" w:rsidR="00BA46AA" w:rsidRPr="002102A1" w:rsidRDefault="00BE2A7D" w:rsidP="00BA46AA">
                      <w:pPr>
                        <w:rPr>
                          <w:b/>
                          <w:color w:val="005192"/>
                          <w:sz w:val="24"/>
                        </w:rPr>
                      </w:pPr>
                      <w:r>
                        <w:rPr>
                          <w:b/>
                          <w:color w:val="005192"/>
                          <w:sz w:val="24"/>
                        </w:rPr>
                        <w:t xml:space="preserve">Reference / </w:t>
                      </w:r>
                      <w:r w:rsidR="00BA46AA" w:rsidRPr="002102A1">
                        <w:rPr>
                          <w:b/>
                          <w:color w:val="005192"/>
                          <w:sz w:val="24"/>
                        </w:rPr>
                        <w:t>Evidence base</w:t>
                      </w:r>
                      <w:r w:rsidR="00BA46AA">
                        <w:rPr>
                          <w:b/>
                          <w:color w:val="005192"/>
                          <w:sz w:val="24"/>
                        </w:rPr>
                        <w:t xml:space="preserve"> – informed by:</w:t>
                      </w:r>
                    </w:p>
                    <w:p w14:paraId="6B1253A4" w14:textId="77777777" w:rsidR="00BA46AA" w:rsidRDefault="00BA46AA" w:rsidP="00BA46AA"/>
                    <w:p w14:paraId="391FB5D6" w14:textId="77777777" w:rsidR="00BA46AA" w:rsidRPr="00F92A42" w:rsidRDefault="00BA46AA" w:rsidP="00BA46AA">
                      <w:pPr>
                        <w:rPr>
                          <w:sz w:val="24"/>
                        </w:rPr>
                      </w:pPr>
                      <w:r w:rsidRPr="00F92A42">
                        <w:rPr>
                          <w:sz w:val="24"/>
                        </w:rPr>
                        <w:t xml:space="preserve">Health and Safety Executive  </w:t>
                      </w:r>
                    </w:p>
                    <w:p w14:paraId="108FA4F1" w14:textId="77777777" w:rsidR="00BA46AA" w:rsidRPr="00FF4160" w:rsidRDefault="00BA46AA" w:rsidP="00BA46A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roundrect>
            </w:pict>
          </mc:Fallback>
        </mc:AlternateContent>
      </w:r>
      <w:r>
        <w:rPr>
          <w:b/>
          <w:color w:val="005192"/>
          <w:sz w:val="24"/>
        </w:rPr>
        <w:br w:type="page"/>
      </w:r>
    </w:p>
    <w:p w14:paraId="033EC743" w14:textId="77777777" w:rsidR="00304AA2" w:rsidRDefault="00304AA2" w:rsidP="00304A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7"/>
        <w:gridCol w:w="4943"/>
      </w:tblGrid>
      <w:tr w:rsidR="00304AA2" w:rsidRPr="00DA3B07" w14:paraId="56B5E893" w14:textId="77777777" w:rsidTr="00304AA2">
        <w:tc>
          <w:tcPr>
            <w:tcW w:w="10343" w:type="dxa"/>
            <w:vAlign w:val="center"/>
          </w:tcPr>
          <w:p w14:paraId="1A6F140F" w14:textId="7B5CCF2C" w:rsidR="00304AA2" w:rsidRPr="00F63238" w:rsidRDefault="00304AA2" w:rsidP="00304AA2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Individual risk a</w:t>
            </w:r>
            <w:r w:rsidRPr="00F63238">
              <w:rPr>
                <w:sz w:val="24"/>
              </w:rPr>
              <w:t>ssessment for:</w:t>
            </w:r>
          </w:p>
        </w:tc>
        <w:tc>
          <w:tcPr>
            <w:tcW w:w="4961" w:type="dxa"/>
            <w:vAlign w:val="center"/>
          </w:tcPr>
          <w:p w14:paraId="32613834" w14:textId="7F05567B" w:rsidR="00304AA2" w:rsidRPr="00F63238" w:rsidRDefault="00304AA2" w:rsidP="00304AA2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Date of b</w:t>
            </w:r>
            <w:r w:rsidRPr="00F63238">
              <w:rPr>
                <w:sz w:val="24"/>
              </w:rPr>
              <w:t>irth:</w:t>
            </w:r>
            <w:r w:rsidR="003E4F82">
              <w:rPr>
                <w:sz w:val="24"/>
              </w:rPr>
              <w:t xml:space="preserve"> </w:t>
            </w:r>
          </w:p>
        </w:tc>
      </w:tr>
      <w:tr w:rsidR="00304AA2" w:rsidRPr="00DA3B07" w14:paraId="501DFCB5" w14:textId="77777777" w:rsidTr="00304AA2">
        <w:tc>
          <w:tcPr>
            <w:tcW w:w="10343" w:type="dxa"/>
            <w:vAlign w:val="center"/>
          </w:tcPr>
          <w:p w14:paraId="1BA82666" w14:textId="77777777" w:rsidR="00304AA2" w:rsidRPr="00F63238" w:rsidRDefault="00304AA2" w:rsidP="00304AA2">
            <w:pPr>
              <w:spacing w:before="120" w:line="360" w:lineRule="auto"/>
              <w:rPr>
                <w:sz w:val="24"/>
              </w:rPr>
            </w:pPr>
            <w:r>
              <w:rPr>
                <w:sz w:val="24"/>
              </w:rPr>
              <w:t>Staff completing the risk a</w:t>
            </w:r>
            <w:r w:rsidRPr="00F63238">
              <w:rPr>
                <w:sz w:val="24"/>
              </w:rPr>
              <w:t>ssessment:</w:t>
            </w:r>
          </w:p>
        </w:tc>
        <w:tc>
          <w:tcPr>
            <w:tcW w:w="4961" w:type="dxa"/>
            <w:vAlign w:val="center"/>
          </w:tcPr>
          <w:p w14:paraId="1CD5C61D" w14:textId="0BC83286" w:rsidR="00304AA2" w:rsidRPr="00F63238" w:rsidRDefault="00304AA2" w:rsidP="00304AA2">
            <w:pPr>
              <w:spacing w:before="120" w:line="360" w:lineRule="auto"/>
              <w:rPr>
                <w:sz w:val="24"/>
              </w:rPr>
            </w:pPr>
            <w:r w:rsidRPr="00F63238">
              <w:rPr>
                <w:sz w:val="24"/>
              </w:rPr>
              <w:t>Class:</w:t>
            </w:r>
            <w:r w:rsidR="00E979A0">
              <w:rPr>
                <w:sz w:val="24"/>
              </w:rPr>
              <w:t xml:space="preserve"> nursery</w:t>
            </w:r>
          </w:p>
        </w:tc>
      </w:tr>
      <w:tr w:rsidR="00304AA2" w:rsidRPr="00DA3B07" w14:paraId="7D49BCF4" w14:textId="77777777" w:rsidTr="00304AA2">
        <w:tc>
          <w:tcPr>
            <w:tcW w:w="10343" w:type="dxa"/>
            <w:vAlign w:val="center"/>
          </w:tcPr>
          <w:p w14:paraId="2974921C" w14:textId="77777777" w:rsidR="00304AA2" w:rsidRPr="00F63238" w:rsidRDefault="00304AA2" w:rsidP="00304AA2">
            <w:pPr>
              <w:spacing w:before="120" w:line="360" w:lineRule="auto"/>
              <w:rPr>
                <w:sz w:val="24"/>
              </w:rPr>
            </w:pPr>
            <w:r w:rsidRPr="00F63238">
              <w:rPr>
                <w:sz w:val="24"/>
              </w:rPr>
              <w:t xml:space="preserve">Parent </w:t>
            </w:r>
            <w:r>
              <w:rPr>
                <w:sz w:val="24"/>
              </w:rPr>
              <w:t>/ Guardian contributing to the risk a</w:t>
            </w:r>
            <w:r w:rsidRPr="00F63238">
              <w:rPr>
                <w:sz w:val="24"/>
              </w:rPr>
              <w:t>ssessment:</w:t>
            </w:r>
          </w:p>
        </w:tc>
        <w:tc>
          <w:tcPr>
            <w:tcW w:w="4961" w:type="dxa"/>
            <w:vAlign w:val="center"/>
          </w:tcPr>
          <w:p w14:paraId="7815F44A" w14:textId="77777777" w:rsidR="00304AA2" w:rsidRPr="00F63238" w:rsidRDefault="00304AA2" w:rsidP="00304AA2">
            <w:pPr>
              <w:spacing w:before="120" w:line="360" w:lineRule="auto"/>
              <w:rPr>
                <w:sz w:val="24"/>
              </w:rPr>
            </w:pPr>
            <w:r w:rsidRPr="00F63238">
              <w:rPr>
                <w:sz w:val="24"/>
              </w:rPr>
              <w:t>Date of risk assessment:</w:t>
            </w:r>
          </w:p>
        </w:tc>
      </w:tr>
    </w:tbl>
    <w:p w14:paraId="10E2E96F" w14:textId="77777777" w:rsidR="00304AA2" w:rsidRPr="00DA3B07" w:rsidRDefault="00304AA2" w:rsidP="00304AA2">
      <w:pPr>
        <w:spacing w:before="120" w:line="360" w:lineRule="auto"/>
        <w:rPr>
          <w:b/>
          <w:sz w:val="24"/>
        </w:rPr>
      </w:pPr>
      <w:r w:rsidRPr="00DA3B07">
        <w:rPr>
          <w:b/>
          <w:sz w:val="24"/>
        </w:rPr>
        <w:tab/>
      </w:r>
      <w:r w:rsidRPr="00DA3B07">
        <w:rPr>
          <w:b/>
          <w:sz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5"/>
        <w:gridCol w:w="2963"/>
        <w:gridCol w:w="2824"/>
        <w:gridCol w:w="2822"/>
        <w:gridCol w:w="2826"/>
      </w:tblGrid>
      <w:tr w:rsidR="00304AA2" w:rsidRPr="00DA3B07" w14:paraId="74A0E601" w14:textId="77777777" w:rsidTr="00F32847">
        <w:trPr>
          <w:trHeight w:val="1124"/>
        </w:trPr>
        <w:tc>
          <w:tcPr>
            <w:tcW w:w="3823" w:type="dxa"/>
            <w:shd w:val="clear" w:color="auto" w:fill="D5DCE4" w:themeFill="text2" w:themeFillTint="33"/>
          </w:tcPr>
          <w:p w14:paraId="6C22067D" w14:textId="77777777" w:rsidR="00304AA2" w:rsidRPr="00DA3B07" w:rsidRDefault="00304AA2" w:rsidP="00304AA2">
            <w:pPr>
              <w:spacing w:line="360" w:lineRule="auto"/>
              <w:rPr>
                <w:b/>
                <w:sz w:val="24"/>
              </w:rPr>
            </w:pPr>
            <w:r w:rsidRPr="00DA3B07">
              <w:rPr>
                <w:b/>
                <w:sz w:val="24"/>
              </w:rPr>
              <w:t>What are the hazards?</w:t>
            </w:r>
          </w:p>
          <w:p w14:paraId="705FC7F8" w14:textId="77777777" w:rsidR="00304AA2" w:rsidRPr="00DA3B07" w:rsidRDefault="00304AA2" w:rsidP="00304AA2">
            <w:pPr>
              <w:tabs>
                <w:tab w:val="left" w:pos="0"/>
              </w:tabs>
              <w:spacing w:line="360" w:lineRule="auto"/>
              <w:rPr>
                <w:b/>
              </w:rPr>
            </w:pPr>
            <w:r w:rsidRPr="003F1BEB">
              <w:t>Observe and note things that may cause harm.</w:t>
            </w:r>
          </w:p>
        </w:tc>
        <w:tc>
          <w:tcPr>
            <w:tcW w:w="2976" w:type="dxa"/>
            <w:shd w:val="clear" w:color="auto" w:fill="D5DCE4" w:themeFill="text2" w:themeFillTint="33"/>
          </w:tcPr>
          <w:p w14:paraId="258757ED" w14:textId="77777777" w:rsidR="00304AA2" w:rsidRPr="00DA3B07" w:rsidRDefault="00304AA2" w:rsidP="00304AA2">
            <w:pPr>
              <w:spacing w:line="360" w:lineRule="auto"/>
              <w:rPr>
                <w:b/>
                <w:sz w:val="24"/>
              </w:rPr>
            </w:pPr>
            <w:r w:rsidRPr="00DA3B07">
              <w:rPr>
                <w:b/>
                <w:bCs/>
                <w:sz w:val="24"/>
              </w:rPr>
              <w:t>Who might be harmed and how?</w:t>
            </w:r>
          </w:p>
          <w:p w14:paraId="5444E90D" w14:textId="77777777" w:rsidR="00304AA2" w:rsidRPr="00DA3B07" w:rsidRDefault="00304AA2" w:rsidP="00304AA2">
            <w:pPr>
              <w:tabs>
                <w:tab w:val="left" w:pos="0"/>
              </w:tabs>
              <w:spacing w:line="360" w:lineRule="auto"/>
            </w:pPr>
            <w:r w:rsidRPr="00DA3B07">
              <w:t>What harm could happen?</w:t>
            </w:r>
          </w:p>
          <w:p w14:paraId="72AD7C46" w14:textId="77777777" w:rsidR="00304AA2" w:rsidRPr="00DA3B07" w:rsidRDefault="00304AA2" w:rsidP="00304AA2">
            <w:pPr>
              <w:tabs>
                <w:tab w:val="left" w:pos="0"/>
              </w:tabs>
              <w:spacing w:line="360" w:lineRule="auto"/>
            </w:pPr>
            <w:r w:rsidRPr="00DA3B07">
              <w:t>How likely is it to happen?</w:t>
            </w:r>
          </w:p>
          <w:p w14:paraId="0485807F" w14:textId="77777777" w:rsidR="00304AA2" w:rsidRPr="00304AA2" w:rsidRDefault="00304AA2" w:rsidP="00304AA2">
            <w:pPr>
              <w:tabs>
                <w:tab w:val="left" w:pos="0"/>
              </w:tabs>
              <w:spacing w:line="360" w:lineRule="auto"/>
            </w:pPr>
            <w:r w:rsidRPr="00DA3B07">
              <w:t>How severe is the risk?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09F2D61" w14:textId="77777777" w:rsidR="00304AA2" w:rsidRPr="00DA3B07" w:rsidRDefault="00304AA2" w:rsidP="00304AA2">
            <w:pPr>
              <w:spacing w:line="360" w:lineRule="auto"/>
              <w:rPr>
                <w:b/>
                <w:sz w:val="24"/>
              </w:rPr>
            </w:pPr>
            <w:r w:rsidRPr="00DA3B07">
              <w:rPr>
                <w:b/>
                <w:bCs/>
                <w:sz w:val="24"/>
              </w:rPr>
              <w:t>What are you doing already?</w:t>
            </w:r>
          </w:p>
          <w:p w14:paraId="459CA047" w14:textId="77777777" w:rsidR="00304AA2" w:rsidRPr="00DA3B07" w:rsidRDefault="00304AA2" w:rsidP="00304AA2">
            <w:pPr>
              <w:tabs>
                <w:tab w:val="left" w:pos="0"/>
              </w:tabs>
              <w:spacing w:line="360" w:lineRule="auto"/>
            </w:pPr>
            <w:r w:rsidRPr="00DA3B07">
              <w:t>What is already in place to prevent harm?</w:t>
            </w:r>
          </w:p>
          <w:p w14:paraId="24BDACEB" w14:textId="77777777" w:rsidR="00304AA2" w:rsidRPr="00DA3B07" w:rsidRDefault="00304AA2" w:rsidP="00304A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1B9F8725" w14:textId="77777777" w:rsidR="00304AA2" w:rsidRPr="00DA3B07" w:rsidRDefault="00304AA2" w:rsidP="00304AA2">
            <w:pPr>
              <w:spacing w:line="360" w:lineRule="auto"/>
              <w:rPr>
                <w:b/>
                <w:sz w:val="24"/>
              </w:rPr>
            </w:pPr>
            <w:r w:rsidRPr="00DA3B07">
              <w:rPr>
                <w:b/>
                <w:bCs/>
                <w:sz w:val="24"/>
              </w:rPr>
              <w:t>What else can be done?</w:t>
            </w:r>
          </w:p>
          <w:p w14:paraId="52104CC3" w14:textId="77777777" w:rsidR="00304AA2" w:rsidRPr="00DA3B07" w:rsidRDefault="00304AA2" w:rsidP="00304AA2">
            <w:pPr>
              <w:tabs>
                <w:tab w:val="left" w:pos="0"/>
              </w:tabs>
              <w:spacing w:line="360" w:lineRule="auto"/>
            </w:pPr>
            <w:r w:rsidRPr="00DA3B07">
              <w:t>What else can be put in place to prevent harm?</w:t>
            </w:r>
          </w:p>
          <w:p w14:paraId="565DC921" w14:textId="77777777" w:rsidR="00304AA2" w:rsidRPr="00DA3B07" w:rsidRDefault="00304AA2" w:rsidP="00304AA2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2835" w:type="dxa"/>
            <w:shd w:val="clear" w:color="auto" w:fill="D5DCE4" w:themeFill="text2" w:themeFillTint="33"/>
          </w:tcPr>
          <w:p w14:paraId="66F9CD3B" w14:textId="77777777" w:rsidR="00304AA2" w:rsidRPr="00DA3B07" w:rsidRDefault="00304AA2" w:rsidP="00304AA2">
            <w:pPr>
              <w:spacing w:line="360" w:lineRule="auto"/>
              <w:rPr>
                <w:b/>
                <w:sz w:val="24"/>
              </w:rPr>
            </w:pPr>
            <w:r w:rsidRPr="00DA3B07">
              <w:rPr>
                <w:b/>
                <w:bCs/>
                <w:sz w:val="24"/>
              </w:rPr>
              <w:t>How will you put the risk assessment into action?</w:t>
            </w:r>
          </w:p>
          <w:p w14:paraId="18432CE6" w14:textId="77777777" w:rsidR="00304AA2" w:rsidRDefault="00304AA2" w:rsidP="00304AA2">
            <w:pPr>
              <w:tabs>
                <w:tab w:val="left" w:pos="0"/>
              </w:tabs>
              <w:spacing w:line="360" w:lineRule="auto"/>
            </w:pPr>
            <w:r>
              <w:t xml:space="preserve">Who needs to </w:t>
            </w:r>
            <w:proofErr w:type="gramStart"/>
            <w:r>
              <w:t>take action</w:t>
            </w:r>
            <w:proofErr w:type="gramEnd"/>
            <w:r>
              <w:t>?</w:t>
            </w:r>
          </w:p>
          <w:p w14:paraId="641E2C93" w14:textId="77777777" w:rsidR="00304AA2" w:rsidRPr="00F63238" w:rsidRDefault="00304AA2" w:rsidP="00304AA2">
            <w:pPr>
              <w:tabs>
                <w:tab w:val="left" w:pos="0"/>
              </w:tabs>
              <w:spacing w:line="360" w:lineRule="auto"/>
            </w:pPr>
            <w:r>
              <w:t>When is the action needed by?</w:t>
            </w:r>
          </w:p>
        </w:tc>
      </w:tr>
      <w:tr w:rsidR="00304AA2" w:rsidRPr="00DA3B07" w14:paraId="0BF9FEEC" w14:textId="77777777" w:rsidTr="00F32847">
        <w:trPr>
          <w:trHeight w:val="1262"/>
        </w:trPr>
        <w:tc>
          <w:tcPr>
            <w:tcW w:w="3823" w:type="dxa"/>
          </w:tcPr>
          <w:p w14:paraId="58E96DD6" w14:textId="77777777" w:rsidR="00EB51D1" w:rsidRDefault="00EB51D1" w:rsidP="00304AA2">
            <w:pPr>
              <w:spacing w:line="360" w:lineRule="auto"/>
            </w:pPr>
          </w:p>
          <w:p w14:paraId="0E278569" w14:textId="77777777" w:rsidR="00EB51D1" w:rsidRPr="00DA3B07" w:rsidRDefault="00EB51D1" w:rsidP="00304AA2">
            <w:pPr>
              <w:spacing w:line="360" w:lineRule="auto"/>
            </w:pPr>
          </w:p>
        </w:tc>
        <w:tc>
          <w:tcPr>
            <w:tcW w:w="2976" w:type="dxa"/>
          </w:tcPr>
          <w:p w14:paraId="1D35B861" w14:textId="68BA1F91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5849F3CC" w14:textId="1BE4AFCF" w:rsidR="004C5BC8" w:rsidRDefault="00643697" w:rsidP="00304AA2">
            <w:pPr>
              <w:spacing w:line="360" w:lineRule="auto"/>
            </w:pPr>
            <w:r>
              <w:t xml:space="preserve"> </w:t>
            </w:r>
          </w:p>
          <w:p w14:paraId="30EF33A9" w14:textId="2220F504" w:rsidR="008E4FEC" w:rsidRPr="00DA3B07" w:rsidRDefault="008E4FEC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639DACBD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32F8C067" w14:textId="77777777" w:rsidR="00304AA2" w:rsidRPr="00DA3B07" w:rsidRDefault="00304AA2" w:rsidP="00304AA2">
            <w:pPr>
              <w:spacing w:line="360" w:lineRule="auto"/>
            </w:pPr>
          </w:p>
        </w:tc>
      </w:tr>
      <w:tr w:rsidR="00304AA2" w:rsidRPr="00DA3B07" w14:paraId="0CDDFA61" w14:textId="77777777" w:rsidTr="00F32847">
        <w:trPr>
          <w:trHeight w:val="1262"/>
        </w:trPr>
        <w:tc>
          <w:tcPr>
            <w:tcW w:w="3823" w:type="dxa"/>
          </w:tcPr>
          <w:p w14:paraId="10B54C80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976" w:type="dxa"/>
          </w:tcPr>
          <w:p w14:paraId="164476C9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5B8DBDE8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67BB52A8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185EEE05" w14:textId="77777777" w:rsidR="00304AA2" w:rsidRPr="00DA3B07" w:rsidRDefault="00304AA2" w:rsidP="00304AA2">
            <w:pPr>
              <w:spacing w:line="360" w:lineRule="auto"/>
            </w:pPr>
          </w:p>
        </w:tc>
      </w:tr>
      <w:tr w:rsidR="00304AA2" w:rsidRPr="00DA3B07" w14:paraId="54F05C15" w14:textId="77777777" w:rsidTr="00F32847">
        <w:trPr>
          <w:trHeight w:val="1262"/>
        </w:trPr>
        <w:tc>
          <w:tcPr>
            <w:tcW w:w="3823" w:type="dxa"/>
          </w:tcPr>
          <w:p w14:paraId="3ADB166F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976" w:type="dxa"/>
          </w:tcPr>
          <w:p w14:paraId="01F866D6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318DD04C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287CC210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552DB11C" w14:textId="77777777" w:rsidR="00304AA2" w:rsidRPr="00DA3B07" w:rsidRDefault="00304AA2" w:rsidP="00304AA2">
            <w:pPr>
              <w:spacing w:line="360" w:lineRule="auto"/>
            </w:pPr>
          </w:p>
        </w:tc>
      </w:tr>
      <w:tr w:rsidR="00304AA2" w:rsidRPr="00DA3B07" w14:paraId="187FEFE0" w14:textId="77777777" w:rsidTr="00F32847">
        <w:trPr>
          <w:trHeight w:val="1262"/>
        </w:trPr>
        <w:tc>
          <w:tcPr>
            <w:tcW w:w="3823" w:type="dxa"/>
          </w:tcPr>
          <w:p w14:paraId="24097476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976" w:type="dxa"/>
          </w:tcPr>
          <w:p w14:paraId="19C59CC0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4D1B28F9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25FFAD47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5CA747F2" w14:textId="77777777" w:rsidR="00304AA2" w:rsidRPr="00DA3B07" w:rsidRDefault="00304AA2" w:rsidP="00304AA2">
            <w:pPr>
              <w:spacing w:line="360" w:lineRule="auto"/>
            </w:pPr>
          </w:p>
        </w:tc>
      </w:tr>
      <w:tr w:rsidR="00304AA2" w:rsidRPr="00DA3B07" w14:paraId="6265E1C4" w14:textId="77777777" w:rsidTr="00F32847">
        <w:trPr>
          <w:trHeight w:val="1262"/>
        </w:trPr>
        <w:tc>
          <w:tcPr>
            <w:tcW w:w="3823" w:type="dxa"/>
          </w:tcPr>
          <w:p w14:paraId="7F22197F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976" w:type="dxa"/>
          </w:tcPr>
          <w:p w14:paraId="5A391505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5AE852A2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1DB6E752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0CD4FFCC" w14:textId="77777777" w:rsidR="00304AA2" w:rsidRPr="00DA3B07" w:rsidRDefault="00304AA2" w:rsidP="00304AA2">
            <w:pPr>
              <w:spacing w:line="360" w:lineRule="auto"/>
            </w:pPr>
          </w:p>
        </w:tc>
      </w:tr>
      <w:tr w:rsidR="00304AA2" w:rsidRPr="00DA3B07" w14:paraId="38ECB0FC" w14:textId="77777777" w:rsidTr="00F32847">
        <w:trPr>
          <w:trHeight w:val="1262"/>
        </w:trPr>
        <w:tc>
          <w:tcPr>
            <w:tcW w:w="3823" w:type="dxa"/>
          </w:tcPr>
          <w:p w14:paraId="7992FFEE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976" w:type="dxa"/>
          </w:tcPr>
          <w:p w14:paraId="1771449A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6F61743A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08B4BC53" w14:textId="77777777" w:rsidR="00304AA2" w:rsidRPr="00DA3B07" w:rsidRDefault="00304AA2" w:rsidP="00304AA2">
            <w:pPr>
              <w:spacing w:line="360" w:lineRule="auto"/>
            </w:pPr>
          </w:p>
        </w:tc>
        <w:tc>
          <w:tcPr>
            <w:tcW w:w="2835" w:type="dxa"/>
          </w:tcPr>
          <w:p w14:paraId="18A97B52" w14:textId="77777777" w:rsidR="00304AA2" w:rsidRPr="00DA3B07" w:rsidRDefault="00304AA2" w:rsidP="00304AA2">
            <w:pPr>
              <w:spacing w:line="360" w:lineRule="auto"/>
            </w:pPr>
          </w:p>
        </w:tc>
      </w:tr>
      <w:tr w:rsidR="00304AA2" w:rsidRPr="00DA3B07" w14:paraId="40E61160" w14:textId="77777777" w:rsidTr="00F32847">
        <w:trPr>
          <w:trHeight w:val="1282"/>
        </w:trPr>
        <w:tc>
          <w:tcPr>
            <w:tcW w:w="15304" w:type="dxa"/>
            <w:gridSpan w:val="5"/>
          </w:tcPr>
          <w:p w14:paraId="6B4E963A" w14:textId="77777777" w:rsidR="00304AA2" w:rsidRPr="00DA3B07" w:rsidRDefault="00304AA2" w:rsidP="00304AA2">
            <w:pPr>
              <w:tabs>
                <w:tab w:val="left" w:pos="0"/>
              </w:tabs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Are there any hazards which could have a high risk of harm or severity? </w:t>
            </w:r>
            <w:r w:rsidRPr="0028699D">
              <w:rPr>
                <w:bCs/>
                <w:sz w:val="24"/>
              </w:rPr>
              <w:t>Ask for support from a senior leader to further assess the risk.</w:t>
            </w:r>
            <w:r>
              <w:rPr>
                <w:b/>
                <w:bCs/>
                <w:sz w:val="24"/>
              </w:rPr>
              <w:t xml:space="preserve"> </w:t>
            </w:r>
          </w:p>
        </w:tc>
      </w:tr>
      <w:tr w:rsidR="00304AA2" w:rsidRPr="00DA3B07" w14:paraId="005664B2" w14:textId="77777777" w:rsidTr="00F32847">
        <w:trPr>
          <w:trHeight w:val="1400"/>
        </w:trPr>
        <w:tc>
          <w:tcPr>
            <w:tcW w:w="15304" w:type="dxa"/>
            <w:gridSpan w:val="5"/>
          </w:tcPr>
          <w:p w14:paraId="553575B4" w14:textId="77777777" w:rsidR="00304AA2" w:rsidRPr="00DA3B07" w:rsidRDefault="00304AA2" w:rsidP="00304AA2">
            <w:pPr>
              <w:tabs>
                <w:tab w:val="left" w:pos="0"/>
              </w:tabs>
              <w:spacing w:line="360" w:lineRule="auto"/>
              <w:rPr>
                <w:b/>
                <w:bCs/>
                <w:sz w:val="24"/>
              </w:rPr>
            </w:pPr>
            <w:r w:rsidRPr="00DA3B07">
              <w:rPr>
                <w:b/>
                <w:bCs/>
                <w:sz w:val="24"/>
              </w:rPr>
              <w:lastRenderedPageBreak/>
              <w:t xml:space="preserve">When will you review the risk assessment? </w:t>
            </w:r>
          </w:p>
          <w:p w14:paraId="7EF14E75" w14:textId="77777777" w:rsidR="00304AA2" w:rsidRPr="0028699D" w:rsidRDefault="00304AA2" w:rsidP="00304AA2">
            <w:pPr>
              <w:tabs>
                <w:tab w:val="left" w:pos="0"/>
              </w:tabs>
              <w:spacing w:line="360" w:lineRule="auto"/>
              <w:rPr>
                <w:sz w:val="24"/>
              </w:rPr>
            </w:pPr>
            <w:r w:rsidRPr="0028699D">
              <w:rPr>
                <w:sz w:val="24"/>
              </w:rPr>
              <w:t xml:space="preserve">Add notes as things change and develop. Have a formal review if there are any significant changes for the child e.g. moving year group. </w:t>
            </w:r>
          </w:p>
          <w:p w14:paraId="0A5BD711" w14:textId="77777777" w:rsidR="00304AA2" w:rsidRPr="00DA3B07" w:rsidRDefault="00304AA2" w:rsidP="00304AA2">
            <w:pPr>
              <w:spacing w:line="360" w:lineRule="auto"/>
            </w:pPr>
          </w:p>
        </w:tc>
      </w:tr>
    </w:tbl>
    <w:p w14:paraId="0D61B903" w14:textId="77777777" w:rsidR="00304AA2" w:rsidRDefault="00304AA2" w:rsidP="00304AA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Arial" w:hAnsi="Arial" w:cs="Arial"/>
          <w:color w:val="4472C4" w:themeColor="accent1"/>
          <w:sz w:val="24"/>
          <w:szCs w:val="24"/>
        </w:rPr>
      </w:pPr>
    </w:p>
    <w:p w14:paraId="79037258" w14:textId="77777777" w:rsidR="00DC63B2" w:rsidRDefault="00DC63B2" w:rsidP="00DC63B2">
      <w:pPr>
        <w:spacing w:line="360" w:lineRule="auto"/>
        <w:rPr>
          <w:color w:val="767171"/>
          <w:sz w:val="24"/>
        </w:rPr>
      </w:pPr>
    </w:p>
    <w:p w14:paraId="14468267" w14:textId="77777777" w:rsidR="00DC63B2" w:rsidRDefault="00DC63B2" w:rsidP="00DC63B2">
      <w:pPr>
        <w:spacing w:line="360" w:lineRule="auto"/>
        <w:rPr>
          <w:color w:val="767171"/>
          <w:sz w:val="24"/>
        </w:rPr>
      </w:pPr>
    </w:p>
    <w:p w14:paraId="70056CC7" w14:textId="77777777" w:rsidR="00DC63B2" w:rsidRDefault="00DC63B2" w:rsidP="00DC63B2">
      <w:pPr>
        <w:widowControl w:val="0"/>
        <w:tabs>
          <w:tab w:val="left" w:pos="8003"/>
        </w:tabs>
        <w:autoSpaceDE w:val="0"/>
        <w:autoSpaceDN w:val="0"/>
        <w:adjustRightInd w:val="0"/>
        <w:spacing w:line="360" w:lineRule="auto"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1B2AF373" w14:textId="77777777" w:rsidR="00DC63B2" w:rsidRDefault="00DC63B2" w:rsidP="00DC63B2">
      <w:pPr>
        <w:spacing w:line="360" w:lineRule="auto"/>
        <w:rPr>
          <w:b/>
          <w:color w:val="005192"/>
          <w:sz w:val="48"/>
          <w:szCs w:val="48"/>
        </w:rPr>
      </w:pPr>
      <w:r>
        <w:rPr>
          <w:noProof/>
          <w:color w:val="005192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5330B5" wp14:editId="118035E5">
                <wp:simplePos x="0" y="0"/>
                <wp:positionH relativeFrom="column">
                  <wp:posOffset>-140335</wp:posOffset>
                </wp:positionH>
                <wp:positionV relativeFrom="paragraph">
                  <wp:posOffset>4551680</wp:posOffset>
                </wp:positionV>
                <wp:extent cx="6515100" cy="831215"/>
                <wp:effectExtent l="0" t="5080" r="9525" b="190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31215"/>
                        </a:xfrm>
                        <a:prstGeom prst="roundRect">
                          <a:avLst>
                            <a:gd name="adj" fmla="val 14444"/>
                          </a:avLst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9DE04" w14:textId="77777777" w:rsidR="00DC63B2" w:rsidRPr="002102A1" w:rsidRDefault="00DC63B2" w:rsidP="00DC63B2">
                            <w:pPr>
                              <w:rPr>
                                <w:b/>
                                <w:color w:val="005192"/>
                                <w:sz w:val="24"/>
                              </w:rPr>
                            </w:pPr>
                            <w:r w:rsidRPr="002102A1">
                              <w:rPr>
                                <w:b/>
                                <w:color w:val="005192"/>
                                <w:sz w:val="24"/>
                              </w:rPr>
                              <w:t>Evidence base</w:t>
                            </w:r>
                            <w:r>
                              <w:rPr>
                                <w:b/>
                                <w:color w:val="005192"/>
                                <w:sz w:val="24"/>
                              </w:rPr>
                              <w:t xml:space="preserve"> – informed by </w:t>
                            </w:r>
                          </w:p>
                          <w:p w14:paraId="52370DE7" w14:textId="77777777" w:rsidR="00DC63B2" w:rsidRDefault="00DC63B2" w:rsidP="00DC63B2"/>
                          <w:p w14:paraId="251D3794" w14:textId="77777777" w:rsidR="00DC63B2" w:rsidRPr="00FF4160" w:rsidRDefault="00DC63B2" w:rsidP="00DC63B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Author “Title” Resource type YYYY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5330B5" id="_x0000_s1027" style="position:absolute;margin-left:-11.05pt;margin-top:358.4pt;width:513pt;height:6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" fillcolor="#eaeaea" stroked="f">
                <v:textbox>
                  <w:txbxContent>
                    <w:p w14:paraId="2529DE04" w14:textId="77777777" w:rsidR="00DC63B2" w:rsidRPr="002102A1" w:rsidRDefault="00DC63B2" w:rsidP="00DC63B2">
                      <w:pPr>
                        <w:rPr>
                          <w:b/>
                          <w:color w:val="005192"/>
                          <w:sz w:val="24"/>
                        </w:rPr>
                      </w:pPr>
                      <w:r w:rsidRPr="002102A1">
                        <w:rPr>
                          <w:b/>
                          <w:color w:val="005192"/>
                          <w:sz w:val="24"/>
                        </w:rPr>
                        <w:t>Evidence base</w:t>
                      </w:r>
                      <w:r>
                        <w:rPr>
                          <w:b/>
                          <w:color w:val="005192"/>
                          <w:sz w:val="24"/>
                        </w:rPr>
                        <w:t xml:space="preserve"> – informed by </w:t>
                      </w:r>
                    </w:p>
                    <w:p w14:paraId="52370DE7" w14:textId="77777777" w:rsidR="00DC63B2" w:rsidRDefault="00DC63B2" w:rsidP="00DC63B2"/>
                    <w:p w14:paraId="251D3794" w14:textId="77777777" w:rsidR="00DC63B2" w:rsidRPr="00FF4160" w:rsidRDefault="00DC63B2" w:rsidP="00DC63B2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Author “Title” Resource type YYYY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CA3EA5" w14:textId="77777777" w:rsidR="00DC63B2" w:rsidRPr="00C349B0" w:rsidRDefault="00DC63B2" w:rsidP="00DC63B2">
      <w:pPr>
        <w:spacing w:line="360" w:lineRule="auto"/>
        <w:rPr>
          <w:sz w:val="48"/>
          <w:szCs w:val="48"/>
        </w:rPr>
      </w:pPr>
    </w:p>
    <w:p w14:paraId="3ED21ECD" w14:textId="77777777" w:rsidR="00DC63B2" w:rsidRPr="00C349B0" w:rsidRDefault="00DC63B2" w:rsidP="00DC63B2">
      <w:pPr>
        <w:spacing w:line="360" w:lineRule="auto"/>
        <w:rPr>
          <w:sz w:val="48"/>
          <w:szCs w:val="48"/>
        </w:rPr>
      </w:pPr>
    </w:p>
    <w:p w14:paraId="1DF476AA" w14:textId="77777777" w:rsidR="00C349B0" w:rsidRPr="003D5108" w:rsidRDefault="003D5108" w:rsidP="003D5108">
      <w:pPr>
        <w:tabs>
          <w:tab w:val="left" w:pos="1722"/>
          <w:tab w:val="right" w:pos="15250"/>
        </w:tabs>
        <w:spacing w:line="360" w:lineRule="auto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sectPr w:rsidR="00C349B0" w:rsidRPr="003D5108" w:rsidSect="00EC4D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 w:code="9"/>
      <w:pgMar w:top="851" w:right="1021" w:bottom="851" w:left="567" w:header="709" w:footer="851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95D5A" w14:textId="77777777" w:rsidR="009A6D40" w:rsidRDefault="009A6D40">
      <w:r>
        <w:separator/>
      </w:r>
    </w:p>
  </w:endnote>
  <w:endnote w:type="continuationSeparator" w:id="0">
    <w:p w14:paraId="525E0C67" w14:textId="77777777" w:rsidR="009A6D40" w:rsidRDefault="009A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ABEC" w14:textId="77777777" w:rsidR="00505712" w:rsidRDefault="00505712" w:rsidP="00983A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934125" w14:textId="77777777" w:rsidR="00505712" w:rsidRDefault="00505712" w:rsidP="005057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C091" w14:textId="77777777" w:rsidR="00C01808" w:rsidRPr="00C349B0" w:rsidRDefault="00C01808" w:rsidP="00C01808">
    <w:pPr>
      <w:pStyle w:val="NormalWeb"/>
      <w:kinsoku w:val="0"/>
      <w:overflowPunct w:val="0"/>
      <w:spacing w:after="0"/>
      <w:textAlignment w:val="baseline"/>
      <w:rPr>
        <w:rFonts w:ascii="Arial" w:eastAsia="MS PGothic" w:hAnsi="Arial" w:cs="Arial"/>
        <w:color w:val="000000"/>
        <w:kern w:val="24"/>
        <w:sz w:val="14"/>
        <w:szCs w:val="14"/>
      </w:rPr>
    </w:pPr>
    <w:r w:rsidRPr="00C349B0">
      <w:rPr>
        <w:rFonts w:ascii="Arial" w:eastAsia="MS PGothic" w:hAnsi="Arial" w:cs="Arial"/>
        <w:color w:val="000000"/>
        <w:kern w:val="24"/>
        <w:sz w:val="14"/>
        <w:szCs w:val="14"/>
      </w:rPr>
      <w:t xml:space="preserve">© Copyright applies to the whole document - Written and developed by City of Bradford MDC            </w:t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ab/>
    </w:r>
    <w:r w:rsidR="00B7426B">
      <w:rPr>
        <w:rFonts w:ascii="Arial" w:eastAsia="MS PGothic" w:hAnsi="Arial" w:cs="Arial"/>
        <w:color w:val="000000"/>
        <w:kern w:val="24"/>
        <w:sz w:val="14"/>
        <w:szCs w:val="14"/>
      </w:rPr>
      <w:t>Created May</w:t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 xml:space="preserve"> 2022</w:t>
    </w:r>
    <w:r w:rsidRPr="00C349B0">
      <w:rPr>
        <w:rFonts w:ascii="Arial" w:eastAsia="MS PGothic" w:hAnsi="Arial" w:cs="Arial"/>
        <w:color w:val="000000"/>
        <w:kern w:val="24"/>
        <w:sz w:val="14"/>
        <w:szCs w:val="14"/>
      </w:rPr>
      <w:t xml:space="preserve">       </w:t>
    </w:r>
    <w:r w:rsidR="003D5108">
      <w:rPr>
        <w:rFonts w:ascii="Arial" w:eastAsia="MS PGothic" w:hAnsi="Arial" w:cs="Arial"/>
        <w:color w:val="000000"/>
        <w:kern w:val="24"/>
        <w:sz w:val="14"/>
        <w:szCs w:val="14"/>
      </w:rPr>
      <w:t>EY</w:t>
    </w:r>
    <w:r w:rsidR="00304AA2">
      <w:rPr>
        <w:rFonts w:ascii="Arial" w:eastAsia="MS PGothic" w:hAnsi="Arial" w:cs="Arial"/>
        <w:color w:val="000000"/>
        <w:kern w:val="24"/>
        <w:sz w:val="14"/>
        <w:szCs w:val="14"/>
      </w:rPr>
      <w:t xml:space="preserve"> - RJ</w:t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 xml:space="preserve"> </w:t>
    </w:r>
    <w:r w:rsidR="00D154AD">
      <w:rPr>
        <w:rFonts w:ascii="Arial" w:eastAsia="MS PGothic" w:hAnsi="Arial" w:cs="Arial"/>
        <w:color w:val="000000"/>
        <w:kern w:val="24"/>
        <w:sz w:val="14"/>
        <w:szCs w:val="14"/>
      </w:rPr>
      <w:t>SG</w:t>
    </w:r>
    <w:r w:rsidR="00730564">
      <w:rPr>
        <w:rFonts w:ascii="Arial" w:eastAsia="MS PGothic" w:hAnsi="Arial" w:cs="Arial"/>
        <w:color w:val="000000"/>
        <w:kern w:val="24"/>
        <w:sz w:val="14"/>
        <w:szCs w:val="14"/>
      </w:rPr>
      <w:t xml:space="preserve">           </w:t>
    </w:r>
    <w:r w:rsidRPr="00C349B0">
      <w:rPr>
        <w:rFonts w:ascii="Arial" w:eastAsia="MS PGothic" w:hAnsi="Arial" w:cs="Arial"/>
        <w:color w:val="000000"/>
        <w:kern w:val="24"/>
        <w:sz w:val="14"/>
        <w:szCs w:val="14"/>
      </w:rPr>
      <w:t xml:space="preserve">    P</w:t>
    </w:r>
    <w:r w:rsidRPr="00C349B0">
      <w:rPr>
        <w:rStyle w:val="PageNumber"/>
        <w:rFonts w:ascii="Arial" w:hAnsi="Arial" w:cs="Arial"/>
        <w:sz w:val="14"/>
        <w:szCs w:val="14"/>
      </w:rPr>
      <w:t xml:space="preserve">age </w:t>
    </w:r>
    <w:r w:rsidRPr="00C349B0">
      <w:rPr>
        <w:rStyle w:val="PageNumber"/>
        <w:rFonts w:ascii="Arial" w:hAnsi="Arial" w:cs="Arial"/>
        <w:sz w:val="14"/>
        <w:szCs w:val="14"/>
      </w:rPr>
      <w:fldChar w:fldCharType="begin"/>
    </w:r>
    <w:r w:rsidRPr="00C349B0">
      <w:rPr>
        <w:rStyle w:val="PageNumber"/>
        <w:rFonts w:ascii="Arial" w:hAnsi="Arial" w:cs="Arial"/>
        <w:sz w:val="14"/>
        <w:szCs w:val="14"/>
      </w:rPr>
      <w:instrText xml:space="preserve"> PAGE </w:instrText>
    </w:r>
    <w:r w:rsidRPr="00C349B0">
      <w:rPr>
        <w:rStyle w:val="PageNumber"/>
        <w:rFonts w:ascii="Arial" w:hAnsi="Arial" w:cs="Arial"/>
        <w:sz w:val="14"/>
        <w:szCs w:val="14"/>
      </w:rPr>
      <w:fldChar w:fldCharType="separate"/>
    </w:r>
    <w:r w:rsidR="00D154AD">
      <w:rPr>
        <w:rStyle w:val="PageNumber"/>
        <w:rFonts w:ascii="Arial" w:hAnsi="Arial" w:cs="Arial"/>
        <w:noProof/>
        <w:sz w:val="14"/>
        <w:szCs w:val="14"/>
      </w:rPr>
      <w:t>4</w:t>
    </w:r>
    <w:r w:rsidRPr="00C349B0">
      <w:rPr>
        <w:rStyle w:val="PageNumber"/>
        <w:rFonts w:ascii="Arial" w:hAnsi="Arial" w:cs="Arial"/>
        <w:sz w:val="14"/>
        <w:szCs w:val="14"/>
      </w:rPr>
      <w:fldChar w:fldCharType="end"/>
    </w:r>
    <w:r w:rsidRPr="00C349B0">
      <w:rPr>
        <w:rStyle w:val="PageNumber"/>
        <w:rFonts w:ascii="Arial" w:hAnsi="Arial" w:cs="Arial"/>
        <w:sz w:val="14"/>
        <w:szCs w:val="14"/>
      </w:rPr>
      <w:t xml:space="preserve"> of </w:t>
    </w:r>
    <w:r w:rsidR="00EB51D1">
      <w:rPr>
        <w:rStyle w:val="PageNumber"/>
        <w:rFonts w:ascii="Arial" w:hAnsi="Arial" w:cs="Arial"/>
        <w:sz w:val="14"/>
        <w:szCs w:val="14"/>
      </w:rPr>
      <w:t>4</w:t>
    </w:r>
  </w:p>
  <w:p w14:paraId="0B982A8F" w14:textId="77777777" w:rsidR="00505712" w:rsidRDefault="00505712" w:rsidP="00B95CC5">
    <w:pPr>
      <w:pStyle w:val="Footer"/>
      <w:tabs>
        <w:tab w:val="clear" w:pos="4153"/>
        <w:tab w:val="clear" w:pos="8306"/>
        <w:tab w:val="center" w:pos="5220"/>
        <w:tab w:val="right" w:pos="990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4BD4" w14:textId="77777777" w:rsidR="00D154AD" w:rsidRDefault="00D154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073A" w14:textId="77777777" w:rsidR="009A6D40" w:rsidRDefault="009A6D40">
      <w:r>
        <w:separator/>
      </w:r>
    </w:p>
  </w:footnote>
  <w:footnote w:type="continuationSeparator" w:id="0">
    <w:p w14:paraId="41C31299" w14:textId="77777777" w:rsidR="009A6D40" w:rsidRDefault="009A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8062" w14:textId="77777777" w:rsidR="00D154AD" w:rsidRDefault="00D154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898D" w14:textId="77777777" w:rsidR="009011A4" w:rsidRDefault="00EC4DB1" w:rsidP="009011A4">
    <w:pPr>
      <w:pStyle w:val="Deparmentname"/>
      <w:rPr>
        <w:color w:val="005192"/>
      </w:rPr>
    </w:pPr>
    <w:r>
      <w:rPr>
        <w:noProof/>
        <w:color w:val="006871"/>
      </w:rPr>
      <w:drawing>
        <wp:anchor distT="0" distB="0" distL="114300" distR="114300" simplePos="0" relativeHeight="251657216" behindDoc="0" locked="0" layoutInCell="1" allowOverlap="1" wp14:anchorId="0339934D" wp14:editId="52D49CA8">
          <wp:simplePos x="0" y="0"/>
          <wp:positionH relativeFrom="column">
            <wp:posOffset>7057209</wp:posOffset>
          </wp:positionH>
          <wp:positionV relativeFrom="page">
            <wp:posOffset>458470</wp:posOffset>
          </wp:positionV>
          <wp:extent cx="2818130" cy="778510"/>
          <wp:effectExtent l="0" t="0" r="0" b="0"/>
          <wp:wrapSquare wrapText="bothSides"/>
          <wp:docPr id="8" name="Picture 8" descr="CBMDC-colou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BMDC-colour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8130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1A4" w:rsidRPr="008C1464">
      <w:rPr>
        <w:color w:val="006871"/>
      </w:rPr>
      <w:t>S</w:t>
    </w:r>
    <w:r w:rsidR="00186A17">
      <w:rPr>
        <w:color w:val="006871"/>
      </w:rPr>
      <w:t>CIL</w:t>
    </w:r>
    <w:r w:rsidR="009011A4">
      <w:rPr>
        <w:color w:val="006871"/>
      </w:rPr>
      <w:t xml:space="preserve"> Team</w:t>
    </w:r>
  </w:p>
  <w:p w14:paraId="47E3B965" w14:textId="77777777" w:rsidR="008E42E8" w:rsidRPr="00B5449F" w:rsidRDefault="00EC4DB1" w:rsidP="008E42E8">
    <w:pPr>
      <w:pStyle w:val="NewsletterHeader"/>
      <w:rPr>
        <w:color w:val="005192"/>
        <w:sz w:val="96"/>
        <w:szCs w:val="96"/>
      </w:rPr>
    </w:pPr>
    <w:r>
      <w:rPr>
        <w:noProof/>
        <w:color w:val="005192"/>
        <w:sz w:val="96"/>
        <w:szCs w:val="9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8AAEE7" wp14:editId="0064A48C">
              <wp:simplePos x="0" y="0"/>
              <wp:positionH relativeFrom="margin">
                <wp:posOffset>-816</wp:posOffset>
              </wp:positionH>
              <wp:positionV relativeFrom="paragraph">
                <wp:posOffset>760186</wp:posOffset>
              </wp:positionV>
              <wp:extent cx="9949542" cy="217623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949542" cy="217623"/>
                      </a:xfrm>
                      <a:prstGeom prst="roundRect">
                        <a:avLst>
                          <a:gd name="adj" fmla="val 14444"/>
                        </a:avLst>
                      </a:prstGeom>
                      <a:solidFill>
                        <a:srgbClr val="EAEAE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B7FAC12" id="AutoShape 1" o:spid="_x0000_s1026" style="position:absolute;margin-left:-.05pt;margin-top:59.85pt;width:783.45pt;height:17.1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946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" fillcolor="#eaeaea" stroked="f">
              <w10:wrap anchorx="margin"/>
            </v:roundrect>
          </w:pict>
        </mc:Fallback>
      </mc:AlternateContent>
    </w:r>
    <w:r w:rsidR="00BE2A7D">
      <w:rPr>
        <w:color w:val="005192"/>
        <w:sz w:val="96"/>
        <w:szCs w:val="96"/>
      </w:rPr>
      <w:t>Template</w:t>
    </w:r>
  </w:p>
  <w:p w14:paraId="064C2300" w14:textId="77777777" w:rsidR="008E42E8" w:rsidRPr="008C1464" w:rsidRDefault="007144BB" w:rsidP="008E42E8">
    <w:pPr>
      <w:pStyle w:val="Deparmentname"/>
      <w:ind w:firstLine="180"/>
      <w:rPr>
        <w:color w:val="005192"/>
        <w:sz w:val="24"/>
        <w:szCs w:val="22"/>
      </w:rPr>
    </w:pPr>
    <w:r>
      <w:rPr>
        <w:color w:val="005192"/>
        <w:sz w:val="24"/>
        <w:szCs w:val="22"/>
      </w:rPr>
      <w:t xml:space="preserve">0 – 25 Specialist Teaching </w:t>
    </w:r>
    <w:proofErr w:type="gramStart"/>
    <w:r w:rsidR="000779EA">
      <w:rPr>
        <w:color w:val="005192"/>
        <w:sz w:val="24"/>
        <w:szCs w:val="22"/>
      </w:rPr>
      <w:t>And</w:t>
    </w:r>
    <w:proofErr w:type="gramEnd"/>
    <w:r w:rsidR="000779EA">
      <w:rPr>
        <w:color w:val="005192"/>
        <w:sz w:val="24"/>
        <w:szCs w:val="22"/>
      </w:rPr>
      <w:t xml:space="preserve"> </w:t>
    </w:r>
    <w:r>
      <w:rPr>
        <w:color w:val="005192"/>
        <w:sz w:val="24"/>
        <w:szCs w:val="22"/>
      </w:rPr>
      <w:t>Support Service</w:t>
    </w:r>
  </w:p>
  <w:p w14:paraId="31E7592B" w14:textId="77777777" w:rsidR="008E42E8" w:rsidRPr="00C349B0" w:rsidRDefault="008E42E8">
    <w:pPr>
      <w:pStyle w:val="Header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8B9BE" w14:textId="77777777" w:rsidR="00D154AD" w:rsidRDefault="00D15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FAE"/>
    <w:multiLevelType w:val="hybridMultilevel"/>
    <w:tmpl w:val="6966D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0DBD"/>
    <w:multiLevelType w:val="hybridMultilevel"/>
    <w:tmpl w:val="8B1E7C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5F6B29"/>
    <w:multiLevelType w:val="multilevel"/>
    <w:tmpl w:val="DC8A155A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D97874"/>
    <w:multiLevelType w:val="hybridMultilevel"/>
    <w:tmpl w:val="9AE6CF72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11E83679"/>
    <w:multiLevelType w:val="hybridMultilevel"/>
    <w:tmpl w:val="01BE1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B01FF"/>
    <w:multiLevelType w:val="hybridMultilevel"/>
    <w:tmpl w:val="73446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C799A"/>
    <w:multiLevelType w:val="hybridMultilevel"/>
    <w:tmpl w:val="C0CA88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CE7D5C"/>
    <w:multiLevelType w:val="hybridMultilevel"/>
    <w:tmpl w:val="016017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E821EE6"/>
    <w:multiLevelType w:val="hybridMultilevel"/>
    <w:tmpl w:val="32BA975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1B678D"/>
    <w:multiLevelType w:val="hybridMultilevel"/>
    <w:tmpl w:val="C4800F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E2724"/>
    <w:multiLevelType w:val="multilevel"/>
    <w:tmpl w:val="771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CE1731"/>
    <w:multiLevelType w:val="hybridMultilevel"/>
    <w:tmpl w:val="E8E640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972ED"/>
    <w:multiLevelType w:val="hybridMultilevel"/>
    <w:tmpl w:val="69401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303F4"/>
    <w:multiLevelType w:val="hybridMultilevel"/>
    <w:tmpl w:val="A77A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72260"/>
    <w:multiLevelType w:val="hybridMultilevel"/>
    <w:tmpl w:val="C5A020E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844396883">
    <w:abstractNumId w:val="2"/>
  </w:num>
  <w:num w:numId="2" w16cid:durableId="477771785">
    <w:abstractNumId w:val="6"/>
  </w:num>
  <w:num w:numId="3" w16cid:durableId="1218974675">
    <w:abstractNumId w:val="11"/>
  </w:num>
  <w:num w:numId="4" w16cid:durableId="868758064">
    <w:abstractNumId w:val="3"/>
  </w:num>
  <w:num w:numId="5" w16cid:durableId="465046459">
    <w:abstractNumId w:val="9"/>
  </w:num>
  <w:num w:numId="6" w16cid:durableId="1576084946">
    <w:abstractNumId w:val="5"/>
  </w:num>
  <w:num w:numId="7" w16cid:durableId="1593508832">
    <w:abstractNumId w:val="7"/>
  </w:num>
  <w:num w:numId="8" w16cid:durableId="1478645322">
    <w:abstractNumId w:val="13"/>
  </w:num>
  <w:num w:numId="9" w16cid:durableId="1185629518">
    <w:abstractNumId w:val="4"/>
  </w:num>
  <w:num w:numId="10" w16cid:durableId="1821919741">
    <w:abstractNumId w:val="12"/>
  </w:num>
  <w:num w:numId="11" w16cid:durableId="2082091542">
    <w:abstractNumId w:val="10"/>
  </w:num>
  <w:num w:numId="12" w16cid:durableId="1446077078">
    <w:abstractNumId w:val="8"/>
  </w:num>
  <w:num w:numId="13" w16cid:durableId="2086293122">
    <w:abstractNumId w:val="14"/>
  </w:num>
  <w:num w:numId="14" w16cid:durableId="1712487609">
    <w:abstractNumId w:val="0"/>
  </w:num>
  <w:num w:numId="15" w16cid:durableId="114532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#eaeaea" stroke="f">
      <v:fill color="#eaeaea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1MrcwsLA0NrO0MLRQ0lEKTi0uzszPAykwqQUAU33PASwAAAA="/>
  </w:docVars>
  <w:rsids>
    <w:rsidRoot w:val="00C349B0"/>
    <w:rsid w:val="000028AB"/>
    <w:rsid w:val="00010E3C"/>
    <w:rsid w:val="0004383A"/>
    <w:rsid w:val="000506C1"/>
    <w:rsid w:val="000779EA"/>
    <w:rsid w:val="00086D18"/>
    <w:rsid w:val="000A288E"/>
    <w:rsid w:val="000B4399"/>
    <w:rsid w:val="000E3F7E"/>
    <w:rsid w:val="000E5502"/>
    <w:rsid w:val="00107DB1"/>
    <w:rsid w:val="001119FF"/>
    <w:rsid w:val="001203B8"/>
    <w:rsid w:val="001210F7"/>
    <w:rsid w:val="00132AF1"/>
    <w:rsid w:val="00144D4C"/>
    <w:rsid w:val="00150EA8"/>
    <w:rsid w:val="00166B2E"/>
    <w:rsid w:val="0016750C"/>
    <w:rsid w:val="00186A17"/>
    <w:rsid w:val="00187DC9"/>
    <w:rsid w:val="0019185A"/>
    <w:rsid w:val="001B0FA4"/>
    <w:rsid w:val="001B2F8E"/>
    <w:rsid w:val="001C6B5D"/>
    <w:rsid w:val="00204AB7"/>
    <w:rsid w:val="002102A1"/>
    <w:rsid w:val="00222898"/>
    <w:rsid w:val="00224E5B"/>
    <w:rsid w:val="002273E5"/>
    <w:rsid w:val="00236264"/>
    <w:rsid w:val="00254810"/>
    <w:rsid w:val="00257519"/>
    <w:rsid w:val="00277806"/>
    <w:rsid w:val="00284CCE"/>
    <w:rsid w:val="002900AF"/>
    <w:rsid w:val="002A7C83"/>
    <w:rsid w:val="002D635F"/>
    <w:rsid w:val="002E16D6"/>
    <w:rsid w:val="00304AA2"/>
    <w:rsid w:val="00306E7F"/>
    <w:rsid w:val="0033062A"/>
    <w:rsid w:val="00363246"/>
    <w:rsid w:val="0038449B"/>
    <w:rsid w:val="00391043"/>
    <w:rsid w:val="0039681C"/>
    <w:rsid w:val="003B2A3F"/>
    <w:rsid w:val="003C5C93"/>
    <w:rsid w:val="003D1804"/>
    <w:rsid w:val="003D5108"/>
    <w:rsid w:val="003D5ACE"/>
    <w:rsid w:val="003E4F82"/>
    <w:rsid w:val="0040076B"/>
    <w:rsid w:val="0041530A"/>
    <w:rsid w:val="00480557"/>
    <w:rsid w:val="00484967"/>
    <w:rsid w:val="004948D4"/>
    <w:rsid w:val="00495F00"/>
    <w:rsid w:val="004A4092"/>
    <w:rsid w:val="004A459D"/>
    <w:rsid w:val="004B283A"/>
    <w:rsid w:val="004C5BC8"/>
    <w:rsid w:val="004D32EF"/>
    <w:rsid w:val="004E1CD7"/>
    <w:rsid w:val="004E3FB1"/>
    <w:rsid w:val="004E7780"/>
    <w:rsid w:val="00500AA4"/>
    <w:rsid w:val="00505663"/>
    <w:rsid w:val="00505712"/>
    <w:rsid w:val="00530CF6"/>
    <w:rsid w:val="00556828"/>
    <w:rsid w:val="00572D79"/>
    <w:rsid w:val="005750A8"/>
    <w:rsid w:val="00584597"/>
    <w:rsid w:val="00587E81"/>
    <w:rsid w:val="0059316C"/>
    <w:rsid w:val="00595D1D"/>
    <w:rsid w:val="005A53F3"/>
    <w:rsid w:val="005D5840"/>
    <w:rsid w:val="006061B8"/>
    <w:rsid w:val="00643697"/>
    <w:rsid w:val="006439D1"/>
    <w:rsid w:val="006759EE"/>
    <w:rsid w:val="00680F4B"/>
    <w:rsid w:val="00684E3D"/>
    <w:rsid w:val="0069535D"/>
    <w:rsid w:val="006C6F66"/>
    <w:rsid w:val="00706C34"/>
    <w:rsid w:val="007144BB"/>
    <w:rsid w:val="00721320"/>
    <w:rsid w:val="00730564"/>
    <w:rsid w:val="0073347D"/>
    <w:rsid w:val="00740829"/>
    <w:rsid w:val="00747450"/>
    <w:rsid w:val="00755F28"/>
    <w:rsid w:val="00760854"/>
    <w:rsid w:val="00767C87"/>
    <w:rsid w:val="00772D85"/>
    <w:rsid w:val="00786187"/>
    <w:rsid w:val="00791393"/>
    <w:rsid w:val="007A4818"/>
    <w:rsid w:val="007B1638"/>
    <w:rsid w:val="007D4EB9"/>
    <w:rsid w:val="007E46C5"/>
    <w:rsid w:val="007F645A"/>
    <w:rsid w:val="00857C9C"/>
    <w:rsid w:val="00880612"/>
    <w:rsid w:val="008C1464"/>
    <w:rsid w:val="008C35D7"/>
    <w:rsid w:val="008E42E8"/>
    <w:rsid w:val="008E4FEC"/>
    <w:rsid w:val="009011A4"/>
    <w:rsid w:val="009163B1"/>
    <w:rsid w:val="0091642D"/>
    <w:rsid w:val="009252A8"/>
    <w:rsid w:val="00930D12"/>
    <w:rsid w:val="00941883"/>
    <w:rsid w:val="009474D2"/>
    <w:rsid w:val="0096160C"/>
    <w:rsid w:val="00965F96"/>
    <w:rsid w:val="0096618B"/>
    <w:rsid w:val="00983AF5"/>
    <w:rsid w:val="009A5817"/>
    <w:rsid w:val="009A6D40"/>
    <w:rsid w:val="009B2F47"/>
    <w:rsid w:val="009C0A96"/>
    <w:rsid w:val="00A04967"/>
    <w:rsid w:val="00A065BF"/>
    <w:rsid w:val="00A17A91"/>
    <w:rsid w:val="00A202FC"/>
    <w:rsid w:val="00A21631"/>
    <w:rsid w:val="00AA5A01"/>
    <w:rsid w:val="00AB668C"/>
    <w:rsid w:val="00AC68EB"/>
    <w:rsid w:val="00AE30E1"/>
    <w:rsid w:val="00B064B1"/>
    <w:rsid w:val="00B24647"/>
    <w:rsid w:val="00B50922"/>
    <w:rsid w:val="00B5449F"/>
    <w:rsid w:val="00B65F70"/>
    <w:rsid w:val="00B7426B"/>
    <w:rsid w:val="00B76FDD"/>
    <w:rsid w:val="00B95CC5"/>
    <w:rsid w:val="00BA46AA"/>
    <w:rsid w:val="00BC43EC"/>
    <w:rsid w:val="00BD2E6C"/>
    <w:rsid w:val="00BE2A7D"/>
    <w:rsid w:val="00C01808"/>
    <w:rsid w:val="00C1494E"/>
    <w:rsid w:val="00C30355"/>
    <w:rsid w:val="00C349B0"/>
    <w:rsid w:val="00C358D7"/>
    <w:rsid w:val="00C40448"/>
    <w:rsid w:val="00C71A58"/>
    <w:rsid w:val="00C941F8"/>
    <w:rsid w:val="00CC21F3"/>
    <w:rsid w:val="00CD7147"/>
    <w:rsid w:val="00D154AD"/>
    <w:rsid w:val="00D27600"/>
    <w:rsid w:val="00D30FFB"/>
    <w:rsid w:val="00D34891"/>
    <w:rsid w:val="00D55370"/>
    <w:rsid w:val="00D72DC5"/>
    <w:rsid w:val="00DA0283"/>
    <w:rsid w:val="00DB08D0"/>
    <w:rsid w:val="00DC4B2A"/>
    <w:rsid w:val="00DC63B2"/>
    <w:rsid w:val="00DE241E"/>
    <w:rsid w:val="00DE62B3"/>
    <w:rsid w:val="00DF25B6"/>
    <w:rsid w:val="00DF561A"/>
    <w:rsid w:val="00E006C4"/>
    <w:rsid w:val="00E12D63"/>
    <w:rsid w:val="00E15234"/>
    <w:rsid w:val="00E26C4C"/>
    <w:rsid w:val="00E40FCE"/>
    <w:rsid w:val="00E66DC6"/>
    <w:rsid w:val="00E7267A"/>
    <w:rsid w:val="00E73BA4"/>
    <w:rsid w:val="00E810A5"/>
    <w:rsid w:val="00E979A0"/>
    <w:rsid w:val="00EB51D1"/>
    <w:rsid w:val="00EC4DB1"/>
    <w:rsid w:val="00ED5E3D"/>
    <w:rsid w:val="00ED719C"/>
    <w:rsid w:val="00EF2983"/>
    <w:rsid w:val="00F66332"/>
    <w:rsid w:val="00F95E7D"/>
    <w:rsid w:val="00FA0BFD"/>
    <w:rsid w:val="00FA10C5"/>
    <w:rsid w:val="00FC4F77"/>
    <w:rsid w:val="00FD1136"/>
    <w:rsid w:val="00FE3C18"/>
    <w:rsid w:val="00FF3A2D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eaeaea" stroke="f">
      <v:fill color="#eaeaea"/>
      <v:stroke on="f"/>
    </o:shapedefaults>
    <o:shapelayout v:ext="edit">
      <o:idmap v:ext="edit" data="2"/>
    </o:shapelayout>
  </w:shapeDefaults>
  <w:decimalSymbol w:val="."/>
  <w:listSeparator w:val=","/>
  <w14:docId w14:val="3033B9A9"/>
  <w15:chartTrackingRefBased/>
  <w15:docId w15:val="{60986D03-CAE7-4949-B37F-81A04B4B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712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BD2E6C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Bulleted">
    <w:name w:val="Style Bulleted"/>
    <w:basedOn w:val="NoList"/>
    <w:rsid w:val="00BD2E6C"/>
    <w:pPr>
      <w:numPr>
        <w:numId w:val="1"/>
      </w:numPr>
    </w:pPr>
  </w:style>
  <w:style w:type="paragraph" w:customStyle="1" w:styleId="Newslettersubhead">
    <w:name w:val="Newsletter subhead"/>
    <w:basedOn w:val="Normal"/>
    <w:next w:val="Normal"/>
    <w:rsid w:val="003D1804"/>
    <w:pPr>
      <w:spacing w:before="40" w:after="40"/>
    </w:pPr>
    <w:rPr>
      <w:b/>
    </w:rPr>
  </w:style>
  <w:style w:type="paragraph" w:styleId="Header">
    <w:name w:val="header"/>
    <w:basedOn w:val="Normal"/>
    <w:rsid w:val="005057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571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505712"/>
  </w:style>
  <w:style w:type="paragraph" w:styleId="BalloonText">
    <w:name w:val="Balloon Text"/>
    <w:basedOn w:val="Normal"/>
    <w:semiHidden/>
    <w:rsid w:val="00B76FDD"/>
    <w:rPr>
      <w:rFonts w:ascii="Tahoma" w:hAnsi="Tahoma" w:cs="Tahoma"/>
      <w:sz w:val="16"/>
      <w:szCs w:val="16"/>
    </w:rPr>
  </w:style>
  <w:style w:type="paragraph" w:customStyle="1" w:styleId="NewsletterHeader">
    <w:name w:val="Newsletter Header"/>
    <w:basedOn w:val="Normal"/>
    <w:rsid w:val="00572D79"/>
    <w:pPr>
      <w:spacing w:after="120"/>
    </w:pPr>
    <w:rPr>
      <w:b/>
      <w:color w:val="F58025"/>
      <w:sz w:val="120"/>
      <w:szCs w:val="120"/>
    </w:rPr>
  </w:style>
  <w:style w:type="paragraph" w:customStyle="1" w:styleId="Mainstoryheadline">
    <w:name w:val="Main story headline"/>
    <w:basedOn w:val="Normal"/>
    <w:rsid w:val="00572D79"/>
    <w:rPr>
      <w:b/>
      <w:color w:val="004990"/>
      <w:sz w:val="96"/>
      <w:szCs w:val="96"/>
    </w:rPr>
  </w:style>
  <w:style w:type="paragraph" w:customStyle="1" w:styleId="Mainstoryheadline-line2">
    <w:name w:val="Main story headline - line2"/>
    <w:basedOn w:val="Normal"/>
    <w:link w:val="Mainstoryheadline-line2Char"/>
    <w:rsid w:val="00572D79"/>
    <w:rPr>
      <w:color w:val="004990"/>
      <w:sz w:val="96"/>
      <w:szCs w:val="96"/>
    </w:rPr>
  </w:style>
  <w:style w:type="paragraph" w:customStyle="1" w:styleId="Deparmentname">
    <w:name w:val="Deparment name"/>
    <w:basedOn w:val="Normal"/>
    <w:rsid w:val="00572D79"/>
    <w:pPr>
      <w:tabs>
        <w:tab w:val="right" w:pos="10260"/>
      </w:tabs>
    </w:pPr>
    <w:rPr>
      <w:b/>
      <w:color w:val="004990"/>
      <w:sz w:val="34"/>
      <w:szCs w:val="34"/>
    </w:rPr>
  </w:style>
  <w:style w:type="character" w:customStyle="1" w:styleId="Mainstoryheadline-line2Char">
    <w:name w:val="Main story headline - line2 Char"/>
    <w:link w:val="Mainstoryheadline-line2"/>
    <w:rsid w:val="00C941F8"/>
    <w:rPr>
      <w:rFonts w:ascii="Arial" w:hAnsi="Arial"/>
      <w:color w:val="004990"/>
      <w:sz w:val="96"/>
      <w:szCs w:val="96"/>
      <w:lang w:val="en-GB" w:eastAsia="en-GB" w:bidi="ar-SA"/>
    </w:rPr>
  </w:style>
  <w:style w:type="paragraph" w:customStyle="1" w:styleId="Substoryheadline">
    <w:name w:val="Sub story headline"/>
    <w:basedOn w:val="Mainstoryheadline-line2"/>
    <w:rsid w:val="00C941F8"/>
    <w:rPr>
      <w:sz w:val="44"/>
      <w:szCs w:val="44"/>
    </w:rPr>
  </w:style>
  <w:style w:type="paragraph" w:customStyle="1" w:styleId="Dateandisse-indented">
    <w:name w:val="Date and isse - indented"/>
    <w:basedOn w:val="Normal"/>
    <w:rsid w:val="00484967"/>
    <w:pPr>
      <w:tabs>
        <w:tab w:val="left" w:pos="1800"/>
        <w:tab w:val="right" w:pos="9900"/>
      </w:tabs>
      <w:spacing w:after="240"/>
      <w:ind w:right="352" w:firstLine="357"/>
    </w:pPr>
    <w:rPr>
      <w:color w:val="FFFFFF"/>
    </w:rPr>
  </w:style>
  <w:style w:type="character" w:styleId="Hyperlink">
    <w:name w:val="Hyperlink"/>
    <w:rsid w:val="008C1464"/>
    <w:rPr>
      <w:color w:val="0000FF"/>
      <w:u w:val="single"/>
    </w:rPr>
  </w:style>
  <w:style w:type="character" w:styleId="FollowedHyperlink">
    <w:name w:val="FollowedHyperlink"/>
    <w:rsid w:val="00B5449F"/>
    <w:rPr>
      <w:color w:val="954F72"/>
      <w:u w:val="single"/>
    </w:rPr>
  </w:style>
  <w:style w:type="character" w:styleId="CommentReference">
    <w:name w:val="annotation reference"/>
    <w:rsid w:val="006439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9D1"/>
    <w:rPr>
      <w:sz w:val="20"/>
      <w:szCs w:val="20"/>
    </w:rPr>
  </w:style>
  <w:style w:type="character" w:customStyle="1" w:styleId="CommentTextChar">
    <w:name w:val="Comment Text Char"/>
    <w:link w:val="CommentText"/>
    <w:rsid w:val="006439D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439D1"/>
    <w:rPr>
      <w:b/>
      <w:bCs/>
    </w:rPr>
  </w:style>
  <w:style w:type="character" w:customStyle="1" w:styleId="CommentSubjectChar">
    <w:name w:val="Comment Subject Char"/>
    <w:link w:val="CommentSubject"/>
    <w:rsid w:val="006439D1"/>
    <w:rPr>
      <w:rFonts w:ascii="Arial" w:hAnsi="Arial"/>
      <w:b/>
      <w:bCs/>
    </w:rPr>
  </w:style>
  <w:style w:type="table" w:styleId="TableGrid">
    <w:name w:val="Table Grid"/>
    <w:basedOn w:val="TableNormal"/>
    <w:uiPriority w:val="39"/>
    <w:rsid w:val="0015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0612"/>
    <w:pPr>
      <w:spacing w:after="300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9252A8"/>
    <w:rPr>
      <w:rFonts w:ascii="Arial" w:hAnsi="Arial"/>
      <w:sz w:val="22"/>
      <w:szCs w:val="24"/>
    </w:rPr>
  </w:style>
  <w:style w:type="paragraph" w:customStyle="1" w:styleId="Body">
    <w:name w:val="Body"/>
    <w:uiPriority w:val="99"/>
    <w:rsid w:val="00FF416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Helvetica"/>
      <w:color w:val="000000"/>
      <w:sz w:val="22"/>
      <w:szCs w:val="22"/>
    </w:rPr>
  </w:style>
  <w:style w:type="character" w:customStyle="1" w:styleId="FooterChar">
    <w:name w:val="Footer Char"/>
    <w:link w:val="Footer"/>
    <w:uiPriority w:val="99"/>
    <w:rsid w:val="007A4818"/>
    <w:rPr>
      <w:rFonts w:ascii="Arial" w:hAnsi="Arial"/>
      <w:sz w:val="22"/>
      <w:szCs w:val="24"/>
    </w:rPr>
  </w:style>
  <w:style w:type="character" w:styleId="PlaceholderText">
    <w:name w:val="Placeholder Text"/>
    <w:uiPriority w:val="99"/>
    <w:semiHidden/>
    <w:rsid w:val="00C01808"/>
    <w:rPr>
      <w:color w:val="808080"/>
    </w:rPr>
  </w:style>
  <w:style w:type="paragraph" w:customStyle="1" w:styleId="Default">
    <w:name w:val="Default"/>
    <w:rsid w:val="00EC4D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C4DB1"/>
    <w:pPr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adNetDoc" ma:contentTypeID="0x010100BF21E284049E0B4E9C13BCEFF60FE20600DE18FF97D118AE449442E56ACEED7777" ma:contentTypeVersion="3" ma:contentTypeDescription="" ma:contentTypeScope="" ma:versionID="14958f5b3373c4c36b5e0d92013e2e68">
  <xsd:schema xmlns:xsd="http://www.w3.org/2001/XMLSchema" xmlns:xs="http://www.w3.org/2001/XMLSchema" xmlns:p="http://schemas.microsoft.com/office/2006/metadata/properties" xmlns:ns2="d0b4d4e3-5e6b-4cd2-b4f1-c2cfb07e87bd" xmlns:ns3="14b87bfc-89ff-4911-b9dc-f8526a62674a" targetNamespace="http://schemas.microsoft.com/office/2006/metadata/properties" ma:root="true" ma:fieldsID="844c76de397200a8de43eead85be39de" ns2:_="" ns3:_="">
    <xsd:import namespace="d0b4d4e3-5e6b-4cd2-b4f1-c2cfb07e87bd"/>
    <xsd:import namespace="14b87bfc-89ff-4911-b9dc-f8526a62674a"/>
    <xsd:element name="properties">
      <xsd:complexType>
        <xsd:sequence>
          <xsd:element name="documentManagement">
            <xsd:complexType>
              <xsd:all>
                <xsd:element ref="ns2:jca61ed375004124b06360e7e528af3a" minOccurs="0"/>
                <xsd:element ref="ns2:TaxCatchAll" minOccurs="0"/>
                <xsd:element ref="ns2:TaxCatchAllLabel" minOccurs="0"/>
                <xsd:element ref="ns3:a89ec2e881924649b56d136f417343c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4d4e3-5e6b-4cd2-b4f1-c2cfb07e87bd" elementFormDefault="qualified">
    <xsd:import namespace="http://schemas.microsoft.com/office/2006/documentManagement/types"/>
    <xsd:import namespace="http://schemas.microsoft.com/office/infopath/2007/PartnerControls"/>
    <xsd:element name="jca61ed375004124b06360e7e528af3a" ma:index="8" nillable="true" ma:taxonomy="true" ma:internalName="jca61ed375004124b06360e7e528af3a" ma:taxonomyFieldName="BNDepartment" ma:displayName="Department" ma:indexed="true" ma:default="" ma:fieldId="{3ca61ed3-7500-4124-b063-60e7e528af3a}" ma:sspId="95ffa1d7-3c64-41f3-9f50-fdcccd4bda03" ma:termSetId="919cebc2-c505-4154-acbe-cc463165d79b" ma:anchorId="4609a5d4-f984-44ea-b8c2-60fe2b2707c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ed2c0d6-85fc-4350-9a3a-822f58bfba56}" ma:internalName="TaxCatchAll" ma:showField="CatchAllData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d2c0d6-85fc-4350-9a3a-822f58bfba56}" ma:internalName="TaxCatchAllLabel" ma:readOnly="true" ma:showField="CatchAllDataLabel" ma:web="d0b4d4e3-5e6b-4cd2-b4f1-c2cfb07e8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87bfc-89ff-4911-b9dc-f8526a62674a" elementFormDefault="qualified">
    <xsd:import namespace="http://schemas.microsoft.com/office/2006/documentManagement/types"/>
    <xsd:import namespace="http://schemas.microsoft.com/office/infopath/2007/PartnerControls"/>
    <xsd:element name="a89ec2e881924649b56d136f417343cd" ma:index="12" nillable="true" ma:taxonomy="true" ma:internalName="a89ec2e881924649b56d136f417343cd" ma:taxonomyFieldName="RollupTag" ma:displayName="RollupTag" ma:default="" ma:fieldId="{a89ec2e8-8192-4649-b56d-136f417343cd}" ma:taxonomyMulti="true" ma:sspId="95ffa1d7-3c64-41f3-9f50-fdcccd4bda03" ma:termSetId="919cebc2-c505-4154-acbe-cc463165d79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1482F5-B004-4FF0-A10C-0F9FF69AD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b4d4e3-5e6b-4cd2-b4f1-c2cfb07e87bd"/>
    <ds:schemaRef ds:uri="14b87bfc-89ff-4911-b9dc-f8526a626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F4D42-E864-4055-89F7-92729077B75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84C822A-01D9-46E9-800F-44C17D4362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BE24D0-46F4-4C3A-97F5-4755ACB2EE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8b8dfd0-aa16-412c-9b26-b845b9acd1a9}" enabled="0" method="" siteId="{28b8dfd0-aa16-412c-9b26-b845b9acd1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James</dc:creator>
  <cp:keywords/>
  <cp:lastModifiedBy>Nasrat Raqib</cp:lastModifiedBy>
  <cp:revision>18</cp:revision>
  <cp:lastPrinted>2022-05-06T09:32:00Z</cp:lastPrinted>
  <dcterms:created xsi:type="dcterms:W3CDTF">2025-12-16T12:09:00Z</dcterms:created>
  <dcterms:modified xsi:type="dcterms:W3CDTF">2025-12-17T09:45:00Z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ca61ed375004124b06360e7e528af3a">
    <vt:lpwstr/>
  </property>
  <property fmtid="{D5CDD505-2E9C-101B-9397-08002B2CF9AE}" pid="3" name="a89ec2e881924649b56d136f417343cd">
    <vt:lpwstr>Departmental communications|3401b1ec-302c-43d1-9748-d1d880a34313</vt:lpwstr>
  </property>
  <property fmtid="{D5CDD505-2E9C-101B-9397-08002B2CF9AE}" pid="4" name="RollupTag">
    <vt:lpwstr>379;#Departmental communications|3401b1ec-302c-43d1-9748-d1d880a34313</vt:lpwstr>
  </property>
  <property fmtid="{D5CDD505-2E9C-101B-9397-08002B2CF9AE}" pid="5" name="BNDepartment">
    <vt:lpwstr/>
  </property>
  <property fmtid="{D5CDD505-2E9C-101B-9397-08002B2CF9AE}" pid="6" name="TaxCatchAll">
    <vt:lpwstr>379;#Departmental communications|3401b1ec-302c-43d1-9748-d1d880a34313</vt:lpwstr>
  </property>
</Properties>
</file>