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336" w:rsidRDefault="005F5336" w:rsidP="005F5336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3FE315E3" wp14:editId="05CB87C6">
            <wp:extent cx="1897812" cy="460556"/>
            <wp:effectExtent l="0" t="0" r="7620" b="0"/>
            <wp:docPr id="2" name="Picture 2" descr="CBMDC-colour-RGB - smal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BMDC-colour-RGB - small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527" cy="466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336" w:rsidRDefault="005F5336" w:rsidP="00B61520">
      <w:pPr>
        <w:spacing w:after="0"/>
        <w:rPr>
          <w:rFonts w:ascii="Arial" w:hAnsi="Arial" w:cs="Arial"/>
          <w:b/>
          <w:sz w:val="24"/>
          <w:szCs w:val="24"/>
        </w:rPr>
      </w:pPr>
    </w:p>
    <w:p w:rsidR="005F5336" w:rsidRDefault="00EA392E" w:rsidP="00891A9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F5336">
        <w:rPr>
          <w:rFonts w:ascii="Arial" w:hAnsi="Arial" w:cs="Arial"/>
          <w:b/>
          <w:sz w:val="28"/>
          <w:szCs w:val="28"/>
        </w:rPr>
        <w:t>Managing the Exclusion P</w:t>
      </w:r>
      <w:r w:rsidR="005F5336">
        <w:rPr>
          <w:rFonts w:ascii="Arial" w:hAnsi="Arial" w:cs="Arial"/>
          <w:b/>
          <w:sz w:val="28"/>
          <w:szCs w:val="28"/>
        </w:rPr>
        <w:t>rocess</w:t>
      </w:r>
    </w:p>
    <w:p w:rsidR="00B61520" w:rsidRPr="005F5336" w:rsidRDefault="00891A9A" w:rsidP="00891A9A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</w:t>
      </w:r>
      <w:r w:rsidR="003C7681" w:rsidRPr="005F5336">
        <w:rPr>
          <w:rFonts w:ascii="Arial" w:hAnsi="Arial" w:cs="Arial"/>
          <w:b/>
          <w:sz w:val="28"/>
          <w:szCs w:val="28"/>
        </w:rPr>
        <w:t>CHECKLIST</w:t>
      </w:r>
      <w:r w:rsidR="00EA392E" w:rsidRPr="005F5336">
        <w:rPr>
          <w:rFonts w:ascii="Arial" w:hAnsi="Arial" w:cs="Arial"/>
          <w:b/>
          <w:sz w:val="28"/>
          <w:szCs w:val="28"/>
        </w:rPr>
        <w:t xml:space="preserve"> for </w:t>
      </w:r>
      <w:proofErr w:type="spellStart"/>
      <w:r w:rsidR="00EA392E" w:rsidRPr="005F5336">
        <w:rPr>
          <w:rFonts w:ascii="Arial" w:hAnsi="Arial" w:cs="Arial"/>
          <w:b/>
          <w:sz w:val="28"/>
          <w:szCs w:val="28"/>
        </w:rPr>
        <w:t>Headteachers</w:t>
      </w:r>
      <w:proofErr w:type="spellEnd"/>
      <w:r w:rsidR="00EA392E" w:rsidRPr="005F5336">
        <w:rPr>
          <w:rFonts w:ascii="Arial" w:hAnsi="Arial" w:cs="Arial"/>
          <w:b/>
          <w:sz w:val="28"/>
          <w:szCs w:val="28"/>
        </w:rPr>
        <w:t xml:space="preserve"> and </w:t>
      </w:r>
      <w:r w:rsidR="00B61520" w:rsidRPr="005F5336">
        <w:rPr>
          <w:rFonts w:ascii="Arial" w:hAnsi="Arial" w:cs="Arial"/>
          <w:b/>
          <w:sz w:val="28"/>
          <w:szCs w:val="28"/>
        </w:rPr>
        <w:t>G</w:t>
      </w:r>
      <w:r w:rsidR="00EA392E" w:rsidRPr="005F5336">
        <w:rPr>
          <w:rFonts w:ascii="Arial" w:hAnsi="Arial" w:cs="Arial"/>
          <w:b/>
          <w:sz w:val="28"/>
          <w:szCs w:val="28"/>
        </w:rPr>
        <w:t>overnors</w:t>
      </w:r>
      <w:r>
        <w:rPr>
          <w:rFonts w:ascii="Arial" w:hAnsi="Arial" w:cs="Arial"/>
          <w:b/>
          <w:sz w:val="28"/>
          <w:szCs w:val="28"/>
        </w:rPr>
        <w:t xml:space="preserve">                           </w:t>
      </w:r>
      <w:r w:rsidRPr="00B61520">
        <w:rPr>
          <w:rFonts w:ascii="Arial" w:hAnsi="Arial" w:cs="Arial"/>
          <w:b/>
          <w:sz w:val="28"/>
          <w:szCs w:val="28"/>
        </w:rPr>
        <w:sym w:font="Wingdings" w:char="F0FC"/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  <w:gridCol w:w="426"/>
      </w:tblGrid>
      <w:tr w:rsidR="00211BFF" w:rsidRPr="00B61520" w:rsidTr="00A57643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1A9A" w:rsidRDefault="00C577E0" w:rsidP="00891A9A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F5336">
              <w:rPr>
                <w:rFonts w:ascii="Arial" w:hAnsi="Arial" w:cs="Arial"/>
                <w:b/>
                <w:sz w:val="24"/>
                <w:szCs w:val="24"/>
              </w:rPr>
              <w:t>Please use th</w:t>
            </w:r>
            <w:r w:rsidR="00B61520" w:rsidRPr="005F5336">
              <w:rPr>
                <w:rFonts w:ascii="Arial" w:hAnsi="Arial" w:cs="Arial"/>
                <w:b/>
                <w:sz w:val="24"/>
                <w:szCs w:val="24"/>
              </w:rPr>
              <w:t>is checklist alongside the DfE G</w:t>
            </w:r>
            <w:r w:rsidRPr="005F5336">
              <w:rPr>
                <w:rFonts w:ascii="Arial" w:hAnsi="Arial" w:cs="Arial"/>
                <w:b/>
                <w:sz w:val="24"/>
                <w:szCs w:val="24"/>
              </w:rPr>
              <w:t xml:space="preserve">uidance </w:t>
            </w:r>
            <w:r w:rsidR="00EA392E" w:rsidRPr="005F5336">
              <w:rPr>
                <w:rFonts w:ascii="Arial" w:hAnsi="Arial" w:cs="Arial"/>
                <w:b/>
                <w:sz w:val="24"/>
                <w:szCs w:val="24"/>
              </w:rPr>
              <w:t>2017</w:t>
            </w:r>
            <w:r w:rsidR="003378B6" w:rsidRPr="005F5336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EA392E" w:rsidRPr="005F533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378B6" w:rsidRPr="005F5336">
              <w:rPr>
                <w:rFonts w:ascii="Arial" w:hAnsi="Arial" w:cs="Arial"/>
                <w:b/>
                <w:sz w:val="24"/>
                <w:szCs w:val="24"/>
              </w:rPr>
              <w:t>Annexe A of this guidance is attached below.</w:t>
            </w:r>
          </w:p>
          <w:p w:rsidR="00EA392E" w:rsidRPr="00B61520" w:rsidRDefault="00A90B5D" w:rsidP="00891A9A">
            <w:pPr>
              <w:spacing w:before="40" w:after="4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1C14E8">
              <w:rPr>
                <w:rFonts w:ascii="Arial" w:hAnsi="Arial" w:cs="Arial"/>
                <w:sz w:val="20"/>
                <w:szCs w:val="20"/>
              </w:rPr>
              <w:t>Pre exclusion</w:t>
            </w:r>
            <w:r w:rsidR="001C14E8">
              <w:rPr>
                <w:rFonts w:ascii="Arial" w:hAnsi="Arial" w:cs="Arial"/>
                <w:sz w:val="20"/>
                <w:szCs w:val="20"/>
              </w:rPr>
              <w:t xml:space="preserve"> – the LA can advise if needed.</w:t>
            </w:r>
            <w:r w:rsidR="00891A9A" w:rsidRPr="00B61520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1BFF" w:rsidRPr="00B61520" w:rsidRDefault="00211BFF" w:rsidP="00A57643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11BFF" w:rsidRPr="00B61520" w:rsidTr="00A57643">
        <w:tc>
          <w:tcPr>
            <w:tcW w:w="10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211BFF" w:rsidRPr="00891A9A" w:rsidRDefault="000E7567" w:rsidP="00E91DEC">
            <w:pPr>
              <w:spacing w:before="40" w:after="40" w:line="240" w:lineRule="auto"/>
              <w:rPr>
                <w:rFonts w:ascii="Arial" w:hAnsi="Arial" w:cs="Arial"/>
                <w:b/>
              </w:rPr>
            </w:pPr>
            <w:r w:rsidRPr="00891A9A">
              <w:rPr>
                <w:rFonts w:ascii="Arial" w:hAnsi="Arial" w:cs="Arial"/>
                <w:b/>
              </w:rPr>
              <w:t xml:space="preserve">Give due consideration to the following questions before deciding to exclude for any period of time </w:t>
            </w:r>
          </w:p>
        </w:tc>
      </w:tr>
      <w:tr w:rsidR="000E7567" w:rsidRPr="00B61520" w:rsidTr="00A57643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7567" w:rsidRPr="00891A9A" w:rsidRDefault="000E7567" w:rsidP="00520523">
            <w:pPr>
              <w:spacing w:before="40" w:after="40" w:line="240" w:lineRule="auto"/>
              <w:rPr>
                <w:rFonts w:ascii="Arial" w:hAnsi="Arial" w:cs="Arial"/>
              </w:rPr>
            </w:pPr>
            <w:r w:rsidRPr="00891A9A">
              <w:rPr>
                <w:rFonts w:ascii="Arial" w:hAnsi="Arial" w:cs="Arial"/>
              </w:rPr>
              <w:t>Has the pupil committed the offence</w:t>
            </w:r>
            <w:r w:rsidR="00891A9A">
              <w:rPr>
                <w:rFonts w:ascii="Arial" w:hAnsi="Arial" w:cs="Arial"/>
              </w:rPr>
              <w:t>? (</w:t>
            </w:r>
            <w:proofErr w:type="gramStart"/>
            <w:r w:rsidR="00891A9A">
              <w:rPr>
                <w:rFonts w:ascii="Arial" w:hAnsi="Arial" w:cs="Arial"/>
              </w:rPr>
              <w:t>standard</w:t>
            </w:r>
            <w:proofErr w:type="gramEnd"/>
            <w:r w:rsidR="00520523" w:rsidRPr="00891A9A">
              <w:rPr>
                <w:rFonts w:ascii="Arial" w:hAnsi="Arial" w:cs="Arial"/>
              </w:rPr>
              <w:t xml:space="preserve"> of proof - on the balance of probabilities did the pupil do it?)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7567" w:rsidRPr="00B61520" w:rsidRDefault="000E7567" w:rsidP="00A57643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52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52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Pr="00B61520">
              <w:rPr>
                <w:rFonts w:ascii="Arial" w:hAnsi="Arial" w:cs="Arial"/>
                <w:b/>
                <w:sz w:val="20"/>
                <w:szCs w:val="20"/>
              </w:rPr>
            </w:r>
            <w:r w:rsidRPr="00B6152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0E7567" w:rsidRPr="00B61520" w:rsidTr="000E7567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E7567" w:rsidRPr="00891A9A" w:rsidRDefault="000E7567" w:rsidP="004B42D8">
            <w:pPr>
              <w:spacing w:before="40" w:after="40" w:line="240" w:lineRule="auto"/>
              <w:rPr>
                <w:rFonts w:ascii="Arial" w:hAnsi="Arial" w:cs="Arial"/>
              </w:rPr>
            </w:pPr>
            <w:r w:rsidRPr="00891A9A">
              <w:rPr>
                <w:rFonts w:ascii="Arial" w:hAnsi="Arial" w:cs="Arial"/>
              </w:rPr>
              <w:t>Has there been a serious breach or breaches of the school behaviour policy?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7567" w:rsidRPr="00B61520" w:rsidRDefault="000E7567" w:rsidP="00A57643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52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52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Pr="00B61520">
              <w:rPr>
                <w:rFonts w:ascii="Arial" w:hAnsi="Arial" w:cs="Arial"/>
                <w:b/>
                <w:sz w:val="20"/>
                <w:szCs w:val="20"/>
              </w:rPr>
            </w:r>
            <w:r w:rsidRPr="00B6152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0E7567" w:rsidRPr="00B61520" w:rsidTr="000E7567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E7567" w:rsidRPr="00891A9A" w:rsidRDefault="004B42D8" w:rsidP="004B42D8">
            <w:pPr>
              <w:spacing w:before="40" w:after="40" w:line="240" w:lineRule="auto"/>
              <w:rPr>
                <w:rFonts w:ascii="Arial" w:hAnsi="Arial" w:cs="Arial"/>
              </w:rPr>
            </w:pPr>
            <w:r w:rsidRPr="00891A9A">
              <w:rPr>
                <w:rFonts w:ascii="Arial" w:hAnsi="Arial" w:cs="Arial"/>
              </w:rPr>
              <w:t xml:space="preserve">Does the pupil’s presence </w:t>
            </w:r>
            <w:r w:rsidRPr="00891A9A">
              <w:rPr>
                <w:rFonts w:ascii="Arial" w:hAnsi="Arial" w:cs="Arial"/>
                <w:b/>
              </w:rPr>
              <w:t xml:space="preserve">seriously </w:t>
            </w:r>
            <w:r w:rsidRPr="00891A9A">
              <w:rPr>
                <w:rFonts w:ascii="Arial" w:hAnsi="Arial" w:cs="Arial"/>
              </w:rPr>
              <w:t>harm the education/welfare of pupils/others?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7567" w:rsidRPr="00B61520" w:rsidRDefault="000E7567" w:rsidP="00A57643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52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52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Pr="00B61520">
              <w:rPr>
                <w:rFonts w:ascii="Arial" w:hAnsi="Arial" w:cs="Arial"/>
                <w:b/>
                <w:sz w:val="20"/>
                <w:szCs w:val="20"/>
              </w:rPr>
            </w:r>
            <w:r w:rsidRPr="00B6152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B42D8" w:rsidRPr="00B61520" w:rsidTr="000E7567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B42D8" w:rsidRPr="00891A9A" w:rsidRDefault="004B42D8" w:rsidP="004B42D8">
            <w:pPr>
              <w:spacing w:before="40" w:after="40" w:line="240" w:lineRule="auto"/>
              <w:rPr>
                <w:rFonts w:ascii="Arial" w:hAnsi="Arial" w:cs="Arial"/>
              </w:rPr>
            </w:pPr>
            <w:r w:rsidRPr="00891A9A">
              <w:rPr>
                <w:rFonts w:ascii="Arial" w:hAnsi="Arial" w:cs="Arial"/>
              </w:rPr>
              <w:t>Is this a last resort following a wide range of other strategies that have been unsuccessful? Or is this a serious first or ‘one off’ offence?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42D8" w:rsidRPr="00B61520" w:rsidRDefault="004B42D8" w:rsidP="00A57643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52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52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Pr="00B61520">
              <w:rPr>
                <w:rFonts w:ascii="Arial" w:hAnsi="Arial" w:cs="Arial"/>
                <w:b/>
                <w:sz w:val="20"/>
                <w:szCs w:val="20"/>
              </w:rPr>
            </w:r>
            <w:r w:rsidRPr="00B6152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0E7567" w:rsidRPr="00B61520" w:rsidTr="000E7567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E7567" w:rsidRPr="00891A9A" w:rsidRDefault="004603F5" w:rsidP="004603F5">
            <w:pPr>
              <w:spacing w:before="40" w:after="40" w:line="240" w:lineRule="auto"/>
              <w:rPr>
                <w:rFonts w:ascii="Arial" w:hAnsi="Arial" w:cs="Arial"/>
              </w:rPr>
            </w:pPr>
            <w:r w:rsidRPr="00891A9A">
              <w:rPr>
                <w:rFonts w:ascii="Arial" w:hAnsi="Arial" w:cs="Arial"/>
              </w:rPr>
              <w:t>Is exclusion the appropriate response? Consider:</w:t>
            </w:r>
          </w:p>
          <w:p w:rsidR="004603F5" w:rsidRPr="00891A9A" w:rsidRDefault="004603F5" w:rsidP="004603F5">
            <w:pPr>
              <w:pStyle w:val="ListParagraph"/>
              <w:numPr>
                <w:ilvl w:val="0"/>
                <w:numId w:val="7"/>
              </w:numPr>
              <w:spacing w:before="40" w:after="40" w:line="240" w:lineRule="auto"/>
              <w:rPr>
                <w:rFonts w:ascii="Arial" w:hAnsi="Arial" w:cs="Arial"/>
              </w:rPr>
            </w:pPr>
            <w:r w:rsidRPr="00891A9A">
              <w:rPr>
                <w:rFonts w:ascii="Arial" w:hAnsi="Arial" w:cs="Arial"/>
              </w:rPr>
              <w:t>This is not a decision made in the heat of the moment</w:t>
            </w:r>
          </w:p>
          <w:p w:rsidR="004603F5" w:rsidRPr="00891A9A" w:rsidRDefault="004603F5" w:rsidP="004603F5">
            <w:pPr>
              <w:pStyle w:val="ListParagraph"/>
              <w:numPr>
                <w:ilvl w:val="0"/>
                <w:numId w:val="7"/>
              </w:numPr>
              <w:spacing w:before="40" w:after="40" w:line="240" w:lineRule="auto"/>
              <w:rPr>
                <w:rFonts w:ascii="Arial" w:hAnsi="Arial" w:cs="Arial"/>
              </w:rPr>
            </w:pPr>
            <w:r w:rsidRPr="00891A9A">
              <w:rPr>
                <w:rFonts w:ascii="Arial" w:hAnsi="Arial" w:cs="Arial"/>
              </w:rPr>
              <w:t>A thorough investigation has been carried out to support this decision</w:t>
            </w:r>
          </w:p>
          <w:p w:rsidR="004603F5" w:rsidRPr="00891A9A" w:rsidRDefault="004603F5" w:rsidP="004603F5">
            <w:pPr>
              <w:pStyle w:val="ListParagraph"/>
              <w:numPr>
                <w:ilvl w:val="0"/>
                <w:numId w:val="7"/>
              </w:numPr>
              <w:spacing w:before="40" w:after="40" w:line="240" w:lineRule="auto"/>
              <w:rPr>
                <w:rFonts w:ascii="Arial" w:hAnsi="Arial" w:cs="Arial"/>
              </w:rPr>
            </w:pPr>
            <w:r w:rsidRPr="00891A9A">
              <w:rPr>
                <w:rFonts w:ascii="Arial" w:hAnsi="Arial" w:cs="Arial"/>
              </w:rPr>
              <w:t>Has the evidence be</w:t>
            </w:r>
            <w:r w:rsidR="005F5336" w:rsidRPr="00891A9A">
              <w:rPr>
                <w:rFonts w:ascii="Arial" w:hAnsi="Arial" w:cs="Arial"/>
              </w:rPr>
              <w:t>e</w:t>
            </w:r>
            <w:r w:rsidRPr="00891A9A">
              <w:rPr>
                <w:rFonts w:ascii="Arial" w:hAnsi="Arial" w:cs="Arial"/>
              </w:rPr>
              <w:t>n considered in light of policies</w:t>
            </w:r>
            <w:r w:rsidR="005F5336" w:rsidRPr="00891A9A">
              <w:rPr>
                <w:rFonts w:ascii="Arial" w:hAnsi="Arial" w:cs="Arial"/>
              </w:rPr>
              <w:t xml:space="preserve"> and discrimination</w:t>
            </w:r>
            <w:r w:rsidRPr="00891A9A">
              <w:rPr>
                <w:rFonts w:ascii="Arial" w:hAnsi="Arial" w:cs="Arial"/>
              </w:rPr>
              <w:t xml:space="preserve"> </w:t>
            </w:r>
          </w:p>
          <w:p w:rsidR="004603F5" w:rsidRPr="00891A9A" w:rsidRDefault="004603F5" w:rsidP="004603F5">
            <w:pPr>
              <w:pStyle w:val="ListParagraph"/>
              <w:numPr>
                <w:ilvl w:val="0"/>
                <w:numId w:val="7"/>
              </w:numPr>
              <w:spacing w:before="40" w:after="40" w:line="240" w:lineRule="auto"/>
              <w:rPr>
                <w:rFonts w:ascii="Arial" w:hAnsi="Arial" w:cs="Arial"/>
              </w:rPr>
            </w:pPr>
            <w:r w:rsidRPr="00891A9A">
              <w:rPr>
                <w:rFonts w:ascii="Arial" w:hAnsi="Arial" w:cs="Arial"/>
              </w:rPr>
              <w:t>Has the pupil’s version and view of the events been encouraged, heard and recorded?</w:t>
            </w:r>
          </w:p>
          <w:p w:rsidR="004603F5" w:rsidRPr="00891A9A" w:rsidRDefault="004603F5" w:rsidP="00891A9A">
            <w:pPr>
              <w:pStyle w:val="ListParagraph"/>
              <w:numPr>
                <w:ilvl w:val="0"/>
                <w:numId w:val="7"/>
              </w:numPr>
              <w:spacing w:before="40" w:after="40" w:line="240" w:lineRule="auto"/>
              <w:rPr>
                <w:rFonts w:ascii="Arial" w:hAnsi="Arial" w:cs="Arial"/>
              </w:rPr>
            </w:pPr>
            <w:r w:rsidRPr="00891A9A">
              <w:rPr>
                <w:rFonts w:ascii="Arial" w:hAnsi="Arial" w:cs="Arial"/>
              </w:rPr>
              <w:t xml:space="preserve">Are there any mitigating circumstances or any provocation relevant (bullying, harassment, bereavement, DV, support plan changes </w:t>
            </w:r>
            <w:proofErr w:type="spellStart"/>
            <w:r w:rsidR="00891A9A">
              <w:rPr>
                <w:rFonts w:ascii="Arial" w:hAnsi="Arial" w:cs="Arial"/>
              </w:rPr>
              <w:t>etc</w:t>
            </w:r>
            <w:proofErr w:type="spellEnd"/>
            <w:r w:rsidRPr="00891A9A">
              <w:rPr>
                <w:rFonts w:ascii="Arial" w:hAnsi="Arial" w:cs="Arial"/>
              </w:rPr>
              <w:t xml:space="preserve">) that need to be taken into account?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7567" w:rsidRPr="00B61520" w:rsidRDefault="001B2FAF" w:rsidP="00A57643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52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52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Pr="00B61520">
              <w:rPr>
                <w:rFonts w:ascii="Arial" w:hAnsi="Arial" w:cs="Arial"/>
                <w:b/>
                <w:sz w:val="20"/>
                <w:szCs w:val="20"/>
              </w:rPr>
            </w:r>
            <w:r w:rsidRPr="00B6152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603F5" w:rsidRPr="00B61520" w:rsidTr="000E7567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603F5" w:rsidRPr="00891A9A" w:rsidRDefault="004603F5" w:rsidP="00520523">
            <w:pPr>
              <w:spacing w:before="40" w:after="40" w:line="240" w:lineRule="auto"/>
              <w:rPr>
                <w:rFonts w:ascii="Arial" w:hAnsi="Arial" w:cs="Arial"/>
              </w:rPr>
            </w:pPr>
            <w:r w:rsidRPr="00891A9A">
              <w:rPr>
                <w:rFonts w:ascii="Arial" w:hAnsi="Arial" w:cs="Arial"/>
              </w:rPr>
              <w:t>Has there been involvement from the ‘in school support staff’, specialist teaching teams, educational psychology, health, Childrens’ social care and a pastoral suppo</w:t>
            </w:r>
            <w:r w:rsidR="00520523" w:rsidRPr="00891A9A">
              <w:rPr>
                <w:rFonts w:ascii="Arial" w:hAnsi="Arial" w:cs="Arial"/>
              </w:rPr>
              <w:t>r</w:t>
            </w:r>
            <w:r w:rsidRPr="00891A9A">
              <w:rPr>
                <w:rFonts w:ascii="Arial" w:hAnsi="Arial" w:cs="Arial"/>
              </w:rPr>
              <w:t>t programme im</w:t>
            </w:r>
            <w:r w:rsidR="00520523" w:rsidRPr="00891A9A">
              <w:rPr>
                <w:rFonts w:ascii="Arial" w:hAnsi="Arial" w:cs="Arial"/>
              </w:rPr>
              <w:t>plemented and reviewed</w:t>
            </w:r>
            <w:r w:rsidRPr="00891A9A">
              <w:rPr>
                <w:rFonts w:ascii="Arial" w:hAnsi="Arial" w:cs="Arial"/>
              </w:rPr>
              <w:t xml:space="preserve">?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03F5" w:rsidRPr="00B61520" w:rsidRDefault="00520523" w:rsidP="00A57643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52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52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Pr="00B61520">
              <w:rPr>
                <w:rFonts w:ascii="Arial" w:hAnsi="Arial" w:cs="Arial"/>
                <w:b/>
                <w:sz w:val="20"/>
                <w:szCs w:val="20"/>
              </w:rPr>
            </w:r>
            <w:r w:rsidRPr="00B6152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20523" w:rsidRPr="00B61520" w:rsidTr="000E7567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20523" w:rsidRPr="00891A9A" w:rsidRDefault="00520523" w:rsidP="00520523">
            <w:pPr>
              <w:spacing w:before="40" w:after="40" w:line="240" w:lineRule="auto"/>
              <w:rPr>
                <w:rFonts w:ascii="Arial" w:hAnsi="Arial" w:cs="Arial"/>
              </w:rPr>
            </w:pPr>
            <w:r w:rsidRPr="00891A9A">
              <w:rPr>
                <w:rFonts w:ascii="Arial" w:hAnsi="Arial" w:cs="Arial"/>
              </w:rPr>
              <w:t>Have alternative to exclusion been considered, such as restorative approaches, collaborative problem solving, mediation, internal exclusion, alternative off-site support and managed moves?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0523" w:rsidRPr="00B61520" w:rsidRDefault="001B2FAF" w:rsidP="00A57643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52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52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Pr="00B61520">
              <w:rPr>
                <w:rFonts w:ascii="Arial" w:hAnsi="Arial" w:cs="Arial"/>
                <w:b/>
                <w:sz w:val="20"/>
                <w:szCs w:val="20"/>
              </w:rPr>
            </w:r>
            <w:r w:rsidRPr="00B6152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20523" w:rsidRPr="00B61520" w:rsidTr="00520523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520523" w:rsidRPr="00891A9A" w:rsidRDefault="00520523" w:rsidP="00520523">
            <w:pPr>
              <w:spacing w:before="40" w:after="40" w:line="240" w:lineRule="auto"/>
              <w:rPr>
                <w:rFonts w:ascii="Arial" w:hAnsi="Arial" w:cs="Arial"/>
                <w:b/>
              </w:rPr>
            </w:pPr>
            <w:r w:rsidRPr="00891A9A">
              <w:rPr>
                <w:rFonts w:ascii="Arial" w:hAnsi="Arial" w:cs="Arial"/>
                <w:b/>
              </w:rPr>
              <w:t xml:space="preserve">Special considerations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0523" w:rsidRPr="00B61520" w:rsidRDefault="00520523" w:rsidP="00A57643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20523" w:rsidRPr="00B61520" w:rsidTr="000E7567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20523" w:rsidRPr="00891A9A" w:rsidRDefault="00520523" w:rsidP="00520523">
            <w:pPr>
              <w:spacing w:before="40" w:after="40" w:line="240" w:lineRule="auto"/>
              <w:rPr>
                <w:rFonts w:ascii="Arial" w:hAnsi="Arial" w:cs="Arial"/>
              </w:rPr>
            </w:pPr>
            <w:r w:rsidRPr="00891A9A">
              <w:rPr>
                <w:rFonts w:ascii="Arial" w:hAnsi="Arial" w:cs="Arial"/>
              </w:rPr>
              <w:t xml:space="preserve">SEN - Does the pupil have an Education Health and Care Plan (EHCP)? </w:t>
            </w:r>
          </w:p>
          <w:p w:rsidR="00520523" w:rsidRPr="00891A9A" w:rsidRDefault="00520523" w:rsidP="00520523">
            <w:pPr>
              <w:spacing w:before="40" w:after="40" w:line="240" w:lineRule="auto"/>
              <w:rPr>
                <w:rFonts w:ascii="Arial" w:hAnsi="Arial" w:cs="Arial"/>
              </w:rPr>
            </w:pPr>
            <w:r w:rsidRPr="00891A9A">
              <w:rPr>
                <w:rFonts w:ascii="Arial" w:hAnsi="Arial" w:cs="Arial"/>
              </w:rPr>
              <w:t xml:space="preserve">Have you contacted the SEN officer and called an emergency review </w:t>
            </w:r>
          </w:p>
          <w:p w:rsidR="00520523" w:rsidRPr="00891A9A" w:rsidRDefault="00520523" w:rsidP="00520523">
            <w:pPr>
              <w:spacing w:before="40" w:after="40" w:line="240" w:lineRule="auto"/>
              <w:rPr>
                <w:rFonts w:ascii="Arial" w:hAnsi="Arial" w:cs="Arial"/>
              </w:rPr>
            </w:pPr>
            <w:r w:rsidRPr="00891A9A">
              <w:rPr>
                <w:rFonts w:ascii="Arial" w:hAnsi="Arial" w:cs="Arial"/>
              </w:rPr>
              <w:t>Is this pupil on ‘school support’ have you implemented the graduated response to minimise the risk of exclusion?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0523" w:rsidRPr="00B61520" w:rsidRDefault="00520523" w:rsidP="00A57643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52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52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Pr="00B61520">
              <w:rPr>
                <w:rFonts w:ascii="Arial" w:hAnsi="Arial" w:cs="Arial"/>
                <w:b/>
                <w:sz w:val="20"/>
                <w:szCs w:val="20"/>
              </w:rPr>
            </w:r>
            <w:r w:rsidRPr="00B6152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20523" w:rsidRPr="00B61520" w:rsidTr="000E7567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20523" w:rsidRPr="00891A9A" w:rsidRDefault="00520523" w:rsidP="00520523">
            <w:pPr>
              <w:spacing w:before="40" w:after="40" w:line="240" w:lineRule="auto"/>
              <w:rPr>
                <w:rFonts w:ascii="Arial" w:hAnsi="Arial" w:cs="Arial"/>
              </w:rPr>
            </w:pPr>
            <w:r w:rsidRPr="00891A9A">
              <w:rPr>
                <w:rFonts w:ascii="Arial" w:hAnsi="Arial" w:cs="Arial"/>
              </w:rPr>
              <w:t>LAC - Is the pupil a looked after child – have you contacted the Virtual School and social worker for support?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0523" w:rsidRPr="00B61520" w:rsidRDefault="00520523" w:rsidP="00A57643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52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52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Pr="00B61520">
              <w:rPr>
                <w:rFonts w:ascii="Arial" w:hAnsi="Arial" w:cs="Arial"/>
                <w:b/>
                <w:sz w:val="20"/>
                <w:szCs w:val="20"/>
              </w:rPr>
            </w:r>
            <w:r w:rsidRPr="00B6152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20523" w:rsidRPr="00B61520" w:rsidTr="000E7567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F5336" w:rsidRPr="00891A9A" w:rsidRDefault="00520523" w:rsidP="005F5336">
            <w:pPr>
              <w:spacing w:before="40" w:after="40" w:line="240" w:lineRule="auto"/>
              <w:rPr>
                <w:rFonts w:ascii="Arial" w:hAnsi="Arial" w:cs="Arial"/>
              </w:rPr>
            </w:pPr>
            <w:r w:rsidRPr="00891A9A">
              <w:rPr>
                <w:rFonts w:ascii="Arial" w:hAnsi="Arial" w:cs="Arial"/>
              </w:rPr>
              <w:t xml:space="preserve">Safeguarding – is this pupil subject to a safeguarding - Child Protection or </w:t>
            </w:r>
            <w:r w:rsidR="005F5336" w:rsidRPr="00891A9A">
              <w:rPr>
                <w:rFonts w:ascii="Arial" w:hAnsi="Arial" w:cs="Arial"/>
              </w:rPr>
              <w:t>Child in N</w:t>
            </w:r>
            <w:r w:rsidRPr="00891A9A">
              <w:rPr>
                <w:rFonts w:ascii="Arial" w:hAnsi="Arial" w:cs="Arial"/>
              </w:rPr>
              <w:t>eed plan? Have you spoken to the Social worker (there may be changes in the situation exacerbating</w:t>
            </w:r>
            <w:r w:rsidR="000875B3" w:rsidRPr="00891A9A">
              <w:rPr>
                <w:rFonts w:ascii="Arial" w:hAnsi="Arial" w:cs="Arial"/>
              </w:rPr>
              <w:t xml:space="preserve"> the pupils emotional responses/regulation)</w:t>
            </w:r>
            <w:r w:rsidRPr="00891A9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0523" w:rsidRPr="00B61520" w:rsidRDefault="00520523" w:rsidP="00A57643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52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52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Pr="00B61520">
              <w:rPr>
                <w:rFonts w:ascii="Arial" w:hAnsi="Arial" w:cs="Arial"/>
                <w:b/>
                <w:sz w:val="20"/>
                <w:szCs w:val="20"/>
              </w:rPr>
            </w:r>
            <w:r w:rsidRPr="00B6152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F5336" w:rsidRPr="00B61520" w:rsidTr="000E7567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F5336" w:rsidRPr="00891A9A" w:rsidRDefault="005F5336" w:rsidP="005F5336">
            <w:pPr>
              <w:spacing w:before="40" w:after="40" w:line="240" w:lineRule="auto"/>
              <w:rPr>
                <w:rFonts w:ascii="Arial" w:hAnsi="Arial" w:cs="Arial"/>
              </w:rPr>
            </w:pPr>
            <w:r w:rsidRPr="00891A9A">
              <w:rPr>
                <w:rFonts w:ascii="Arial" w:hAnsi="Arial" w:cs="Arial"/>
              </w:rPr>
              <w:t>Early Help – is there a signs of safety plan in pace for this young person and/or Early Help worker?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5336" w:rsidRPr="00B61520" w:rsidRDefault="005F5336" w:rsidP="00A57643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52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52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Pr="00B61520">
              <w:rPr>
                <w:rFonts w:ascii="Arial" w:hAnsi="Arial" w:cs="Arial"/>
                <w:b/>
                <w:sz w:val="20"/>
                <w:szCs w:val="20"/>
              </w:rPr>
            </w:r>
            <w:r w:rsidRPr="00B6152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F5336" w:rsidRPr="00B61520" w:rsidTr="000E7567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F5336" w:rsidRPr="00891A9A" w:rsidRDefault="005F5336" w:rsidP="005F5336">
            <w:pPr>
              <w:spacing w:before="40" w:after="40" w:line="240" w:lineRule="auto"/>
              <w:rPr>
                <w:rFonts w:ascii="Arial" w:hAnsi="Arial" w:cs="Arial"/>
              </w:rPr>
            </w:pPr>
            <w:r w:rsidRPr="00891A9A">
              <w:rPr>
                <w:rFonts w:ascii="Arial" w:hAnsi="Arial" w:cs="Arial"/>
              </w:rPr>
              <w:t>Have issues of SEND ben taken into account and reasonable adjustments put in place – Equality Act 2010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5336" w:rsidRPr="00B61520" w:rsidRDefault="005F5336" w:rsidP="00A57643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52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52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Pr="00B61520">
              <w:rPr>
                <w:rFonts w:ascii="Arial" w:hAnsi="Arial" w:cs="Arial"/>
                <w:b/>
                <w:sz w:val="20"/>
                <w:szCs w:val="20"/>
              </w:rPr>
            </w:r>
            <w:r w:rsidRPr="00B6152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0E7567" w:rsidRPr="00B61520" w:rsidTr="000E7567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E7567" w:rsidRPr="00891A9A" w:rsidRDefault="000E7567" w:rsidP="00A57643">
            <w:pPr>
              <w:spacing w:before="40" w:after="40" w:line="240" w:lineRule="auto"/>
              <w:rPr>
                <w:rFonts w:ascii="Arial" w:hAnsi="Arial" w:cs="Arial"/>
              </w:rPr>
            </w:pPr>
            <w:r w:rsidRPr="00891A9A">
              <w:rPr>
                <w:rFonts w:ascii="Arial" w:hAnsi="Arial" w:cs="Arial"/>
                <w:b/>
              </w:rPr>
              <w:t xml:space="preserve">Organisation following the exclusion </w:t>
            </w:r>
            <w:r w:rsidRPr="00891A9A">
              <w:rPr>
                <w:rFonts w:ascii="Arial" w:hAnsi="Arial" w:cs="Arial"/>
                <w:i/>
              </w:rPr>
              <w:t>–  contact the LA with any queries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7567" w:rsidRPr="00B61520" w:rsidRDefault="000E7567" w:rsidP="00A57643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11BFF" w:rsidRPr="00B61520" w:rsidTr="00A57643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1BFF" w:rsidRPr="00891A9A" w:rsidRDefault="00C60B18" w:rsidP="00A57643">
            <w:pPr>
              <w:spacing w:before="40" w:after="40" w:line="240" w:lineRule="auto"/>
              <w:rPr>
                <w:rFonts w:ascii="Arial" w:hAnsi="Arial" w:cs="Arial"/>
                <w:b/>
              </w:rPr>
            </w:pPr>
            <w:r w:rsidRPr="00891A9A">
              <w:rPr>
                <w:rFonts w:ascii="Arial" w:hAnsi="Arial" w:cs="Arial"/>
              </w:rPr>
              <w:t>Immediate n</w:t>
            </w:r>
            <w:r w:rsidR="00211BFF" w:rsidRPr="00891A9A">
              <w:rPr>
                <w:rFonts w:ascii="Arial" w:hAnsi="Arial" w:cs="Arial"/>
              </w:rPr>
              <w:t>otification to parents/carers</w:t>
            </w:r>
            <w:r w:rsidR="00A90B5D" w:rsidRPr="00891A9A">
              <w:rPr>
                <w:rFonts w:ascii="Arial" w:hAnsi="Arial" w:cs="Arial"/>
              </w:rPr>
              <w:t xml:space="preserve"> </w:t>
            </w:r>
            <w:r w:rsidR="00211BFF" w:rsidRPr="00891A9A">
              <w:rPr>
                <w:rFonts w:ascii="Arial" w:hAnsi="Arial" w:cs="Arial"/>
              </w:rPr>
              <w:t>– type, length, reasons for exclusion (use model letter</w:t>
            </w:r>
            <w:r w:rsidR="008A164D" w:rsidRPr="00891A9A">
              <w:rPr>
                <w:rFonts w:ascii="Arial" w:hAnsi="Arial" w:cs="Arial"/>
              </w:rPr>
              <w:t>s provided</w:t>
            </w:r>
            <w:r w:rsidR="00E91DEC" w:rsidRPr="00891A9A">
              <w:rPr>
                <w:rFonts w:ascii="Arial" w:hAnsi="Arial" w:cs="Arial"/>
              </w:rPr>
              <w:t xml:space="preserve"> on BSO</w:t>
            </w:r>
            <w:r w:rsidR="00211BFF" w:rsidRPr="00891A9A">
              <w:rPr>
                <w:rFonts w:ascii="Arial" w:hAnsi="Arial" w:cs="Arial"/>
              </w:rPr>
              <w:t>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1BFF" w:rsidRPr="00B61520" w:rsidRDefault="00A57643" w:rsidP="00A57643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52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B6152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Pr="00B61520">
              <w:rPr>
                <w:rFonts w:ascii="Arial" w:hAnsi="Arial" w:cs="Arial"/>
                <w:b/>
                <w:sz w:val="20"/>
                <w:szCs w:val="20"/>
              </w:rPr>
            </w:r>
            <w:r w:rsidRPr="00B6152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0"/>
          </w:p>
        </w:tc>
      </w:tr>
      <w:tr w:rsidR="00211BFF" w:rsidRPr="00B61520" w:rsidTr="00A57643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1BFF" w:rsidRPr="00891A9A" w:rsidRDefault="00211BFF" w:rsidP="00E17885">
            <w:pPr>
              <w:spacing w:before="40" w:after="40" w:line="240" w:lineRule="auto"/>
              <w:rPr>
                <w:rFonts w:ascii="Arial" w:hAnsi="Arial" w:cs="Arial"/>
              </w:rPr>
            </w:pPr>
            <w:r w:rsidRPr="00891A9A">
              <w:rPr>
                <w:rFonts w:ascii="Arial" w:hAnsi="Arial" w:cs="Arial"/>
              </w:rPr>
              <w:t>Notification to Local Authority</w:t>
            </w:r>
            <w:r w:rsidR="00A90B5D" w:rsidRPr="00891A9A">
              <w:rPr>
                <w:rFonts w:ascii="Arial" w:hAnsi="Arial" w:cs="Arial"/>
              </w:rPr>
              <w:t xml:space="preserve"> </w:t>
            </w:r>
            <w:r w:rsidRPr="00891A9A">
              <w:rPr>
                <w:rFonts w:ascii="Arial" w:hAnsi="Arial" w:cs="Arial"/>
              </w:rPr>
              <w:t xml:space="preserve">use appropriate notification form – within 1 </w:t>
            </w:r>
            <w:r w:rsidR="00C60B18" w:rsidRPr="00891A9A">
              <w:rPr>
                <w:rFonts w:ascii="Arial" w:hAnsi="Arial" w:cs="Arial"/>
              </w:rPr>
              <w:t xml:space="preserve">school </w:t>
            </w:r>
            <w:r w:rsidRPr="00891A9A">
              <w:rPr>
                <w:rFonts w:ascii="Arial" w:hAnsi="Arial" w:cs="Arial"/>
              </w:rPr>
              <w:t>day</w:t>
            </w:r>
            <w:r w:rsidR="00A90B5D" w:rsidRPr="00891A9A">
              <w:rPr>
                <w:rFonts w:ascii="Arial" w:hAnsi="Arial" w:cs="Arial"/>
              </w:rPr>
              <w:t xml:space="preserve"> if permanent</w:t>
            </w:r>
            <w:r w:rsidR="00E17885" w:rsidRPr="00891A9A">
              <w:rPr>
                <w:rFonts w:ascii="Arial" w:hAnsi="Arial" w:cs="Arial"/>
              </w:rPr>
              <w:t xml:space="preserve"> exclusion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1BFF" w:rsidRPr="00B61520" w:rsidRDefault="00A57643" w:rsidP="00A57643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6152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52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Pr="00B61520">
              <w:rPr>
                <w:rFonts w:ascii="Arial" w:hAnsi="Arial" w:cs="Arial"/>
                <w:b/>
                <w:sz w:val="20"/>
                <w:szCs w:val="20"/>
              </w:rPr>
            </w:r>
            <w:r w:rsidRPr="00B6152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0E7567" w:rsidRPr="00B61520" w:rsidTr="00A57643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7567" w:rsidRPr="00891A9A" w:rsidRDefault="000E7567" w:rsidP="00A57643">
            <w:pPr>
              <w:spacing w:before="40" w:after="40" w:line="240" w:lineRule="auto"/>
              <w:rPr>
                <w:rFonts w:ascii="Arial" w:hAnsi="Arial" w:cs="Arial"/>
              </w:rPr>
            </w:pPr>
            <w:r w:rsidRPr="00891A9A">
              <w:rPr>
                <w:rFonts w:ascii="Arial" w:hAnsi="Arial" w:cs="Arial"/>
              </w:rPr>
              <w:t xml:space="preserve">Exclusions requiring a PDC Meeting (Permanent, 15 days in </w:t>
            </w:r>
            <w:r w:rsidR="00DE1A9A" w:rsidRPr="00891A9A">
              <w:rPr>
                <w:rFonts w:ascii="Arial" w:hAnsi="Arial" w:cs="Arial"/>
              </w:rPr>
              <w:t xml:space="preserve">a term , missing an examination, above five days in a term with parental request for meeting </w:t>
            </w:r>
            <w:r w:rsidRPr="00891A9A">
              <w:rPr>
                <w:rFonts w:ascii="Arial" w:hAnsi="Arial" w:cs="Arial"/>
              </w:rPr>
              <w:t>see annexe A below</w:t>
            </w:r>
            <w:r w:rsidR="00DE1A9A" w:rsidRPr="00891A9A">
              <w:rPr>
                <w:rFonts w:ascii="Arial" w:hAnsi="Arial" w:cs="Arial"/>
              </w:rPr>
              <w:t xml:space="preserve">)     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7567" w:rsidRPr="00B61520" w:rsidRDefault="000E7567" w:rsidP="00A57643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11BFF" w:rsidRPr="00B61520" w:rsidTr="00A57643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1BFF" w:rsidRPr="00891A9A" w:rsidRDefault="00520523" w:rsidP="00520523">
            <w:pPr>
              <w:spacing w:before="40" w:after="40" w:line="240" w:lineRule="auto"/>
              <w:rPr>
                <w:rFonts w:ascii="Arial" w:hAnsi="Arial" w:cs="Arial"/>
              </w:rPr>
            </w:pPr>
            <w:r w:rsidRPr="00891A9A">
              <w:rPr>
                <w:rFonts w:ascii="Arial" w:hAnsi="Arial" w:cs="Arial"/>
              </w:rPr>
              <w:t xml:space="preserve">Complete </w:t>
            </w:r>
            <w:r w:rsidR="009E26C4" w:rsidRPr="00891A9A">
              <w:rPr>
                <w:rFonts w:ascii="Arial" w:hAnsi="Arial" w:cs="Arial"/>
              </w:rPr>
              <w:t xml:space="preserve">any on-going investigations, understand context for behaviour </w:t>
            </w:r>
            <w:r w:rsidR="00655297" w:rsidRPr="00891A9A">
              <w:rPr>
                <w:rFonts w:ascii="Arial" w:hAnsi="Arial" w:cs="Arial"/>
              </w:rPr>
              <w:t>– adult and pupil witnesses, excluded pupil statement</w:t>
            </w:r>
            <w:r w:rsidR="00DE6E5B" w:rsidRPr="00891A9A">
              <w:rPr>
                <w:rFonts w:ascii="Arial" w:hAnsi="Arial" w:cs="Arial"/>
              </w:rPr>
              <w:t>, parental/carer viewpoint</w:t>
            </w:r>
            <w:r w:rsidR="000E7567" w:rsidRPr="00891A9A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1BFF" w:rsidRPr="00B61520" w:rsidRDefault="00A57643" w:rsidP="00A57643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6152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52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Pr="00B61520">
              <w:rPr>
                <w:rFonts w:ascii="Arial" w:hAnsi="Arial" w:cs="Arial"/>
                <w:b/>
                <w:sz w:val="20"/>
                <w:szCs w:val="20"/>
              </w:rPr>
            </w:r>
            <w:r w:rsidRPr="00B6152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90B5D" w:rsidRPr="00B61520" w:rsidTr="00A57643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0B5D" w:rsidRPr="00891A9A" w:rsidRDefault="00A90B5D" w:rsidP="00EA392E">
            <w:pPr>
              <w:spacing w:before="40" w:after="40" w:line="240" w:lineRule="auto"/>
              <w:rPr>
                <w:rFonts w:ascii="Arial" w:hAnsi="Arial" w:cs="Arial"/>
              </w:rPr>
            </w:pPr>
            <w:r w:rsidRPr="00891A9A">
              <w:rPr>
                <w:rFonts w:ascii="Arial" w:hAnsi="Arial" w:cs="Arial"/>
              </w:rPr>
              <w:lastRenderedPageBreak/>
              <w:t xml:space="preserve">Offer the </w:t>
            </w:r>
            <w:r w:rsidR="00EA392E" w:rsidRPr="00891A9A">
              <w:rPr>
                <w:rFonts w:ascii="Arial" w:hAnsi="Arial" w:cs="Arial"/>
              </w:rPr>
              <w:t>parents/carers access to the Early Help</w:t>
            </w:r>
            <w:r w:rsidRPr="00891A9A">
              <w:rPr>
                <w:rFonts w:ascii="Arial" w:hAnsi="Arial" w:cs="Arial"/>
              </w:rPr>
              <w:t xml:space="preserve"> process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0B5D" w:rsidRPr="00B61520" w:rsidRDefault="00A57643" w:rsidP="00A57643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6152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52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Pr="00B61520">
              <w:rPr>
                <w:rFonts w:ascii="Arial" w:hAnsi="Arial" w:cs="Arial"/>
                <w:b/>
                <w:sz w:val="20"/>
                <w:szCs w:val="20"/>
              </w:rPr>
            </w:r>
            <w:r w:rsidRPr="00B6152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DE6E5B" w:rsidRPr="00B61520" w:rsidTr="00A57643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6E5B" w:rsidRPr="00891A9A" w:rsidRDefault="00DE6E5B" w:rsidP="00A57643">
            <w:pPr>
              <w:spacing w:before="40" w:after="40" w:line="240" w:lineRule="auto"/>
              <w:rPr>
                <w:rFonts w:ascii="Arial" w:hAnsi="Arial" w:cs="Arial"/>
              </w:rPr>
            </w:pPr>
            <w:r w:rsidRPr="00891A9A">
              <w:rPr>
                <w:rFonts w:ascii="Arial" w:hAnsi="Arial" w:cs="Arial"/>
              </w:rPr>
              <w:t>Make arrangements for setting and marking work for the first 5 days</w:t>
            </w:r>
            <w:r w:rsidR="008A164D" w:rsidRPr="00891A9A">
              <w:rPr>
                <w:rFonts w:ascii="Arial" w:hAnsi="Arial" w:cs="Arial"/>
              </w:rPr>
              <w:t xml:space="preserve"> of the exclusion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6E5B" w:rsidRPr="00B61520" w:rsidRDefault="00DB2F36" w:rsidP="00A57643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6152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52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Pr="00B61520">
              <w:rPr>
                <w:rFonts w:ascii="Arial" w:hAnsi="Arial" w:cs="Arial"/>
                <w:b/>
                <w:sz w:val="20"/>
                <w:szCs w:val="20"/>
              </w:rPr>
            </w:r>
            <w:r w:rsidRPr="00B6152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11BFF" w:rsidRPr="00B61520" w:rsidTr="00891A9A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378B6" w:rsidRPr="00891A9A" w:rsidRDefault="00655297" w:rsidP="00891A9A">
            <w:pPr>
              <w:spacing w:before="40" w:after="40" w:line="240" w:lineRule="auto"/>
              <w:rPr>
                <w:rFonts w:ascii="Arial" w:hAnsi="Arial" w:cs="Arial"/>
              </w:rPr>
            </w:pPr>
            <w:r w:rsidRPr="00891A9A">
              <w:rPr>
                <w:rFonts w:ascii="Arial" w:hAnsi="Arial" w:cs="Arial"/>
              </w:rPr>
              <w:t xml:space="preserve">Make arrangements for educational provision from day 6 – if </w:t>
            </w:r>
            <w:r w:rsidR="00DE6E5B" w:rsidRPr="00891A9A">
              <w:rPr>
                <w:rFonts w:ascii="Arial" w:hAnsi="Arial" w:cs="Arial"/>
              </w:rPr>
              <w:t xml:space="preserve"> fixed term </w:t>
            </w:r>
            <w:r w:rsidRPr="00891A9A">
              <w:rPr>
                <w:rFonts w:ascii="Arial" w:hAnsi="Arial" w:cs="Arial"/>
              </w:rPr>
              <w:t>(LA arranges when permanent)</w:t>
            </w:r>
            <w:r w:rsidR="00DE6E5B" w:rsidRPr="00891A9A">
              <w:rPr>
                <w:rFonts w:ascii="Arial" w:hAnsi="Arial" w:cs="Arial"/>
              </w:rPr>
              <w:t xml:space="preserve"> – inform parents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1BFF" w:rsidRPr="00B61520" w:rsidRDefault="00A57643" w:rsidP="00A57643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6152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52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Pr="00B61520">
              <w:rPr>
                <w:rFonts w:ascii="Arial" w:hAnsi="Arial" w:cs="Arial"/>
                <w:b/>
                <w:sz w:val="20"/>
                <w:szCs w:val="20"/>
              </w:rPr>
            </w:r>
            <w:r w:rsidRPr="00B6152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91A9A" w:rsidRPr="00B61520" w:rsidTr="00891A9A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891A9A" w:rsidRPr="00891A9A" w:rsidRDefault="00891A9A" w:rsidP="00891A9A">
            <w:pPr>
              <w:spacing w:before="40" w:after="40" w:line="240" w:lineRule="auto"/>
              <w:rPr>
                <w:rFonts w:ascii="Arial" w:hAnsi="Arial" w:cs="Arial"/>
              </w:rPr>
            </w:pPr>
            <w:r w:rsidRPr="00891A9A">
              <w:rPr>
                <w:rFonts w:ascii="Arial" w:hAnsi="Arial" w:cs="Arial"/>
                <w:b/>
                <w:shd w:val="clear" w:color="auto" w:fill="D9D9D9" w:themeFill="background1" w:themeFillShade="D9"/>
              </w:rPr>
              <w:t>Organising a PDC meeting</w:t>
            </w:r>
            <w:r w:rsidRPr="00891A9A">
              <w:rPr>
                <w:rFonts w:ascii="Arial" w:hAnsi="Arial" w:cs="Arial"/>
                <w:i/>
                <w:shd w:val="clear" w:color="auto" w:fill="D9D9D9" w:themeFill="background1" w:themeFillShade="D9"/>
              </w:rPr>
              <w:t xml:space="preserve">  contact the LA with any queries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891A9A" w:rsidRPr="00B61520" w:rsidRDefault="00891A9A" w:rsidP="00A57643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0B5D" w:rsidRPr="00B61520" w:rsidTr="00A57643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0B5D" w:rsidRPr="00891A9A" w:rsidRDefault="00A90B5D" w:rsidP="00E91DEC">
            <w:pPr>
              <w:spacing w:before="40" w:after="40" w:line="240" w:lineRule="auto"/>
              <w:rPr>
                <w:rFonts w:ascii="Arial" w:hAnsi="Arial" w:cs="Arial"/>
              </w:rPr>
            </w:pPr>
            <w:r w:rsidRPr="00891A9A">
              <w:rPr>
                <w:rFonts w:ascii="Arial" w:hAnsi="Arial" w:cs="Arial"/>
              </w:rPr>
              <w:t xml:space="preserve">Notify clerk to governors and check that they </w:t>
            </w:r>
            <w:r w:rsidR="00E91DEC" w:rsidRPr="00891A9A">
              <w:rPr>
                <w:rFonts w:ascii="Arial" w:hAnsi="Arial" w:cs="Arial"/>
              </w:rPr>
              <w:t>are up to speed with their role for c</w:t>
            </w:r>
            <w:r w:rsidRPr="00891A9A">
              <w:rPr>
                <w:rFonts w:ascii="Arial" w:hAnsi="Arial" w:cs="Arial"/>
              </w:rPr>
              <w:t xml:space="preserve">lerking </w:t>
            </w:r>
            <w:r w:rsidR="00E91DEC" w:rsidRPr="00891A9A">
              <w:rPr>
                <w:rFonts w:ascii="Arial" w:hAnsi="Arial" w:cs="Arial"/>
              </w:rPr>
              <w:t>a pupil discipline  committee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0B5D" w:rsidRPr="00B61520" w:rsidRDefault="00A57643" w:rsidP="00A57643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6152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52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Pr="00B61520">
              <w:rPr>
                <w:rFonts w:ascii="Arial" w:hAnsi="Arial" w:cs="Arial"/>
                <w:b/>
                <w:sz w:val="20"/>
                <w:szCs w:val="20"/>
              </w:rPr>
            </w:r>
            <w:r w:rsidRPr="00B6152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11BFF" w:rsidRPr="00B61520" w:rsidTr="00A57643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1BFF" w:rsidRPr="00891A9A" w:rsidRDefault="00655297" w:rsidP="00E17885">
            <w:pPr>
              <w:spacing w:before="40" w:after="40" w:line="240" w:lineRule="auto"/>
              <w:rPr>
                <w:rFonts w:ascii="Arial" w:hAnsi="Arial" w:cs="Arial"/>
              </w:rPr>
            </w:pPr>
            <w:r w:rsidRPr="00891A9A">
              <w:rPr>
                <w:rFonts w:ascii="Arial" w:hAnsi="Arial" w:cs="Arial"/>
              </w:rPr>
              <w:t xml:space="preserve">Notify governors </w:t>
            </w:r>
            <w:r w:rsidR="00B61520" w:rsidRPr="00891A9A">
              <w:rPr>
                <w:rFonts w:ascii="Arial" w:hAnsi="Arial" w:cs="Arial"/>
              </w:rPr>
              <w:t>&amp;</w:t>
            </w:r>
            <w:r w:rsidR="00E91DEC" w:rsidRPr="00891A9A">
              <w:rPr>
                <w:rFonts w:ascii="Arial" w:hAnsi="Arial" w:cs="Arial"/>
              </w:rPr>
              <w:t xml:space="preserve"> </w:t>
            </w:r>
            <w:r w:rsidRPr="00891A9A">
              <w:rPr>
                <w:rFonts w:ascii="Arial" w:hAnsi="Arial" w:cs="Arial"/>
              </w:rPr>
              <w:t>arrange meeting of Pupil Discipline Committee</w:t>
            </w:r>
            <w:r w:rsidR="00E91DEC" w:rsidRPr="00891A9A">
              <w:rPr>
                <w:rFonts w:ascii="Arial" w:hAnsi="Arial" w:cs="Arial"/>
              </w:rPr>
              <w:t xml:space="preserve"> (at least 3 </w:t>
            </w:r>
            <w:r w:rsidR="00B61520" w:rsidRPr="00891A9A">
              <w:rPr>
                <w:rFonts w:ascii="Arial" w:hAnsi="Arial" w:cs="Arial"/>
              </w:rPr>
              <w:t>Governors who are not aware of the case</w:t>
            </w:r>
            <w:r w:rsidR="00356D32" w:rsidRPr="00891A9A">
              <w:rPr>
                <w:rFonts w:ascii="Arial" w:hAnsi="Arial" w:cs="Arial"/>
              </w:rPr>
              <w:t>)</w:t>
            </w:r>
            <w:r w:rsidRPr="00891A9A">
              <w:rPr>
                <w:rFonts w:ascii="Arial" w:hAnsi="Arial" w:cs="Arial"/>
              </w:rPr>
              <w:t xml:space="preserve">, </w:t>
            </w:r>
            <w:r w:rsidRPr="00891A9A">
              <w:rPr>
                <w:rFonts w:ascii="Arial" w:hAnsi="Arial" w:cs="Arial"/>
                <w:b/>
              </w:rPr>
              <w:t>pupil, parents/carers, LA* - mutually convenient time</w:t>
            </w:r>
            <w:r w:rsidR="00E17885" w:rsidRPr="00891A9A">
              <w:rPr>
                <w:rFonts w:ascii="Arial" w:hAnsi="Arial" w:cs="Arial"/>
              </w:rPr>
              <w:t xml:space="preserve"> (within 15 school days for permanent exclusions 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1BFF" w:rsidRPr="00B61520" w:rsidRDefault="00DB2F36" w:rsidP="00A57643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6152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52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Pr="00B61520">
              <w:rPr>
                <w:rFonts w:ascii="Arial" w:hAnsi="Arial" w:cs="Arial"/>
                <w:b/>
                <w:sz w:val="20"/>
                <w:szCs w:val="20"/>
              </w:rPr>
            </w:r>
            <w:r w:rsidRPr="00B6152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11BFF" w:rsidRPr="00B61520" w:rsidTr="00A57643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1BFF" w:rsidRPr="00891A9A" w:rsidRDefault="00655297" w:rsidP="00A57643">
            <w:pPr>
              <w:spacing w:before="40" w:after="40" w:line="240" w:lineRule="auto"/>
              <w:rPr>
                <w:rFonts w:ascii="Arial" w:hAnsi="Arial" w:cs="Arial"/>
              </w:rPr>
            </w:pPr>
            <w:r w:rsidRPr="00891A9A">
              <w:rPr>
                <w:rFonts w:ascii="Arial" w:hAnsi="Arial" w:cs="Arial"/>
              </w:rPr>
              <w:t xml:space="preserve">Produce Headteacher report &amp; gather all relevant documentation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1BFF" w:rsidRPr="00B61520" w:rsidRDefault="00A57643" w:rsidP="00A57643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6152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52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Pr="00B61520">
              <w:rPr>
                <w:rFonts w:ascii="Arial" w:hAnsi="Arial" w:cs="Arial"/>
                <w:b/>
                <w:sz w:val="20"/>
                <w:szCs w:val="20"/>
              </w:rPr>
            </w:r>
            <w:r w:rsidRPr="00B6152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B097C" w:rsidRPr="00B61520" w:rsidTr="00A57643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097C" w:rsidRPr="00891A9A" w:rsidRDefault="009B097C" w:rsidP="00A57643">
            <w:pPr>
              <w:spacing w:before="40" w:after="40" w:line="240" w:lineRule="auto"/>
              <w:rPr>
                <w:rFonts w:ascii="Arial" w:hAnsi="Arial" w:cs="Arial"/>
              </w:rPr>
            </w:pPr>
            <w:r w:rsidRPr="00891A9A">
              <w:rPr>
                <w:rFonts w:ascii="Arial" w:hAnsi="Arial" w:cs="Arial"/>
              </w:rPr>
              <w:t>Circulate documentation, with agenda and list of those attending 5 school days prior to meeting – paper copies to parents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097C" w:rsidRPr="00B61520" w:rsidRDefault="00A57643" w:rsidP="00A57643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6152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52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Pr="00B61520">
              <w:rPr>
                <w:rFonts w:ascii="Arial" w:hAnsi="Arial" w:cs="Arial"/>
                <w:b/>
                <w:sz w:val="20"/>
                <w:szCs w:val="20"/>
              </w:rPr>
            </w:r>
            <w:r w:rsidRPr="00B6152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11BFF" w:rsidRPr="00B61520" w:rsidTr="00A57643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1BFF" w:rsidRPr="00891A9A" w:rsidRDefault="00DE6E5B" w:rsidP="009E26C4">
            <w:pPr>
              <w:spacing w:before="40" w:after="40" w:line="240" w:lineRule="auto"/>
              <w:rPr>
                <w:rFonts w:ascii="Arial" w:hAnsi="Arial" w:cs="Arial"/>
              </w:rPr>
            </w:pPr>
            <w:r w:rsidRPr="00891A9A">
              <w:rPr>
                <w:rFonts w:ascii="Arial" w:hAnsi="Arial" w:cs="Arial"/>
              </w:rPr>
              <w:t>Encourage excluded pupil and parents to attend the meeting</w:t>
            </w:r>
            <w:r w:rsidR="009E26C4" w:rsidRPr="00891A9A">
              <w:rPr>
                <w:rFonts w:ascii="Arial" w:hAnsi="Arial" w:cs="Arial"/>
              </w:rPr>
              <w:t xml:space="preserve"> (allow plenty of time for the meeting)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1BFF" w:rsidRPr="00B61520" w:rsidRDefault="00A57643" w:rsidP="00A57643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6152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52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Pr="00B61520">
              <w:rPr>
                <w:rFonts w:ascii="Arial" w:hAnsi="Arial" w:cs="Arial"/>
                <w:b/>
                <w:sz w:val="20"/>
                <w:szCs w:val="20"/>
              </w:rPr>
            </w:r>
            <w:r w:rsidRPr="00B6152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DE6E5B" w:rsidRPr="00B61520" w:rsidTr="00A57643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6E5B" w:rsidRPr="00891A9A" w:rsidRDefault="00DE6E5B" w:rsidP="00A57643">
            <w:pPr>
              <w:spacing w:before="40" w:after="40" w:line="240" w:lineRule="auto"/>
              <w:rPr>
                <w:rFonts w:ascii="Arial" w:hAnsi="Arial" w:cs="Arial"/>
                <w:i/>
              </w:rPr>
            </w:pPr>
            <w:r w:rsidRPr="00891A9A">
              <w:rPr>
                <w:rFonts w:ascii="Arial" w:hAnsi="Arial" w:cs="Arial"/>
                <w:i/>
              </w:rPr>
              <w:t xml:space="preserve">* Academies do not have to invite LA </w:t>
            </w:r>
            <w:r w:rsidR="00E91DEC" w:rsidRPr="00891A9A">
              <w:rPr>
                <w:rFonts w:ascii="Arial" w:hAnsi="Arial" w:cs="Arial"/>
                <w:i/>
              </w:rPr>
              <w:t xml:space="preserve">but can do so </w:t>
            </w:r>
            <w:r w:rsidRPr="00891A9A">
              <w:rPr>
                <w:rFonts w:ascii="Arial" w:hAnsi="Arial" w:cs="Arial"/>
                <w:i/>
              </w:rPr>
              <w:t>– parents can request LA representation at meeting, speak if panel requests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6E5B" w:rsidRPr="00B61520" w:rsidRDefault="00DE6E5B" w:rsidP="00A57643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B097C" w:rsidRPr="00B61520" w:rsidTr="00A57643">
        <w:tc>
          <w:tcPr>
            <w:tcW w:w="10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9B097C" w:rsidRPr="00891A9A" w:rsidRDefault="009B097C" w:rsidP="00D5617A">
            <w:pPr>
              <w:spacing w:before="40" w:after="40" w:line="240" w:lineRule="auto"/>
              <w:rPr>
                <w:rFonts w:ascii="Arial" w:hAnsi="Arial" w:cs="Arial"/>
                <w:b/>
              </w:rPr>
            </w:pPr>
            <w:r w:rsidRPr="00891A9A">
              <w:rPr>
                <w:rFonts w:ascii="Arial" w:hAnsi="Arial" w:cs="Arial"/>
                <w:b/>
              </w:rPr>
              <w:t>Documents- to be distributed</w:t>
            </w:r>
            <w:r w:rsidR="00B61520" w:rsidRPr="00891A9A">
              <w:rPr>
                <w:rFonts w:ascii="Arial" w:hAnsi="Arial" w:cs="Arial"/>
              </w:rPr>
              <w:t xml:space="preserve"> (</w:t>
            </w:r>
            <w:r w:rsidR="007E5808" w:rsidRPr="00891A9A">
              <w:rPr>
                <w:rFonts w:ascii="Arial" w:hAnsi="Arial" w:cs="Arial"/>
              </w:rPr>
              <w:t>all parties must receive the same information</w:t>
            </w:r>
            <w:r w:rsidR="00B61520" w:rsidRPr="00891A9A">
              <w:rPr>
                <w:rFonts w:ascii="Arial" w:hAnsi="Arial" w:cs="Arial"/>
              </w:rPr>
              <w:t>)</w:t>
            </w:r>
            <w:r w:rsidR="007810FA" w:rsidRPr="00891A9A">
              <w:rPr>
                <w:rFonts w:ascii="Arial" w:hAnsi="Arial" w:cs="Arial"/>
              </w:rPr>
              <w:t xml:space="preserve"> include the history of Challenging Behaviour/Provision if persistently challenging behaviour</w:t>
            </w:r>
            <w:r w:rsidR="00D5617A">
              <w:rPr>
                <w:rFonts w:ascii="Arial" w:hAnsi="Arial" w:cs="Arial"/>
              </w:rPr>
              <w:t xml:space="preserve">, see below. (Serious one-off events should only detail information relevant to that event.) </w:t>
            </w:r>
          </w:p>
        </w:tc>
      </w:tr>
      <w:tr w:rsidR="009B097C" w:rsidRPr="00B61520" w:rsidTr="00A57643">
        <w:trPr>
          <w:trHeight w:val="346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097C" w:rsidRPr="00891A9A" w:rsidRDefault="009B097C" w:rsidP="00A57643">
            <w:pPr>
              <w:spacing w:before="40" w:after="40" w:line="240" w:lineRule="auto"/>
              <w:rPr>
                <w:rFonts w:ascii="Arial" w:hAnsi="Arial" w:cs="Arial"/>
              </w:rPr>
            </w:pPr>
            <w:r w:rsidRPr="00891A9A">
              <w:rPr>
                <w:rFonts w:ascii="Arial" w:hAnsi="Arial" w:cs="Arial"/>
              </w:rPr>
              <w:t>Record or plan of current provision/interventions/strategies/targets: I</w:t>
            </w:r>
            <w:r w:rsidR="007810FA" w:rsidRPr="00891A9A">
              <w:rPr>
                <w:rFonts w:ascii="Arial" w:hAnsi="Arial" w:cs="Arial"/>
              </w:rPr>
              <w:t xml:space="preserve">ndividual </w:t>
            </w:r>
            <w:r w:rsidRPr="00891A9A">
              <w:rPr>
                <w:rFonts w:ascii="Arial" w:hAnsi="Arial" w:cs="Arial"/>
              </w:rPr>
              <w:t>P</w:t>
            </w:r>
            <w:r w:rsidR="007810FA" w:rsidRPr="00891A9A">
              <w:rPr>
                <w:rFonts w:ascii="Arial" w:hAnsi="Arial" w:cs="Arial"/>
              </w:rPr>
              <w:t xml:space="preserve">rovision </w:t>
            </w:r>
            <w:r w:rsidRPr="00891A9A">
              <w:rPr>
                <w:rFonts w:ascii="Arial" w:hAnsi="Arial" w:cs="Arial"/>
              </w:rPr>
              <w:t>M</w:t>
            </w:r>
            <w:r w:rsidR="007810FA" w:rsidRPr="00891A9A">
              <w:rPr>
                <w:rFonts w:ascii="Arial" w:hAnsi="Arial" w:cs="Arial"/>
              </w:rPr>
              <w:t>ap</w:t>
            </w:r>
            <w:r w:rsidR="00CA40BD" w:rsidRPr="00891A9A">
              <w:rPr>
                <w:rFonts w:ascii="Arial" w:hAnsi="Arial" w:cs="Arial"/>
              </w:rPr>
              <w:t xml:space="preserve">, IEP, </w:t>
            </w:r>
            <w:r w:rsidRPr="00891A9A">
              <w:rPr>
                <w:rFonts w:ascii="Arial" w:hAnsi="Arial" w:cs="Arial"/>
              </w:rPr>
              <w:t>Risk Assessment</w:t>
            </w:r>
            <w:r w:rsidR="001C14E8" w:rsidRPr="00891A9A">
              <w:rPr>
                <w:rFonts w:ascii="Arial" w:hAnsi="Arial" w:cs="Arial"/>
              </w:rPr>
              <w:t>. Whole school and individual provision map for behaviour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097C" w:rsidRPr="00B61520" w:rsidRDefault="00A57643" w:rsidP="00A57643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52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52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Pr="00B61520">
              <w:rPr>
                <w:rFonts w:ascii="Arial" w:hAnsi="Arial" w:cs="Arial"/>
                <w:b/>
                <w:sz w:val="20"/>
                <w:szCs w:val="20"/>
              </w:rPr>
            </w:r>
            <w:r w:rsidRPr="00B6152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B097C" w:rsidRPr="00B61520" w:rsidTr="00A57643">
        <w:trPr>
          <w:trHeight w:val="346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097C" w:rsidRPr="00891A9A" w:rsidRDefault="009B097C" w:rsidP="007810FA">
            <w:pPr>
              <w:spacing w:before="40" w:after="40" w:line="240" w:lineRule="auto"/>
              <w:rPr>
                <w:rFonts w:ascii="Arial" w:hAnsi="Arial" w:cs="Arial"/>
              </w:rPr>
            </w:pPr>
            <w:r w:rsidRPr="00891A9A">
              <w:rPr>
                <w:rFonts w:ascii="Arial" w:hAnsi="Arial" w:cs="Arial"/>
              </w:rPr>
              <w:t xml:space="preserve">Record and impact assessment of provision over time: Inclusion </w:t>
            </w:r>
            <w:r w:rsidR="007810FA" w:rsidRPr="00891A9A">
              <w:rPr>
                <w:rFonts w:ascii="Arial" w:hAnsi="Arial" w:cs="Arial"/>
              </w:rPr>
              <w:t>Support Plan/SE</w:t>
            </w:r>
            <w:r w:rsidR="00B61520" w:rsidRPr="00891A9A">
              <w:rPr>
                <w:rFonts w:ascii="Arial" w:hAnsi="Arial" w:cs="Arial"/>
              </w:rPr>
              <w:t xml:space="preserve">N Ranges </w:t>
            </w:r>
            <w:r w:rsidR="007810FA" w:rsidRPr="00891A9A">
              <w:rPr>
                <w:rFonts w:ascii="Arial" w:hAnsi="Arial" w:cs="Arial"/>
              </w:rPr>
              <w:t xml:space="preserve">graduation </w:t>
            </w:r>
            <w:r w:rsidR="00B61520" w:rsidRPr="00891A9A">
              <w:rPr>
                <w:rFonts w:ascii="Arial" w:hAnsi="Arial" w:cs="Arial"/>
              </w:rPr>
              <w:t>support grid</w:t>
            </w:r>
            <w:r w:rsidR="007810FA" w:rsidRPr="00891A9A">
              <w:rPr>
                <w:rFonts w:ascii="Arial" w:hAnsi="Arial" w:cs="Arial"/>
              </w:rPr>
              <w:t>/MSP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097C" w:rsidRPr="00B61520" w:rsidRDefault="00A57643" w:rsidP="00A57643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52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52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Pr="00B61520">
              <w:rPr>
                <w:rFonts w:ascii="Arial" w:hAnsi="Arial" w:cs="Arial"/>
                <w:b/>
                <w:sz w:val="20"/>
                <w:szCs w:val="20"/>
              </w:rPr>
            </w:r>
            <w:r w:rsidRPr="00B6152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B097C" w:rsidRPr="00B61520" w:rsidTr="00A57643">
        <w:trPr>
          <w:trHeight w:val="346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097C" w:rsidRPr="00891A9A" w:rsidRDefault="009B097C" w:rsidP="00A57643">
            <w:pPr>
              <w:spacing w:before="40" w:after="40" w:line="240" w:lineRule="auto"/>
              <w:rPr>
                <w:rFonts w:ascii="Arial" w:hAnsi="Arial" w:cs="Arial"/>
              </w:rPr>
            </w:pPr>
            <w:r w:rsidRPr="00891A9A">
              <w:rPr>
                <w:rFonts w:ascii="Arial" w:hAnsi="Arial" w:cs="Arial"/>
              </w:rPr>
              <w:t xml:space="preserve">Incident/response/rewards log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097C" w:rsidRPr="00B61520" w:rsidRDefault="00A57643" w:rsidP="00A57643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52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52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Pr="00B61520">
              <w:rPr>
                <w:rFonts w:ascii="Arial" w:hAnsi="Arial" w:cs="Arial"/>
                <w:b/>
                <w:sz w:val="20"/>
                <w:szCs w:val="20"/>
              </w:rPr>
            </w:r>
            <w:r w:rsidRPr="00B6152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B097C" w:rsidRPr="00B61520" w:rsidTr="00B61520">
        <w:trPr>
          <w:trHeight w:val="346"/>
        </w:trPr>
        <w:tc>
          <w:tcPr>
            <w:tcW w:w="10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9B097C" w:rsidRPr="00891A9A" w:rsidRDefault="009B097C" w:rsidP="00B61520">
            <w:pPr>
              <w:spacing w:before="40" w:after="40" w:line="240" w:lineRule="auto"/>
              <w:rPr>
                <w:rFonts w:ascii="Arial" w:hAnsi="Arial" w:cs="Arial"/>
              </w:rPr>
            </w:pPr>
            <w:r w:rsidRPr="00891A9A">
              <w:rPr>
                <w:rFonts w:ascii="Arial" w:hAnsi="Arial" w:cs="Arial"/>
                <w:b/>
              </w:rPr>
              <w:t>Records/reports related to the incident/exclusion</w:t>
            </w:r>
            <w:r w:rsidR="00B61520" w:rsidRPr="00891A9A">
              <w:rPr>
                <w:rFonts w:ascii="Arial" w:hAnsi="Arial" w:cs="Arial"/>
                <w:b/>
              </w:rPr>
              <w:t xml:space="preserve"> </w:t>
            </w:r>
            <w:r w:rsidR="005B10AD">
              <w:rPr>
                <w:rFonts w:ascii="Arial" w:hAnsi="Arial" w:cs="Arial"/>
                <w:b/>
              </w:rPr>
              <w:t xml:space="preserve">reason </w:t>
            </w:r>
            <w:bookmarkStart w:id="1" w:name="_GoBack"/>
            <w:bookmarkEnd w:id="1"/>
            <w:r w:rsidR="00B61520" w:rsidRPr="00891A9A">
              <w:rPr>
                <w:rFonts w:ascii="Arial" w:hAnsi="Arial" w:cs="Arial"/>
                <w:b/>
              </w:rPr>
              <w:t>to be distributed</w:t>
            </w:r>
            <w:r w:rsidR="00B61520" w:rsidRPr="00891A9A">
              <w:rPr>
                <w:rFonts w:ascii="Arial" w:hAnsi="Arial" w:cs="Arial"/>
              </w:rPr>
              <w:t xml:space="preserve"> (all parties must receive the same information)</w:t>
            </w:r>
          </w:p>
        </w:tc>
      </w:tr>
      <w:tr w:rsidR="009B097C" w:rsidRPr="00B61520" w:rsidTr="00A57643">
        <w:trPr>
          <w:trHeight w:val="346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097C" w:rsidRPr="00891A9A" w:rsidRDefault="009B097C" w:rsidP="00A57643">
            <w:pPr>
              <w:spacing w:before="40" w:after="40" w:line="240" w:lineRule="auto"/>
              <w:rPr>
                <w:rFonts w:ascii="Arial" w:hAnsi="Arial" w:cs="Arial"/>
              </w:rPr>
            </w:pPr>
            <w:r w:rsidRPr="00891A9A">
              <w:rPr>
                <w:rFonts w:ascii="Arial" w:hAnsi="Arial" w:cs="Arial"/>
              </w:rPr>
              <w:t>Headteacher’s report – reason for the exclusion and the case behind this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097C" w:rsidRPr="00B61520" w:rsidRDefault="00A57643" w:rsidP="00A57643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52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52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Pr="00B61520">
              <w:rPr>
                <w:rFonts w:ascii="Arial" w:hAnsi="Arial" w:cs="Arial"/>
                <w:b/>
                <w:sz w:val="20"/>
                <w:szCs w:val="20"/>
              </w:rPr>
            </w:r>
            <w:r w:rsidRPr="00B6152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B097C" w:rsidRPr="00B61520" w:rsidTr="00A57643">
        <w:trPr>
          <w:trHeight w:val="346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097C" w:rsidRPr="00891A9A" w:rsidRDefault="009B097C" w:rsidP="00EA392E">
            <w:pPr>
              <w:spacing w:before="40" w:after="40" w:line="240" w:lineRule="auto"/>
              <w:rPr>
                <w:rFonts w:ascii="Arial" w:hAnsi="Arial" w:cs="Arial"/>
              </w:rPr>
            </w:pPr>
            <w:r w:rsidRPr="00891A9A">
              <w:rPr>
                <w:rFonts w:ascii="Arial" w:hAnsi="Arial" w:cs="Arial"/>
              </w:rPr>
              <w:t>Statement from the exclud</w:t>
            </w:r>
            <w:r w:rsidR="00EA392E" w:rsidRPr="00891A9A">
              <w:rPr>
                <w:rFonts w:ascii="Arial" w:hAnsi="Arial" w:cs="Arial"/>
              </w:rPr>
              <w:t xml:space="preserve">ed student – signed and dated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097C" w:rsidRPr="00B61520" w:rsidRDefault="00A57643" w:rsidP="00A57643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52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52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Pr="00B61520">
              <w:rPr>
                <w:rFonts w:ascii="Arial" w:hAnsi="Arial" w:cs="Arial"/>
                <w:b/>
                <w:sz w:val="20"/>
                <w:szCs w:val="20"/>
              </w:rPr>
            </w:r>
            <w:r w:rsidRPr="00B6152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B097C" w:rsidRPr="00B61520" w:rsidTr="00A57643">
        <w:trPr>
          <w:trHeight w:val="346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097C" w:rsidRPr="00891A9A" w:rsidRDefault="009B097C" w:rsidP="00B61520">
            <w:pPr>
              <w:spacing w:before="40" w:after="40" w:line="240" w:lineRule="auto"/>
              <w:rPr>
                <w:rFonts w:ascii="Arial" w:hAnsi="Arial" w:cs="Arial"/>
              </w:rPr>
            </w:pPr>
            <w:r w:rsidRPr="00891A9A">
              <w:rPr>
                <w:rFonts w:ascii="Arial" w:hAnsi="Arial" w:cs="Arial"/>
              </w:rPr>
              <w:t>Witness statements from staff and students</w:t>
            </w:r>
            <w:r w:rsidR="00B61520" w:rsidRPr="00891A9A">
              <w:rPr>
                <w:rFonts w:ascii="Arial" w:hAnsi="Arial" w:cs="Arial"/>
              </w:rPr>
              <w:t xml:space="preserve"> </w:t>
            </w:r>
            <w:r w:rsidRPr="00891A9A">
              <w:rPr>
                <w:rFonts w:ascii="Arial" w:hAnsi="Arial" w:cs="Arial"/>
              </w:rPr>
              <w:t>(</w:t>
            </w:r>
            <w:r w:rsidR="007E5808" w:rsidRPr="00891A9A">
              <w:rPr>
                <w:rFonts w:ascii="Arial" w:hAnsi="Arial" w:cs="Arial"/>
              </w:rPr>
              <w:t xml:space="preserve">if good reason for doing so, </w:t>
            </w:r>
            <w:r w:rsidR="00A90B5D" w:rsidRPr="00891A9A">
              <w:rPr>
                <w:rFonts w:ascii="Arial" w:hAnsi="Arial" w:cs="Arial"/>
              </w:rPr>
              <w:t xml:space="preserve">student versions </w:t>
            </w:r>
            <w:r w:rsidR="007E5808" w:rsidRPr="00891A9A">
              <w:rPr>
                <w:rFonts w:ascii="Arial" w:hAnsi="Arial" w:cs="Arial"/>
              </w:rPr>
              <w:t>can be anonymised prior to circulation</w:t>
            </w:r>
            <w:r w:rsidR="00B9285D" w:rsidRPr="00891A9A">
              <w:rPr>
                <w:rFonts w:ascii="Arial" w:hAnsi="Arial" w:cs="Arial"/>
              </w:rPr>
              <w:t xml:space="preserve">, with signed, </w:t>
            </w:r>
            <w:r w:rsidRPr="00891A9A">
              <w:rPr>
                <w:rFonts w:ascii="Arial" w:hAnsi="Arial" w:cs="Arial"/>
              </w:rPr>
              <w:t>dated</w:t>
            </w:r>
            <w:r w:rsidR="00A90B5D" w:rsidRPr="00891A9A">
              <w:rPr>
                <w:rFonts w:ascii="Arial" w:hAnsi="Arial" w:cs="Arial"/>
              </w:rPr>
              <w:t xml:space="preserve"> versions kept on file</w:t>
            </w:r>
            <w:r w:rsidR="00B9285D" w:rsidRPr="00891A9A">
              <w:rPr>
                <w:rFonts w:ascii="Arial" w:hAnsi="Arial" w:cs="Arial"/>
              </w:rPr>
              <w:t xml:space="preserve"> </w:t>
            </w:r>
            <w:r w:rsidR="007810FA" w:rsidRPr="00891A9A">
              <w:rPr>
                <w:rFonts w:ascii="Arial" w:hAnsi="Arial" w:cs="Arial"/>
              </w:rPr>
              <w:t>–</w:t>
            </w:r>
            <w:r w:rsidR="00B9285D" w:rsidRPr="00891A9A">
              <w:rPr>
                <w:rFonts w:ascii="Arial" w:hAnsi="Arial" w:cs="Arial"/>
              </w:rPr>
              <w:t xml:space="preserve"> may be required at Independent Review Panel</w:t>
            </w:r>
            <w:r w:rsidR="007E5808" w:rsidRPr="00891A9A">
              <w:rPr>
                <w:rFonts w:ascii="Arial" w:hAnsi="Arial" w:cs="Arial"/>
              </w:rPr>
              <w:t>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097C" w:rsidRPr="00B61520" w:rsidRDefault="00A57643" w:rsidP="00A57643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52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52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Pr="00B61520">
              <w:rPr>
                <w:rFonts w:ascii="Arial" w:hAnsi="Arial" w:cs="Arial"/>
                <w:b/>
                <w:sz w:val="20"/>
                <w:szCs w:val="20"/>
              </w:rPr>
            </w:r>
            <w:r w:rsidRPr="00B6152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B097C" w:rsidRPr="00B61520" w:rsidTr="00A57643">
        <w:trPr>
          <w:trHeight w:val="346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097C" w:rsidRPr="00891A9A" w:rsidRDefault="007810FA" w:rsidP="00EA392E">
            <w:pPr>
              <w:spacing w:before="40" w:after="40" w:line="240" w:lineRule="auto"/>
              <w:rPr>
                <w:rFonts w:ascii="Arial" w:hAnsi="Arial" w:cs="Arial"/>
              </w:rPr>
            </w:pPr>
            <w:r w:rsidRPr="00891A9A">
              <w:rPr>
                <w:rFonts w:ascii="Arial" w:hAnsi="Arial" w:cs="Arial"/>
              </w:rPr>
              <w:t>Policies (or sections of policies) – as relevant to the specific exclusion/student - E.g. Behaviour/exclusion, SEND, Anti-bullying, Drugs, Restrictive Physical Intervention, Equalities Act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097C" w:rsidRPr="00B61520" w:rsidRDefault="00A57643" w:rsidP="00A57643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52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52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Pr="00B61520">
              <w:rPr>
                <w:rFonts w:ascii="Arial" w:hAnsi="Arial" w:cs="Arial"/>
                <w:b/>
                <w:sz w:val="20"/>
                <w:szCs w:val="20"/>
              </w:rPr>
            </w:r>
            <w:r w:rsidRPr="00B6152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60B18" w:rsidRPr="00B61520" w:rsidTr="00A57643">
        <w:tc>
          <w:tcPr>
            <w:tcW w:w="10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C60B18" w:rsidRPr="00891A9A" w:rsidRDefault="007810FA" w:rsidP="007810FA">
            <w:pPr>
              <w:spacing w:before="40" w:after="40" w:line="240" w:lineRule="auto"/>
              <w:rPr>
                <w:rFonts w:ascii="Arial" w:hAnsi="Arial" w:cs="Arial"/>
                <w:b/>
              </w:rPr>
            </w:pPr>
            <w:r w:rsidRPr="00891A9A">
              <w:rPr>
                <w:rFonts w:ascii="Arial" w:hAnsi="Arial" w:cs="Arial"/>
                <w:b/>
              </w:rPr>
              <w:t xml:space="preserve">Pupil Disciplinary Meeting </w:t>
            </w:r>
            <w:r w:rsidRPr="00891A9A">
              <w:rPr>
                <w:rFonts w:ascii="Arial" w:hAnsi="Arial" w:cs="Arial"/>
              </w:rPr>
              <w:t>-</w:t>
            </w:r>
            <w:r w:rsidR="00356D32" w:rsidRPr="00891A9A">
              <w:rPr>
                <w:rFonts w:ascii="Arial" w:hAnsi="Arial" w:cs="Arial"/>
              </w:rPr>
              <w:t xml:space="preserve"> most of this is for the clerk and governors to organise</w:t>
            </w:r>
          </w:p>
        </w:tc>
      </w:tr>
      <w:tr w:rsidR="009B097C" w:rsidRPr="00B61520" w:rsidTr="00A57643">
        <w:trPr>
          <w:trHeight w:val="340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097C" w:rsidRPr="00891A9A" w:rsidRDefault="00356D32" w:rsidP="00A57643">
            <w:pPr>
              <w:spacing w:before="40" w:after="40" w:line="240" w:lineRule="auto"/>
              <w:rPr>
                <w:rFonts w:ascii="Arial" w:hAnsi="Arial" w:cs="Arial"/>
              </w:rPr>
            </w:pPr>
            <w:r w:rsidRPr="00891A9A">
              <w:rPr>
                <w:rFonts w:ascii="Arial" w:hAnsi="Arial" w:cs="Arial"/>
              </w:rPr>
              <w:t xml:space="preserve">Arrange the room so that the pupil and parents </w:t>
            </w:r>
            <w:r w:rsidR="007810FA" w:rsidRPr="00891A9A">
              <w:rPr>
                <w:rFonts w:ascii="Arial" w:hAnsi="Arial" w:cs="Arial"/>
              </w:rPr>
              <w:t xml:space="preserve">feel  as comfortable as possible and </w:t>
            </w:r>
            <w:r w:rsidRPr="00891A9A">
              <w:rPr>
                <w:rFonts w:ascii="Arial" w:hAnsi="Arial" w:cs="Arial"/>
              </w:rPr>
              <w:t>do not feel intimidated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097C" w:rsidRPr="00B61520" w:rsidRDefault="00A57643" w:rsidP="00A57643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52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52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Pr="00B61520">
              <w:rPr>
                <w:rFonts w:ascii="Arial" w:hAnsi="Arial" w:cs="Arial"/>
                <w:b/>
                <w:sz w:val="20"/>
                <w:szCs w:val="20"/>
              </w:rPr>
            </w:r>
            <w:r w:rsidRPr="00B6152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B097C" w:rsidRPr="00B61520" w:rsidTr="00A57643">
        <w:trPr>
          <w:trHeight w:val="340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097C" w:rsidRPr="00891A9A" w:rsidRDefault="001C14E8" w:rsidP="001C14E8">
            <w:pPr>
              <w:spacing w:before="40" w:after="40" w:line="240" w:lineRule="auto"/>
              <w:rPr>
                <w:rFonts w:ascii="Arial" w:hAnsi="Arial" w:cs="Arial"/>
              </w:rPr>
            </w:pPr>
            <w:r w:rsidRPr="00891A9A">
              <w:rPr>
                <w:rFonts w:ascii="Arial" w:hAnsi="Arial" w:cs="Arial"/>
              </w:rPr>
              <w:t>Have a spare set of papers available  and al</w:t>
            </w:r>
            <w:r w:rsidR="00356D32" w:rsidRPr="00891A9A">
              <w:rPr>
                <w:rFonts w:ascii="Arial" w:hAnsi="Arial" w:cs="Arial"/>
              </w:rPr>
              <w:t>low reading time for any papers that have not been circulated prior to the meeting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097C" w:rsidRPr="00B61520" w:rsidRDefault="00A57643" w:rsidP="00A57643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52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52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Pr="00B61520">
              <w:rPr>
                <w:rFonts w:ascii="Arial" w:hAnsi="Arial" w:cs="Arial"/>
                <w:b/>
                <w:sz w:val="20"/>
                <w:szCs w:val="20"/>
              </w:rPr>
            </w:r>
            <w:r w:rsidRPr="00B6152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56D32" w:rsidRPr="00B61520" w:rsidTr="00A57643">
        <w:trPr>
          <w:trHeight w:val="340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D32" w:rsidRPr="00891A9A" w:rsidRDefault="00356D32" w:rsidP="00A57643">
            <w:pPr>
              <w:spacing w:before="40" w:after="40" w:line="240" w:lineRule="auto"/>
              <w:rPr>
                <w:rFonts w:ascii="Arial" w:hAnsi="Arial" w:cs="Arial"/>
              </w:rPr>
            </w:pPr>
            <w:r w:rsidRPr="00891A9A">
              <w:rPr>
                <w:rFonts w:ascii="Arial" w:hAnsi="Arial" w:cs="Arial"/>
              </w:rPr>
              <w:t>Only the governors and clerk meet prior to the start of the meeting – everyone else remains outside the room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D32" w:rsidRPr="00B61520" w:rsidRDefault="00A57643" w:rsidP="00A57643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52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52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Pr="00B61520">
              <w:rPr>
                <w:rFonts w:ascii="Arial" w:hAnsi="Arial" w:cs="Arial"/>
                <w:b/>
                <w:sz w:val="20"/>
                <w:szCs w:val="20"/>
              </w:rPr>
            </w:r>
            <w:r w:rsidRPr="00B6152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56D32" w:rsidRPr="00B61520" w:rsidTr="00A57643">
        <w:trPr>
          <w:trHeight w:val="340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D32" w:rsidRPr="00891A9A" w:rsidRDefault="00356D32" w:rsidP="00A57643">
            <w:pPr>
              <w:spacing w:before="40" w:after="40" w:line="240" w:lineRule="auto"/>
              <w:rPr>
                <w:rFonts w:ascii="Arial" w:hAnsi="Arial" w:cs="Arial"/>
              </w:rPr>
            </w:pPr>
            <w:r w:rsidRPr="00891A9A">
              <w:rPr>
                <w:rFonts w:ascii="Arial" w:hAnsi="Arial" w:cs="Arial"/>
              </w:rPr>
              <w:t>Allow time for parents to arrive if they are not present at the start – try to contact to remind/check attendance (clerk)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D32" w:rsidRPr="00B61520" w:rsidRDefault="00A57643" w:rsidP="00A57643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52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52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Pr="00B61520">
              <w:rPr>
                <w:rFonts w:ascii="Arial" w:hAnsi="Arial" w:cs="Arial"/>
                <w:b/>
                <w:sz w:val="20"/>
                <w:szCs w:val="20"/>
              </w:rPr>
            </w:r>
            <w:r w:rsidRPr="00B6152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56D32" w:rsidRPr="00B61520" w:rsidTr="00A57643">
        <w:trPr>
          <w:trHeight w:val="340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D32" w:rsidRPr="00891A9A" w:rsidRDefault="00356D32" w:rsidP="00A57643">
            <w:pPr>
              <w:spacing w:before="40" w:after="40" w:line="240" w:lineRule="auto"/>
              <w:rPr>
                <w:rFonts w:ascii="Arial" w:hAnsi="Arial" w:cs="Arial"/>
              </w:rPr>
            </w:pPr>
            <w:r w:rsidRPr="00891A9A">
              <w:rPr>
                <w:rFonts w:ascii="Arial" w:hAnsi="Arial" w:cs="Arial"/>
              </w:rPr>
              <w:t>Introduction by the Chair – stick to the agenda with clerk taking notes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D32" w:rsidRPr="00B61520" w:rsidRDefault="00A57643" w:rsidP="00A57643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52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52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Pr="00B61520">
              <w:rPr>
                <w:rFonts w:ascii="Arial" w:hAnsi="Arial" w:cs="Arial"/>
                <w:b/>
                <w:sz w:val="20"/>
                <w:szCs w:val="20"/>
              </w:rPr>
            </w:r>
            <w:r w:rsidRPr="00B6152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56D32" w:rsidRPr="00B61520" w:rsidTr="00A57643">
        <w:trPr>
          <w:trHeight w:val="340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D32" w:rsidRPr="00891A9A" w:rsidRDefault="00356D32" w:rsidP="00A57643">
            <w:pPr>
              <w:spacing w:before="40" w:after="40" w:line="240" w:lineRule="auto"/>
              <w:rPr>
                <w:rFonts w:ascii="Arial" w:hAnsi="Arial" w:cs="Arial"/>
              </w:rPr>
            </w:pPr>
            <w:r w:rsidRPr="00891A9A">
              <w:rPr>
                <w:rFonts w:ascii="Arial" w:hAnsi="Arial" w:cs="Arial"/>
              </w:rPr>
              <w:t>Encourage pupil to contribute to the meeting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D32" w:rsidRPr="00B61520" w:rsidRDefault="00A57643" w:rsidP="00A57643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52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52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Pr="00B61520">
              <w:rPr>
                <w:rFonts w:ascii="Arial" w:hAnsi="Arial" w:cs="Arial"/>
                <w:b/>
                <w:sz w:val="20"/>
                <w:szCs w:val="20"/>
              </w:rPr>
            </w:r>
            <w:r w:rsidRPr="00B6152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56D32" w:rsidRPr="00B61520" w:rsidTr="00A57643">
        <w:trPr>
          <w:trHeight w:val="340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D32" w:rsidRPr="00891A9A" w:rsidRDefault="00356D32" w:rsidP="00A57643">
            <w:pPr>
              <w:spacing w:before="40" w:after="40" w:line="240" w:lineRule="auto"/>
              <w:rPr>
                <w:rFonts w:ascii="Arial" w:hAnsi="Arial" w:cs="Arial"/>
              </w:rPr>
            </w:pPr>
            <w:r w:rsidRPr="00891A9A">
              <w:rPr>
                <w:rFonts w:ascii="Arial" w:hAnsi="Arial" w:cs="Arial"/>
              </w:rPr>
              <w:t>All leave the room, except clerk, whilst governors deliberate and come to their decision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D32" w:rsidRPr="00B61520" w:rsidRDefault="00A57643" w:rsidP="00A57643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52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52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Pr="00B61520">
              <w:rPr>
                <w:rFonts w:ascii="Arial" w:hAnsi="Arial" w:cs="Arial"/>
                <w:b/>
                <w:sz w:val="20"/>
                <w:szCs w:val="20"/>
              </w:rPr>
            </w:r>
            <w:r w:rsidRPr="00B6152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56D32" w:rsidRPr="00B61520" w:rsidTr="00A57643">
        <w:trPr>
          <w:trHeight w:val="340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D32" w:rsidRPr="00891A9A" w:rsidRDefault="00802D39" w:rsidP="00A57643">
            <w:pPr>
              <w:spacing w:before="40" w:after="40" w:line="240" w:lineRule="auto"/>
              <w:rPr>
                <w:rFonts w:ascii="Arial" w:hAnsi="Arial" w:cs="Arial"/>
              </w:rPr>
            </w:pPr>
            <w:r w:rsidRPr="00891A9A">
              <w:rPr>
                <w:rFonts w:ascii="Arial" w:hAnsi="Arial" w:cs="Arial"/>
              </w:rPr>
              <w:t xml:space="preserve">Outcome can be fed back at the time </w:t>
            </w:r>
            <w:r w:rsidRPr="00891A9A">
              <w:rPr>
                <w:rFonts w:ascii="Arial" w:hAnsi="Arial" w:cs="Arial"/>
                <w:b/>
              </w:rPr>
              <w:t>and</w:t>
            </w:r>
            <w:r w:rsidRPr="00891A9A">
              <w:rPr>
                <w:rFonts w:ascii="Arial" w:hAnsi="Arial" w:cs="Arial"/>
              </w:rPr>
              <w:t>/or via written notification – same day or second working day if posted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D32" w:rsidRPr="00B61520" w:rsidRDefault="00A57643" w:rsidP="00A57643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52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52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Pr="00B61520">
              <w:rPr>
                <w:rFonts w:ascii="Arial" w:hAnsi="Arial" w:cs="Arial"/>
                <w:b/>
                <w:sz w:val="20"/>
                <w:szCs w:val="20"/>
              </w:rPr>
            </w:r>
            <w:r w:rsidRPr="00B6152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02D39" w:rsidRPr="00B61520" w:rsidTr="00A57643">
        <w:trPr>
          <w:trHeight w:val="340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2D39" w:rsidRPr="00891A9A" w:rsidRDefault="00802D39" w:rsidP="00673132">
            <w:pPr>
              <w:spacing w:before="40" w:after="40" w:line="240" w:lineRule="auto"/>
              <w:rPr>
                <w:rFonts w:ascii="Arial" w:hAnsi="Arial" w:cs="Arial"/>
              </w:rPr>
            </w:pPr>
            <w:r w:rsidRPr="00891A9A">
              <w:rPr>
                <w:rFonts w:ascii="Arial" w:hAnsi="Arial" w:cs="Arial"/>
              </w:rPr>
              <w:t>If upheld, the letter of notification must advise on the parents’ right to request an independent review of the decision</w:t>
            </w:r>
            <w:r w:rsidR="00673132" w:rsidRPr="00891A9A">
              <w:rPr>
                <w:rFonts w:ascii="Arial" w:hAnsi="Arial" w:cs="Arial"/>
              </w:rPr>
              <w:t xml:space="preserve"> and </w:t>
            </w:r>
            <w:r w:rsidRPr="00891A9A">
              <w:rPr>
                <w:rFonts w:ascii="Arial" w:hAnsi="Arial" w:cs="Arial"/>
              </w:rPr>
              <w:t>right to request</w:t>
            </w:r>
            <w:r w:rsidR="00673132" w:rsidRPr="00891A9A">
              <w:rPr>
                <w:rFonts w:ascii="Arial" w:hAnsi="Arial" w:cs="Arial"/>
              </w:rPr>
              <w:t xml:space="preserve"> </w:t>
            </w:r>
            <w:r w:rsidRPr="00891A9A">
              <w:rPr>
                <w:rFonts w:ascii="Arial" w:hAnsi="Arial" w:cs="Arial"/>
              </w:rPr>
              <w:t>an SEN expert at the Independent Review Panel</w:t>
            </w:r>
            <w:r w:rsidR="00D01D19" w:rsidRPr="00891A9A">
              <w:rPr>
                <w:rFonts w:ascii="Arial" w:hAnsi="Arial" w:cs="Arial"/>
              </w:rPr>
              <w:t xml:space="preserve"> for a Permanent </w:t>
            </w:r>
            <w:r w:rsidR="00D01D19" w:rsidRPr="00891A9A">
              <w:rPr>
                <w:rFonts w:ascii="Arial" w:hAnsi="Arial" w:cs="Arial"/>
              </w:rPr>
              <w:lastRenderedPageBreak/>
              <w:t>exclusion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2D39" w:rsidRPr="00B61520" w:rsidRDefault="00A57643" w:rsidP="00A57643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520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52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Pr="00B61520">
              <w:rPr>
                <w:rFonts w:ascii="Arial" w:hAnsi="Arial" w:cs="Arial"/>
                <w:b/>
                <w:sz w:val="20"/>
                <w:szCs w:val="20"/>
              </w:rPr>
            </w:r>
            <w:r w:rsidRPr="00B6152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DE1A9A" w:rsidRPr="00B61520" w:rsidTr="00A57643">
        <w:trPr>
          <w:trHeight w:val="340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1A9A" w:rsidRPr="00B61520" w:rsidRDefault="00DE1A9A" w:rsidP="00891A9A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en-GB"/>
              </w:rPr>
              <w:lastRenderedPageBreak/>
              <w:drawing>
                <wp:anchor distT="0" distB="0" distL="114300" distR="114300" simplePos="0" relativeHeight="251658240" behindDoc="0" locked="0" layoutInCell="1" allowOverlap="1" wp14:anchorId="16FBED28" wp14:editId="59C5CA8E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-182880</wp:posOffset>
                  </wp:positionV>
                  <wp:extent cx="6788785" cy="992759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204" t="19964" r="27985" b="4900"/>
                          <a:stretch/>
                        </pic:blipFill>
                        <pic:spPr bwMode="auto">
                          <a:xfrm>
                            <a:off x="0" y="0"/>
                            <a:ext cx="6788785" cy="99275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1A9A" w:rsidRPr="00B61520" w:rsidRDefault="00DE1A9A" w:rsidP="00A57643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378B6" w:rsidRPr="00B61520" w:rsidRDefault="003378B6" w:rsidP="00D63926">
      <w:pPr>
        <w:rPr>
          <w:rFonts w:ascii="Arial" w:hAnsi="Arial" w:cs="Arial"/>
        </w:rPr>
      </w:pPr>
    </w:p>
    <w:sectPr w:rsidR="003378B6" w:rsidRPr="00B61520" w:rsidSect="008A164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4" w:right="720" w:bottom="39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0E2" w:rsidRDefault="006C70E2" w:rsidP="00673132">
      <w:pPr>
        <w:spacing w:after="0" w:line="240" w:lineRule="auto"/>
      </w:pPr>
      <w:r>
        <w:separator/>
      </w:r>
    </w:p>
  </w:endnote>
  <w:endnote w:type="continuationSeparator" w:id="0">
    <w:p w:rsidR="006C70E2" w:rsidRDefault="006C70E2" w:rsidP="00673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336" w:rsidRDefault="005F53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336" w:rsidRDefault="005F533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336" w:rsidRDefault="005F53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0E2" w:rsidRDefault="006C70E2" w:rsidP="00673132">
      <w:pPr>
        <w:spacing w:after="0" w:line="240" w:lineRule="auto"/>
      </w:pPr>
      <w:r>
        <w:separator/>
      </w:r>
    </w:p>
  </w:footnote>
  <w:footnote w:type="continuationSeparator" w:id="0">
    <w:p w:rsidR="006C70E2" w:rsidRDefault="006C70E2" w:rsidP="00673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336" w:rsidRDefault="005F53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2537431"/>
      <w:docPartObj>
        <w:docPartGallery w:val="Watermarks"/>
        <w:docPartUnique/>
      </w:docPartObj>
    </w:sdtPr>
    <w:sdtEndPr/>
    <w:sdtContent>
      <w:p w:rsidR="005F5336" w:rsidRDefault="006C70E2">
        <w:pPr>
          <w:pStyle w:val="Header"/>
        </w:pPr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336" w:rsidRDefault="005F53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D6879"/>
    <w:multiLevelType w:val="hybridMultilevel"/>
    <w:tmpl w:val="67E05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303FF0"/>
    <w:multiLevelType w:val="hybridMultilevel"/>
    <w:tmpl w:val="43767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A852A4"/>
    <w:multiLevelType w:val="hybridMultilevel"/>
    <w:tmpl w:val="66924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FE5D03"/>
    <w:multiLevelType w:val="hybridMultilevel"/>
    <w:tmpl w:val="22E642B8"/>
    <w:lvl w:ilvl="0" w:tplc="8E1EBE0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EF4FC9"/>
    <w:multiLevelType w:val="hybridMultilevel"/>
    <w:tmpl w:val="2014E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622D42"/>
    <w:multiLevelType w:val="hybridMultilevel"/>
    <w:tmpl w:val="5120C8C0"/>
    <w:lvl w:ilvl="0" w:tplc="5B7C312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186733"/>
    <w:multiLevelType w:val="hybridMultilevel"/>
    <w:tmpl w:val="B28E8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5C6"/>
    <w:rsid w:val="0003220B"/>
    <w:rsid w:val="000875B3"/>
    <w:rsid w:val="000A6FB1"/>
    <w:rsid w:val="000C68A7"/>
    <w:rsid w:val="000D73AD"/>
    <w:rsid w:val="000E7567"/>
    <w:rsid w:val="000F1DE4"/>
    <w:rsid w:val="0010100C"/>
    <w:rsid w:val="00175511"/>
    <w:rsid w:val="00176A30"/>
    <w:rsid w:val="001B2FAF"/>
    <w:rsid w:val="001C0169"/>
    <w:rsid w:val="001C14E8"/>
    <w:rsid w:val="00211BFF"/>
    <w:rsid w:val="002B3A65"/>
    <w:rsid w:val="002F6E62"/>
    <w:rsid w:val="0033704E"/>
    <w:rsid w:val="003378B6"/>
    <w:rsid w:val="00356D32"/>
    <w:rsid w:val="003C7681"/>
    <w:rsid w:val="003E303B"/>
    <w:rsid w:val="004603F5"/>
    <w:rsid w:val="00495B85"/>
    <w:rsid w:val="004B42D8"/>
    <w:rsid w:val="00520523"/>
    <w:rsid w:val="005B10AD"/>
    <w:rsid w:val="005C3F11"/>
    <w:rsid w:val="005F5336"/>
    <w:rsid w:val="00602265"/>
    <w:rsid w:val="00655297"/>
    <w:rsid w:val="00673132"/>
    <w:rsid w:val="006C70E2"/>
    <w:rsid w:val="006D5BAE"/>
    <w:rsid w:val="007715C6"/>
    <w:rsid w:val="007810FA"/>
    <w:rsid w:val="007E5808"/>
    <w:rsid w:val="00802D39"/>
    <w:rsid w:val="00822BF3"/>
    <w:rsid w:val="00891A9A"/>
    <w:rsid w:val="008A164D"/>
    <w:rsid w:val="008A38A6"/>
    <w:rsid w:val="00943239"/>
    <w:rsid w:val="00950B34"/>
    <w:rsid w:val="00976715"/>
    <w:rsid w:val="00983C04"/>
    <w:rsid w:val="00986842"/>
    <w:rsid w:val="009B097C"/>
    <w:rsid w:val="009E26C4"/>
    <w:rsid w:val="00A57643"/>
    <w:rsid w:val="00A61536"/>
    <w:rsid w:val="00A90B5D"/>
    <w:rsid w:val="00AC420D"/>
    <w:rsid w:val="00B27EEB"/>
    <w:rsid w:val="00B61520"/>
    <w:rsid w:val="00B9285D"/>
    <w:rsid w:val="00C577E0"/>
    <w:rsid w:val="00C60B18"/>
    <w:rsid w:val="00C86F48"/>
    <w:rsid w:val="00CA40BD"/>
    <w:rsid w:val="00D01D19"/>
    <w:rsid w:val="00D478ED"/>
    <w:rsid w:val="00D5617A"/>
    <w:rsid w:val="00D63926"/>
    <w:rsid w:val="00D67239"/>
    <w:rsid w:val="00DB2F36"/>
    <w:rsid w:val="00DE1A9A"/>
    <w:rsid w:val="00DE6E5B"/>
    <w:rsid w:val="00E17885"/>
    <w:rsid w:val="00E91DEC"/>
    <w:rsid w:val="00EA392E"/>
    <w:rsid w:val="00ED1237"/>
    <w:rsid w:val="00F1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15C6"/>
    <w:pPr>
      <w:ind w:left="720"/>
      <w:contextualSpacing/>
    </w:pPr>
  </w:style>
  <w:style w:type="table" w:styleId="TableGrid">
    <w:name w:val="Table Grid"/>
    <w:basedOn w:val="TableNormal"/>
    <w:uiPriority w:val="59"/>
    <w:rsid w:val="00211B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2D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02D3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731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13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731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13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15C6"/>
    <w:pPr>
      <w:ind w:left="720"/>
      <w:contextualSpacing/>
    </w:pPr>
  </w:style>
  <w:style w:type="table" w:styleId="TableGrid">
    <w:name w:val="Table Grid"/>
    <w:basedOn w:val="TableNormal"/>
    <w:uiPriority w:val="59"/>
    <w:rsid w:val="00211B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2D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02D3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731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13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731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13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1088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7282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Jemison</dc:creator>
  <cp:lastModifiedBy>Karen Roper (FH)</cp:lastModifiedBy>
  <cp:revision>3</cp:revision>
  <cp:lastPrinted>2013-04-23T13:02:00Z</cp:lastPrinted>
  <dcterms:created xsi:type="dcterms:W3CDTF">2018-12-18T08:19:00Z</dcterms:created>
  <dcterms:modified xsi:type="dcterms:W3CDTF">2018-12-18T08:22:00Z</dcterms:modified>
</cp:coreProperties>
</file>