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60F87" w14:textId="40A75D93" w:rsidR="00972CDC" w:rsidRDefault="00972CDC" w:rsidP="00632BE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drawing>
          <wp:anchor distT="0" distB="0" distL="114300" distR="114300" simplePos="0" relativeHeight="251658240" behindDoc="0" locked="0" layoutInCell="1" allowOverlap="1" wp14:anchorId="4C892446" wp14:editId="76660F83">
            <wp:simplePos x="0" y="0"/>
            <wp:positionH relativeFrom="column">
              <wp:posOffset>0</wp:posOffset>
            </wp:positionH>
            <wp:positionV relativeFrom="paragraph">
              <wp:posOffset>-478790</wp:posOffset>
            </wp:positionV>
            <wp:extent cx="1068705" cy="1080770"/>
            <wp:effectExtent l="0" t="0" r="0" b="5080"/>
            <wp:wrapSquare wrapText="bothSides"/>
            <wp:docPr id="25" name="Picture 25" descr="Standards and Testing Agency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tandards and Testing Agency" title="Log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57"/>
                    <a:stretch/>
                  </pic:blipFill>
                  <pic:spPr bwMode="auto">
                    <a:xfrm>
                      <a:off x="0" y="0"/>
                      <a:ext cx="1068705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849D4" w14:textId="77777777" w:rsidR="00972CDC" w:rsidRDefault="00972CDC" w:rsidP="00632BE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9026C29" w14:textId="77777777" w:rsidR="00972CDC" w:rsidRDefault="00972CDC" w:rsidP="00632BE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6CFE8A8" w14:textId="77777777" w:rsidR="00972CDC" w:rsidRDefault="00972CDC" w:rsidP="00632BE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8907EEB" w14:textId="77777777" w:rsidR="00972CDC" w:rsidRDefault="00972CDC" w:rsidP="00632BE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75C6F53" w14:textId="711D353E" w:rsidR="00F94777" w:rsidRPr="00972CDC" w:rsidRDefault="00F94777" w:rsidP="00632BE8">
      <w:pPr>
        <w:rPr>
          <w:rFonts w:ascii="Arial" w:eastAsia="Times New Roman" w:hAnsi="Arial" w:cs="Times New Roman"/>
          <w:b/>
          <w:color w:val="104F75"/>
          <w:sz w:val="36"/>
          <w:lang w:val="en-GB" w:eastAsia="en-GB"/>
        </w:rPr>
      </w:pPr>
      <w:r w:rsidRPr="00972CDC">
        <w:rPr>
          <w:rFonts w:ascii="Arial" w:eastAsia="Times New Roman" w:hAnsi="Arial" w:cs="Times New Roman"/>
          <w:b/>
          <w:color w:val="104F75"/>
          <w:sz w:val="36"/>
          <w:lang w:val="en-GB" w:eastAsia="en-GB"/>
        </w:rPr>
        <w:t xml:space="preserve">Contextual information for each piece </w:t>
      </w:r>
    </w:p>
    <w:p w14:paraId="7E9FAAF8" w14:textId="77777777" w:rsidR="00F94777" w:rsidRPr="00972CDC" w:rsidRDefault="00F94777" w:rsidP="00632BE8">
      <w:pPr>
        <w:rPr>
          <w:rFonts w:ascii="Arial" w:hAnsi="Arial" w:cs="Arial"/>
          <w:b/>
          <w:sz w:val="22"/>
          <w:szCs w:val="22"/>
        </w:rPr>
      </w:pPr>
    </w:p>
    <w:p w14:paraId="2D5AFF72" w14:textId="77777777" w:rsidR="00632BE8" w:rsidRPr="00972CDC" w:rsidRDefault="00FC3723" w:rsidP="00632BE8">
      <w:pPr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</w:pPr>
      <w:r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 xml:space="preserve">1. </w:t>
      </w:r>
      <w:r w:rsidR="00632BE8"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Palm Oil (formal letter)</w:t>
      </w:r>
    </w:p>
    <w:p w14:paraId="170679E7" w14:textId="77777777" w:rsidR="00632BE8" w:rsidRPr="00972CDC" w:rsidRDefault="00632BE8" w:rsidP="00632BE8">
      <w:pPr>
        <w:rPr>
          <w:rFonts w:ascii="Arial" w:hAnsi="Arial" w:cs="Arial"/>
          <w:sz w:val="22"/>
          <w:szCs w:val="22"/>
          <w:u w:val="single"/>
        </w:rPr>
      </w:pPr>
      <w:r w:rsidRPr="00972CDC">
        <w:rPr>
          <w:rFonts w:ascii="Arial" w:hAnsi="Arial" w:cs="Arial"/>
          <w:sz w:val="22"/>
          <w:szCs w:val="22"/>
          <w:u w:val="single"/>
        </w:rPr>
        <w:t>Context:</w:t>
      </w:r>
      <w:r w:rsidRPr="00972CDC">
        <w:rPr>
          <w:rFonts w:ascii="Arial" w:hAnsi="Arial" w:cs="Arial"/>
          <w:sz w:val="22"/>
          <w:szCs w:val="22"/>
        </w:rPr>
        <w:t xml:space="preserve"> The class had researched the impact of palm oil production on rainforest habitats as part of a wider unit on conservation. The pupil felt strongly about the issue and wrote a letter to the chief executive of a leading supermarket, proposing a reduction in the sale of products containing non-sustainable palm oil. </w:t>
      </w:r>
    </w:p>
    <w:p w14:paraId="6E7F6350" w14:textId="77777777" w:rsidR="00632BE8" w:rsidRPr="00972CDC" w:rsidRDefault="00632BE8" w:rsidP="00632BE8">
      <w:pPr>
        <w:rPr>
          <w:rFonts w:ascii="Arial" w:hAnsi="Arial" w:cs="Arial"/>
          <w:sz w:val="22"/>
          <w:szCs w:val="22"/>
        </w:rPr>
      </w:pPr>
    </w:p>
    <w:p w14:paraId="2811F072" w14:textId="77777777" w:rsidR="00846124" w:rsidRPr="00972CDC" w:rsidRDefault="00846124" w:rsidP="00632BE8">
      <w:pPr>
        <w:rPr>
          <w:rFonts w:ascii="Arial" w:hAnsi="Arial" w:cs="Arial"/>
          <w:sz w:val="22"/>
          <w:szCs w:val="22"/>
        </w:rPr>
      </w:pPr>
    </w:p>
    <w:p w14:paraId="53420CF8" w14:textId="77777777" w:rsidR="00632BE8" w:rsidRPr="00972CDC" w:rsidRDefault="00632BE8" w:rsidP="00632BE8">
      <w:pPr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</w:pPr>
      <w:r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2. Pig Palaver</w:t>
      </w:r>
      <w:proofErr w:type="gramStart"/>
      <w:r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!!!</w:t>
      </w:r>
      <w:proofErr w:type="gramEnd"/>
      <w:r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 xml:space="preserve"> (</w:t>
      </w:r>
      <w:proofErr w:type="gramStart"/>
      <w:r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newspaper</w:t>
      </w:r>
      <w:proofErr w:type="gramEnd"/>
      <w:r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 xml:space="preserve"> report)</w:t>
      </w:r>
    </w:p>
    <w:p w14:paraId="27F871D8" w14:textId="2114EC7E" w:rsidR="00632BE8" w:rsidRPr="00972CDC" w:rsidRDefault="00632BE8" w:rsidP="00632BE8">
      <w:pPr>
        <w:rPr>
          <w:rFonts w:ascii="Arial" w:hAnsi="Arial" w:cs="Arial"/>
          <w:sz w:val="22"/>
          <w:szCs w:val="22"/>
          <w:u w:val="single"/>
        </w:rPr>
      </w:pPr>
      <w:r w:rsidRPr="00972CDC">
        <w:rPr>
          <w:rFonts w:ascii="Arial" w:hAnsi="Arial" w:cs="Arial"/>
          <w:sz w:val="22"/>
          <w:szCs w:val="22"/>
          <w:u w:val="single"/>
        </w:rPr>
        <w:t>Context:</w:t>
      </w:r>
      <w:r w:rsidRPr="00972CDC">
        <w:rPr>
          <w:rFonts w:ascii="Arial" w:hAnsi="Arial" w:cs="Arial"/>
          <w:sz w:val="22"/>
          <w:szCs w:val="22"/>
        </w:rPr>
        <w:t xml:space="preserve"> The class had read a number of traditional tales. Pupils were asked to write a newspaper report for the </w:t>
      </w:r>
      <w:r w:rsidR="00751513" w:rsidRPr="00972CDC">
        <w:rPr>
          <w:rFonts w:ascii="Arial" w:hAnsi="Arial" w:cs="Arial"/>
          <w:sz w:val="22"/>
          <w:szCs w:val="22"/>
        </w:rPr>
        <w:t>Bacon</w:t>
      </w:r>
      <w:r w:rsidRPr="00972CDC">
        <w:rPr>
          <w:rFonts w:ascii="Arial" w:hAnsi="Arial" w:cs="Arial"/>
          <w:sz w:val="22"/>
          <w:szCs w:val="22"/>
        </w:rPr>
        <w:t xml:space="preserve"> News following the arrest of the </w:t>
      </w:r>
      <w:proofErr w:type="gramStart"/>
      <w:r w:rsidR="00972CDC">
        <w:rPr>
          <w:rFonts w:ascii="Arial" w:hAnsi="Arial" w:cs="Arial"/>
          <w:sz w:val="22"/>
          <w:szCs w:val="22"/>
        </w:rPr>
        <w:t>3</w:t>
      </w:r>
      <w:proofErr w:type="gramEnd"/>
      <w:r w:rsidR="00972CDC">
        <w:rPr>
          <w:rFonts w:ascii="Arial" w:hAnsi="Arial" w:cs="Arial"/>
          <w:sz w:val="22"/>
          <w:szCs w:val="22"/>
        </w:rPr>
        <w:t xml:space="preserve"> </w:t>
      </w:r>
      <w:r w:rsidRPr="00972CDC">
        <w:rPr>
          <w:rFonts w:ascii="Arial" w:hAnsi="Arial" w:cs="Arial"/>
          <w:sz w:val="22"/>
          <w:szCs w:val="22"/>
        </w:rPr>
        <w:t>little pigs for the attempted murder of Mr Wolf.</w:t>
      </w:r>
    </w:p>
    <w:p w14:paraId="01342697" w14:textId="77777777" w:rsidR="00632BE8" w:rsidRPr="00972CDC" w:rsidRDefault="00632BE8" w:rsidP="003C1351">
      <w:pPr>
        <w:rPr>
          <w:rFonts w:ascii="Arial" w:hAnsi="Arial" w:cs="Arial"/>
          <w:b/>
          <w:i/>
          <w:sz w:val="22"/>
          <w:szCs w:val="22"/>
        </w:rPr>
      </w:pPr>
    </w:p>
    <w:p w14:paraId="48B92E65" w14:textId="77777777" w:rsidR="00846124" w:rsidRPr="00972CDC" w:rsidRDefault="00846124" w:rsidP="003C1351">
      <w:pPr>
        <w:rPr>
          <w:rFonts w:ascii="Arial" w:hAnsi="Arial" w:cs="Arial"/>
          <w:b/>
          <w:i/>
          <w:sz w:val="22"/>
          <w:szCs w:val="22"/>
        </w:rPr>
      </w:pPr>
    </w:p>
    <w:p w14:paraId="0335B3BC" w14:textId="77777777" w:rsidR="003C1351" w:rsidRPr="00972CDC" w:rsidRDefault="003C1351" w:rsidP="003C1351">
      <w:pPr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</w:pPr>
      <w:r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 xml:space="preserve">3. Billy’s Story (extended narrative with inserts) </w:t>
      </w:r>
    </w:p>
    <w:p w14:paraId="3E3CE679" w14:textId="4B568B6C" w:rsidR="003C1351" w:rsidRPr="00972CDC" w:rsidRDefault="003C1351" w:rsidP="003C1351">
      <w:pPr>
        <w:rPr>
          <w:rFonts w:ascii="Arial" w:hAnsi="Arial" w:cs="Arial"/>
          <w:sz w:val="22"/>
          <w:szCs w:val="22"/>
        </w:rPr>
      </w:pPr>
      <w:r w:rsidRPr="00972CDC">
        <w:rPr>
          <w:rFonts w:ascii="Arial" w:hAnsi="Arial" w:cs="Arial"/>
          <w:sz w:val="22"/>
          <w:szCs w:val="22"/>
          <w:u w:val="single"/>
        </w:rPr>
        <w:t>Context:</w:t>
      </w:r>
      <w:r w:rsidR="00632BE8" w:rsidRPr="00972CDC">
        <w:rPr>
          <w:rFonts w:ascii="Arial" w:hAnsi="Arial" w:cs="Arial"/>
          <w:sz w:val="22"/>
          <w:szCs w:val="22"/>
        </w:rPr>
        <w:t xml:space="preserve"> </w:t>
      </w:r>
      <w:r w:rsidRPr="00972CDC">
        <w:rPr>
          <w:rFonts w:ascii="Arial" w:hAnsi="Arial" w:cs="Arial"/>
          <w:sz w:val="22"/>
          <w:szCs w:val="22"/>
        </w:rPr>
        <w:t>Following visits to the trenches, the W</w:t>
      </w:r>
      <w:r w:rsidR="00972CDC">
        <w:rPr>
          <w:rFonts w:ascii="Arial" w:hAnsi="Arial" w:cs="Arial"/>
          <w:sz w:val="22"/>
          <w:szCs w:val="22"/>
        </w:rPr>
        <w:t xml:space="preserve">orld </w:t>
      </w:r>
      <w:r w:rsidRPr="00972CDC">
        <w:rPr>
          <w:rFonts w:ascii="Arial" w:hAnsi="Arial" w:cs="Arial"/>
          <w:sz w:val="22"/>
          <w:szCs w:val="22"/>
        </w:rPr>
        <w:t>W</w:t>
      </w:r>
      <w:r w:rsidR="00972CDC">
        <w:rPr>
          <w:rFonts w:ascii="Arial" w:hAnsi="Arial" w:cs="Arial"/>
          <w:sz w:val="22"/>
          <w:szCs w:val="22"/>
        </w:rPr>
        <w:t xml:space="preserve">ar </w:t>
      </w:r>
      <w:bookmarkStart w:id="0" w:name="_GoBack"/>
      <w:bookmarkEnd w:id="0"/>
      <w:r w:rsidRPr="00972CDC">
        <w:rPr>
          <w:rFonts w:ascii="Arial" w:hAnsi="Arial" w:cs="Arial"/>
          <w:sz w:val="22"/>
          <w:szCs w:val="22"/>
        </w:rPr>
        <w:t xml:space="preserve">1 museum, and the Great War Camp on Cannock Chase, pupils </w:t>
      </w:r>
      <w:proofErr w:type="gramStart"/>
      <w:r w:rsidRPr="00972CDC">
        <w:rPr>
          <w:rFonts w:ascii="Arial" w:hAnsi="Arial" w:cs="Arial"/>
          <w:sz w:val="22"/>
          <w:szCs w:val="22"/>
        </w:rPr>
        <w:t>were given</w:t>
      </w:r>
      <w:proofErr w:type="gramEnd"/>
      <w:r w:rsidRPr="00972CDC">
        <w:rPr>
          <w:rFonts w:ascii="Arial" w:hAnsi="Arial" w:cs="Arial"/>
          <w:sz w:val="22"/>
          <w:szCs w:val="22"/>
        </w:rPr>
        <w:t xml:space="preserve"> a story prompt in the form of an antique box containing a photograph of a young soldier, a letter and a single diary entry. </w:t>
      </w:r>
      <w:r w:rsidR="001D1395" w:rsidRPr="00972CDC">
        <w:rPr>
          <w:rFonts w:ascii="Arial" w:hAnsi="Arial" w:cs="Arial"/>
          <w:sz w:val="22"/>
          <w:szCs w:val="22"/>
        </w:rPr>
        <w:t xml:space="preserve">(These are included but not assessed.) </w:t>
      </w:r>
      <w:r w:rsidRPr="00972CDC">
        <w:rPr>
          <w:rFonts w:ascii="Arial" w:hAnsi="Arial" w:cs="Arial"/>
          <w:sz w:val="22"/>
          <w:szCs w:val="22"/>
        </w:rPr>
        <w:t xml:space="preserve">Their task was to write further letters and diary entries in an appropriate style to document the soldier’s war record. Pupils were free to create a backstory and link it to </w:t>
      </w:r>
      <w:proofErr w:type="gramStart"/>
      <w:r w:rsidRPr="00972CDC">
        <w:rPr>
          <w:rFonts w:ascii="Arial" w:hAnsi="Arial" w:cs="Arial"/>
          <w:sz w:val="22"/>
          <w:szCs w:val="22"/>
        </w:rPr>
        <w:t>themselves</w:t>
      </w:r>
      <w:proofErr w:type="gramEnd"/>
      <w:r w:rsidRPr="00972CDC">
        <w:rPr>
          <w:rFonts w:ascii="Arial" w:hAnsi="Arial" w:cs="Arial"/>
          <w:sz w:val="22"/>
          <w:szCs w:val="22"/>
        </w:rPr>
        <w:t xml:space="preserve"> or a fictitious narrator through a flashback.</w:t>
      </w:r>
    </w:p>
    <w:p w14:paraId="41628C1F" w14:textId="77777777" w:rsidR="00BC56BA" w:rsidRPr="00972CDC" w:rsidRDefault="00BC56BA" w:rsidP="00BC56BA">
      <w:pPr>
        <w:pStyle w:val="ListParagraph"/>
        <w:rPr>
          <w:rFonts w:ascii="Arial" w:hAnsi="Arial" w:cs="Arial"/>
          <w:sz w:val="22"/>
          <w:szCs w:val="22"/>
        </w:rPr>
      </w:pPr>
    </w:p>
    <w:p w14:paraId="7CA65BC6" w14:textId="77777777" w:rsidR="00846124" w:rsidRPr="00972CDC" w:rsidRDefault="00846124" w:rsidP="00BC56BA">
      <w:pPr>
        <w:pStyle w:val="ListParagraph"/>
        <w:rPr>
          <w:rFonts w:ascii="Arial" w:hAnsi="Arial" w:cs="Arial"/>
          <w:sz w:val="22"/>
          <w:szCs w:val="22"/>
        </w:rPr>
      </w:pPr>
    </w:p>
    <w:p w14:paraId="151BA4F5" w14:textId="500F88CD" w:rsidR="00BC56BA" w:rsidRPr="00972CDC" w:rsidRDefault="00FC3723" w:rsidP="00BC56BA">
      <w:pPr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</w:pPr>
      <w:r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 xml:space="preserve">4. </w:t>
      </w:r>
      <w:r w:rsidR="00BC56BA"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The Pie (</w:t>
      </w:r>
      <w:r w:rsidR="00EA1F93"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 xml:space="preserve">short </w:t>
      </w:r>
      <w:r w:rsidR="00BC56BA"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first person narrative)</w:t>
      </w:r>
    </w:p>
    <w:p w14:paraId="6093FF61" w14:textId="37E7D463" w:rsidR="00BC56BA" w:rsidRPr="00972CDC" w:rsidRDefault="00BC56BA" w:rsidP="00BC56BA">
      <w:pPr>
        <w:rPr>
          <w:rFonts w:ascii="Arial" w:hAnsi="Arial" w:cs="Arial"/>
          <w:sz w:val="22"/>
          <w:szCs w:val="22"/>
          <w:u w:val="single"/>
        </w:rPr>
      </w:pPr>
      <w:r w:rsidRPr="00972CDC">
        <w:rPr>
          <w:rFonts w:ascii="Arial" w:hAnsi="Arial" w:cs="Arial"/>
          <w:sz w:val="22"/>
          <w:szCs w:val="22"/>
          <w:u w:val="single"/>
        </w:rPr>
        <w:t>Context:</w:t>
      </w:r>
      <w:r w:rsidRPr="00972CDC">
        <w:rPr>
          <w:rFonts w:ascii="Arial" w:hAnsi="Arial" w:cs="Arial"/>
          <w:sz w:val="22"/>
          <w:szCs w:val="22"/>
        </w:rPr>
        <w:t xml:space="preserve"> </w:t>
      </w:r>
      <w:r w:rsidR="00DF12BD" w:rsidRPr="00972CDC">
        <w:rPr>
          <w:rFonts w:ascii="Arial" w:hAnsi="Arial" w:cs="Arial"/>
          <w:sz w:val="22"/>
          <w:szCs w:val="22"/>
        </w:rPr>
        <w:t xml:space="preserve">After </w:t>
      </w:r>
      <w:r w:rsidR="00FF6D8E" w:rsidRPr="00972CDC">
        <w:rPr>
          <w:rFonts w:ascii="Arial" w:hAnsi="Arial" w:cs="Arial"/>
          <w:sz w:val="22"/>
          <w:szCs w:val="22"/>
        </w:rPr>
        <w:t>read</w:t>
      </w:r>
      <w:r w:rsidR="00DF12BD" w:rsidRPr="00972CDC">
        <w:rPr>
          <w:rFonts w:ascii="Arial" w:hAnsi="Arial" w:cs="Arial"/>
          <w:sz w:val="22"/>
          <w:szCs w:val="22"/>
        </w:rPr>
        <w:t>ing</w:t>
      </w:r>
      <w:r w:rsidR="00FF6D8E" w:rsidRPr="00972CDC">
        <w:rPr>
          <w:rFonts w:ascii="Arial" w:hAnsi="Arial" w:cs="Arial"/>
          <w:sz w:val="22"/>
          <w:szCs w:val="22"/>
        </w:rPr>
        <w:t xml:space="preserve"> the novel ‘Street Child’</w:t>
      </w:r>
      <w:r w:rsidR="00DF12BD" w:rsidRPr="00972CDC">
        <w:rPr>
          <w:rFonts w:ascii="Arial" w:hAnsi="Arial" w:cs="Arial"/>
          <w:sz w:val="22"/>
          <w:szCs w:val="22"/>
        </w:rPr>
        <w:t xml:space="preserve"> by Berlie Doherty, </w:t>
      </w:r>
      <w:r w:rsidR="00FF6D8E" w:rsidRPr="00972CDC">
        <w:rPr>
          <w:rFonts w:ascii="Arial" w:hAnsi="Arial" w:cs="Arial"/>
          <w:sz w:val="22"/>
          <w:szCs w:val="22"/>
        </w:rPr>
        <w:t>p</w:t>
      </w:r>
      <w:r w:rsidRPr="00972CDC">
        <w:rPr>
          <w:rFonts w:ascii="Arial" w:hAnsi="Arial" w:cs="Arial"/>
          <w:sz w:val="22"/>
          <w:szCs w:val="22"/>
        </w:rPr>
        <w:t xml:space="preserve">upils </w:t>
      </w:r>
      <w:proofErr w:type="gramStart"/>
      <w:r w:rsidRPr="00972CDC">
        <w:rPr>
          <w:rFonts w:ascii="Arial" w:hAnsi="Arial" w:cs="Arial"/>
          <w:sz w:val="22"/>
          <w:szCs w:val="22"/>
        </w:rPr>
        <w:t>were asked</w:t>
      </w:r>
      <w:proofErr w:type="gramEnd"/>
      <w:r w:rsidRPr="00972CDC">
        <w:rPr>
          <w:rFonts w:ascii="Arial" w:hAnsi="Arial" w:cs="Arial"/>
          <w:sz w:val="22"/>
          <w:szCs w:val="22"/>
        </w:rPr>
        <w:t xml:space="preserve"> to write a short, first person </w:t>
      </w:r>
      <w:r w:rsidR="00FF6D8E" w:rsidRPr="00972CDC">
        <w:rPr>
          <w:rFonts w:ascii="Arial" w:hAnsi="Arial" w:cs="Arial"/>
          <w:sz w:val="22"/>
          <w:szCs w:val="22"/>
        </w:rPr>
        <w:t>narrative set in Victorian London</w:t>
      </w:r>
      <w:r w:rsidRPr="00972CDC">
        <w:rPr>
          <w:rFonts w:ascii="Arial" w:hAnsi="Arial" w:cs="Arial"/>
          <w:sz w:val="22"/>
          <w:szCs w:val="22"/>
        </w:rPr>
        <w:t xml:space="preserve">. </w:t>
      </w:r>
    </w:p>
    <w:p w14:paraId="28B904CE" w14:textId="77777777" w:rsidR="006378EA" w:rsidRPr="00972CDC" w:rsidRDefault="006378EA" w:rsidP="003C1351">
      <w:pPr>
        <w:rPr>
          <w:rFonts w:ascii="Arial" w:hAnsi="Arial" w:cs="Arial"/>
          <w:sz w:val="22"/>
          <w:szCs w:val="22"/>
        </w:rPr>
      </w:pPr>
    </w:p>
    <w:p w14:paraId="57EAEB1D" w14:textId="77777777" w:rsidR="00846124" w:rsidRPr="00972CDC" w:rsidRDefault="00846124" w:rsidP="00FC3723">
      <w:pPr>
        <w:rPr>
          <w:rFonts w:ascii="Arial" w:hAnsi="Arial" w:cs="Arial"/>
          <w:b/>
          <w:i/>
          <w:sz w:val="22"/>
          <w:szCs w:val="22"/>
        </w:rPr>
      </w:pPr>
    </w:p>
    <w:p w14:paraId="6A4A95DE" w14:textId="79A447F3" w:rsidR="00FC3723" w:rsidRPr="00972CDC" w:rsidRDefault="00F94777" w:rsidP="00FC3723">
      <w:pPr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</w:pPr>
      <w:r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5</w:t>
      </w:r>
      <w:r w:rsidR="00FC3723"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. London Trip (information leaflet)</w:t>
      </w:r>
    </w:p>
    <w:p w14:paraId="4A6459C9" w14:textId="77777777" w:rsidR="00FC3723" w:rsidRPr="00972CDC" w:rsidRDefault="00FC3723" w:rsidP="00FC3723">
      <w:pPr>
        <w:rPr>
          <w:rFonts w:ascii="Arial" w:hAnsi="Arial" w:cs="Arial"/>
          <w:sz w:val="22"/>
          <w:szCs w:val="22"/>
          <w:u w:val="single"/>
        </w:rPr>
      </w:pPr>
      <w:r w:rsidRPr="00972CDC">
        <w:rPr>
          <w:rFonts w:ascii="Arial" w:hAnsi="Arial" w:cs="Arial"/>
          <w:sz w:val="22"/>
          <w:szCs w:val="22"/>
          <w:u w:val="single"/>
        </w:rPr>
        <w:t>Context:</w:t>
      </w:r>
      <w:r w:rsidRPr="00972CDC">
        <w:rPr>
          <w:rFonts w:ascii="Arial" w:hAnsi="Arial" w:cs="Arial"/>
          <w:sz w:val="22"/>
          <w:szCs w:val="22"/>
        </w:rPr>
        <w:t xml:space="preserve"> The school organised an annual trip to London for its Year 6 pupils. On their return, pupils </w:t>
      </w:r>
      <w:proofErr w:type="gramStart"/>
      <w:r w:rsidRPr="00972CDC">
        <w:rPr>
          <w:rFonts w:ascii="Arial" w:hAnsi="Arial" w:cs="Arial"/>
          <w:sz w:val="22"/>
          <w:szCs w:val="22"/>
        </w:rPr>
        <w:t>were asked</w:t>
      </w:r>
      <w:proofErr w:type="gramEnd"/>
      <w:r w:rsidRPr="00972CDC">
        <w:rPr>
          <w:rFonts w:ascii="Arial" w:hAnsi="Arial" w:cs="Arial"/>
          <w:sz w:val="22"/>
          <w:szCs w:val="22"/>
        </w:rPr>
        <w:t xml:space="preserve"> to produce a leaflet to prepare the next cohort of pupils for the trip the following year.</w:t>
      </w:r>
    </w:p>
    <w:p w14:paraId="06D562B1" w14:textId="77777777" w:rsidR="006378EA" w:rsidRPr="00972CDC" w:rsidRDefault="006378EA" w:rsidP="003C1351">
      <w:pPr>
        <w:rPr>
          <w:rFonts w:ascii="Arial" w:hAnsi="Arial" w:cs="Arial"/>
          <w:sz w:val="22"/>
          <w:szCs w:val="22"/>
          <w:u w:val="single"/>
        </w:rPr>
      </w:pPr>
    </w:p>
    <w:p w14:paraId="4337DEA4" w14:textId="77777777" w:rsidR="00846124" w:rsidRPr="00972CDC" w:rsidRDefault="00846124" w:rsidP="003C1351">
      <w:pPr>
        <w:rPr>
          <w:rFonts w:ascii="Arial" w:hAnsi="Arial" w:cs="Arial"/>
          <w:sz w:val="22"/>
          <w:szCs w:val="22"/>
        </w:rPr>
      </w:pPr>
    </w:p>
    <w:p w14:paraId="51651836" w14:textId="13529729" w:rsidR="00846124" w:rsidRPr="00972CDC" w:rsidRDefault="00F94777" w:rsidP="00846124">
      <w:pPr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</w:pPr>
      <w:r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6</w:t>
      </w:r>
      <w:r w:rsidR="00846124"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. The Creation of the Chelegonaffe</w:t>
      </w:r>
      <w:r w:rsidR="00DF12BD"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 xml:space="preserve"> (</w:t>
      </w:r>
      <w:r w:rsidR="00846124"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narrative)</w:t>
      </w:r>
    </w:p>
    <w:p w14:paraId="2E5EB944" w14:textId="77777777" w:rsidR="00846124" w:rsidRPr="00972CDC" w:rsidRDefault="00846124" w:rsidP="00846124">
      <w:pPr>
        <w:rPr>
          <w:rFonts w:ascii="Arial" w:hAnsi="Arial" w:cs="Arial"/>
          <w:sz w:val="22"/>
          <w:szCs w:val="22"/>
        </w:rPr>
      </w:pPr>
      <w:r w:rsidRPr="00972CDC">
        <w:rPr>
          <w:rFonts w:ascii="Arial" w:hAnsi="Arial" w:cs="Arial"/>
          <w:sz w:val="22"/>
          <w:szCs w:val="22"/>
          <w:u w:val="single"/>
        </w:rPr>
        <w:t>Context:</w:t>
      </w:r>
      <w:r w:rsidRPr="00972CDC">
        <w:rPr>
          <w:rFonts w:ascii="Arial" w:hAnsi="Arial" w:cs="Arial"/>
          <w:sz w:val="22"/>
          <w:szCs w:val="22"/>
        </w:rPr>
        <w:t xml:space="preserve"> The class worked with a visiting artist to design and make drawings of a mythical creature. The pupil then chose to write a story about the imaginary creation of her mythical creature – the Chelegonaffe.</w:t>
      </w:r>
    </w:p>
    <w:p w14:paraId="1065AEFE" w14:textId="77777777" w:rsidR="00EC4E5C" w:rsidRPr="00972CDC" w:rsidRDefault="00EC4E5C" w:rsidP="00846124">
      <w:pPr>
        <w:rPr>
          <w:rFonts w:ascii="Arial" w:hAnsi="Arial" w:cs="Arial"/>
          <w:sz w:val="22"/>
          <w:szCs w:val="22"/>
        </w:rPr>
      </w:pPr>
    </w:p>
    <w:p w14:paraId="1CFAC9BA" w14:textId="77777777" w:rsidR="00FF6D8E" w:rsidRPr="00972CDC" w:rsidRDefault="00FF6D8E" w:rsidP="00846124">
      <w:pPr>
        <w:rPr>
          <w:rFonts w:ascii="Arial" w:hAnsi="Arial" w:cs="Arial"/>
          <w:sz w:val="22"/>
          <w:szCs w:val="22"/>
        </w:rPr>
      </w:pPr>
    </w:p>
    <w:p w14:paraId="27F6F6FB" w14:textId="0C9626D5" w:rsidR="00EC4E5C" w:rsidRPr="00972CDC" w:rsidRDefault="00F94777" w:rsidP="00846124">
      <w:pPr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</w:pPr>
      <w:r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7</w:t>
      </w:r>
      <w:r w:rsidR="00EC4E5C" w:rsidRPr="00972CDC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. Beecher Woods (promotional leaflet)</w:t>
      </w:r>
    </w:p>
    <w:p w14:paraId="02F643E4" w14:textId="386CC4E8" w:rsidR="00237EFC" w:rsidRPr="00972CDC" w:rsidRDefault="00EC4E5C">
      <w:pPr>
        <w:rPr>
          <w:rFonts w:ascii="Arial" w:hAnsi="Arial" w:cs="Arial"/>
          <w:sz w:val="22"/>
          <w:szCs w:val="22"/>
          <w:u w:val="single"/>
        </w:rPr>
      </w:pPr>
      <w:r w:rsidRPr="00972CDC">
        <w:rPr>
          <w:rFonts w:ascii="Arial" w:hAnsi="Arial" w:cs="Arial"/>
          <w:sz w:val="22"/>
          <w:szCs w:val="22"/>
          <w:u w:val="single"/>
        </w:rPr>
        <w:t>Context:</w:t>
      </w:r>
      <w:r w:rsidRPr="00972CDC">
        <w:rPr>
          <w:rFonts w:ascii="Arial" w:hAnsi="Arial" w:cs="Arial"/>
          <w:sz w:val="22"/>
          <w:szCs w:val="22"/>
        </w:rPr>
        <w:t xml:space="preserve"> Following a visit to a local outdoor activity centre, pupils </w:t>
      </w:r>
      <w:proofErr w:type="gramStart"/>
      <w:r w:rsidRPr="00972CDC">
        <w:rPr>
          <w:rFonts w:ascii="Arial" w:hAnsi="Arial" w:cs="Arial"/>
          <w:sz w:val="22"/>
          <w:szCs w:val="22"/>
        </w:rPr>
        <w:t>were asked</w:t>
      </w:r>
      <w:proofErr w:type="gramEnd"/>
      <w:r w:rsidRPr="00972CDC">
        <w:rPr>
          <w:rFonts w:ascii="Arial" w:hAnsi="Arial" w:cs="Arial"/>
          <w:sz w:val="22"/>
          <w:szCs w:val="22"/>
        </w:rPr>
        <w:t xml:space="preserve"> to write a leaflet promoting </w:t>
      </w:r>
      <w:r w:rsidR="00DF12BD" w:rsidRPr="00972CDC">
        <w:rPr>
          <w:rFonts w:ascii="Arial" w:hAnsi="Arial" w:cs="Arial"/>
          <w:sz w:val="22"/>
          <w:szCs w:val="22"/>
        </w:rPr>
        <w:t>the centre to others</w:t>
      </w:r>
      <w:r w:rsidRPr="00972CDC">
        <w:rPr>
          <w:rFonts w:ascii="Arial" w:hAnsi="Arial" w:cs="Arial"/>
          <w:sz w:val="22"/>
          <w:szCs w:val="22"/>
        </w:rPr>
        <w:t xml:space="preserve">. </w:t>
      </w:r>
    </w:p>
    <w:sectPr w:rsidR="00237EFC" w:rsidRPr="00972CDC" w:rsidSect="00972CD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46E2"/>
    <w:multiLevelType w:val="hybridMultilevel"/>
    <w:tmpl w:val="4122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51"/>
    <w:rsid w:val="001D1395"/>
    <w:rsid w:val="00237EFC"/>
    <w:rsid w:val="003C1351"/>
    <w:rsid w:val="00632BE8"/>
    <w:rsid w:val="006378EA"/>
    <w:rsid w:val="006F31E5"/>
    <w:rsid w:val="00703835"/>
    <w:rsid w:val="00751513"/>
    <w:rsid w:val="00846124"/>
    <w:rsid w:val="00972CDC"/>
    <w:rsid w:val="00BC56BA"/>
    <w:rsid w:val="00DF12BD"/>
    <w:rsid w:val="00EA1F93"/>
    <w:rsid w:val="00EC4E5C"/>
    <w:rsid w:val="00F94777"/>
    <w:rsid w:val="00FC3723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F0DAD"/>
  <w14:defaultImageDpi w14:val="300"/>
  <w15:docId w15:val="{688318C2-DBF3-4537-A14A-6D1F7D4A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0CCEE0BFECD61C4CA86847B02AC9DE8E" ma:contentTypeVersion="1" ma:contentTypeDescription="For any briefing which is not in relation to a department policy. Records retained for 10 years." ma:contentTypeScope="" ma:versionID="9b37f69fd002575f8eeba0da341e8b88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d05ac835-1e93-472e-af95-956bb3f32668" targetNamespace="http://schemas.microsoft.com/office/2006/metadata/properties" ma:root="true" ma:fieldsID="5c007a891b19db1890344c1ca142558f" ns1:_="" ns2:_="" ns3:_="">
    <xsd:import namespace="http://schemas.microsoft.com/sharepoint/v3"/>
    <xsd:import namespace="b8cb3cbd-ce5c-4a72-9da4-9013f91c5903"/>
    <xsd:import namespace="d05ac835-1e93-472e-af95-956bb3f326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b37f73a-1143-4bb2-a31e-bdd2ee78064b}" ma:internalName="TaxCatchAll" ma:showField="CatchAllData" ma:web="d05ac835-1e93-472e-af95-956bb3f32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b37f73a-1143-4bb2-a31e-bdd2ee78064b}" ma:internalName="TaxCatchAllLabel" ma:readOnly="true" ma:showField="CatchAllDataLabel" ma:web="d05ac835-1e93-472e-af95-956bb3f32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ac835-1e93-472e-af95-956bb3f32668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STA|c8765260-e14a-4cab-860c-a8f6854ef79c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1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2;#STA|66576609-c685-49b2-8de0-b806a5dc4789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RightsProtectiveMarkingTaxHTField0 xmlns="d05ac835-1e93-472e-af95-956bb3f32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OwnerTaxHTField0 xmlns="d05ac835-1e93-472e-af95-956bb3f32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c8765260-e14a-4cab-860c-a8f6854ef79c</TermId>
        </TermInfo>
      </Terms>
    </IWPOwnerTaxHTField0>
    <IWPOrganisationalUnitTaxHTField0 xmlns="d05ac835-1e93-472e-af95-956bb3f32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66576609-c685-49b2-8de0-b806a5dc4789</TermId>
        </TermInfo>
      </Terms>
    </IWPOrganisationalUnitTaxHTField0>
    <_dlc_DocId xmlns="b8cb3cbd-ce5c-4a72-9da4-9013f91c5903">RK3PK3UMN2PF-4-4246</_dlc_DocId>
    <TaxCatchAll xmlns="b8cb3cbd-ce5c-4a72-9da4-9013f91c5903">
      <Value>3</Value>
      <Value>2</Value>
      <Value>1</Value>
    </TaxCatchAll>
    <_dlc_DocIdUrl xmlns="b8cb3cbd-ce5c-4a72-9da4-9013f91c5903">
      <Url>http://workplaces/sites/stamta/_layouts/DocIdRedir.aspx?ID=RK3PK3UMN2PF-4-4246</Url>
      <Description>RK3PK3UMN2PF-4-4246</Description>
    </_dlc_DocIdUrl>
    <IWPSubjectTaxHTField0 xmlns="d05ac835-1e93-472e-af95-956bb3f32668">
      <Terms xmlns="http://schemas.microsoft.com/office/infopath/2007/PartnerControls"/>
    </IWPSubjectTaxHTField0>
    <IWPSiteTypeTaxHTField0 xmlns="d05ac835-1e93-472e-af95-956bb3f32668">
      <Terms xmlns="http://schemas.microsoft.com/office/infopath/2007/PartnerControls"/>
    </IWPSiteTypeTaxHTField0>
    <IWPContributor xmlns="d05ac835-1e93-472e-af95-956bb3f32668">
      <UserInfo>
        <DisplayName/>
        <AccountId xsi:nil="true"/>
        <AccountType/>
      </UserInfo>
    </IWPContributor>
    <IWPFunctionTaxHTField0 xmlns="d05ac835-1e93-472e-af95-956bb3f32668">
      <Terms xmlns="http://schemas.microsoft.com/office/infopath/2007/PartnerControls"/>
    </IWPFunctionTaxHTField0>
    <Comments xmlns="http://schemas.microsoft.com/sharepoint/v3" xsi:nil="true"/>
  </documentManagement>
</p:propertie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Props1.xml><?xml version="1.0" encoding="utf-8"?>
<ds:datastoreItem xmlns:ds="http://schemas.openxmlformats.org/officeDocument/2006/customXml" ds:itemID="{C441DF46-BDA3-4993-A4B0-07DF18E45BF6}"/>
</file>

<file path=customXml/itemProps2.xml><?xml version="1.0" encoding="utf-8"?>
<ds:datastoreItem xmlns:ds="http://schemas.openxmlformats.org/officeDocument/2006/customXml" ds:itemID="{28215AEC-64D8-432E-83E6-28AF13C61DFD}"/>
</file>

<file path=customXml/itemProps3.xml><?xml version="1.0" encoding="utf-8"?>
<ds:datastoreItem xmlns:ds="http://schemas.openxmlformats.org/officeDocument/2006/customXml" ds:itemID="{5CA0B820-14D6-4DCC-AEAF-4A58FEED8C84}"/>
</file>

<file path=customXml/itemProps4.xml><?xml version="1.0" encoding="utf-8"?>
<ds:datastoreItem xmlns:ds="http://schemas.openxmlformats.org/officeDocument/2006/customXml" ds:itemID="{05CABD55-8D3A-4569-9F34-98A9083C0F25}"/>
</file>

<file path=customXml/itemProps5.xml><?xml version="1.0" encoding="utf-8"?>
<ds:datastoreItem xmlns:ds="http://schemas.openxmlformats.org/officeDocument/2006/customXml" ds:itemID="{8332995C-7834-47ED-8C6D-1632D5D67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Contextual information for GD pieces vfinal</dc:title>
  <dc:subject/>
  <dc:creator>Joanna Shackleton</dc:creator>
  <cp:keywords/>
  <dc:description/>
  <cp:lastModifiedBy>HINE, Aly</cp:lastModifiedBy>
  <cp:revision>5</cp:revision>
  <dcterms:created xsi:type="dcterms:W3CDTF">2017-01-22T19:32:00Z</dcterms:created>
  <dcterms:modified xsi:type="dcterms:W3CDTF">2017-01-25T11:37:00Z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e1b929f6-33fe-4288-82e1-3495dd4d5b36</vt:lpwstr>
  </property>
  <property fmtid="{D5CDD505-2E9C-101B-9397-08002B2CF9AE}" pid="3" name="ContentTypeId">
    <vt:lpwstr>0x0101007F645D6FBA204A029FECB8BFC6578C39005279853530254253B886E13194843F8A003AA4A7828D8545A79A93568014812349000CCEE0BFECD61C4CA86847B02AC9DE8E</vt:lpwstr>
  </property>
  <property fmtid="{D5CDD505-2E9C-101B-9397-08002B2CF9AE}" pid="4" name="IWPOrganisationalUnit">
    <vt:lpwstr>2;#STA|66576609-c685-49b2-8de0-b806a5dc4789</vt:lpwstr>
  </property>
  <property fmtid="{D5CDD505-2E9C-101B-9397-08002B2CF9AE}" pid="5" name="IWPOwner">
    <vt:lpwstr>3;#STA|c8765260-e14a-4cab-860c-a8f6854ef79c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</Properties>
</file>