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DF" w:rsidRDefault="00DF140A">
      <w:pPr>
        <w:spacing w:line="240" w:lineRule="auto"/>
      </w:pPr>
      <w:r>
        <w:rPr>
          <w:noProof/>
          <w:lang w:eastAsia="en-GB"/>
        </w:rPr>
        <w:pict>
          <v:group id="Group 2" o:spid="_x0000_s1030" style="position:absolute;margin-left:361.45pt;margin-top:-6pt;width:108.25pt;height:68.55pt;z-index:-251658240" coordorigin="11243,9987" coordsize="1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">
            <v:roundrect id="AutoShape 4" o:spid="_x0000_s1027" style="position:absolute;left:11243;top:9987;width:119;height: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6aMMA&#10;AADaAAAADwAAAGRycy9kb3ducmV2LnhtbESP0WrCQBRE3wv+w3KFvtWNFaTGrKIWoS00YswHXLLX&#10;bDB7N2RXTf++Wyj4OMzMGSZbD7YVN+p941jBdJKAIK6cbrhWUJ72L28gfEDW2DomBT/kYb0aPWWY&#10;anfnI92KUIsIYZ+iAhNCl0rpK0MW/cR1xNE7u95iiLKvpe7xHuG2la9JMpcWG44LBjvaGaouxdVG&#10;yteuevcn447zPC+v+WHxuS2+lXoeD5sliEBDeIT/2x9awQ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6aMMAAADaAAAADwAAAAAAAAAAAAAAAACYAgAAZHJzL2Rv&#10;d25yZXYueG1sUEsFBgAAAAAEAAQA9QAAAIgDAAAAAA==&#10;" stroked="f" insetpen="t">
              <v:shadow color="#ccc"/>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PSHE_horiz" style="position:absolute;left:11248;top:9991;width:108;height: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iE7CAAAA2gAAAA8AAABkcnMvZG93bnJldi54bWxEj0+LwjAUxO/CfofwBG+aKkWWrqnooqB4&#10;0i0Le3s0r3+weSlNtPXbG0HY4zAzv2FW68E04k6dqy0rmM8iEMS51TWXCrKf/fQThPPIGhvLpOBB&#10;Dtbpx2iFibY9n+l+8aUIEHYJKqi8bxMpXV6RQTezLXHwCtsZ9EF2pdQd9gFuGrmIoqU0WHNYqLCl&#10;74ry6+VmFPxdt8c2LuIl7nx/OJ9c1tjfnVKT8bD5AuFp8P/hd/ugFcTwuhJugE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4hOwgAAANoAAAAPAAAAAAAAAAAAAAAAAJ8C&#10;AABkcnMvZG93bnJldi54bWxQSwUGAAAAAAQABAD3AAAAjgMAAAAA&#10;" insetpen="t">
              <v:imagedata r:id="rId7" o:title="PSHE_horiz"/>
            </v:shape>
          </v:group>
        </w:pict>
      </w:r>
      <w:r w:rsidR="00840B75">
        <w:rPr>
          <w:noProof/>
          <w:lang w:eastAsia="en-GB"/>
        </w:rPr>
        <w:drawing>
          <wp:inline distT="0" distB="0" distL="0" distR="0">
            <wp:extent cx="1699260" cy="731520"/>
            <wp:effectExtent l="19050" t="0" r="0" b="0"/>
            <wp:docPr id="1" name="Picture 0" descr="bettermedwa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medway-small.JPG"/>
                    <pic:cNvPicPr/>
                  </pic:nvPicPr>
                  <pic:blipFill>
                    <a:blip r:embed="rId8" cstate="print"/>
                    <a:stretch>
                      <a:fillRect/>
                    </a:stretch>
                  </pic:blipFill>
                  <pic:spPr>
                    <a:xfrm>
                      <a:off x="0" y="0"/>
                      <a:ext cx="1699260" cy="731520"/>
                    </a:xfrm>
                    <a:prstGeom prst="rect">
                      <a:avLst/>
                    </a:prstGeom>
                  </pic:spPr>
                </pic:pic>
              </a:graphicData>
            </a:graphic>
          </wp:inline>
        </w:drawing>
      </w:r>
    </w:p>
    <w:p w:rsidR="007B5298" w:rsidRPr="00A447B6" w:rsidRDefault="007B5298" w:rsidP="00A447B6"/>
    <w:tbl>
      <w:tblPr>
        <w:tblStyle w:val="TableGrid"/>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4"/>
        <w:gridCol w:w="1652"/>
        <w:gridCol w:w="3222"/>
        <w:gridCol w:w="2242"/>
      </w:tblGrid>
      <w:tr w:rsidR="00AE450B" w:rsidRPr="00A447B6" w:rsidTr="00AE2C54">
        <w:tc>
          <w:tcPr>
            <w:tcW w:w="7158" w:type="dxa"/>
            <w:gridSpan w:val="3"/>
            <w:tcBorders>
              <w:top w:val="single" w:sz="4" w:space="0" w:color="FFFFFF" w:themeColor="background1"/>
              <w:bottom w:val="dotted" w:sz="36" w:space="0" w:color="B3E9FF"/>
            </w:tcBorders>
            <w:shd w:val="clear" w:color="auto" w:fill="auto"/>
          </w:tcPr>
          <w:p w:rsidR="00AE450B" w:rsidRDefault="00AE450B" w:rsidP="00507FCE">
            <w:pPr>
              <w:spacing w:before="120" w:after="0" w:line="240" w:lineRule="auto"/>
              <w:rPr>
                <w:sz w:val="32"/>
                <w:szCs w:val="32"/>
              </w:rPr>
            </w:pPr>
            <w:r w:rsidRPr="00A931FA">
              <w:rPr>
                <w:sz w:val="32"/>
                <w:szCs w:val="32"/>
              </w:rPr>
              <w:t>Medway PSHE education</w:t>
            </w:r>
          </w:p>
          <w:p w:rsidR="00107098" w:rsidRPr="00507FCE" w:rsidRDefault="005D19A0" w:rsidP="00507FCE">
            <w:pPr>
              <w:spacing w:line="240" w:lineRule="auto"/>
              <w:rPr>
                <w:color w:val="009DDC"/>
                <w:sz w:val="32"/>
                <w:szCs w:val="32"/>
              </w:rPr>
            </w:pPr>
            <w:r>
              <w:rPr>
                <w:color w:val="009DDC"/>
                <w:sz w:val="32"/>
                <w:szCs w:val="32"/>
              </w:rPr>
              <w:t>TACKLING AND PREVENTING EXTREMISM</w:t>
            </w:r>
          </w:p>
        </w:tc>
        <w:tc>
          <w:tcPr>
            <w:tcW w:w="2242" w:type="dxa"/>
            <w:tcBorders>
              <w:top w:val="single" w:sz="4" w:space="0" w:color="FFFFFF" w:themeColor="background1"/>
              <w:bottom w:val="dotted" w:sz="36" w:space="0" w:color="B3E9FF"/>
            </w:tcBorders>
            <w:shd w:val="clear" w:color="auto" w:fill="auto"/>
          </w:tcPr>
          <w:p w:rsidR="00107098" w:rsidRDefault="00AE450B" w:rsidP="004B5801">
            <w:pPr>
              <w:spacing w:before="80" w:after="0" w:line="360" w:lineRule="exact"/>
              <w:jc w:val="right"/>
              <w:rPr>
                <w:b/>
                <w:color w:val="000000" w:themeColor="text1"/>
                <w:sz w:val="24"/>
                <w:szCs w:val="24"/>
              </w:rPr>
            </w:pPr>
            <w:r w:rsidRPr="004B5801">
              <w:rPr>
                <w:b/>
                <w:color w:val="000000" w:themeColor="text1"/>
                <w:sz w:val="24"/>
                <w:szCs w:val="24"/>
              </w:rPr>
              <w:t xml:space="preserve">Key </w:t>
            </w:r>
            <w:r w:rsidR="00641BA2">
              <w:rPr>
                <w:b/>
                <w:color w:val="000000" w:themeColor="text1"/>
                <w:sz w:val="24"/>
                <w:szCs w:val="24"/>
              </w:rPr>
              <w:t>s</w:t>
            </w:r>
            <w:r w:rsidR="00641BA2" w:rsidRPr="004B5801">
              <w:rPr>
                <w:b/>
                <w:color w:val="000000" w:themeColor="text1"/>
                <w:sz w:val="24"/>
                <w:szCs w:val="24"/>
              </w:rPr>
              <w:t xml:space="preserve">tage </w:t>
            </w:r>
            <w:r w:rsidR="005D19A0">
              <w:rPr>
                <w:b/>
                <w:color w:val="000000" w:themeColor="text1"/>
                <w:sz w:val="24"/>
                <w:szCs w:val="24"/>
              </w:rPr>
              <w:t>4</w:t>
            </w:r>
          </w:p>
          <w:p w:rsidR="00A931FA" w:rsidRPr="00507FCE" w:rsidRDefault="00A931FA" w:rsidP="00507FCE">
            <w:pPr>
              <w:spacing w:after="0" w:line="360" w:lineRule="exact"/>
              <w:jc w:val="right"/>
              <w:rPr>
                <w:color w:val="000000" w:themeColor="text1"/>
                <w:sz w:val="24"/>
                <w:szCs w:val="24"/>
              </w:rPr>
            </w:pPr>
          </w:p>
          <w:p w:rsidR="00AE450B" w:rsidRPr="00A447B6" w:rsidRDefault="00AE450B" w:rsidP="00DA1342">
            <w:pPr>
              <w:spacing w:after="0" w:line="360" w:lineRule="exact"/>
              <w:jc w:val="right"/>
              <w:rPr>
                <w:color w:val="000000" w:themeColor="text1"/>
              </w:rPr>
            </w:pPr>
          </w:p>
        </w:tc>
      </w:tr>
      <w:tr w:rsidR="00AE2C54" w:rsidRPr="00A447B6" w:rsidTr="0028172D">
        <w:tc>
          <w:tcPr>
            <w:tcW w:w="9400" w:type="dxa"/>
            <w:gridSpan w:val="4"/>
            <w:tcBorders>
              <w:top w:val="dotted" w:sz="36" w:space="0" w:color="B3E9FF"/>
            </w:tcBorders>
            <w:shd w:val="clear" w:color="auto" w:fill="auto"/>
          </w:tcPr>
          <w:p w:rsidR="00AE2C54" w:rsidRPr="00A931FA" w:rsidRDefault="00AE2C54" w:rsidP="00230087">
            <w:pPr>
              <w:spacing w:before="120" w:after="480" w:line="240" w:lineRule="auto"/>
              <w:rPr>
                <w:color w:val="000000" w:themeColor="text1"/>
                <w:sz w:val="24"/>
                <w:szCs w:val="24"/>
              </w:rPr>
            </w:pPr>
            <w:r w:rsidRPr="00B70DD5">
              <w:rPr>
                <w:b/>
                <w:color w:val="000000" w:themeColor="text1"/>
                <w:sz w:val="48"/>
                <w:szCs w:val="48"/>
              </w:rPr>
              <w:t xml:space="preserve">Lesson </w:t>
            </w:r>
            <w:r w:rsidR="00230087">
              <w:rPr>
                <w:b/>
                <w:color w:val="000000" w:themeColor="text1"/>
                <w:sz w:val="48"/>
                <w:szCs w:val="48"/>
              </w:rPr>
              <w:t>3</w:t>
            </w:r>
            <w:r w:rsidRPr="00B70DD5">
              <w:rPr>
                <w:b/>
                <w:color w:val="000000" w:themeColor="text1"/>
                <w:sz w:val="48"/>
                <w:szCs w:val="48"/>
              </w:rPr>
              <w:t xml:space="preserve">: </w:t>
            </w:r>
            <w:r w:rsidR="009054E0">
              <w:rPr>
                <w:b/>
                <w:color w:val="000000" w:themeColor="text1"/>
                <w:sz w:val="48"/>
                <w:szCs w:val="48"/>
              </w:rPr>
              <w:t xml:space="preserve">How can </w:t>
            </w:r>
            <w:r w:rsidR="00230087">
              <w:rPr>
                <w:b/>
                <w:color w:val="000000" w:themeColor="text1"/>
                <w:sz w:val="48"/>
                <w:szCs w:val="48"/>
              </w:rPr>
              <w:t>people’s actions be affected by others’ influence</w:t>
            </w:r>
            <w:r w:rsidR="009054E0">
              <w:rPr>
                <w:b/>
                <w:color w:val="000000" w:themeColor="text1"/>
                <w:sz w:val="48"/>
                <w:szCs w:val="48"/>
              </w:rPr>
              <w:t>?</w:t>
            </w:r>
          </w:p>
        </w:tc>
      </w:tr>
      <w:tr w:rsidR="00A931FA" w:rsidRPr="00A447B6" w:rsidTr="00AE2C54">
        <w:tc>
          <w:tcPr>
            <w:tcW w:w="7158" w:type="dxa"/>
            <w:gridSpan w:val="3"/>
            <w:tcBorders>
              <w:left w:val="single" w:sz="4" w:space="0" w:color="009DDC"/>
              <w:bottom w:val="single" w:sz="4" w:space="0" w:color="009DDC"/>
            </w:tcBorders>
            <w:shd w:val="clear" w:color="auto" w:fill="009DDC"/>
          </w:tcPr>
          <w:p w:rsidR="00A931FA" w:rsidRPr="00FA5F5E" w:rsidRDefault="00FA5F5E" w:rsidP="00FA5F5E">
            <w:pPr>
              <w:spacing w:before="120"/>
              <w:rPr>
                <w:b/>
                <w:color w:val="FFFFFF" w:themeColor="background1"/>
                <w:sz w:val="28"/>
                <w:szCs w:val="28"/>
              </w:rPr>
            </w:pPr>
            <w:r w:rsidRPr="00FA5F5E">
              <w:rPr>
                <w:b/>
                <w:color w:val="FFFFFF" w:themeColor="background1"/>
                <w:sz w:val="28"/>
                <w:szCs w:val="28"/>
              </w:rPr>
              <w:t>Context</w:t>
            </w:r>
          </w:p>
        </w:tc>
        <w:tc>
          <w:tcPr>
            <w:tcW w:w="2242" w:type="dxa"/>
            <w:tcBorders>
              <w:bottom w:val="single" w:sz="4" w:space="0" w:color="009DDC"/>
            </w:tcBorders>
            <w:shd w:val="clear" w:color="auto" w:fill="009DDC"/>
          </w:tcPr>
          <w:p w:rsidR="00A931FA" w:rsidRPr="00A931FA" w:rsidRDefault="00A931FA" w:rsidP="00A931FA">
            <w:pPr>
              <w:spacing w:before="120" w:after="0" w:line="360" w:lineRule="exact"/>
              <w:jc w:val="right"/>
              <w:rPr>
                <w:color w:val="000000" w:themeColor="text1"/>
                <w:sz w:val="24"/>
                <w:szCs w:val="24"/>
              </w:rPr>
            </w:pPr>
          </w:p>
        </w:tc>
      </w:tr>
      <w:tr w:rsidR="00574854" w:rsidRPr="00A447B6" w:rsidTr="00AE2C54">
        <w:tc>
          <w:tcPr>
            <w:tcW w:w="3936" w:type="dxa"/>
            <w:gridSpan w:val="2"/>
            <w:tcBorders>
              <w:top w:val="single" w:sz="4" w:space="0" w:color="009DDC"/>
              <w:left w:val="single" w:sz="4" w:space="0" w:color="009DDC"/>
              <w:bottom w:val="single" w:sz="4" w:space="0" w:color="009DDC"/>
            </w:tcBorders>
            <w:shd w:val="clear" w:color="auto" w:fill="auto"/>
            <w:tcMar>
              <w:left w:w="227" w:type="dxa"/>
              <w:right w:w="227" w:type="dxa"/>
            </w:tcMar>
          </w:tcPr>
          <w:p w:rsidR="005D19A0" w:rsidRPr="005D19A0" w:rsidRDefault="005D19A0" w:rsidP="006E3322">
            <w:pPr>
              <w:spacing w:before="120" w:line="250" w:lineRule="exact"/>
              <w:rPr>
                <w:b/>
                <w:color w:val="009DDC"/>
                <w:sz w:val="20"/>
                <w:szCs w:val="20"/>
              </w:rPr>
            </w:pPr>
            <w:r w:rsidRPr="005D19A0">
              <w:rPr>
                <w:b/>
                <w:color w:val="009DDC"/>
                <w:sz w:val="20"/>
                <w:szCs w:val="20"/>
              </w:rPr>
              <w:t>References to the PSHE Association Programme of Study</w:t>
            </w:r>
          </w:p>
          <w:p w:rsidR="00DA1342" w:rsidRPr="00D824E8" w:rsidRDefault="005D19A0" w:rsidP="00D824E8">
            <w:pPr>
              <w:spacing w:after="0" w:line="250" w:lineRule="exact"/>
              <w:rPr>
                <w:b/>
                <w:color w:val="009DDC"/>
                <w:sz w:val="19"/>
                <w:szCs w:val="19"/>
              </w:rPr>
            </w:pPr>
            <w:r>
              <w:rPr>
                <w:b/>
                <w:color w:val="009DDC"/>
                <w:sz w:val="19"/>
                <w:szCs w:val="19"/>
              </w:rPr>
              <w:t xml:space="preserve">Key stage 4 </w:t>
            </w:r>
            <w:r w:rsidR="00DA1342" w:rsidRPr="00D824E8">
              <w:rPr>
                <w:b/>
                <w:color w:val="009DDC"/>
                <w:sz w:val="19"/>
                <w:szCs w:val="19"/>
              </w:rPr>
              <w:t xml:space="preserve">Core theme </w:t>
            </w:r>
            <w:r>
              <w:rPr>
                <w:b/>
                <w:color w:val="009DDC"/>
                <w:sz w:val="19"/>
                <w:szCs w:val="19"/>
              </w:rPr>
              <w:t>2:</w:t>
            </w:r>
            <w:r w:rsidR="00DA1342" w:rsidRPr="00D824E8">
              <w:rPr>
                <w:b/>
                <w:color w:val="009DDC"/>
                <w:sz w:val="19"/>
                <w:szCs w:val="19"/>
              </w:rPr>
              <w:t xml:space="preserve"> </w:t>
            </w:r>
            <w:r>
              <w:rPr>
                <w:b/>
                <w:color w:val="009DDC"/>
                <w:sz w:val="19"/>
                <w:szCs w:val="19"/>
              </w:rPr>
              <w:t>Relationships</w:t>
            </w:r>
          </w:p>
          <w:p w:rsidR="009054E0" w:rsidRPr="009054E0" w:rsidRDefault="009054E0" w:rsidP="009054E0">
            <w:pPr>
              <w:pStyle w:val="ListParagraph"/>
              <w:numPr>
                <w:ilvl w:val="0"/>
                <w:numId w:val="3"/>
              </w:numPr>
              <w:spacing w:after="0" w:line="250" w:lineRule="exact"/>
              <w:ind w:left="284" w:hanging="284"/>
              <w:rPr>
                <w:color w:val="009DDC"/>
                <w:sz w:val="19"/>
                <w:szCs w:val="19"/>
              </w:rPr>
            </w:pPr>
            <w:r w:rsidRPr="009054E0">
              <w:rPr>
                <w:color w:val="009DDC"/>
                <w:sz w:val="19"/>
                <w:szCs w:val="19"/>
              </w:rPr>
              <w:t>to recognise when others are using manipulation, persuasion or coercion and how to respond</w:t>
            </w:r>
          </w:p>
          <w:p w:rsidR="00DA1342"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role peers can play in supporting one another</w:t>
            </w:r>
            <w:r w:rsidR="00DA1342" w:rsidRPr="005D19A0">
              <w:rPr>
                <w:color w:val="009DDC"/>
                <w:sz w:val="19"/>
                <w:szCs w:val="19"/>
              </w:rPr>
              <w:t xml:space="preserve"> </w:t>
            </w:r>
          </w:p>
          <w:p w:rsidR="006E3322" w:rsidRDefault="005D19A0" w:rsidP="00D824E8">
            <w:pPr>
              <w:spacing w:after="0" w:line="250" w:lineRule="exact"/>
              <w:rPr>
                <w:b/>
                <w:color w:val="009DDC"/>
                <w:sz w:val="19"/>
                <w:szCs w:val="19"/>
              </w:rPr>
            </w:pPr>
            <w:r>
              <w:rPr>
                <w:b/>
                <w:color w:val="009DDC"/>
                <w:sz w:val="19"/>
                <w:szCs w:val="19"/>
              </w:rPr>
              <w:t>Key stag</w:t>
            </w:r>
            <w:r w:rsidRPr="005D19A0">
              <w:rPr>
                <w:b/>
                <w:color w:val="009DDC"/>
                <w:sz w:val="19"/>
                <w:szCs w:val="19"/>
              </w:rPr>
              <w:t>e 4 Core theme 3:</w:t>
            </w:r>
            <w:r w:rsidR="00DA1342" w:rsidRPr="005D19A0">
              <w:rPr>
                <w:b/>
                <w:color w:val="009DDC"/>
                <w:sz w:val="19"/>
                <w:szCs w:val="19"/>
              </w:rPr>
              <w:t xml:space="preserve"> </w:t>
            </w:r>
          </w:p>
          <w:p w:rsidR="00DA1342" w:rsidRPr="00D824E8" w:rsidRDefault="005D19A0" w:rsidP="00D824E8">
            <w:pPr>
              <w:spacing w:after="0" w:line="250" w:lineRule="exact"/>
              <w:rPr>
                <w:b/>
                <w:color w:val="009DDC"/>
                <w:sz w:val="19"/>
                <w:szCs w:val="19"/>
              </w:rPr>
            </w:pPr>
            <w:r w:rsidRPr="005D19A0">
              <w:rPr>
                <w:b/>
                <w:color w:val="009DDC"/>
                <w:sz w:val="19"/>
                <w:szCs w:val="19"/>
              </w:rPr>
              <w:t>Living in the wider world</w:t>
            </w:r>
          </w:p>
          <w:p w:rsidR="005D19A0" w:rsidRP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the unacceptability of all forms of discrimination, and the need to challenge it in the wider community, including the workplace</w:t>
            </w:r>
          </w:p>
          <w:p w:rsidR="005D19A0" w:rsidRDefault="005D19A0" w:rsidP="005D19A0">
            <w:pPr>
              <w:pStyle w:val="ListParagraph"/>
              <w:numPr>
                <w:ilvl w:val="0"/>
                <w:numId w:val="3"/>
              </w:numPr>
              <w:spacing w:line="250" w:lineRule="exact"/>
              <w:ind w:left="284" w:hanging="284"/>
              <w:rPr>
                <w:color w:val="009DDC"/>
                <w:sz w:val="19"/>
                <w:szCs w:val="19"/>
              </w:rPr>
            </w:pPr>
            <w:r w:rsidRPr="005D19A0">
              <w:rPr>
                <w:color w:val="009DDC"/>
                <w:sz w:val="19"/>
                <w:szCs w:val="19"/>
              </w:rPr>
              <w:t xml:space="preserve">to think critically about extremism </w:t>
            </w:r>
            <w:r w:rsidR="00641BA2">
              <w:rPr>
                <w:color w:val="009DDC"/>
                <w:sz w:val="19"/>
                <w:szCs w:val="19"/>
              </w:rPr>
              <w:br/>
            </w:r>
            <w:r w:rsidRPr="005D19A0">
              <w:rPr>
                <w:color w:val="009DDC"/>
                <w:sz w:val="19"/>
                <w:szCs w:val="19"/>
              </w:rPr>
              <w:t>and intolerance in whatever forms they take</w:t>
            </w:r>
          </w:p>
          <w:p w:rsidR="006E3322" w:rsidRPr="005D19A0" w:rsidRDefault="006E3322" w:rsidP="005D19A0">
            <w:pPr>
              <w:pStyle w:val="ListParagraph"/>
              <w:numPr>
                <w:ilvl w:val="0"/>
                <w:numId w:val="3"/>
              </w:numPr>
              <w:spacing w:line="250" w:lineRule="exact"/>
              <w:ind w:left="284" w:hanging="284"/>
              <w:rPr>
                <w:color w:val="009DDC"/>
                <w:sz w:val="19"/>
                <w:szCs w:val="19"/>
              </w:rPr>
            </w:pPr>
            <w:r w:rsidRPr="005D19A0">
              <w:rPr>
                <w:color w:val="009DDC"/>
                <w:sz w:val="19"/>
                <w:szCs w:val="19"/>
              </w:rPr>
              <w:t>to recognise the shared responsibility to protect the community from violent extremism and how to respond to anything that causes anxiety or concern</w:t>
            </w:r>
          </w:p>
          <w:p w:rsidR="0007502E" w:rsidRPr="005D19A0" w:rsidRDefault="0007502E" w:rsidP="006E3322">
            <w:pPr>
              <w:pStyle w:val="ListParagraph"/>
              <w:spacing w:line="250" w:lineRule="exact"/>
              <w:ind w:firstLine="0"/>
              <w:rPr>
                <w:sz w:val="20"/>
                <w:szCs w:val="20"/>
              </w:rPr>
            </w:pPr>
          </w:p>
        </w:tc>
        <w:tc>
          <w:tcPr>
            <w:tcW w:w="5464" w:type="dxa"/>
            <w:gridSpan w:val="2"/>
            <w:tcBorders>
              <w:top w:val="single" w:sz="4" w:space="0" w:color="009DDC"/>
              <w:bottom w:val="single" w:sz="4" w:space="0" w:color="009DDC"/>
              <w:right w:val="single" w:sz="4" w:space="0" w:color="009DDC"/>
            </w:tcBorders>
            <w:tcMar>
              <w:left w:w="227" w:type="dxa"/>
              <w:right w:w="227" w:type="dxa"/>
            </w:tcMar>
          </w:tcPr>
          <w:p w:rsidR="00230087" w:rsidRPr="00230087" w:rsidRDefault="00230087" w:rsidP="00230087">
            <w:pPr>
              <w:spacing w:before="120"/>
              <w:rPr>
                <w:rFonts w:eastAsia="Times New Roman"/>
              </w:rPr>
            </w:pPr>
            <w:r w:rsidRPr="00230087">
              <w:rPr>
                <w:rFonts w:eastAsia="Times New Roman"/>
              </w:rPr>
              <w:t xml:space="preserve">This is the third in a series of four lessons. It aims to help young people understand the impact of charismatic speakers on perceptions of what is true or right. The session also aims to develop pupils’ awareness of </w:t>
            </w:r>
            <w:r w:rsidR="00641BA2">
              <w:rPr>
                <w:rFonts w:eastAsia="Times New Roman"/>
              </w:rPr>
              <w:t xml:space="preserve">the effect </w:t>
            </w:r>
            <w:r w:rsidR="00641BA2" w:rsidRPr="00230087">
              <w:rPr>
                <w:rFonts w:eastAsia="Times New Roman"/>
              </w:rPr>
              <w:t xml:space="preserve">on behaviour </w:t>
            </w:r>
            <w:r w:rsidR="00641BA2">
              <w:rPr>
                <w:rFonts w:eastAsia="Times New Roman"/>
              </w:rPr>
              <w:t xml:space="preserve">of </w:t>
            </w:r>
            <w:r w:rsidRPr="00230087">
              <w:rPr>
                <w:rFonts w:eastAsia="Times New Roman"/>
              </w:rPr>
              <w:t>being part of a group.</w:t>
            </w:r>
          </w:p>
          <w:p w:rsidR="00230087" w:rsidRPr="00230087" w:rsidRDefault="00230087" w:rsidP="00230087">
            <w:pPr>
              <w:spacing w:before="120"/>
              <w:rPr>
                <w:rFonts w:eastAsia="Times New Roman"/>
              </w:rPr>
            </w:pPr>
            <w:r w:rsidRPr="00230087">
              <w:rPr>
                <w:rFonts w:eastAsia="Times New Roman"/>
              </w:rPr>
              <w:t>The lesson plan is based on a one-hour lesson.</w:t>
            </w:r>
            <w:r w:rsidR="007E3630">
              <w:rPr>
                <w:rFonts w:eastAsia="Times New Roman"/>
              </w:rPr>
              <w:t xml:space="preserve"> </w:t>
            </w:r>
            <w:r w:rsidR="00C17875" w:rsidRPr="00230087">
              <w:rPr>
                <w:rFonts w:eastAsia="Times New Roman"/>
              </w:rPr>
              <w:t>Whil</w:t>
            </w:r>
            <w:r w:rsidR="00C17875">
              <w:rPr>
                <w:rFonts w:eastAsia="Times New Roman"/>
              </w:rPr>
              <w:t>e</w:t>
            </w:r>
            <w:r w:rsidR="00C17875" w:rsidRPr="00230087">
              <w:rPr>
                <w:rFonts w:eastAsia="Times New Roman"/>
              </w:rPr>
              <w:t xml:space="preserve"> </w:t>
            </w:r>
            <w:r w:rsidRPr="00230087">
              <w:rPr>
                <w:rFonts w:eastAsia="Times New Roman"/>
              </w:rPr>
              <w:t>it is always important for PSHE education lessons to be pacy, it is equally important to meet the needs of your pupils.</w:t>
            </w:r>
            <w:r w:rsidR="007E3630">
              <w:rPr>
                <w:rFonts w:eastAsia="Times New Roman"/>
              </w:rPr>
              <w:t xml:space="preserve"> </w:t>
            </w:r>
            <w:r w:rsidRPr="00230087">
              <w:rPr>
                <w:rFonts w:eastAsia="Times New Roman"/>
              </w:rPr>
              <w:t xml:space="preserve">More may be gained from spending longer on </w:t>
            </w:r>
            <w:r w:rsidR="00C17875">
              <w:rPr>
                <w:rFonts w:eastAsia="Times New Roman"/>
              </w:rPr>
              <w:t>exploring</w:t>
            </w:r>
            <w:r w:rsidR="00C17875" w:rsidRPr="00230087">
              <w:rPr>
                <w:rFonts w:eastAsia="Times New Roman"/>
              </w:rPr>
              <w:t xml:space="preserve"> </w:t>
            </w:r>
            <w:r w:rsidRPr="00230087">
              <w:rPr>
                <w:rFonts w:eastAsia="Times New Roman"/>
              </w:rPr>
              <w:t xml:space="preserve">in-depth an activity that has fired up discussion and imagination, so long as you are comfortable leading the discussion and feel </w:t>
            </w:r>
            <w:r w:rsidR="00C17875">
              <w:rPr>
                <w:rFonts w:eastAsia="Times New Roman"/>
              </w:rPr>
              <w:t xml:space="preserve">that the </w:t>
            </w:r>
            <w:r w:rsidRPr="00230087">
              <w:rPr>
                <w:rFonts w:eastAsia="Times New Roman"/>
              </w:rPr>
              <w:t>pupils are progressing towards the lesson objectives.</w:t>
            </w:r>
            <w:r w:rsidR="007E3630">
              <w:rPr>
                <w:rFonts w:eastAsia="Times New Roman"/>
              </w:rPr>
              <w:t xml:space="preserve"> </w:t>
            </w:r>
          </w:p>
          <w:p w:rsidR="004C2C24" w:rsidRPr="009054E0" w:rsidRDefault="00230087" w:rsidP="00230087">
            <w:pPr>
              <w:spacing w:before="120"/>
              <w:rPr>
                <w:rFonts w:eastAsia="Times New Roman"/>
                <w:sz w:val="20"/>
                <w:szCs w:val="20"/>
              </w:rPr>
            </w:pPr>
            <w:r w:rsidRPr="00230087">
              <w:rPr>
                <w:rFonts w:eastAsia="Times New Roman"/>
              </w:rPr>
              <w:t>Neither this, nor any of the other lessons, is designed to be taught in isolation, but should always form part of a planned, developmental PSHE education programme.</w:t>
            </w:r>
          </w:p>
        </w:tc>
      </w:tr>
      <w:tr w:rsidR="007E3630" w:rsidRPr="00A447B6" w:rsidTr="00EA72F4">
        <w:tc>
          <w:tcPr>
            <w:tcW w:w="2284" w:type="dxa"/>
            <w:tcBorders>
              <w:top w:val="single" w:sz="4" w:space="0" w:color="D5F3FF"/>
              <w:bottom w:val="single" w:sz="4" w:space="0" w:color="FFFFFF" w:themeColor="background1"/>
            </w:tcBorders>
            <w:shd w:val="clear" w:color="auto" w:fill="auto"/>
          </w:tcPr>
          <w:p w:rsidR="007E3630" w:rsidRDefault="007E3630" w:rsidP="00EA72F4">
            <w:pPr>
              <w:spacing w:before="120"/>
              <w:jc w:val="center"/>
              <w:rPr>
                <w:b/>
                <w:color w:val="2C004B"/>
                <w:sz w:val="24"/>
                <w:szCs w:val="24"/>
              </w:rPr>
            </w:pPr>
          </w:p>
          <w:p w:rsidR="007E3630" w:rsidRDefault="007E3630" w:rsidP="00EA72F4">
            <w:pPr>
              <w:spacing w:before="120"/>
              <w:jc w:val="center"/>
              <w:rPr>
                <w:b/>
                <w:color w:val="2C004B"/>
                <w:sz w:val="24"/>
                <w:szCs w:val="24"/>
              </w:rPr>
            </w:pPr>
          </w:p>
          <w:p w:rsidR="007E3630" w:rsidRDefault="007E3630" w:rsidP="00EA72F4">
            <w:pPr>
              <w:spacing w:before="120"/>
              <w:jc w:val="center"/>
              <w:rPr>
                <w:b/>
                <w:color w:val="2C004B"/>
                <w:sz w:val="24"/>
                <w:szCs w:val="24"/>
              </w:rPr>
            </w:pPr>
          </w:p>
          <w:p w:rsidR="007E3630" w:rsidRDefault="007E3630" w:rsidP="00EA72F4">
            <w:pPr>
              <w:spacing w:before="120"/>
              <w:jc w:val="center"/>
              <w:rPr>
                <w:b/>
                <w:color w:val="2C004B"/>
                <w:sz w:val="24"/>
                <w:szCs w:val="24"/>
              </w:rPr>
            </w:pPr>
          </w:p>
          <w:p w:rsidR="007E3630" w:rsidRPr="001F5ECE" w:rsidRDefault="007E3630" w:rsidP="00EA72F4">
            <w:pPr>
              <w:spacing w:before="120"/>
              <w:jc w:val="center"/>
              <w:rPr>
                <w:b/>
                <w:color w:val="2C004B"/>
                <w:sz w:val="24"/>
                <w:szCs w:val="24"/>
              </w:rPr>
            </w:pPr>
          </w:p>
        </w:tc>
        <w:tc>
          <w:tcPr>
            <w:tcW w:w="7116" w:type="dxa"/>
            <w:gridSpan w:val="3"/>
            <w:tcBorders>
              <w:top w:val="single" w:sz="4" w:space="0" w:color="D5F3FF"/>
            </w:tcBorders>
            <w:shd w:val="clear" w:color="auto" w:fill="auto"/>
          </w:tcPr>
          <w:p w:rsidR="007E3630" w:rsidRDefault="007E3630" w:rsidP="00EA72F4">
            <w:pPr>
              <w:spacing w:before="120" w:after="0"/>
            </w:pPr>
          </w:p>
        </w:tc>
      </w:tr>
      <w:tr w:rsidR="00AE450B" w:rsidRPr="00A447B6" w:rsidTr="00AE2C54">
        <w:tc>
          <w:tcPr>
            <w:tcW w:w="2284" w:type="dxa"/>
            <w:tcBorders>
              <w:top w:val="single" w:sz="4" w:space="0" w:color="D5F3FF"/>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lastRenderedPageBreak/>
              <w:t xml:space="preserve">Learning </w:t>
            </w:r>
            <w:r w:rsidR="005D19A0">
              <w:rPr>
                <w:b/>
                <w:color w:val="2C004B"/>
                <w:sz w:val="24"/>
                <w:szCs w:val="24"/>
              </w:rPr>
              <w:t>o</w:t>
            </w:r>
            <w:r w:rsidR="00B567E8" w:rsidRPr="001F5ECE">
              <w:rPr>
                <w:b/>
                <w:color w:val="2C004B"/>
                <w:sz w:val="24"/>
                <w:szCs w:val="24"/>
              </w:rPr>
              <w:t>bjectives</w:t>
            </w:r>
          </w:p>
        </w:tc>
        <w:tc>
          <w:tcPr>
            <w:tcW w:w="7116" w:type="dxa"/>
            <w:gridSpan w:val="3"/>
            <w:tcBorders>
              <w:top w:val="single" w:sz="4" w:space="0" w:color="D5F3FF"/>
              <w:bottom w:val="single" w:sz="4" w:space="0" w:color="D5F3FF"/>
            </w:tcBorders>
          </w:tcPr>
          <w:p w:rsidR="002F0EA2" w:rsidRPr="00A447B6" w:rsidRDefault="005D19A0" w:rsidP="00DA1342">
            <w:pPr>
              <w:spacing w:before="120" w:after="0"/>
            </w:pPr>
            <w:r>
              <w:t>Pupils</w:t>
            </w:r>
            <w:r w:rsidR="002F0EA2" w:rsidRPr="00A447B6">
              <w:t>:</w:t>
            </w:r>
          </w:p>
          <w:p w:rsidR="002F0EA2" w:rsidRPr="00230087" w:rsidRDefault="00230087" w:rsidP="00B70B70">
            <w:pPr>
              <w:pStyle w:val="ListParagraph"/>
              <w:numPr>
                <w:ilvl w:val="0"/>
                <w:numId w:val="1"/>
              </w:numPr>
              <w:ind w:left="284" w:hanging="284"/>
            </w:pPr>
            <w:r w:rsidRPr="00230087">
              <w:t>understand how group influence and charismatic leaders can distort perceptions of what is right</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5D19A0">
            <w:pPr>
              <w:spacing w:before="120"/>
              <w:jc w:val="center"/>
              <w:rPr>
                <w:b/>
                <w:color w:val="2C004B"/>
                <w:sz w:val="24"/>
                <w:szCs w:val="24"/>
              </w:rPr>
            </w:pPr>
            <w:r w:rsidRPr="001F5ECE">
              <w:rPr>
                <w:b/>
                <w:color w:val="2C004B"/>
                <w:sz w:val="24"/>
                <w:szCs w:val="24"/>
              </w:rPr>
              <w:t xml:space="preserve">Intended </w:t>
            </w:r>
            <w:r w:rsidR="005D19A0">
              <w:rPr>
                <w:b/>
                <w:color w:val="2C004B"/>
                <w:sz w:val="24"/>
                <w:szCs w:val="24"/>
              </w:rPr>
              <w:t>l</w:t>
            </w:r>
            <w:r w:rsidR="00B567E8" w:rsidRPr="001F5ECE">
              <w:rPr>
                <w:b/>
                <w:color w:val="2C004B"/>
                <w:sz w:val="24"/>
                <w:szCs w:val="24"/>
              </w:rPr>
              <w:t xml:space="preserve">earning </w:t>
            </w:r>
            <w:r w:rsidR="005D19A0">
              <w:rPr>
                <w:b/>
                <w:color w:val="2C004B"/>
                <w:sz w:val="24"/>
                <w:szCs w:val="24"/>
              </w:rPr>
              <w:t>o</w:t>
            </w:r>
            <w:r w:rsidR="00B567E8" w:rsidRPr="001F5ECE">
              <w:rPr>
                <w:b/>
                <w:color w:val="2C004B"/>
                <w:sz w:val="24"/>
                <w:szCs w:val="24"/>
              </w:rPr>
              <w:t>utcomes</w:t>
            </w:r>
          </w:p>
        </w:tc>
        <w:tc>
          <w:tcPr>
            <w:tcW w:w="7116" w:type="dxa"/>
            <w:gridSpan w:val="3"/>
            <w:tcBorders>
              <w:top w:val="single" w:sz="4" w:space="0" w:color="D5F3FF"/>
              <w:bottom w:val="single" w:sz="4" w:space="0" w:color="D5F3FF"/>
            </w:tcBorders>
          </w:tcPr>
          <w:p w:rsidR="001837E1" w:rsidRPr="00A447B6" w:rsidRDefault="001837E1" w:rsidP="001837E1">
            <w:pPr>
              <w:spacing w:before="120" w:after="0"/>
            </w:pPr>
            <w:r>
              <w:t>Pupils can</w:t>
            </w:r>
            <w:r w:rsidRPr="00A447B6">
              <w:t>:</w:t>
            </w:r>
          </w:p>
          <w:p w:rsidR="00230087" w:rsidRPr="00230087" w:rsidRDefault="00083512" w:rsidP="00230087">
            <w:pPr>
              <w:pStyle w:val="ListParagraph"/>
              <w:numPr>
                <w:ilvl w:val="0"/>
                <w:numId w:val="28"/>
              </w:numPr>
              <w:spacing w:after="0"/>
              <w:ind w:left="284" w:hanging="284"/>
            </w:pPr>
            <w:r>
              <w:t>d</w:t>
            </w:r>
            <w:r w:rsidRPr="00230087">
              <w:t xml:space="preserve">escribe </w:t>
            </w:r>
            <w:r w:rsidR="00230087" w:rsidRPr="00230087">
              <w:t>how charismatic leaders can distort people’s perceptions of the value of the beliefs and ideas they promote</w:t>
            </w:r>
          </w:p>
          <w:p w:rsidR="002F0EA2" w:rsidRPr="00E13303" w:rsidRDefault="00083512" w:rsidP="00230087">
            <w:pPr>
              <w:pStyle w:val="ListParagraph"/>
              <w:numPr>
                <w:ilvl w:val="0"/>
                <w:numId w:val="28"/>
              </w:numPr>
              <w:ind w:left="284" w:hanging="284"/>
              <w:rPr>
                <w:b/>
              </w:rPr>
            </w:pPr>
            <w:r>
              <w:t>e</w:t>
            </w:r>
            <w:r w:rsidRPr="00230087">
              <w:t xml:space="preserve">xplain </w:t>
            </w:r>
            <w:r w:rsidR="00230087" w:rsidRPr="00230087">
              <w:t>the effects of being in a group on people’s thinking, behaviour, sense of responsibility and choices</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Resources required</w:t>
            </w:r>
          </w:p>
        </w:tc>
        <w:tc>
          <w:tcPr>
            <w:tcW w:w="7116" w:type="dxa"/>
            <w:gridSpan w:val="3"/>
            <w:tcBorders>
              <w:top w:val="single" w:sz="4" w:space="0" w:color="D5F3FF"/>
              <w:bottom w:val="single" w:sz="4" w:space="0" w:color="D5F3FF"/>
            </w:tcBorders>
          </w:tcPr>
          <w:p w:rsidR="001837E1" w:rsidRPr="006E3322" w:rsidRDefault="001837E1" w:rsidP="00230087">
            <w:pPr>
              <w:pStyle w:val="ListParagraph"/>
              <w:numPr>
                <w:ilvl w:val="0"/>
                <w:numId w:val="14"/>
              </w:numPr>
              <w:spacing w:before="120" w:after="0"/>
              <w:ind w:left="284" w:hanging="284"/>
            </w:pPr>
            <w:r w:rsidRPr="006E3322">
              <w:t>Box or envelope for anonymous questions</w:t>
            </w:r>
          </w:p>
          <w:p w:rsidR="002F0EA2" w:rsidRPr="00DA1342" w:rsidRDefault="00B70B70" w:rsidP="007D6AAA">
            <w:pPr>
              <w:pStyle w:val="ListParagraph"/>
              <w:numPr>
                <w:ilvl w:val="0"/>
                <w:numId w:val="18"/>
              </w:numPr>
              <w:spacing w:after="0"/>
              <w:ind w:left="284" w:hanging="284"/>
            </w:pPr>
            <w:r w:rsidRPr="00B70B70">
              <w:t xml:space="preserve">Resource 1: </w:t>
            </w:r>
            <w:r w:rsidR="00230087" w:rsidRPr="00230087">
              <w:rPr>
                <w:i/>
              </w:rPr>
              <w:t>Scenario handout</w:t>
            </w:r>
            <w:r w:rsidR="00230087" w:rsidRPr="007D6AAA">
              <w:t xml:space="preserve"> – </w:t>
            </w:r>
            <w:r w:rsidR="00083512">
              <w:t>1</w:t>
            </w:r>
            <w:r w:rsidR="00083512" w:rsidRPr="007D6AAA">
              <w:t xml:space="preserve"> </w:t>
            </w:r>
            <w:r w:rsidR="00230087" w:rsidRPr="007D6AAA">
              <w:t>per pair</w:t>
            </w:r>
          </w:p>
        </w:tc>
      </w:tr>
      <w:tr w:rsidR="00AE450B" w:rsidRPr="00A447B6" w:rsidTr="00AE2C54">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07502E">
            <w:pPr>
              <w:spacing w:before="120"/>
              <w:jc w:val="center"/>
              <w:rPr>
                <w:b/>
                <w:color w:val="2C004B"/>
                <w:sz w:val="24"/>
                <w:szCs w:val="24"/>
              </w:rPr>
            </w:pPr>
            <w:r w:rsidRPr="001F5ECE">
              <w:rPr>
                <w:b/>
                <w:color w:val="2C004B"/>
                <w:sz w:val="24"/>
                <w:szCs w:val="24"/>
              </w:rPr>
              <w:t>Climate for learning</w:t>
            </w:r>
          </w:p>
        </w:tc>
        <w:tc>
          <w:tcPr>
            <w:tcW w:w="7116" w:type="dxa"/>
            <w:gridSpan w:val="3"/>
            <w:tcBorders>
              <w:top w:val="single" w:sz="4" w:space="0" w:color="D5F3FF"/>
              <w:bottom w:val="single" w:sz="4" w:space="0" w:color="D5F3FF"/>
            </w:tcBorders>
          </w:tcPr>
          <w:p w:rsidR="001837E1" w:rsidRPr="006E3322" w:rsidRDefault="00DA1342" w:rsidP="007D6AAA">
            <w:pPr>
              <w:pStyle w:val="ListParagraph"/>
              <w:numPr>
                <w:ilvl w:val="0"/>
                <w:numId w:val="15"/>
              </w:numPr>
              <w:spacing w:before="120" w:after="0"/>
              <w:ind w:left="284" w:hanging="284"/>
            </w:pPr>
            <w:r w:rsidRPr="006E3322">
              <w:t xml:space="preserve">Consider </w:t>
            </w:r>
            <w:r w:rsidR="001837E1" w:rsidRPr="006E3322">
              <w:t xml:space="preserve">any sensitivities and prior knowledge about specific pupils’ circumstances. </w:t>
            </w:r>
          </w:p>
          <w:p w:rsidR="001837E1" w:rsidRPr="006E3322" w:rsidRDefault="001837E1" w:rsidP="006E3322">
            <w:pPr>
              <w:pStyle w:val="ListParagraph"/>
              <w:numPr>
                <w:ilvl w:val="0"/>
                <w:numId w:val="15"/>
              </w:numPr>
              <w:spacing w:after="0"/>
              <w:ind w:left="284" w:hanging="284"/>
            </w:pPr>
            <w:r w:rsidRPr="006E3322">
              <w:t>Signpost local and national support groups or helplines.</w:t>
            </w:r>
          </w:p>
          <w:p w:rsidR="001837E1" w:rsidRPr="006E3322" w:rsidRDefault="001837E1" w:rsidP="006E3322">
            <w:pPr>
              <w:pStyle w:val="ListParagraph"/>
              <w:numPr>
                <w:ilvl w:val="0"/>
                <w:numId w:val="15"/>
              </w:numPr>
              <w:spacing w:after="0"/>
              <w:ind w:left="284" w:hanging="284"/>
              <w:rPr>
                <w:b/>
              </w:rPr>
            </w:pPr>
            <w:r w:rsidRPr="006E3322">
              <w:t>Invite pupils to write down any questions they have</w:t>
            </w:r>
            <w:r w:rsidR="00083512">
              <w:t>,</w:t>
            </w:r>
            <w:r w:rsidRPr="006E3322">
              <w:t xml:space="preserve"> anonymously</w:t>
            </w:r>
            <w:r w:rsidR="00083512">
              <w:t>,</w:t>
            </w:r>
            <w:r w:rsidRPr="006E3322">
              <w:t xml:space="preserve"> at any time, and collect them in using an anonymous question box or envelope</w:t>
            </w:r>
            <w:r w:rsidR="00083512">
              <w:t>. This</w:t>
            </w:r>
            <w:r w:rsidRPr="006E3322">
              <w:t xml:space="preserve"> should be accessible during and after every lesson. </w:t>
            </w:r>
          </w:p>
          <w:p w:rsidR="001837E1" w:rsidRPr="006E3322" w:rsidRDefault="001837E1" w:rsidP="00705027">
            <w:pPr>
              <w:pStyle w:val="ListParagraph"/>
              <w:numPr>
                <w:ilvl w:val="0"/>
                <w:numId w:val="15"/>
              </w:numPr>
              <w:ind w:left="284" w:hanging="284"/>
              <w:rPr>
                <w:i/>
              </w:rPr>
            </w:pPr>
            <w:r w:rsidRPr="006E3322">
              <w:t>Establish or reinforce existing ground rules. Add or emphasise any that are especially relevant to this lesson.</w:t>
            </w:r>
            <w:r w:rsidR="007E3630">
              <w:t xml:space="preserve"> </w:t>
            </w:r>
          </w:p>
          <w:p w:rsidR="002F0EA2" w:rsidRPr="001837E1" w:rsidRDefault="001837E1" w:rsidP="00705027">
            <w:pPr>
              <w:rPr>
                <w:sz w:val="20"/>
                <w:szCs w:val="20"/>
              </w:rPr>
            </w:pPr>
            <w:r w:rsidRPr="006E3322">
              <w:t xml:space="preserve">See </w:t>
            </w:r>
            <w:r w:rsidR="00083512" w:rsidRPr="002842BD">
              <w:rPr>
                <w:i/>
              </w:rPr>
              <w:t>Teacher’s notes</w:t>
            </w:r>
            <w:r w:rsidR="00083512" w:rsidRPr="006E3322">
              <w:t xml:space="preserve"> </w:t>
            </w:r>
            <w:r w:rsidRPr="006E3322">
              <w:t>guidance document for further details.</w:t>
            </w:r>
          </w:p>
        </w:tc>
      </w:tr>
      <w:tr w:rsidR="00AE450B" w:rsidRPr="00A447B6" w:rsidTr="001B6FBF">
        <w:tc>
          <w:tcPr>
            <w:tcW w:w="2284" w:type="dxa"/>
            <w:tcBorders>
              <w:top w:val="single" w:sz="4" w:space="0" w:color="FFFFFF" w:themeColor="background1"/>
              <w:bottom w:val="single" w:sz="4" w:space="0" w:color="FFFFFF" w:themeColor="background1"/>
            </w:tcBorders>
            <w:shd w:val="clear" w:color="auto" w:fill="D5F3FF"/>
          </w:tcPr>
          <w:p w:rsidR="002F0EA2" w:rsidRPr="001F5ECE" w:rsidRDefault="002F0EA2" w:rsidP="001837E1">
            <w:pPr>
              <w:spacing w:before="120"/>
              <w:jc w:val="center"/>
              <w:rPr>
                <w:b/>
                <w:color w:val="2C004B"/>
                <w:sz w:val="24"/>
                <w:szCs w:val="24"/>
              </w:rPr>
            </w:pPr>
            <w:r w:rsidRPr="001F5ECE">
              <w:rPr>
                <w:b/>
                <w:color w:val="2C004B"/>
                <w:sz w:val="24"/>
                <w:szCs w:val="24"/>
              </w:rPr>
              <w:t xml:space="preserve">Key </w:t>
            </w:r>
            <w:r w:rsidR="001837E1">
              <w:rPr>
                <w:b/>
                <w:color w:val="2C004B"/>
                <w:sz w:val="24"/>
                <w:szCs w:val="24"/>
              </w:rPr>
              <w:t>vocabulary</w:t>
            </w:r>
          </w:p>
        </w:tc>
        <w:tc>
          <w:tcPr>
            <w:tcW w:w="7116" w:type="dxa"/>
            <w:gridSpan w:val="3"/>
            <w:tcBorders>
              <w:top w:val="single" w:sz="4" w:space="0" w:color="D5F3FF"/>
              <w:bottom w:val="single" w:sz="4" w:space="0" w:color="D5F3FF"/>
            </w:tcBorders>
          </w:tcPr>
          <w:p w:rsidR="002F0EA2" w:rsidRPr="00230087" w:rsidRDefault="00083512">
            <w:pPr>
              <w:spacing w:before="120"/>
            </w:pPr>
            <w:r>
              <w:t>g</w:t>
            </w:r>
            <w:r w:rsidRPr="00230087">
              <w:t>roup</w:t>
            </w:r>
            <w:r w:rsidR="003049E1">
              <w:t xml:space="preserve"> </w:t>
            </w:r>
            <w:r w:rsidR="00230087" w:rsidRPr="00230087">
              <w:t>thinking, charismatic leadership, peer influence</w:t>
            </w:r>
          </w:p>
        </w:tc>
      </w:tr>
      <w:tr w:rsidR="00701B67" w:rsidRPr="00A447B6" w:rsidTr="001B6FBF">
        <w:tc>
          <w:tcPr>
            <w:tcW w:w="2284" w:type="dxa"/>
            <w:tcBorders>
              <w:top w:val="single" w:sz="4" w:space="0" w:color="FFFFFF" w:themeColor="background1"/>
            </w:tcBorders>
            <w:shd w:val="clear" w:color="auto" w:fill="D5F3FF"/>
          </w:tcPr>
          <w:p w:rsidR="00701B67" w:rsidRPr="001F5ECE" w:rsidRDefault="00760E9F" w:rsidP="00641BA2">
            <w:pPr>
              <w:spacing w:before="120"/>
              <w:jc w:val="center"/>
              <w:rPr>
                <w:b/>
                <w:color w:val="2C004B"/>
                <w:sz w:val="24"/>
                <w:szCs w:val="24"/>
              </w:rPr>
            </w:pPr>
            <w:r>
              <w:rPr>
                <w:b/>
                <w:color w:val="2C004B"/>
                <w:sz w:val="24"/>
                <w:szCs w:val="24"/>
              </w:rPr>
              <w:t xml:space="preserve">Starter activity </w:t>
            </w:r>
            <w:r w:rsidR="00641BA2">
              <w:rPr>
                <w:b/>
                <w:color w:val="2C004B"/>
                <w:sz w:val="24"/>
                <w:szCs w:val="24"/>
              </w:rPr>
              <w:t xml:space="preserve">/ </w:t>
            </w:r>
            <w:r>
              <w:rPr>
                <w:b/>
                <w:color w:val="2C004B"/>
                <w:sz w:val="24"/>
                <w:szCs w:val="24"/>
              </w:rPr>
              <w:t>b</w:t>
            </w:r>
            <w:r w:rsidR="00701B67" w:rsidRPr="001F5ECE">
              <w:rPr>
                <w:b/>
                <w:color w:val="2C004B"/>
                <w:sz w:val="24"/>
                <w:szCs w:val="24"/>
              </w:rPr>
              <w:t>aseline assessment</w:t>
            </w:r>
          </w:p>
        </w:tc>
        <w:tc>
          <w:tcPr>
            <w:tcW w:w="7116" w:type="dxa"/>
            <w:gridSpan w:val="3"/>
            <w:tcBorders>
              <w:top w:val="single" w:sz="4" w:space="0" w:color="D5F3FF"/>
            </w:tcBorders>
          </w:tcPr>
          <w:p w:rsidR="00701B67" w:rsidRPr="00705027" w:rsidRDefault="00701B67" w:rsidP="00701B67">
            <w:pPr>
              <w:spacing w:before="120"/>
              <w:rPr>
                <w:b/>
                <w:color w:val="009DDC"/>
                <w:sz w:val="24"/>
                <w:szCs w:val="24"/>
              </w:rPr>
            </w:pPr>
            <w:r w:rsidRPr="00705027">
              <w:rPr>
                <w:b/>
                <w:color w:val="009DDC"/>
                <w:sz w:val="24"/>
                <w:szCs w:val="24"/>
              </w:rPr>
              <w:t xml:space="preserve">Introduction </w:t>
            </w:r>
          </w:p>
          <w:p w:rsidR="00701B67" w:rsidRPr="004B559E" w:rsidRDefault="004B559E" w:rsidP="00760E9F">
            <w:r w:rsidRPr="004B559E">
              <w:t xml:space="preserve">Explain that today’s session focuses on the way other individuals can impact on a person’s behaviour – charismatic leaders and groups or gangs. It links to </w:t>
            </w:r>
            <w:r w:rsidR="00083512">
              <w:t xml:space="preserve">the </w:t>
            </w:r>
            <w:r w:rsidRPr="004B559E">
              <w:t>last lesson’s learning about becoming a critical consumer of information, as we can apply the same skills to evaluating what people say and do to influence our behaviour.</w:t>
            </w:r>
          </w:p>
        </w:tc>
      </w:tr>
      <w:tr w:rsidR="00AE450B" w:rsidRPr="00A447B6" w:rsidTr="001B6FBF">
        <w:tc>
          <w:tcPr>
            <w:tcW w:w="2284" w:type="dxa"/>
            <w:tcBorders>
              <w:bottom w:val="single" w:sz="4" w:space="0" w:color="FFFFFF" w:themeColor="background1"/>
            </w:tcBorders>
            <w:shd w:val="clear" w:color="auto" w:fill="D5F3FF"/>
          </w:tcPr>
          <w:p w:rsidR="002F0EA2" w:rsidRPr="007D6AAA" w:rsidRDefault="004B559E" w:rsidP="004D4F2F">
            <w:pPr>
              <w:spacing w:before="360"/>
              <w:jc w:val="center"/>
              <w:rPr>
                <w:b/>
                <w:color w:val="2C004B"/>
              </w:rPr>
            </w:pPr>
            <w:r w:rsidRPr="007D6AAA">
              <w:rPr>
                <w:b/>
                <w:color w:val="009DDC"/>
              </w:rPr>
              <w:t>1</w:t>
            </w:r>
            <w:r w:rsidR="00760E9F" w:rsidRPr="007D6AAA">
              <w:rPr>
                <w:b/>
                <w:color w:val="009DDC"/>
              </w:rPr>
              <w:t>5</w:t>
            </w:r>
            <w:r w:rsidR="004D4F2F" w:rsidRPr="007D6AAA">
              <w:rPr>
                <w:b/>
                <w:color w:val="009DDC"/>
              </w:rPr>
              <w:t xml:space="preserve"> mins</w:t>
            </w:r>
          </w:p>
        </w:tc>
        <w:tc>
          <w:tcPr>
            <w:tcW w:w="7116" w:type="dxa"/>
            <w:gridSpan w:val="3"/>
            <w:tcBorders>
              <w:bottom w:val="single" w:sz="4" w:space="0" w:color="D5F3FF"/>
            </w:tcBorders>
          </w:tcPr>
          <w:p w:rsidR="001837E1" w:rsidRPr="00760E9F" w:rsidRDefault="004B559E" w:rsidP="00705027">
            <w:pPr>
              <w:spacing w:before="360"/>
              <w:rPr>
                <w:color w:val="009DDC"/>
                <w:sz w:val="24"/>
                <w:szCs w:val="24"/>
              </w:rPr>
            </w:pPr>
            <w:r>
              <w:rPr>
                <w:b/>
                <w:color w:val="009DDC"/>
                <w:sz w:val="24"/>
                <w:szCs w:val="24"/>
              </w:rPr>
              <w:t>Great speakers</w:t>
            </w:r>
          </w:p>
          <w:p w:rsidR="004B559E" w:rsidRPr="004B559E" w:rsidRDefault="004B559E" w:rsidP="004B559E">
            <w:r w:rsidRPr="004B559E">
              <w:t>Ask the class what they understand by the term ‘charismatic speaker’</w:t>
            </w:r>
            <w:r w:rsidR="00083512">
              <w:t>.</w:t>
            </w:r>
            <w:r w:rsidR="007E3630">
              <w:t xml:space="preserve"> </w:t>
            </w:r>
            <w:r w:rsidRPr="004B559E">
              <w:t>Collect up some ideas.</w:t>
            </w:r>
          </w:p>
          <w:p w:rsidR="004B559E" w:rsidRPr="004B559E" w:rsidRDefault="004B559E" w:rsidP="004B559E">
            <w:r w:rsidRPr="004B559E">
              <w:t xml:space="preserve">Webster defines charisma as </w:t>
            </w:r>
            <w:r w:rsidR="00083512">
              <w:t>‘</w:t>
            </w:r>
            <w:r w:rsidRPr="004B559E">
              <w:t>…</w:t>
            </w:r>
            <w:r w:rsidR="00083512">
              <w:t xml:space="preserve"> </w:t>
            </w:r>
            <w:r w:rsidRPr="004B559E">
              <w:t>a personal quality that gives an individual influence or authority over large numbers of people</w:t>
            </w:r>
            <w:r w:rsidR="00083512">
              <w:t>’</w:t>
            </w:r>
            <w:r w:rsidRPr="004B559E">
              <w:t>. A charismatic speaker leaves an impression on their audience that makes them want to come back for more.</w:t>
            </w:r>
          </w:p>
          <w:p w:rsidR="004B559E" w:rsidRPr="004B559E" w:rsidRDefault="004B559E" w:rsidP="004B559E">
            <w:r w:rsidRPr="004B559E">
              <w:t xml:space="preserve">Can the class think of some examples of charismatic speakers? </w:t>
            </w:r>
          </w:p>
          <w:p w:rsidR="004B559E" w:rsidRPr="004B559E" w:rsidRDefault="004B559E" w:rsidP="004B559E">
            <w:r w:rsidRPr="004B559E">
              <w:t>In groups of four</w:t>
            </w:r>
            <w:r w:rsidR="00083512">
              <w:t>,</w:t>
            </w:r>
            <w:r w:rsidRPr="004B559E">
              <w:t xml:space="preserve"> give the pupils a sheet of paper divided in half. On the top of one column ask them to consider the characteristics of a </w:t>
            </w:r>
            <w:r w:rsidRPr="007D6AAA">
              <w:t>‘</w:t>
            </w:r>
            <w:r w:rsidRPr="004B559E">
              <w:rPr>
                <w:i/>
              </w:rPr>
              <w:t>charismatic</w:t>
            </w:r>
            <w:r w:rsidRPr="007D6AAA">
              <w:t xml:space="preserve">’ </w:t>
            </w:r>
            <w:r w:rsidRPr="004B559E">
              <w:t>speaker and in the other column those of an ‘</w:t>
            </w:r>
            <w:r w:rsidRPr="004B559E">
              <w:rPr>
                <w:i/>
              </w:rPr>
              <w:t>informed</w:t>
            </w:r>
            <w:r w:rsidRPr="007D6AAA">
              <w:t>’</w:t>
            </w:r>
            <w:r w:rsidRPr="004B559E">
              <w:t xml:space="preserve"> </w:t>
            </w:r>
            <w:r w:rsidRPr="004B559E">
              <w:lastRenderedPageBreak/>
              <w:t>speaker.</w:t>
            </w:r>
            <w:r w:rsidR="007E3630">
              <w:t xml:space="preserve"> </w:t>
            </w:r>
            <w:r w:rsidRPr="004B559E">
              <w:t xml:space="preserve">Remind pupils that speakers can be both ‘charismatic’ and ‘informed’ so it is fine to have </w:t>
            </w:r>
            <w:r w:rsidR="00083512">
              <w:t xml:space="preserve">some </w:t>
            </w:r>
            <w:r w:rsidRPr="004B559E">
              <w:t xml:space="preserve">characteristics in both columns. </w:t>
            </w:r>
          </w:p>
          <w:p w:rsidR="004B559E" w:rsidRPr="004B559E" w:rsidRDefault="004B559E" w:rsidP="004B559E">
            <w:r w:rsidRPr="004B559E">
              <w:t>Show an example of a charismatic speaker by showing a clip of Martin Luther King’s ‘I have a dream</w:t>
            </w:r>
            <w:r w:rsidR="00083512">
              <w:t>’</w:t>
            </w:r>
            <w:r w:rsidRPr="004B559E">
              <w:t xml:space="preserve"> </w:t>
            </w:r>
            <w:r w:rsidR="00083512">
              <w:t>s</w:t>
            </w:r>
            <w:r w:rsidR="00083512" w:rsidRPr="004B559E">
              <w:t>peech</w:t>
            </w:r>
            <w:r w:rsidRPr="004B559E">
              <w:t xml:space="preserve">: </w:t>
            </w:r>
            <w:hyperlink r:id="rId9" w:history="1">
              <w:r w:rsidRPr="004B559E">
                <w:rPr>
                  <w:rStyle w:val="Hyperlink"/>
                </w:rPr>
                <w:t>https://www.youtube.com/watch?v=3vDWWy4CMhE</w:t>
              </w:r>
            </w:hyperlink>
            <w:r w:rsidRPr="004B559E">
              <w:t xml:space="preserve"> or an analysis of one of Obama’s speeches which contributed to his rise to the presidency: </w:t>
            </w:r>
            <w:hyperlink r:id="rId10" w:history="1">
              <w:r w:rsidRPr="004B559E">
                <w:rPr>
                  <w:rStyle w:val="Hyperlink"/>
                </w:rPr>
                <w:t>https://www.youtube.com/watch?v=OFPwDe22CoY</w:t>
              </w:r>
            </w:hyperlink>
            <w:r w:rsidRPr="004B559E">
              <w:t>.</w:t>
            </w:r>
          </w:p>
          <w:p w:rsidR="004B559E" w:rsidRPr="004B559E" w:rsidRDefault="004B559E" w:rsidP="004B559E">
            <w:r w:rsidRPr="004B559E">
              <w:t xml:space="preserve">Ask pupils to add additional ideas to their lists </w:t>
            </w:r>
            <w:r w:rsidR="00083512">
              <w:t>after watching</w:t>
            </w:r>
            <w:r w:rsidR="00083512" w:rsidRPr="004B559E">
              <w:t xml:space="preserve"> </w:t>
            </w:r>
            <w:r w:rsidRPr="004B559E">
              <w:t>the clip.</w:t>
            </w:r>
          </w:p>
          <w:p w:rsidR="004B559E" w:rsidRPr="004B559E" w:rsidRDefault="004B559E" w:rsidP="007D6AAA">
            <w:pPr>
              <w:spacing w:after="0"/>
            </w:pPr>
            <w:r w:rsidRPr="004B559E">
              <w:t>Some questions the class might explore:</w:t>
            </w:r>
          </w:p>
          <w:p w:rsidR="004B559E" w:rsidRPr="004B559E" w:rsidRDefault="004B559E" w:rsidP="007D6AAA">
            <w:pPr>
              <w:pStyle w:val="ListParagraph"/>
              <w:numPr>
                <w:ilvl w:val="0"/>
                <w:numId w:val="29"/>
              </w:numPr>
              <w:ind w:left="284" w:hanging="284"/>
            </w:pPr>
            <w:r w:rsidRPr="004B559E">
              <w:t xml:space="preserve">How do people </w:t>
            </w:r>
            <w:r w:rsidRPr="004B559E">
              <w:rPr>
                <w:i/>
              </w:rPr>
              <w:t>feel</w:t>
            </w:r>
            <w:r w:rsidRPr="004B559E">
              <w:t xml:space="preserve"> when they hear a charismatic speaker?</w:t>
            </w:r>
            <w:r w:rsidR="007E3630">
              <w:t xml:space="preserve"> </w:t>
            </w:r>
          </w:p>
          <w:p w:rsidR="004B559E" w:rsidRPr="004B559E" w:rsidRDefault="004B559E" w:rsidP="007D6AAA">
            <w:pPr>
              <w:pStyle w:val="ListParagraph"/>
              <w:numPr>
                <w:ilvl w:val="0"/>
                <w:numId w:val="29"/>
              </w:numPr>
              <w:ind w:left="284" w:hanging="284"/>
            </w:pPr>
            <w:r w:rsidRPr="004B559E">
              <w:t xml:space="preserve">Do you think </w:t>
            </w:r>
            <w:r w:rsidRPr="004B559E">
              <w:rPr>
                <w:i/>
              </w:rPr>
              <w:t>how</w:t>
            </w:r>
            <w:r w:rsidRPr="004B559E">
              <w:t xml:space="preserve"> things are said can sometimes feel more convincing than </w:t>
            </w:r>
            <w:r w:rsidRPr="004B559E">
              <w:rPr>
                <w:i/>
              </w:rPr>
              <w:t>what</w:t>
            </w:r>
            <w:r w:rsidRPr="004B559E">
              <w:t xml:space="preserve"> is being said? </w:t>
            </w:r>
          </w:p>
          <w:p w:rsidR="004B559E" w:rsidRPr="004B559E" w:rsidRDefault="004B559E" w:rsidP="007D6AAA">
            <w:pPr>
              <w:pStyle w:val="ListParagraph"/>
              <w:numPr>
                <w:ilvl w:val="0"/>
                <w:numId w:val="29"/>
              </w:numPr>
              <w:ind w:left="284" w:hanging="284"/>
            </w:pPr>
            <w:r w:rsidRPr="004B559E">
              <w:t>If we enjoy listening to someone, does this mean what they are saying is accurate or factual?</w:t>
            </w:r>
            <w:r w:rsidR="007E3630">
              <w:t xml:space="preserve"> </w:t>
            </w:r>
            <w:r w:rsidRPr="004B559E">
              <w:t xml:space="preserve">Celebrity endorsements of products illustrate this point well: </w:t>
            </w:r>
          </w:p>
          <w:p w:rsidR="004B559E" w:rsidRPr="004B559E" w:rsidRDefault="004B559E" w:rsidP="007D6AAA">
            <w:pPr>
              <w:pStyle w:val="ListParagraph"/>
              <w:ind w:firstLine="0"/>
            </w:pPr>
            <w:r w:rsidRPr="007D6AAA">
              <w:rPr>
                <w:i/>
              </w:rPr>
              <w:t>Wayne Rooney’s endorsement of a Nike football</w:t>
            </w:r>
            <w:r w:rsidR="00083512">
              <w:t xml:space="preserve"> </w:t>
            </w:r>
            <w:hyperlink r:id="rId11" w:history="1">
              <w:r w:rsidRPr="004B559E">
                <w:rPr>
                  <w:rStyle w:val="Hyperlink"/>
                </w:rPr>
                <w:t>https://www.brandwatch.com/2013/10/celebrity-twitter-endorsements-regulations-allegations-and-selling-out/</w:t>
              </w:r>
            </w:hyperlink>
            <w:r w:rsidRPr="004B559E">
              <w:t xml:space="preserve"> </w:t>
            </w:r>
          </w:p>
          <w:p w:rsidR="004B559E" w:rsidRPr="004B559E" w:rsidRDefault="004B559E" w:rsidP="007D6AAA">
            <w:pPr>
              <w:pStyle w:val="ListParagraph"/>
              <w:ind w:firstLine="0"/>
            </w:pPr>
            <w:r w:rsidRPr="007D6AAA">
              <w:rPr>
                <w:i/>
              </w:rPr>
              <w:t>Tiger Woods’ Nike advert</w:t>
            </w:r>
            <w:r w:rsidRPr="004B559E">
              <w:t xml:space="preserve"> </w:t>
            </w:r>
            <w:hyperlink r:id="rId12" w:history="1">
              <w:r w:rsidRPr="004B559E">
                <w:rPr>
                  <w:rStyle w:val="Hyperlink"/>
                </w:rPr>
                <w:t>http://www.telegraph.co.uk/sport/golf/tigerwoods/9957308/Tiger-Woods-Nike-advert-causes-storm-with-winning-takes-care-of-everything-message.html</w:t>
              </w:r>
            </w:hyperlink>
            <w:r w:rsidRPr="004B559E">
              <w:t xml:space="preserve"> </w:t>
            </w:r>
          </w:p>
          <w:p w:rsidR="004B559E" w:rsidRPr="007D6AAA" w:rsidRDefault="004B559E" w:rsidP="007D6AAA">
            <w:pPr>
              <w:pStyle w:val="ListParagraph"/>
              <w:ind w:firstLine="0"/>
              <w:rPr>
                <w:i/>
              </w:rPr>
            </w:pPr>
            <w:r w:rsidRPr="007D6AAA">
              <w:rPr>
                <w:i/>
              </w:rPr>
              <w:t>Katy Perry’s Popchips advert</w:t>
            </w:r>
          </w:p>
          <w:p w:rsidR="004B559E" w:rsidRPr="004B559E" w:rsidRDefault="00A30A25" w:rsidP="007D6AAA">
            <w:pPr>
              <w:pStyle w:val="ListParagraph"/>
              <w:ind w:firstLine="0"/>
            </w:pPr>
            <w:hyperlink r:id="rId13" w:history="1">
              <w:r w:rsidR="004B559E" w:rsidRPr="004B559E">
                <w:rPr>
                  <w:rStyle w:val="Hyperlink"/>
                </w:rPr>
                <w:t>http://www.brandingmagazine.com/wp-content/uploads/2012/08/katy-perry-popchips-1.png</w:t>
              </w:r>
            </w:hyperlink>
          </w:p>
          <w:p w:rsidR="004B559E" w:rsidRPr="004B559E" w:rsidRDefault="004B559E" w:rsidP="007D6AAA">
            <w:pPr>
              <w:pStyle w:val="ListParagraph"/>
              <w:ind w:firstLine="0"/>
            </w:pPr>
            <w:r w:rsidRPr="007D6AAA">
              <w:rPr>
                <w:i/>
              </w:rPr>
              <w:t xml:space="preserve">Jennifer Aniston’s Living Proof advert </w:t>
            </w:r>
            <w:hyperlink r:id="rId14" w:history="1">
              <w:r w:rsidRPr="004B559E">
                <w:rPr>
                  <w:rStyle w:val="Hyperlink"/>
                </w:rPr>
                <w:t>http://www.celebrityendorsementads.com/celebrity-endorsements/celebrities/jennifer-aniston/images/jennifer-aniston-living-proof-2013.jpg</w:t>
              </w:r>
            </w:hyperlink>
            <w:r w:rsidR="007E3630">
              <w:t xml:space="preserve"> </w:t>
            </w:r>
            <w:r w:rsidRPr="004B559E">
              <w:t>)</w:t>
            </w:r>
          </w:p>
          <w:p w:rsidR="004B559E" w:rsidRPr="004B559E" w:rsidRDefault="004B559E" w:rsidP="007D6AAA">
            <w:pPr>
              <w:pStyle w:val="ListParagraph"/>
              <w:numPr>
                <w:ilvl w:val="0"/>
                <w:numId w:val="29"/>
              </w:numPr>
              <w:ind w:left="284" w:hanging="284"/>
            </w:pPr>
            <w:r w:rsidRPr="004B559E">
              <w:t>If someone we respect or find charismatic says something, how does that impact on our viewpoints?</w:t>
            </w:r>
          </w:p>
          <w:p w:rsidR="002F0EA2" w:rsidRPr="00760E9F" w:rsidRDefault="004B559E">
            <w:pPr>
              <w:rPr>
                <w:sz w:val="20"/>
                <w:szCs w:val="20"/>
              </w:rPr>
            </w:pPr>
            <w:r w:rsidRPr="004B559E">
              <w:t xml:space="preserve">Reconnect further with the learning in </w:t>
            </w:r>
            <w:r w:rsidR="00F52366">
              <w:t>L</w:t>
            </w:r>
            <w:r w:rsidR="00F52366" w:rsidRPr="004B559E">
              <w:t xml:space="preserve">esson </w:t>
            </w:r>
            <w:r w:rsidRPr="004B559E">
              <w:t>2 by asking pupils to apply their checklist of questions for evaluating information to one of the examples above.</w:t>
            </w:r>
            <w:r w:rsidR="001837E1" w:rsidRPr="004B559E">
              <w:t xml:space="preserve"> </w:t>
            </w:r>
          </w:p>
        </w:tc>
      </w:tr>
      <w:tr w:rsidR="00701B67" w:rsidRPr="00A447B6" w:rsidTr="001B6FBF">
        <w:tc>
          <w:tcPr>
            <w:tcW w:w="2284" w:type="dxa"/>
            <w:tcBorders>
              <w:top w:val="single" w:sz="4" w:space="0" w:color="FFFFFF" w:themeColor="background1"/>
            </w:tcBorders>
            <w:shd w:val="clear" w:color="auto" w:fill="D5F3FF"/>
          </w:tcPr>
          <w:p w:rsidR="00701B67" w:rsidRDefault="00701B67" w:rsidP="0007502E">
            <w:pPr>
              <w:spacing w:before="120"/>
              <w:jc w:val="center"/>
              <w:rPr>
                <w:b/>
                <w:color w:val="2C004B"/>
                <w:sz w:val="24"/>
                <w:szCs w:val="24"/>
              </w:rPr>
            </w:pPr>
            <w:r w:rsidRPr="001F5ECE">
              <w:rPr>
                <w:b/>
                <w:color w:val="2C004B"/>
                <w:sz w:val="24"/>
                <w:szCs w:val="24"/>
              </w:rPr>
              <w:lastRenderedPageBreak/>
              <w:t>Core activities</w:t>
            </w:r>
          </w:p>
          <w:p w:rsidR="004D4F2F" w:rsidRPr="007D6AAA" w:rsidRDefault="004B559E" w:rsidP="0007502E">
            <w:pPr>
              <w:spacing w:before="120"/>
              <w:jc w:val="center"/>
              <w:rPr>
                <w:b/>
                <w:color w:val="2C004B"/>
              </w:rPr>
            </w:pPr>
            <w:r w:rsidRPr="007D6AAA">
              <w:rPr>
                <w:b/>
                <w:color w:val="009DDC"/>
              </w:rPr>
              <w:t>15</w:t>
            </w:r>
            <w:r w:rsidR="004D4F2F" w:rsidRPr="007D6AAA">
              <w:rPr>
                <w:b/>
                <w:color w:val="009DDC"/>
              </w:rPr>
              <w:t xml:space="preserve"> mins</w:t>
            </w:r>
          </w:p>
        </w:tc>
        <w:tc>
          <w:tcPr>
            <w:tcW w:w="7116" w:type="dxa"/>
            <w:gridSpan w:val="3"/>
            <w:tcBorders>
              <w:top w:val="single" w:sz="4" w:space="0" w:color="D5F3FF"/>
            </w:tcBorders>
          </w:tcPr>
          <w:p w:rsidR="00701B67" w:rsidRPr="002700B8" w:rsidRDefault="004B559E" w:rsidP="00701B67">
            <w:pPr>
              <w:spacing w:before="120"/>
              <w:rPr>
                <w:b/>
                <w:color w:val="009DDC"/>
                <w:sz w:val="24"/>
                <w:szCs w:val="24"/>
              </w:rPr>
            </w:pPr>
            <w:r>
              <w:rPr>
                <w:b/>
                <w:color w:val="009DDC"/>
                <w:sz w:val="24"/>
                <w:szCs w:val="24"/>
              </w:rPr>
              <w:t>Leader scenarios</w:t>
            </w:r>
            <w:r w:rsidR="00701B67" w:rsidRPr="002700B8">
              <w:rPr>
                <w:b/>
                <w:color w:val="009DDC"/>
                <w:sz w:val="24"/>
                <w:szCs w:val="24"/>
              </w:rPr>
              <w:t xml:space="preserve"> </w:t>
            </w:r>
          </w:p>
          <w:p w:rsidR="004B559E" w:rsidRPr="004B559E" w:rsidRDefault="004B559E" w:rsidP="004B559E">
            <w:r w:rsidRPr="004B559E">
              <w:t xml:space="preserve">Give pupils a copy of </w:t>
            </w:r>
            <w:r w:rsidR="00F52366">
              <w:t>R</w:t>
            </w:r>
            <w:r w:rsidR="00F52366" w:rsidRPr="004B559E">
              <w:t xml:space="preserve">esource </w:t>
            </w:r>
            <w:r w:rsidRPr="004B559E">
              <w:t>1 in pairs. Each pair decides what the characters could do in each situation to resist the draw of a leader who may not be leading them in the right direction.</w:t>
            </w:r>
          </w:p>
          <w:p w:rsidR="004B559E" w:rsidRPr="004B559E" w:rsidRDefault="004B559E" w:rsidP="004B559E">
            <w:r w:rsidRPr="004B559E">
              <w:t>Class feedback should involve discussion of how people sometimes act in ways which are not right because they believe in the cause (as in scenario 2). Make the point that the ends rarely justify the means and draw out the possible consequences for the characters in the scenarios of following the ‘leader’.</w:t>
            </w:r>
          </w:p>
          <w:p w:rsidR="00701B67" w:rsidRPr="002700B8" w:rsidRDefault="004B559E" w:rsidP="007E2A2A">
            <w:pPr>
              <w:rPr>
                <w:sz w:val="20"/>
                <w:szCs w:val="20"/>
              </w:rPr>
            </w:pPr>
            <w:r w:rsidRPr="004B559E">
              <w:lastRenderedPageBreak/>
              <w:t xml:space="preserve">If you believe your pupils can deal </w:t>
            </w:r>
            <w:r w:rsidR="00F52366" w:rsidRPr="004B559E">
              <w:t xml:space="preserve">sensitively </w:t>
            </w:r>
            <w:r w:rsidRPr="004B559E">
              <w:t>with the issues raised, a part of Donald Trump’s speech calling for the removal of a protester can help to explain how a charismatic leader can affect people’s behaviour, particularly when part of a group</w:t>
            </w:r>
            <w:r w:rsidR="00F52366">
              <w:t xml:space="preserve">: </w:t>
            </w:r>
            <w:hyperlink r:id="rId15" w:history="1">
              <w:r w:rsidRPr="004B559E">
                <w:rPr>
                  <w:rStyle w:val="Hyperlink"/>
                </w:rPr>
                <w:t>https://www.youtube.com/watch?v=4--cG8h52Ps</w:t>
              </w:r>
            </w:hyperlink>
            <w:r>
              <w:rPr>
                <w:sz w:val="20"/>
                <w:szCs w:val="20"/>
              </w:rPr>
              <w:t xml:space="preserve"> </w:t>
            </w:r>
          </w:p>
        </w:tc>
      </w:tr>
      <w:tr w:rsidR="00AE450B" w:rsidRPr="00A447B6" w:rsidTr="001B6FBF">
        <w:tc>
          <w:tcPr>
            <w:tcW w:w="2284" w:type="dxa"/>
            <w:shd w:val="clear" w:color="auto" w:fill="D5F3FF"/>
          </w:tcPr>
          <w:p w:rsidR="002F0EA2" w:rsidRPr="007D6AAA" w:rsidRDefault="004B559E" w:rsidP="004D4F2F">
            <w:pPr>
              <w:spacing w:before="360"/>
              <w:jc w:val="center"/>
              <w:rPr>
                <w:b/>
                <w:color w:val="2C004B"/>
              </w:rPr>
            </w:pPr>
            <w:r w:rsidRPr="007D6AAA">
              <w:rPr>
                <w:b/>
                <w:color w:val="009DDC"/>
              </w:rPr>
              <w:lastRenderedPageBreak/>
              <w:t>1</w:t>
            </w:r>
            <w:r w:rsidR="004D4F2F" w:rsidRPr="007D6AAA">
              <w:rPr>
                <w:b/>
                <w:color w:val="009DDC"/>
              </w:rPr>
              <w:t>0 mins</w:t>
            </w:r>
          </w:p>
        </w:tc>
        <w:tc>
          <w:tcPr>
            <w:tcW w:w="7116" w:type="dxa"/>
            <w:gridSpan w:val="3"/>
          </w:tcPr>
          <w:p w:rsidR="001837E1" w:rsidRPr="002700B8" w:rsidRDefault="004B559E" w:rsidP="00705027">
            <w:pPr>
              <w:spacing w:before="360"/>
              <w:rPr>
                <w:b/>
                <w:color w:val="009DDC"/>
                <w:sz w:val="24"/>
                <w:szCs w:val="24"/>
              </w:rPr>
            </w:pPr>
            <w:r>
              <w:rPr>
                <w:b/>
                <w:color w:val="009DDC"/>
                <w:sz w:val="24"/>
                <w:szCs w:val="24"/>
              </w:rPr>
              <w:t xml:space="preserve">Group behaviour </w:t>
            </w:r>
            <w:r w:rsidRPr="00F52366">
              <w:rPr>
                <w:b/>
                <w:color w:val="009DDC"/>
                <w:sz w:val="24"/>
                <w:szCs w:val="24"/>
              </w:rPr>
              <w:t>continuum</w:t>
            </w:r>
            <w:r>
              <w:rPr>
                <w:b/>
                <w:color w:val="009DDC"/>
                <w:sz w:val="24"/>
                <w:szCs w:val="24"/>
              </w:rPr>
              <w:t xml:space="preserve"> statements</w:t>
            </w:r>
          </w:p>
          <w:p w:rsidR="00A93EFE" w:rsidRPr="00A93EFE" w:rsidRDefault="00A93EFE" w:rsidP="00A93EFE">
            <w:pPr>
              <w:rPr>
                <w:rFonts w:eastAsia="Times New Roman"/>
              </w:rPr>
            </w:pPr>
            <w:r w:rsidRPr="00A93EFE">
              <w:rPr>
                <w:rFonts w:eastAsia="Times New Roman"/>
              </w:rPr>
              <w:t>It is important that pupils understand the ‘power of groups’</w:t>
            </w:r>
            <w:r w:rsidR="00F52366">
              <w:rPr>
                <w:rFonts w:eastAsia="Times New Roman"/>
              </w:rPr>
              <w:t>,</w:t>
            </w:r>
            <w:r w:rsidRPr="00A93EFE">
              <w:rPr>
                <w:rFonts w:eastAsia="Times New Roman"/>
              </w:rPr>
              <w:t xml:space="preserve"> including recognising and managing situations such as those in the statements below.</w:t>
            </w:r>
          </w:p>
          <w:p w:rsidR="00A93EFE" w:rsidRPr="00A93EFE" w:rsidRDefault="00A93EFE" w:rsidP="00A93EFE">
            <w:r w:rsidRPr="00A93EFE">
              <w:t>Clear an area in the room where pupils can stand to indicate their level of agreement or disagreement with a set of statements. Indicate a continuum where one end represents ‘strongly agree’ and the opposite end represents ‘strongly disagree’. Pupils stand along the imaginary line as you read each statement.</w:t>
            </w:r>
          </w:p>
          <w:p w:rsidR="00A93EFE" w:rsidRPr="00A93EFE" w:rsidRDefault="00A93EFE" w:rsidP="007D6AAA">
            <w:pPr>
              <w:pStyle w:val="ListParagraph"/>
              <w:widowControl w:val="0"/>
              <w:numPr>
                <w:ilvl w:val="0"/>
                <w:numId w:val="30"/>
              </w:numPr>
              <w:autoSpaceDE w:val="0"/>
              <w:autoSpaceDN w:val="0"/>
              <w:adjustRightInd w:val="0"/>
              <w:spacing w:after="240"/>
              <w:ind w:left="284" w:hanging="284"/>
            </w:pPr>
            <w:r w:rsidRPr="007D6AAA">
              <w:rPr>
                <w:b/>
                <w:i/>
                <w:color w:val="009DDC"/>
              </w:rPr>
              <w:t>Statement 1: It is hard to be the first member of a group to question a decision or opinion.</w:t>
            </w:r>
            <w:r w:rsidRPr="00A93EFE">
              <w:t xml:space="preserve"> Ask volunteers to explain why they chose to stand where they did. Ask for suggestions on how to manage this – perhaps with ideas of how to start a sentence challenging a decision one person in a group</w:t>
            </w:r>
            <w:r w:rsidR="00F52366" w:rsidRPr="00A93EFE">
              <w:t xml:space="preserve"> is making</w:t>
            </w:r>
            <w:r w:rsidR="00F52366">
              <w:t>,</w:t>
            </w:r>
            <w:r w:rsidRPr="00A93EFE">
              <w:t xml:space="preserve"> that others seem to be going along with.</w:t>
            </w:r>
          </w:p>
          <w:p w:rsidR="00A93EFE" w:rsidRPr="00A93EFE" w:rsidRDefault="00A93EFE">
            <w:pPr>
              <w:pStyle w:val="ListParagraph"/>
              <w:widowControl w:val="0"/>
              <w:autoSpaceDE w:val="0"/>
              <w:autoSpaceDN w:val="0"/>
              <w:adjustRightInd w:val="0"/>
              <w:spacing w:after="240"/>
            </w:pPr>
          </w:p>
          <w:p w:rsidR="00A93EFE" w:rsidRPr="00A93EFE" w:rsidRDefault="00A93EFE" w:rsidP="007D6AAA">
            <w:pPr>
              <w:pStyle w:val="ListParagraph"/>
              <w:numPr>
                <w:ilvl w:val="0"/>
                <w:numId w:val="31"/>
              </w:numPr>
              <w:spacing w:before="100" w:beforeAutospacing="1" w:after="100" w:afterAutospacing="1"/>
              <w:ind w:left="284" w:hanging="284"/>
              <w:rPr>
                <w:rFonts w:eastAsia="Times New Roman"/>
                <w:i/>
              </w:rPr>
            </w:pPr>
            <w:r w:rsidRPr="007D6AAA">
              <w:rPr>
                <w:b/>
                <w:i/>
                <w:color w:val="009DDC"/>
              </w:rPr>
              <w:t>Statement 2: People always break rules if others break them too.</w:t>
            </w:r>
            <w:r w:rsidRPr="00A93EFE">
              <w:rPr>
                <w:i/>
              </w:rPr>
              <w:t xml:space="preserve"> </w:t>
            </w:r>
            <w:r w:rsidRPr="00A93EFE">
              <w:t>Invite examples of when this might happen and why they think this is/is not the case. Explain the concept of</w:t>
            </w:r>
            <w:r w:rsidRPr="00A93EFE">
              <w:rPr>
                <w:rFonts w:eastAsia="Times New Roman"/>
              </w:rPr>
              <w:t xml:space="preserve"> ‘the diffusion of responsibility’: our vulnerability to a false belief that our personal responsibility and accountability for our behaviour is diminished if we act </w:t>
            </w:r>
            <w:r w:rsidR="00F52366">
              <w:rPr>
                <w:rFonts w:eastAsia="Times New Roman"/>
              </w:rPr>
              <w:t>as part of</w:t>
            </w:r>
            <w:r w:rsidR="00F52366" w:rsidRPr="00A93EFE">
              <w:rPr>
                <w:rFonts w:eastAsia="Times New Roman"/>
              </w:rPr>
              <w:t xml:space="preserve"> </w:t>
            </w:r>
            <w:r w:rsidRPr="00A93EFE">
              <w:rPr>
                <w:rFonts w:eastAsia="Times New Roman"/>
              </w:rPr>
              <w:t>a group or crowd.</w:t>
            </w:r>
          </w:p>
          <w:p w:rsidR="00A93EFE" w:rsidRPr="00A93EFE" w:rsidRDefault="00A93EFE">
            <w:pPr>
              <w:pStyle w:val="ListParagraph"/>
              <w:widowControl w:val="0"/>
              <w:autoSpaceDE w:val="0"/>
              <w:autoSpaceDN w:val="0"/>
              <w:adjustRightInd w:val="0"/>
              <w:spacing w:before="100" w:beforeAutospacing="1" w:after="100" w:afterAutospacing="1"/>
              <w:rPr>
                <w:rFonts w:eastAsia="Times New Roman"/>
              </w:rPr>
            </w:pPr>
          </w:p>
          <w:p w:rsidR="002F0EA2" w:rsidRPr="00A93EFE" w:rsidRDefault="00A93EFE" w:rsidP="007D6AAA">
            <w:pPr>
              <w:pStyle w:val="ListParagraph"/>
              <w:widowControl w:val="0"/>
              <w:numPr>
                <w:ilvl w:val="0"/>
                <w:numId w:val="31"/>
              </w:numPr>
              <w:autoSpaceDE w:val="0"/>
              <w:autoSpaceDN w:val="0"/>
              <w:adjustRightInd w:val="0"/>
              <w:spacing w:before="100" w:beforeAutospacing="1" w:after="100" w:afterAutospacing="1"/>
              <w:ind w:left="284" w:hanging="284"/>
              <w:rPr>
                <w:rFonts w:eastAsia="Times New Roman"/>
              </w:rPr>
            </w:pPr>
            <w:r w:rsidRPr="007D6AAA">
              <w:rPr>
                <w:rFonts w:eastAsia="Times New Roman"/>
                <w:b/>
                <w:i/>
                <w:color w:val="009DDC"/>
              </w:rPr>
              <w:t>Statement 3: Being in a group makes people act differently.</w:t>
            </w:r>
            <w:r w:rsidRPr="007D6AAA">
              <w:rPr>
                <w:rFonts w:eastAsia="Times New Roman"/>
                <w:b/>
                <w:color w:val="009DDC"/>
              </w:rPr>
              <w:t xml:space="preserve"> </w:t>
            </w:r>
            <w:r w:rsidRPr="00A93EFE">
              <w:t>Pick up on how people act differently</w:t>
            </w:r>
            <w:r w:rsidR="00F52366">
              <w:t xml:space="preserve"> </w:t>
            </w:r>
            <w:r w:rsidRPr="00A93EFE">
              <w:t>– points could include increased or decreased confidence, allowing others to make decisions, one-upmanship, peer approval takes over from reason. Explain the phenomenon of ‘group</w:t>
            </w:r>
            <w:r w:rsidR="003049E1">
              <w:t xml:space="preserve"> </w:t>
            </w:r>
            <w:r w:rsidRPr="00A93EFE">
              <w:t xml:space="preserve">think’, where the pressure to be loyal to a group begins to control decision-making and becomes more important than the actions and consequences of the group’s behaviour and the values of the individuals in the group. This ties in with ‘the power of authority’: a vulnerability to obey instructions from people we believe have genuine authority, or whose wider goals we may value, and </w:t>
            </w:r>
            <w:r w:rsidR="00293FC2">
              <w:t xml:space="preserve">to </w:t>
            </w:r>
            <w:r w:rsidRPr="00A93EFE">
              <w:t>follow their lead even if the directed actions conflict with our personal ethics. This is a particularly powerful influence when we see others in a group following a leader unquestioningly.</w:t>
            </w:r>
          </w:p>
        </w:tc>
      </w:tr>
      <w:tr w:rsidR="00701B67" w:rsidRPr="00A447B6" w:rsidTr="001B6FBF">
        <w:tc>
          <w:tcPr>
            <w:tcW w:w="2284" w:type="dxa"/>
            <w:tcBorders>
              <w:bottom w:val="single" w:sz="4" w:space="0" w:color="FFFFFF" w:themeColor="background1"/>
            </w:tcBorders>
            <w:shd w:val="clear" w:color="auto" w:fill="D5F3FF"/>
          </w:tcPr>
          <w:p w:rsidR="00701B67" w:rsidRPr="007D6AAA" w:rsidRDefault="004D4F2F" w:rsidP="007D6AAA">
            <w:pPr>
              <w:spacing w:before="120"/>
              <w:jc w:val="center"/>
              <w:rPr>
                <w:b/>
                <w:color w:val="2C004B"/>
              </w:rPr>
            </w:pPr>
            <w:r w:rsidRPr="007D6AAA">
              <w:rPr>
                <w:b/>
                <w:color w:val="009DDC"/>
              </w:rPr>
              <w:lastRenderedPageBreak/>
              <w:t>10 mins</w:t>
            </w:r>
          </w:p>
        </w:tc>
        <w:tc>
          <w:tcPr>
            <w:tcW w:w="7116" w:type="dxa"/>
            <w:gridSpan w:val="3"/>
            <w:tcBorders>
              <w:bottom w:val="single" w:sz="4" w:space="0" w:color="D5F3FF"/>
            </w:tcBorders>
          </w:tcPr>
          <w:p w:rsidR="00701B67" w:rsidRPr="002700B8" w:rsidRDefault="00A93EFE" w:rsidP="007D6AAA">
            <w:pPr>
              <w:spacing w:before="120"/>
              <w:rPr>
                <w:color w:val="009DDC"/>
                <w:sz w:val="24"/>
                <w:szCs w:val="24"/>
              </w:rPr>
            </w:pPr>
            <w:r>
              <w:rPr>
                <w:b/>
                <w:color w:val="009DDC"/>
                <w:sz w:val="24"/>
                <w:szCs w:val="24"/>
              </w:rPr>
              <w:t>‘We all decided to go’</w:t>
            </w:r>
          </w:p>
          <w:p w:rsidR="00A93EFE" w:rsidRPr="00A93EFE" w:rsidRDefault="00A93EFE" w:rsidP="00A93EFE">
            <w:r w:rsidRPr="00A93EFE">
              <w:t xml:space="preserve">Read the following script as a class. </w:t>
            </w:r>
          </w:p>
          <w:p w:rsidR="00A93EFE" w:rsidRPr="00A93EFE" w:rsidRDefault="00A93EFE" w:rsidP="00A93EFE">
            <w:pPr>
              <w:rPr>
                <w:rFonts w:cs="Arial"/>
                <w:i/>
              </w:rPr>
            </w:pPr>
            <w:r w:rsidRPr="00A93EFE">
              <w:rPr>
                <w:rFonts w:cs="Arial"/>
                <w:i/>
              </w:rPr>
              <w:t>One rainy afternoon a group of friends are sitting around talking.</w:t>
            </w:r>
          </w:p>
          <w:p w:rsidR="00A93EFE" w:rsidRPr="00A93EFE" w:rsidRDefault="00A93EFE" w:rsidP="00A93EFE">
            <w:pPr>
              <w:rPr>
                <w:rFonts w:cs="Arial"/>
                <w:i/>
              </w:rPr>
            </w:pPr>
            <w:r w:rsidRPr="00A93EFE">
              <w:rPr>
                <w:rFonts w:cs="Arial"/>
                <w:i/>
              </w:rPr>
              <w:t>One of them, Sue</w:t>
            </w:r>
            <w:r w:rsidR="003049E1">
              <w:rPr>
                <w:rFonts w:cs="Arial"/>
                <w:i/>
              </w:rPr>
              <w:t>,</w:t>
            </w:r>
            <w:r w:rsidRPr="00A93EFE">
              <w:rPr>
                <w:rFonts w:cs="Arial"/>
                <w:i/>
              </w:rPr>
              <w:t xml:space="preserve"> suggests they take a trip into a nearby town to see a new shop that has opened that morning.</w:t>
            </w:r>
            <w:r w:rsidR="007E3630">
              <w:rPr>
                <w:rFonts w:cs="Arial"/>
                <w:i/>
              </w:rPr>
              <w:t xml:space="preserve"> </w:t>
            </w:r>
            <w:r w:rsidRPr="00A93EFE">
              <w:rPr>
                <w:rFonts w:cs="Arial"/>
                <w:i/>
              </w:rPr>
              <w:t>It means taking two bus journeys and the fares won’t be cheap.</w:t>
            </w:r>
          </w:p>
          <w:p w:rsidR="00A93EFE" w:rsidRPr="00A93EFE" w:rsidRDefault="00A93EFE" w:rsidP="00A93EFE">
            <w:pPr>
              <w:rPr>
                <w:rFonts w:cs="Arial"/>
                <w:i/>
              </w:rPr>
            </w:pPr>
            <w:r w:rsidRPr="00A93EFE">
              <w:rPr>
                <w:rFonts w:cs="Arial"/>
                <w:i/>
              </w:rPr>
              <w:t>Ola, another of the group</w:t>
            </w:r>
            <w:r w:rsidR="003049E1">
              <w:rPr>
                <w:rFonts w:cs="Arial"/>
                <w:i/>
              </w:rPr>
              <w:t>,</w:t>
            </w:r>
            <w:r w:rsidRPr="00A93EFE">
              <w:rPr>
                <w:rFonts w:cs="Arial"/>
                <w:i/>
              </w:rPr>
              <w:t xml:space="preserve"> says ‘That sounds like a good idea</w:t>
            </w:r>
            <w:r w:rsidR="003049E1">
              <w:rPr>
                <w:rFonts w:cs="Arial"/>
                <w:i/>
              </w:rPr>
              <w:t>.</w:t>
            </w:r>
            <w:r w:rsidRPr="00A93EFE">
              <w:rPr>
                <w:rFonts w:cs="Arial"/>
                <w:i/>
              </w:rPr>
              <w:t>’</w:t>
            </w:r>
            <w:r w:rsidR="007E3630">
              <w:rPr>
                <w:rFonts w:cs="Arial"/>
                <w:i/>
              </w:rPr>
              <w:t xml:space="preserve"> </w:t>
            </w:r>
          </w:p>
          <w:p w:rsidR="00A93EFE" w:rsidRPr="00A93EFE" w:rsidRDefault="00A93EFE" w:rsidP="00A93EFE">
            <w:pPr>
              <w:rPr>
                <w:rFonts w:cs="Arial"/>
                <w:i/>
              </w:rPr>
            </w:pPr>
            <w:r w:rsidRPr="00A93EFE">
              <w:rPr>
                <w:rFonts w:cs="Arial"/>
                <w:i/>
              </w:rPr>
              <w:t>Parama thinks that she would rather stay indoors because the journey will take quite a while and the weather looks bad</w:t>
            </w:r>
            <w:r w:rsidR="003049E1">
              <w:rPr>
                <w:rFonts w:cs="Arial"/>
                <w:i/>
              </w:rPr>
              <w:t>,</w:t>
            </w:r>
            <w:r w:rsidRPr="00A93EFE">
              <w:rPr>
                <w:rFonts w:cs="Arial"/>
                <w:i/>
              </w:rPr>
              <w:t xml:space="preserve"> but feels she must be out of step with her friends and so says ‘That sounds good to me, I just hope Robert wants to go.’</w:t>
            </w:r>
            <w:r w:rsidR="007E3630">
              <w:rPr>
                <w:rFonts w:cs="Arial"/>
                <w:i/>
              </w:rPr>
              <w:t xml:space="preserve"> </w:t>
            </w:r>
          </w:p>
          <w:p w:rsidR="00A93EFE" w:rsidRPr="00A93EFE" w:rsidRDefault="00A93EFE" w:rsidP="00A93EFE">
            <w:pPr>
              <w:rPr>
                <w:rFonts w:cs="Arial"/>
                <w:i/>
              </w:rPr>
            </w:pPr>
            <w:r w:rsidRPr="00A93EFE">
              <w:rPr>
                <w:rFonts w:cs="Arial"/>
                <w:i/>
              </w:rPr>
              <w:t>‘Of course I want to go! I haven’t been into town for ages’</w:t>
            </w:r>
            <w:r w:rsidR="003049E1">
              <w:rPr>
                <w:rFonts w:cs="Arial"/>
                <w:i/>
              </w:rPr>
              <w:t>,</w:t>
            </w:r>
            <w:r w:rsidRPr="00A93EFE">
              <w:rPr>
                <w:rFonts w:cs="Arial"/>
                <w:i/>
              </w:rPr>
              <w:t xml:space="preserve"> Robert </w:t>
            </w:r>
            <w:r w:rsidR="003049E1" w:rsidRPr="00A93EFE">
              <w:rPr>
                <w:rFonts w:cs="Arial"/>
                <w:i/>
              </w:rPr>
              <w:t>replie</w:t>
            </w:r>
            <w:r w:rsidR="003049E1">
              <w:rPr>
                <w:rFonts w:cs="Arial"/>
                <w:i/>
              </w:rPr>
              <w:t>s</w:t>
            </w:r>
            <w:r w:rsidRPr="00A93EFE">
              <w:rPr>
                <w:rFonts w:cs="Arial"/>
                <w:i/>
              </w:rPr>
              <w:t>.</w:t>
            </w:r>
          </w:p>
          <w:p w:rsidR="00A93EFE" w:rsidRPr="00A93EFE" w:rsidRDefault="00A93EFE" w:rsidP="00A93EFE">
            <w:pPr>
              <w:rPr>
                <w:rFonts w:cs="Arial"/>
                <w:i/>
              </w:rPr>
            </w:pPr>
            <w:r w:rsidRPr="00A93EFE">
              <w:rPr>
                <w:rFonts w:cs="Arial"/>
                <w:i/>
              </w:rPr>
              <w:t>The journey takes longer than they thought, the new shop turns out to be pretty boring and they arrive back together cold, wet and exhausted.</w:t>
            </w:r>
          </w:p>
          <w:p w:rsidR="00A93EFE" w:rsidRPr="00A93EFE" w:rsidRDefault="00A93EFE" w:rsidP="00A93EFE">
            <w:pPr>
              <w:rPr>
                <w:rFonts w:cs="Arial"/>
                <w:i/>
              </w:rPr>
            </w:pPr>
            <w:r w:rsidRPr="00A93EFE">
              <w:rPr>
                <w:rFonts w:cs="Arial"/>
                <w:i/>
              </w:rPr>
              <w:t>One of them sarcastically says, ‘That was great wasn’t it?’</w:t>
            </w:r>
            <w:r w:rsidR="007E3630">
              <w:rPr>
                <w:rFonts w:cs="Arial"/>
                <w:i/>
              </w:rPr>
              <w:t xml:space="preserve"> </w:t>
            </w:r>
          </w:p>
          <w:p w:rsidR="00A93EFE" w:rsidRPr="00A93EFE" w:rsidRDefault="00A93EFE" w:rsidP="00A93EFE">
            <w:pPr>
              <w:rPr>
                <w:rFonts w:cs="Arial"/>
                <w:i/>
              </w:rPr>
            </w:pPr>
            <w:r w:rsidRPr="00A93EFE">
              <w:rPr>
                <w:rFonts w:cs="Arial"/>
                <w:i/>
              </w:rPr>
              <w:t>Robert says that actually he would rather have stayed at home but went along because everyone else seemed so enthusiastic about going.</w:t>
            </w:r>
          </w:p>
          <w:p w:rsidR="00A93EFE" w:rsidRPr="00A93EFE" w:rsidRDefault="00A93EFE" w:rsidP="00A93EFE">
            <w:pPr>
              <w:rPr>
                <w:rFonts w:cs="Arial"/>
                <w:i/>
              </w:rPr>
            </w:pPr>
            <w:r w:rsidRPr="00A93EFE">
              <w:rPr>
                <w:rFonts w:cs="Arial"/>
                <w:i/>
              </w:rPr>
              <w:t>Parama says ‘I wasn’t keen about what we were doing. I only went because the rest of you wanted to go</w:t>
            </w:r>
            <w:r w:rsidR="003049E1">
              <w:rPr>
                <w:rFonts w:cs="Arial"/>
                <w:i/>
              </w:rPr>
              <w:t>.</w:t>
            </w:r>
            <w:r w:rsidRPr="00A93EFE">
              <w:rPr>
                <w:rFonts w:cs="Arial"/>
                <w:i/>
              </w:rPr>
              <w:t>’</w:t>
            </w:r>
          </w:p>
          <w:p w:rsidR="00A93EFE" w:rsidRPr="00A93EFE" w:rsidRDefault="00A93EFE" w:rsidP="00A93EFE">
            <w:pPr>
              <w:rPr>
                <w:rFonts w:cs="Arial"/>
                <w:i/>
              </w:rPr>
            </w:pPr>
            <w:r w:rsidRPr="00A93EFE">
              <w:rPr>
                <w:rFonts w:cs="Arial"/>
                <w:i/>
              </w:rPr>
              <w:t>Ola says ‘I just went along to keep you all happy. I would be mad to want to travel miles in the rain.’</w:t>
            </w:r>
          </w:p>
          <w:p w:rsidR="00A93EFE" w:rsidRPr="00A93EFE" w:rsidRDefault="00A93EFE" w:rsidP="00A93EFE">
            <w:pPr>
              <w:rPr>
                <w:rFonts w:cs="Arial"/>
                <w:i/>
              </w:rPr>
            </w:pPr>
            <w:r w:rsidRPr="00A93EFE">
              <w:rPr>
                <w:rFonts w:cs="Arial"/>
                <w:i/>
              </w:rPr>
              <w:t>Sue then says she only suggested it because she thought the others might be bored.</w:t>
            </w:r>
          </w:p>
          <w:p w:rsidR="00A93EFE" w:rsidRPr="00A93EFE" w:rsidRDefault="00A93EFE" w:rsidP="00A93EFE">
            <w:pPr>
              <w:rPr>
                <w:rFonts w:cs="Arial"/>
                <w:i/>
              </w:rPr>
            </w:pPr>
            <w:r w:rsidRPr="00A93EFE">
              <w:rPr>
                <w:rFonts w:cs="Arial"/>
                <w:i/>
              </w:rPr>
              <w:t xml:space="preserve">The group </w:t>
            </w:r>
            <w:r w:rsidR="003049E1" w:rsidRPr="00A93EFE">
              <w:rPr>
                <w:rFonts w:cs="Arial"/>
                <w:i/>
              </w:rPr>
              <w:t>s</w:t>
            </w:r>
            <w:r w:rsidR="003049E1">
              <w:rPr>
                <w:rFonts w:cs="Arial"/>
                <w:i/>
              </w:rPr>
              <w:t>i</w:t>
            </w:r>
            <w:r w:rsidR="003049E1" w:rsidRPr="00A93EFE">
              <w:rPr>
                <w:rFonts w:cs="Arial"/>
                <w:i/>
              </w:rPr>
              <w:t xml:space="preserve">t </w:t>
            </w:r>
            <w:r w:rsidRPr="00A93EFE">
              <w:rPr>
                <w:rFonts w:cs="Arial"/>
                <w:i/>
              </w:rPr>
              <w:t xml:space="preserve">back confused that together </w:t>
            </w:r>
            <w:r w:rsidR="003049E1" w:rsidRPr="00A93EFE">
              <w:rPr>
                <w:rFonts w:cs="Arial"/>
                <w:i/>
              </w:rPr>
              <w:t xml:space="preserve">they </w:t>
            </w:r>
            <w:r w:rsidRPr="00A93EFE">
              <w:rPr>
                <w:rFonts w:cs="Arial"/>
                <w:i/>
              </w:rPr>
              <w:t>decided to take a trip that none of them actually wanted.</w:t>
            </w:r>
            <w:r w:rsidR="007E3630">
              <w:rPr>
                <w:rFonts w:cs="Arial"/>
                <w:i/>
              </w:rPr>
              <w:t xml:space="preserve"> </w:t>
            </w:r>
            <w:r w:rsidRPr="00A93EFE">
              <w:rPr>
                <w:rFonts w:cs="Arial"/>
                <w:i/>
              </w:rPr>
              <w:t xml:space="preserve">They would each have preferred to stay comfortably indoors but none of them wanted to admit it when they still had time to enjoy the afternoon. </w:t>
            </w:r>
          </w:p>
          <w:p w:rsidR="00A93EFE" w:rsidRPr="00A93EFE" w:rsidRDefault="00A93EFE" w:rsidP="00A93EFE">
            <w:pPr>
              <w:rPr>
                <w:rFonts w:cs="Arial"/>
                <w:i/>
                <w:color w:val="1C1C1C"/>
                <w:lang w:val="en-US"/>
              </w:rPr>
            </w:pPr>
            <w:r w:rsidRPr="007D6AAA">
              <w:rPr>
                <w:rFonts w:cs="Arial"/>
                <w:iCs/>
                <w:color w:val="1C1C1C"/>
                <w:lang w:val="en-US"/>
              </w:rPr>
              <w:t xml:space="preserve">[Adapted from </w:t>
            </w:r>
            <w:r w:rsidR="00F32E0B" w:rsidRPr="007D6AAA">
              <w:rPr>
                <w:rFonts w:cs="Arial"/>
                <w:iCs/>
                <w:color w:val="1C1C1C"/>
                <w:lang w:val="en-US"/>
              </w:rPr>
              <w:t xml:space="preserve">J. B </w:t>
            </w:r>
            <w:r w:rsidRPr="007D6AAA">
              <w:rPr>
                <w:rFonts w:cs="Arial"/>
                <w:color w:val="1C1C1C"/>
                <w:lang w:val="en-US"/>
              </w:rPr>
              <w:t xml:space="preserve">Harvey (1974). </w:t>
            </w:r>
            <w:r w:rsidR="00F32E0B" w:rsidRPr="007D6AAA">
              <w:rPr>
                <w:rFonts w:cs="Arial"/>
                <w:color w:val="1C1C1C"/>
                <w:lang w:val="en-US"/>
              </w:rPr>
              <w:t>‘</w:t>
            </w:r>
            <w:r w:rsidRPr="007D6AAA">
              <w:rPr>
                <w:rFonts w:cs="Arial"/>
                <w:color w:val="1C1C1C"/>
                <w:lang w:val="en-US"/>
              </w:rPr>
              <w:t>The Abilene paradox: the management of agreement.</w:t>
            </w:r>
            <w:r w:rsidR="00F32E0B" w:rsidRPr="007D6AAA">
              <w:rPr>
                <w:rFonts w:cs="Arial"/>
                <w:color w:val="1C1C1C"/>
                <w:lang w:val="en-US"/>
              </w:rPr>
              <w:t>’</w:t>
            </w:r>
            <w:r w:rsidRPr="007D6AAA">
              <w:rPr>
                <w:rFonts w:cs="Arial"/>
                <w:color w:val="1C1C1C"/>
                <w:lang w:val="en-US"/>
              </w:rPr>
              <w:t xml:space="preserve"> </w:t>
            </w:r>
            <w:r w:rsidRPr="00A93EFE">
              <w:rPr>
                <w:rFonts w:cs="Arial"/>
                <w:i/>
                <w:iCs/>
                <w:color w:val="1C1C1C"/>
                <w:lang w:val="en-US"/>
              </w:rPr>
              <w:t>Organizational Dynamics</w:t>
            </w:r>
            <w:r w:rsidRPr="007D6AAA">
              <w:rPr>
                <w:rFonts w:cs="Arial"/>
                <w:iCs/>
                <w:color w:val="1C1C1C"/>
                <w:lang w:val="en-US"/>
              </w:rPr>
              <w:t xml:space="preserve">, </w:t>
            </w:r>
            <w:r w:rsidRPr="007D6AAA">
              <w:rPr>
                <w:rFonts w:cs="Arial"/>
                <w:bCs/>
                <w:color w:val="1C1C1C"/>
                <w:lang w:val="en-US"/>
              </w:rPr>
              <w:t>3</w:t>
            </w:r>
            <w:r w:rsidRPr="007D6AAA">
              <w:rPr>
                <w:rFonts w:cs="Arial"/>
                <w:color w:val="1C1C1C"/>
                <w:lang w:val="en-US"/>
              </w:rPr>
              <w:t>: 63–80.]</w:t>
            </w:r>
          </w:p>
          <w:p w:rsidR="00A93EFE" w:rsidRPr="00A93EFE" w:rsidRDefault="00A93EFE" w:rsidP="007D6AAA">
            <w:pPr>
              <w:spacing w:after="0"/>
            </w:pPr>
            <w:r w:rsidRPr="00A93EFE">
              <w:t>Facilitate a discussion:</w:t>
            </w:r>
          </w:p>
          <w:p w:rsidR="00A93EFE" w:rsidRPr="00A93EFE" w:rsidRDefault="00A93EFE" w:rsidP="007D6AAA">
            <w:pPr>
              <w:pStyle w:val="ListParagraph"/>
              <w:numPr>
                <w:ilvl w:val="0"/>
                <w:numId w:val="31"/>
              </w:numPr>
              <w:spacing w:after="0"/>
              <w:ind w:left="284" w:hanging="284"/>
            </w:pPr>
            <w:r w:rsidRPr="00A93EFE">
              <w:t xml:space="preserve">How hard can it be to disagree when </w:t>
            </w:r>
            <w:r w:rsidR="003049E1">
              <w:t xml:space="preserve">you’re </w:t>
            </w:r>
            <w:r w:rsidRPr="00A93EFE">
              <w:t>in a group? Could there be a conflict between loyalties to the group and disagreeing with what they want to do?</w:t>
            </w:r>
          </w:p>
          <w:p w:rsidR="00A93EFE" w:rsidRPr="00A93EFE" w:rsidRDefault="00A93EFE" w:rsidP="007D6AAA">
            <w:pPr>
              <w:pStyle w:val="ListParagraph"/>
              <w:numPr>
                <w:ilvl w:val="0"/>
                <w:numId w:val="31"/>
              </w:numPr>
              <w:spacing w:after="0"/>
              <w:ind w:left="284" w:hanging="284"/>
            </w:pPr>
            <w:r w:rsidRPr="00A93EFE">
              <w:t>Do you think people’s loyalty to a group and keeping a group together could ever become more important than individual members’ reservations about what the group believes or intends to do?</w:t>
            </w:r>
            <w:r w:rsidR="007E3630">
              <w:t xml:space="preserve"> </w:t>
            </w:r>
            <w:r w:rsidRPr="00A93EFE">
              <w:t xml:space="preserve">Can you think of any examples? </w:t>
            </w:r>
          </w:p>
          <w:p w:rsidR="00A93EFE" w:rsidRPr="00A93EFE" w:rsidRDefault="00A93EFE" w:rsidP="007D6AAA">
            <w:pPr>
              <w:pStyle w:val="ListParagraph"/>
              <w:numPr>
                <w:ilvl w:val="0"/>
                <w:numId w:val="31"/>
              </w:numPr>
              <w:ind w:left="284" w:hanging="284"/>
            </w:pPr>
            <w:r w:rsidRPr="00A93EFE">
              <w:lastRenderedPageBreak/>
              <w:t>How could each member of the group have acted differently to decline the original idea?</w:t>
            </w:r>
          </w:p>
          <w:p w:rsidR="00701B67" w:rsidRPr="007D6AAA" w:rsidRDefault="00A93EFE" w:rsidP="007D6AAA">
            <w:pPr>
              <w:rPr>
                <w:sz w:val="20"/>
                <w:szCs w:val="20"/>
              </w:rPr>
            </w:pPr>
            <w:r w:rsidRPr="00A93EFE">
              <w:t xml:space="preserve">Further content on the concept of ‘group think’ is available in the PSHE Association’s </w:t>
            </w:r>
            <w:r w:rsidRPr="007D6AAA">
              <w:rPr>
                <w:i/>
              </w:rPr>
              <w:t>Remembering</w:t>
            </w:r>
            <w:r w:rsidRPr="00A93EFE">
              <w:t xml:space="preserve"> </w:t>
            </w:r>
            <w:r w:rsidRPr="007D6AAA">
              <w:rPr>
                <w:i/>
              </w:rPr>
              <w:t>Srebrenica</w:t>
            </w:r>
            <w:r w:rsidRPr="00A93EFE">
              <w:t xml:space="preserve"> resource (from which this activity is adapted) which can help pupils explore the impact of group culture further.</w:t>
            </w:r>
          </w:p>
        </w:tc>
      </w:tr>
      <w:tr w:rsidR="002270C5" w:rsidRPr="00A447B6" w:rsidTr="001B6FBF">
        <w:tc>
          <w:tcPr>
            <w:tcW w:w="2284" w:type="dxa"/>
            <w:tcBorders>
              <w:top w:val="single" w:sz="4" w:space="0" w:color="FFFFFF" w:themeColor="background1"/>
            </w:tcBorders>
            <w:shd w:val="clear" w:color="auto" w:fill="D5F3FF"/>
          </w:tcPr>
          <w:p w:rsidR="002270C5" w:rsidRDefault="002270C5" w:rsidP="00E13303">
            <w:pPr>
              <w:spacing w:before="120"/>
              <w:jc w:val="center"/>
              <w:rPr>
                <w:b/>
                <w:color w:val="2C004B"/>
                <w:sz w:val="24"/>
                <w:szCs w:val="24"/>
              </w:rPr>
            </w:pPr>
            <w:r w:rsidRPr="001F5ECE">
              <w:rPr>
                <w:b/>
                <w:color w:val="2C004B"/>
                <w:sz w:val="24"/>
                <w:szCs w:val="24"/>
              </w:rPr>
              <w:lastRenderedPageBreak/>
              <w:t>Pl</w:t>
            </w:r>
            <w:r w:rsidRPr="00E13303">
              <w:rPr>
                <w:b/>
                <w:color w:val="2C004B"/>
                <w:sz w:val="24"/>
                <w:szCs w:val="24"/>
              </w:rPr>
              <w:t>enary / Assessme</w:t>
            </w:r>
            <w:r w:rsidRPr="001F5ECE">
              <w:rPr>
                <w:b/>
                <w:color w:val="2C004B"/>
                <w:sz w:val="24"/>
                <w:szCs w:val="24"/>
              </w:rPr>
              <w:t xml:space="preserve">nt </w:t>
            </w:r>
            <w:r w:rsidRPr="001F5ECE">
              <w:rPr>
                <w:b/>
                <w:i/>
                <w:color w:val="2C004B"/>
                <w:sz w:val="24"/>
                <w:szCs w:val="24"/>
              </w:rPr>
              <w:t>for</w:t>
            </w:r>
            <w:r w:rsidRPr="001F5ECE">
              <w:rPr>
                <w:b/>
                <w:color w:val="2C004B"/>
                <w:sz w:val="24"/>
                <w:szCs w:val="24"/>
              </w:rPr>
              <w:t xml:space="preserve"> and </w:t>
            </w:r>
            <w:r w:rsidRPr="001F5ECE">
              <w:rPr>
                <w:b/>
                <w:i/>
                <w:color w:val="2C004B"/>
                <w:sz w:val="24"/>
                <w:szCs w:val="24"/>
              </w:rPr>
              <w:t>of</w:t>
            </w:r>
            <w:r w:rsidRPr="001F5ECE">
              <w:rPr>
                <w:b/>
                <w:color w:val="2C004B"/>
                <w:sz w:val="24"/>
                <w:szCs w:val="24"/>
              </w:rPr>
              <w:t xml:space="preserve"> </w:t>
            </w:r>
            <w:r w:rsidR="00E13303">
              <w:rPr>
                <w:b/>
                <w:color w:val="2C004B"/>
                <w:sz w:val="24"/>
                <w:szCs w:val="24"/>
              </w:rPr>
              <w:t>l</w:t>
            </w:r>
            <w:r w:rsidRPr="001F5ECE">
              <w:rPr>
                <w:b/>
                <w:color w:val="2C004B"/>
                <w:sz w:val="24"/>
                <w:szCs w:val="24"/>
              </w:rPr>
              <w:t>earning</w:t>
            </w:r>
          </w:p>
          <w:p w:rsidR="004D4F2F" w:rsidRPr="007D6AAA" w:rsidRDefault="004D4F2F" w:rsidP="00E13303">
            <w:pPr>
              <w:spacing w:before="120"/>
              <w:jc w:val="center"/>
              <w:rPr>
                <w:b/>
                <w:color w:val="2C004B"/>
              </w:rPr>
            </w:pPr>
            <w:r w:rsidRPr="007D6AAA">
              <w:rPr>
                <w:b/>
                <w:color w:val="009DDC"/>
              </w:rPr>
              <w:t>5 mins</w:t>
            </w:r>
          </w:p>
        </w:tc>
        <w:tc>
          <w:tcPr>
            <w:tcW w:w="7116" w:type="dxa"/>
            <w:gridSpan w:val="3"/>
            <w:tcBorders>
              <w:top w:val="single" w:sz="4" w:space="0" w:color="D5F3FF"/>
            </w:tcBorders>
          </w:tcPr>
          <w:p w:rsidR="001837E1" w:rsidRPr="00705027" w:rsidRDefault="00A93EFE" w:rsidP="00705027">
            <w:pPr>
              <w:spacing w:before="120"/>
              <w:rPr>
                <w:color w:val="009DDC"/>
                <w:sz w:val="24"/>
                <w:szCs w:val="24"/>
              </w:rPr>
            </w:pPr>
            <w:r>
              <w:rPr>
                <w:b/>
                <w:color w:val="009DDC"/>
                <w:sz w:val="24"/>
                <w:szCs w:val="24"/>
              </w:rPr>
              <w:t>A</w:t>
            </w:r>
            <w:r w:rsidR="002700B8">
              <w:rPr>
                <w:b/>
                <w:color w:val="009DDC"/>
                <w:sz w:val="24"/>
                <w:szCs w:val="24"/>
              </w:rPr>
              <w:t>ssessing progress</w:t>
            </w:r>
          </w:p>
          <w:p w:rsidR="00A93EFE" w:rsidRPr="00A93EFE" w:rsidRDefault="00A93EFE" w:rsidP="007D6AAA">
            <w:pPr>
              <w:spacing w:after="0"/>
            </w:pPr>
            <w:r w:rsidRPr="00A93EFE">
              <w:t xml:space="preserve">Ask pupils to explain how what they have </w:t>
            </w:r>
            <w:r w:rsidR="003049E1" w:rsidRPr="00A93EFE">
              <w:t>learn</w:t>
            </w:r>
            <w:r w:rsidR="003049E1">
              <w:t>ed</w:t>
            </w:r>
            <w:r w:rsidR="003049E1" w:rsidRPr="00A93EFE">
              <w:t xml:space="preserve"> </w:t>
            </w:r>
            <w:r w:rsidRPr="00A93EFE">
              <w:t>today relates to issues of extremism. Consider:</w:t>
            </w:r>
          </w:p>
          <w:p w:rsidR="00A93EFE" w:rsidRPr="00A93EFE" w:rsidRDefault="00A93EFE" w:rsidP="007D6AAA">
            <w:pPr>
              <w:pStyle w:val="ListParagraph"/>
              <w:numPr>
                <w:ilvl w:val="0"/>
                <w:numId w:val="35"/>
              </w:numPr>
              <w:spacing w:after="0"/>
              <w:ind w:left="284" w:hanging="284"/>
            </w:pPr>
            <w:r w:rsidRPr="00A93EFE">
              <w:t>how the arguments of impressive leaders can seem logical in the moment but with hindsight are seen to be very flawed</w:t>
            </w:r>
          </w:p>
          <w:p w:rsidR="002270C5" w:rsidRPr="00A93EFE" w:rsidRDefault="00A93EFE" w:rsidP="007D6AAA">
            <w:pPr>
              <w:pStyle w:val="ListParagraph"/>
              <w:numPr>
                <w:ilvl w:val="0"/>
                <w:numId w:val="35"/>
              </w:numPr>
              <w:spacing w:after="0"/>
              <w:ind w:left="284" w:hanging="284"/>
              <w:rPr>
                <w:sz w:val="20"/>
                <w:szCs w:val="20"/>
              </w:rPr>
            </w:pPr>
            <w:r w:rsidRPr="00A93EFE">
              <w:t>how people in groups act differently</w:t>
            </w:r>
            <w:r w:rsidR="003049E1">
              <w:t>,</w:t>
            </w:r>
            <w:r w:rsidRPr="00A93EFE">
              <w:t xml:space="preserve"> so gaining support for extremist actions </w:t>
            </w:r>
            <w:r w:rsidR="003049E1" w:rsidRPr="00A93EFE">
              <w:t xml:space="preserve">is easier </w:t>
            </w:r>
            <w:r w:rsidRPr="00A93EFE">
              <w:t>when people are radicalised within a group (in person or online).</w:t>
            </w:r>
          </w:p>
        </w:tc>
      </w:tr>
      <w:tr w:rsidR="00701B67" w:rsidRPr="00A447B6" w:rsidTr="001B6FBF">
        <w:tc>
          <w:tcPr>
            <w:tcW w:w="2284" w:type="dxa"/>
            <w:tcBorders>
              <w:bottom w:val="single" w:sz="4" w:space="0" w:color="FFFFFF" w:themeColor="background1"/>
            </w:tcBorders>
            <w:shd w:val="clear" w:color="auto" w:fill="D5F3FF"/>
          </w:tcPr>
          <w:p w:rsidR="00701B67" w:rsidRPr="007D6AAA" w:rsidRDefault="004D4F2F" w:rsidP="004D4F2F">
            <w:pPr>
              <w:spacing w:before="360"/>
              <w:jc w:val="center"/>
              <w:rPr>
                <w:b/>
                <w:color w:val="2C004B"/>
              </w:rPr>
            </w:pPr>
            <w:r w:rsidRPr="007D6AAA">
              <w:rPr>
                <w:b/>
                <w:color w:val="009DDC"/>
              </w:rPr>
              <w:t>5 mins</w:t>
            </w:r>
          </w:p>
        </w:tc>
        <w:tc>
          <w:tcPr>
            <w:tcW w:w="7116" w:type="dxa"/>
            <w:gridSpan w:val="3"/>
            <w:tcBorders>
              <w:bottom w:val="single" w:sz="4" w:space="0" w:color="D5F3FF"/>
            </w:tcBorders>
          </w:tcPr>
          <w:p w:rsidR="00701B67" w:rsidRPr="00705027" w:rsidRDefault="002700B8" w:rsidP="00701B67">
            <w:pPr>
              <w:spacing w:before="360"/>
              <w:rPr>
                <w:color w:val="009DDC"/>
                <w:sz w:val="24"/>
                <w:szCs w:val="24"/>
              </w:rPr>
            </w:pPr>
            <w:r>
              <w:rPr>
                <w:b/>
                <w:color w:val="009DDC"/>
                <w:sz w:val="24"/>
                <w:szCs w:val="24"/>
              </w:rPr>
              <w:t>Self-assessment</w:t>
            </w:r>
          </w:p>
          <w:p w:rsidR="00A93EFE" w:rsidRPr="00A93EFE" w:rsidRDefault="00A93EFE" w:rsidP="00A93EFE">
            <w:r w:rsidRPr="00A93EFE">
              <w:t xml:space="preserve">Ask pupils to add any additional ideas in another colour on their starter </w:t>
            </w:r>
            <w:r w:rsidR="003049E1" w:rsidRPr="007D6AAA">
              <w:rPr>
                <w:i/>
              </w:rPr>
              <w:t xml:space="preserve">Key </w:t>
            </w:r>
            <w:r w:rsidR="007D6AAA">
              <w:rPr>
                <w:i/>
              </w:rPr>
              <w:t>concepts</w:t>
            </w:r>
            <w:r w:rsidR="003049E1" w:rsidRPr="00A93EFE">
              <w:t xml:space="preserve"> </w:t>
            </w:r>
            <w:r w:rsidRPr="00A93EFE">
              <w:t xml:space="preserve">diagrams from </w:t>
            </w:r>
            <w:r w:rsidR="003049E1">
              <w:t>L</w:t>
            </w:r>
            <w:r w:rsidR="003049E1" w:rsidRPr="00A93EFE">
              <w:t xml:space="preserve">esson </w:t>
            </w:r>
            <w:r w:rsidRPr="00A93EFE">
              <w:t>1 on the causes of extremism. This can be kept as evidence of progress as it shows pupils’ deepening understanding of the variety of factors which create a climate where extremism can flourish.</w:t>
            </w:r>
          </w:p>
          <w:p w:rsidR="00701B67" w:rsidRPr="00705027" w:rsidRDefault="00701B67" w:rsidP="00701B67">
            <w:pPr>
              <w:spacing w:before="360"/>
              <w:rPr>
                <w:b/>
                <w:color w:val="009DDC"/>
                <w:sz w:val="24"/>
                <w:szCs w:val="24"/>
              </w:rPr>
            </w:pPr>
            <w:r w:rsidRPr="00705027">
              <w:rPr>
                <w:b/>
                <w:color w:val="009DDC"/>
                <w:sz w:val="24"/>
                <w:szCs w:val="24"/>
              </w:rPr>
              <w:t>Signposting further support</w:t>
            </w:r>
            <w:bookmarkStart w:id="0" w:name="_GoBack"/>
            <w:bookmarkEnd w:id="0"/>
          </w:p>
          <w:p w:rsidR="00701B67" w:rsidRPr="00637556" w:rsidRDefault="00701B67" w:rsidP="00701B67">
            <w:r w:rsidRPr="00637556">
              <w:t xml:space="preserve">Ensure </w:t>
            </w:r>
            <w:r w:rsidR="003049E1">
              <w:t xml:space="preserve">that </w:t>
            </w:r>
            <w:r w:rsidRPr="00637556">
              <w:t xml:space="preserve">pupils know who can help them with any issues which have come up for them in today’s session </w:t>
            </w:r>
            <w:r w:rsidR="003049E1">
              <w:t xml:space="preserve">– </w:t>
            </w:r>
            <w:r w:rsidRPr="00637556">
              <w:t xml:space="preserve">eg </w:t>
            </w:r>
            <w:r w:rsidR="003049E1">
              <w:t xml:space="preserve">their </w:t>
            </w:r>
            <w:r w:rsidRPr="00637556">
              <w:t xml:space="preserve">tutor or head of year. If pupils have concerns about someone’s behaviour, they can contact the NSPCC or their local police station </w:t>
            </w:r>
            <w:r w:rsidR="00350654">
              <w:t>(by calling</w:t>
            </w:r>
            <w:r w:rsidR="00350654" w:rsidRPr="00637556">
              <w:t xml:space="preserve"> </w:t>
            </w:r>
            <w:r w:rsidRPr="00637556">
              <w:t>101</w:t>
            </w:r>
            <w:r w:rsidR="00350654">
              <w:t>),</w:t>
            </w:r>
            <w:r w:rsidRPr="00637556">
              <w:t xml:space="preserve"> who can refer the case to specialists on the Channel support team.</w:t>
            </w:r>
            <w:r w:rsidR="007E3630">
              <w:t xml:space="preserve"> </w:t>
            </w:r>
            <w:r w:rsidRPr="00637556">
              <w:t xml:space="preserve">Inappropriate online content can be reported at: </w:t>
            </w:r>
            <w:hyperlink r:id="rId16" w:tgtFrame="_blank" w:history="1">
              <w:r w:rsidRPr="00637556">
                <w:rPr>
                  <w:rStyle w:val="Hyperlink"/>
                  <w:rFonts w:ascii="Calibri" w:hAnsi="Calibri"/>
                  <w:shd w:val="clear" w:color="auto" w:fill="FFFFFF"/>
                </w:rPr>
                <w:t>https://www.gov.uk/report-terrorism</w:t>
              </w:r>
            </w:hyperlink>
          </w:p>
          <w:p w:rsidR="00701B67" w:rsidRPr="00705027" w:rsidRDefault="00701B67" w:rsidP="00701B67">
            <w:pPr>
              <w:spacing w:before="120"/>
              <w:rPr>
                <w:color w:val="009DDC"/>
                <w:sz w:val="24"/>
                <w:szCs w:val="24"/>
              </w:rPr>
            </w:pPr>
            <w:r w:rsidRPr="00637556">
              <w:t>Either ask all pupils to write down these details (making it optional will deter pupils who may not wish to be seen to be writing them down), or provide them on a handout, and/or display them prominently around the school.</w:t>
            </w:r>
          </w:p>
        </w:tc>
      </w:tr>
      <w:tr w:rsidR="002270C5" w:rsidRPr="00A447B6" w:rsidTr="00AE2C54">
        <w:tc>
          <w:tcPr>
            <w:tcW w:w="2284" w:type="dxa"/>
            <w:tcBorders>
              <w:top w:val="single" w:sz="4" w:space="0" w:color="FFFFFF" w:themeColor="background1"/>
              <w:bottom w:val="single" w:sz="4" w:space="0" w:color="FFFFFF" w:themeColor="background1"/>
            </w:tcBorders>
            <w:shd w:val="clear" w:color="auto" w:fill="D5F3FF"/>
          </w:tcPr>
          <w:p w:rsidR="002270C5" w:rsidRPr="00E13303" w:rsidRDefault="002270C5" w:rsidP="001D3B95">
            <w:pPr>
              <w:spacing w:before="120"/>
              <w:jc w:val="center"/>
              <w:rPr>
                <w:b/>
                <w:color w:val="2C004B"/>
                <w:sz w:val="24"/>
                <w:szCs w:val="24"/>
              </w:rPr>
            </w:pPr>
            <w:r w:rsidRPr="00E13303">
              <w:rPr>
                <w:b/>
                <w:color w:val="2C004B"/>
                <w:sz w:val="24"/>
                <w:szCs w:val="20"/>
              </w:rPr>
              <w:t xml:space="preserve">Extension activities / Home </w:t>
            </w:r>
            <w:r w:rsidR="001D3B95">
              <w:rPr>
                <w:b/>
                <w:color w:val="2C004B"/>
                <w:sz w:val="24"/>
                <w:szCs w:val="20"/>
              </w:rPr>
              <w:t>l</w:t>
            </w:r>
            <w:r w:rsidRPr="00E13303">
              <w:rPr>
                <w:b/>
                <w:color w:val="2C004B"/>
                <w:sz w:val="24"/>
                <w:szCs w:val="20"/>
              </w:rPr>
              <w:t>earning</w:t>
            </w:r>
          </w:p>
        </w:tc>
        <w:tc>
          <w:tcPr>
            <w:tcW w:w="7116" w:type="dxa"/>
            <w:gridSpan w:val="3"/>
            <w:tcBorders>
              <w:top w:val="single" w:sz="4" w:space="0" w:color="D5F3FF"/>
              <w:bottom w:val="single" w:sz="4" w:space="0" w:color="D5F3FF"/>
            </w:tcBorders>
          </w:tcPr>
          <w:p w:rsidR="002270C5" w:rsidRPr="00A93EFE" w:rsidRDefault="00A93EFE">
            <w:pPr>
              <w:spacing w:before="120"/>
            </w:pPr>
            <w:r w:rsidRPr="00A93EFE">
              <w:t xml:space="preserve">Write a script of an exchange between friends which shows young people how to resist pressure to agree with others on a political or social issue </w:t>
            </w:r>
            <w:r w:rsidR="00350654">
              <w:t>such as</w:t>
            </w:r>
            <w:r w:rsidRPr="00A93EFE">
              <w:t xml:space="preserve"> animal testing.</w:t>
            </w:r>
          </w:p>
        </w:tc>
      </w:tr>
    </w:tbl>
    <w:p w:rsidR="0012501C" w:rsidRPr="00A447B6" w:rsidRDefault="0012501C" w:rsidP="00A447B6"/>
    <w:sectPr w:rsidR="0012501C" w:rsidRPr="00A447B6" w:rsidSect="007B529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0A" w:rsidRDefault="00DF140A" w:rsidP="006B3097">
      <w:pPr>
        <w:spacing w:after="0" w:line="240" w:lineRule="auto"/>
      </w:pPr>
      <w:r>
        <w:separator/>
      </w:r>
    </w:p>
  </w:endnote>
  <w:endnote w:type="continuationSeparator" w:id="0">
    <w:p w:rsidR="00DF140A" w:rsidRDefault="00DF140A" w:rsidP="006B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0A" w:rsidRDefault="00DF140A" w:rsidP="006B3097">
      <w:pPr>
        <w:spacing w:after="0" w:line="240" w:lineRule="auto"/>
      </w:pPr>
      <w:r>
        <w:separator/>
      </w:r>
    </w:p>
  </w:footnote>
  <w:footnote w:type="continuationSeparator" w:id="0">
    <w:p w:rsidR="00DF140A" w:rsidRDefault="00DF140A" w:rsidP="006B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396"/>
    <w:multiLevelType w:val="hybridMultilevel"/>
    <w:tmpl w:val="4ECA0D2A"/>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5469D"/>
    <w:multiLevelType w:val="hybridMultilevel"/>
    <w:tmpl w:val="81D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2B83"/>
    <w:multiLevelType w:val="hybridMultilevel"/>
    <w:tmpl w:val="07D2470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 w15:restartNumberingAfterBreak="0">
    <w:nsid w:val="08EE54C3"/>
    <w:multiLevelType w:val="hybridMultilevel"/>
    <w:tmpl w:val="616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7FA5"/>
    <w:multiLevelType w:val="hybridMultilevel"/>
    <w:tmpl w:val="5EEA90C0"/>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0C02"/>
    <w:multiLevelType w:val="hybridMultilevel"/>
    <w:tmpl w:val="D33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76AFD"/>
    <w:multiLevelType w:val="hybridMultilevel"/>
    <w:tmpl w:val="94FC0E82"/>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B21AE"/>
    <w:multiLevelType w:val="hybridMultilevel"/>
    <w:tmpl w:val="9C562CE2"/>
    <w:lvl w:ilvl="0" w:tplc="8EDAE6E8">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B23339"/>
    <w:multiLevelType w:val="hybridMultilevel"/>
    <w:tmpl w:val="7EAAC9EE"/>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97A32"/>
    <w:multiLevelType w:val="hybridMultilevel"/>
    <w:tmpl w:val="494EABF4"/>
    <w:lvl w:ilvl="0" w:tplc="20769962">
      <w:start w:val="1"/>
      <w:numFmt w:val="bullet"/>
      <w:lvlText w:val=""/>
      <w:lvlJc w:val="left"/>
      <w:pPr>
        <w:ind w:left="720" w:hanging="360"/>
      </w:pPr>
      <w:rPr>
        <w:rFonts w:ascii="Symbol" w:hAnsi="Symbol" w:hint="default"/>
        <w:color w:val="9551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310BA"/>
    <w:multiLevelType w:val="hybridMultilevel"/>
    <w:tmpl w:val="B7967A76"/>
    <w:lvl w:ilvl="0" w:tplc="1AD85B2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83A9D"/>
    <w:multiLevelType w:val="hybridMultilevel"/>
    <w:tmpl w:val="6E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A2E84"/>
    <w:multiLevelType w:val="hybridMultilevel"/>
    <w:tmpl w:val="7E86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223F"/>
    <w:multiLevelType w:val="hybridMultilevel"/>
    <w:tmpl w:val="5E7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27057"/>
    <w:multiLevelType w:val="hybridMultilevel"/>
    <w:tmpl w:val="26166046"/>
    <w:lvl w:ilvl="0" w:tplc="BD9A5B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137C90"/>
    <w:multiLevelType w:val="hybridMultilevel"/>
    <w:tmpl w:val="0D84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01C71"/>
    <w:multiLevelType w:val="hybridMultilevel"/>
    <w:tmpl w:val="1176442A"/>
    <w:lvl w:ilvl="0" w:tplc="E3CE1578">
      <w:start w:val="1"/>
      <w:numFmt w:val="lowerLetter"/>
      <w:lvlText w:val="%1"/>
      <w:lvlJc w:val="left"/>
      <w:pPr>
        <w:ind w:left="720" w:hanging="360"/>
      </w:pPr>
      <w:rPr>
        <w:rFonts w:hint="default"/>
        <w:b/>
        <w:i w:val="0"/>
        <w:color w:val="009DD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1577D"/>
    <w:multiLevelType w:val="hybridMultilevel"/>
    <w:tmpl w:val="1B726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2013A"/>
    <w:multiLevelType w:val="hybridMultilevel"/>
    <w:tmpl w:val="6C6E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F2A9C"/>
    <w:multiLevelType w:val="hybridMultilevel"/>
    <w:tmpl w:val="A9EE85B4"/>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524B8"/>
    <w:multiLevelType w:val="hybridMultilevel"/>
    <w:tmpl w:val="CCD8F222"/>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B3E6B"/>
    <w:multiLevelType w:val="hybridMultilevel"/>
    <w:tmpl w:val="B7C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0013A"/>
    <w:multiLevelType w:val="hybridMultilevel"/>
    <w:tmpl w:val="9B2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67952"/>
    <w:multiLevelType w:val="hybridMultilevel"/>
    <w:tmpl w:val="A80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B6687"/>
    <w:multiLevelType w:val="hybridMultilevel"/>
    <w:tmpl w:val="4FE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F0EF2"/>
    <w:multiLevelType w:val="hybridMultilevel"/>
    <w:tmpl w:val="18FCFA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72C6B"/>
    <w:multiLevelType w:val="hybridMultilevel"/>
    <w:tmpl w:val="A0B23A5E"/>
    <w:lvl w:ilvl="0" w:tplc="E3CE1578">
      <w:start w:val="1"/>
      <w:numFmt w:val="lowerLetter"/>
      <w:lvlText w:val="%1"/>
      <w:lvlJc w:val="left"/>
      <w:pPr>
        <w:ind w:left="720" w:hanging="360"/>
      </w:pPr>
      <w:rPr>
        <w:rFonts w:hint="default"/>
        <w:b/>
        <w:i w:val="0"/>
        <w:color w:val="009DD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D4379"/>
    <w:multiLevelType w:val="hybridMultilevel"/>
    <w:tmpl w:val="7438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D3023"/>
    <w:multiLevelType w:val="hybridMultilevel"/>
    <w:tmpl w:val="4E80021C"/>
    <w:lvl w:ilvl="0" w:tplc="84A059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A5054"/>
    <w:multiLevelType w:val="hybridMultilevel"/>
    <w:tmpl w:val="E798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151C7"/>
    <w:multiLevelType w:val="hybridMultilevel"/>
    <w:tmpl w:val="2F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804A8"/>
    <w:multiLevelType w:val="hybridMultilevel"/>
    <w:tmpl w:val="A4BA17AA"/>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472A3"/>
    <w:multiLevelType w:val="hybridMultilevel"/>
    <w:tmpl w:val="45FAF08A"/>
    <w:lvl w:ilvl="0" w:tplc="B8CC0808">
      <w:start w:val="1"/>
      <w:numFmt w:val="bullet"/>
      <w:lvlText w:val=""/>
      <w:lvlJc w:val="left"/>
      <w:pPr>
        <w:ind w:left="720" w:hanging="360"/>
      </w:pPr>
      <w:rPr>
        <w:rFonts w:ascii="Wingdings" w:hAnsi="Wingdings" w:hint="default"/>
        <w:color w:val="009D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17FF7"/>
    <w:multiLevelType w:val="hybridMultilevel"/>
    <w:tmpl w:val="07AA7E08"/>
    <w:lvl w:ilvl="0" w:tplc="8EDAE6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432FB"/>
    <w:multiLevelType w:val="hybridMultilevel"/>
    <w:tmpl w:val="E3106A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
  </w:num>
  <w:num w:numId="4">
    <w:abstractNumId w:val="15"/>
  </w:num>
  <w:num w:numId="5">
    <w:abstractNumId w:val="34"/>
  </w:num>
  <w:num w:numId="6">
    <w:abstractNumId w:val="11"/>
  </w:num>
  <w:num w:numId="7">
    <w:abstractNumId w:val="21"/>
  </w:num>
  <w:num w:numId="8">
    <w:abstractNumId w:val="22"/>
  </w:num>
  <w:num w:numId="9">
    <w:abstractNumId w:val="1"/>
  </w:num>
  <w:num w:numId="10">
    <w:abstractNumId w:val="28"/>
  </w:num>
  <w:num w:numId="11">
    <w:abstractNumId w:val="5"/>
  </w:num>
  <w:num w:numId="12">
    <w:abstractNumId w:val="20"/>
  </w:num>
  <w:num w:numId="13">
    <w:abstractNumId w:val="4"/>
  </w:num>
  <w:num w:numId="14">
    <w:abstractNumId w:val="8"/>
  </w:num>
  <w:num w:numId="15">
    <w:abstractNumId w:val="7"/>
  </w:num>
  <w:num w:numId="16">
    <w:abstractNumId w:val="17"/>
  </w:num>
  <w:num w:numId="17">
    <w:abstractNumId w:val="6"/>
  </w:num>
  <w:num w:numId="18">
    <w:abstractNumId w:val="31"/>
  </w:num>
  <w:num w:numId="19">
    <w:abstractNumId w:val="16"/>
  </w:num>
  <w:num w:numId="20">
    <w:abstractNumId w:val="30"/>
  </w:num>
  <w:num w:numId="21">
    <w:abstractNumId w:val="23"/>
  </w:num>
  <w:num w:numId="22">
    <w:abstractNumId w:val="27"/>
  </w:num>
  <w:num w:numId="23">
    <w:abstractNumId w:val="12"/>
  </w:num>
  <w:num w:numId="24">
    <w:abstractNumId w:val="29"/>
  </w:num>
  <w:num w:numId="25">
    <w:abstractNumId w:val="25"/>
  </w:num>
  <w:num w:numId="26">
    <w:abstractNumId w:val="14"/>
  </w:num>
  <w:num w:numId="27">
    <w:abstractNumId w:val="26"/>
  </w:num>
  <w:num w:numId="28">
    <w:abstractNumId w:val="0"/>
  </w:num>
  <w:num w:numId="29">
    <w:abstractNumId w:val="18"/>
  </w:num>
  <w:num w:numId="30">
    <w:abstractNumId w:val="24"/>
  </w:num>
  <w:num w:numId="31">
    <w:abstractNumId w:val="13"/>
  </w:num>
  <w:num w:numId="32">
    <w:abstractNumId w:val="3"/>
  </w:num>
  <w:num w:numId="33">
    <w:abstractNumId w:val="10"/>
  </w:num>
  <w:num w:numId="34">
    <w:abstractNumId w:val="9"/>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01C"/>
    <w:rsid w:val="00010DAC"/>
    <w:rsid w:val="0001766C"/>
    <w:rsid w:val="00030FF6"/>
    <w:rsid w:val="0007502E"/>
    <w:rsid w:val="00083512"/>
    <w:rsid w:val="00087FB5"/>
    <w:rsid w:val="0009636E"/>
    <w:rsid w:val="000B2478"/>
    <w:rsid w:val="000B28F7"/>
    <w:rsid w:val="000C0ACC"/>
    <w:rsid w:val="000C33DF"/>
    <w:rsid w:val="000D0659"/>
    <w:rsid w:val="000E0FA3"/>
    <w:rsid w:val="000E14A5"/>
    <w:rsid w:val="00104753"/>
    <w:rsid w:val="00107098"/>
    <w:rsid w:val="001173EA"/>
    <w:rsid w:val="0012501C"/>
    <w:rsid w:val="001314CC"/>
    <w:rsid w:val="00145F34"/>
    <w:rsid w:val="0015642B"/>
    <w:rsid w:val="00156FC4"/>
    <w:rsid w:val="00162DAC"/>
    <w:rsid w:val="001837E1"/>
    <w:rsid w:val="00187B2B"/>
    <w:rsid w:val="001962B1"/>
    <w:rsid w:val="001A50D2"/>
    <w:rsid w:val="001B1095"/>
    <w:rsid w:val="001B315B"/>
    <w:rsid w:val="001B3B6D"/>
    <w:rsid w:val="001B6FBF"/>
    <w:rsid w:val="001B7FB4"/>
    <w:rsid w:val="001D3027"/>
    <w:rsid w:val="001D3B95"/>
    <w:rsid w:val="001F464B"/>
    <w:rsid w:val="001F5ECE"/>
    <w:rsid w:val="00201CF4"/>
    <w:rsid w:val="00210383"/>
    <w:rsid w:val="002270C5"/>
    <w:rsid w:val="00230087"/>
    <w:rsid w:val="0023192E"/>
    <w:rsid w:val="00231E0D"/>
    <w:rsid w:val="00240CE5"/>
    <w:rsid w:val="002622BC"/>
    <w:rsid w:val="002700B8"/>
    <w:rsid w:val="00273484"/>
    <w:rsid w:val="00283AE0"/>
    <w:rsid w:val="002860F1"/>
    <w:rsid w:val="00291095"/>
    <w:rsid w:val="00293FC2"/>
    <w:rsid w:val="002962D6"/>
    <w:rsid w:val="002A5512"/>
    <w:rsid w:val="002C3B02"/>
    <w:rsid w:val="002D6E20"/>
    <w:rsid w:val="002E1F5F"/>
    <w:rsid w:val="002E22B4"/>
    <w:rsid w:val="002E5B3F"/>
    <w:rsid w:val="002F0EA2"/>
    <w:rsid w:val="002F2793"/>
    <w:rsid w:val="002F755D"/>
    <w:rsid w:val="00300590"/>
    <w:rsid w:val="003018DB"/>
    <w:rsid w:val="00301F20"/>
    <w:rsid w:val="0030402E"/>
    <w:rsid w:val="003049E1"/>
    <w:rsid w:val="003052F6"/>
    <w:rsid w:val="00310E57"/>
    <w:rsid w:val="003112DA"/>
    <w:rsid w:val="00314154"/>
    <w:rsid w:val="00314592"/>
    <w:rsid w:val="00324635"/>
    <w:rsid w:val="00332ACB"/>
    <w:rsid w:val="003476E4"/>
    <w:rsid w:val="00350284"/>
    <w:rsid w:val="00350654"/>
    <w:rsid w:val="0035153A"/>
    <w:rsid w:val="00381738"/>
    <w:rsid w:val="00391079"/>
    <w:rsid w:val="00393C97"/>
    <w:rsid w:val="003968E5"/>
    <w:rsid w:val="003A11CC"/>
    <w:rsid w:val="003A669B"/>
    <w:rsid w:val="003B48B4"/>
    <w:rsid w:val="003B5AE5"/>
    <w:rsid w:val="003D43CC"/>
    <w:rsid w:val="003E1882"/>
    <w:rsid w:val="00405F05"/>
    <w:rsid w:val="0041023C"/>
    <w:rsid w:val="00411096"/>
    <w:rsid w:val="004205E8"/>
    <w:rsid w:val="0042293B"/>
    <w:rsid w:val="004318F7"/>
    <w:rsid w:val="0045674F"/>
    <w:rsid w:val="00461FBD"/>
    <w:rsid w:val="00473F2E"/>
    <w:rsid w:val="00477F86"/>
    <w:rsid w:val="00494550"/>
    <w:rsid w:val="004A3F40"/>
    <w:rsid w:val="004A771C"/>
    <w:rsid w:val="004B101F"/>
    <w:rsid w:val="004B1D6D"/>
    <w:rsid w:val="004B4D5C"/>
    <w:rsid w:val="004B559E"/>
    <w:rsid w:val="004B5801"/>
    <w:rsid w:val="004C2C24"/>
    <w:rsid w:val="004C60B2"/>
    <w:rsid w:val="004D0F97"/>
    <w:rsid w:val="004D4F2F"/>
    <w:rsid w:val="004E5657"/>
    <w:rsid w:val="00500C67"/>
    <w:rsid w:val="00502614"/>
    <w:rsid w:val="00507FCE"/>
    <w:rsid w:val="0052276A"/>
    <w:rsid w:val="0052713D"/>
    <w:rsid w:val="00542512"/>
    <w:rsid w:val="00553037"/>
    <w:rsid w:val="00571602"/>
    <w:rsid w:val="00574854"/>
    <w:rsid w:val="00581B36"/>
    <w:rsid w:val="005A6523"/>
    <w:rsid w:val="005A7427"/>
    <w:rsid w:val="005B4250"/>
    <w:rsid w:val="005B5F81"/>
    <w:rsid w:val="005C05A3"/>
    <w:rsid w:val="005C1C28"/>
    <w:rsid w:val="005C2C1A"/>
    <w:rsid w:val="005D19A0"/>
    <w:rsid w:val="005F4B46"/>
    <w:rsid w:val="00637556"/>
    <w:rsid w:val="00641BA2"/>
    <w:rsid w:val="00650427"/>
    <w:rsid w:val="006567BA"/>
    <w:rsid w:val="00663253"/>
    <w:rsid w:val="006700AE"/>
    <w:rsid w:val="00674644"/>
    <w:rsid w:val="00677859"/>
    <w:rsid w:val="00696DE5"/>
    <w:rsid w:val="006A020B"/>
    <w:rsid w:val="006B3097"/>
    <w:rsid w:val="006D0F6D"/>
    <w:rsid w:val="006E3322"/>
    <w:rsid w:val="006E6B9A"/>
    <w:rsid w:val="006F162B"/>
    <w:rsid w:val="006F3542"/>
    <w:rsid w:val="006F44B2"/>
    <w:rsid w:val="006F5D90"/>
    <w:rsid w:val="00701B67"/>
    <w:rsid w:val="00705027"/>
    <w:rsid w:val="007251CF"/>
    <w:rsid w:val="00741301"/>
    <w:rsid w:val="00757B5C"/>
    <w:rsid w:val="00760E9F"/>
    <w:rsid w:val="00761D11"/>
    <w:rsid w:val="0076317E"/>
    <w:rsid w:val="0078208C"/>
    <w:rsid w:val="0078741E"/>
    <w:rsid w:val="00791386"/>
    <w:rsid w:val="007B5298"/>
    <w:rsid w:val="007D64CB"/>
    <w:rsid w:val="007D6AAA"/>
    <w:rsid w:val="007E1944"/>
    <w:rsid w:val="007E2A2A"/>
    <w:rsid w:val="007E3630"/>
    <w:rsid w:val="007F0DDF"/>
    <w:rsid w:val="007F4C88"/>
    <w:rsid w:val="0080219D"/>
    <w:rsid w:val="00840B75"/>
    <w:rsid w:val="0088751E"/>
    <w:rsid w:val="008926FA"/>
    <w:rsid w:val="008966BB"/>
    <w:rsid w:val="008A4680"/>
    <w:rsid w:val="008A5537"/>
    <w:rsid w:val="008A70A1"/>
    <w:rsid w:val="008A71D9"/>
    <w:rsid w:val="008C4825"/>
    <w:rsid w:val="008F4864"/>
    <w:rsid w:val="0090043A"/>
    <w:rsid w:val="00901FED"/>
    <w:rsid w:val="00903E21"/>
    <w:rsid w:val="009054E0"/>
    <w:rsid w:val="00914A5E"/>
    <w:rsid w:val="00915542"/>
    <w:rsid w:val="00924A3B"/>
    <w:rsid w:val="00927102"/>
    <w:rsid w:val="00945DCA"/>
    <w:rsid w:val="009506D4"/>
    <w:rsid w:val="00963643"/>
    <w:rsid w:val="0097277E"/>
    <w:rsid w:val="009733BC"/>
    <w:rsid w:val="00974C28"/>
    <w:rsid w:val="0098237D"/>
    <w:rsid w:val="00984D09"/>
    <w:rsid w:val="009A4E55"/>
    <w:rsid w:val="009B5306"/>
    <w:rsid w:val="009C5FE7"/>
    <w:rsid w:val="009D26D4"/>
    <w:rsid w:val="009F676E"/>
    <w:rsid w:val="00A10332"/>
    <w:rsid w:val="00A11B03"/>
    <w:rsid w:val="00A12315"/>
    <w:rsid w:val="00A20B2F"/>
    <w:rsid w:val="00A225F3"/>
    <w:rsid w:val="00A30A25"/>
    <w:rsid w:val="00A32A77"/>
    <w:rsid w:val="00A36E97"/>
    <w:rsid w:val="00A447B6"/>
    <w:rsid w:val="00A46B1A"/>
    <w:rsid w:val="00A53324"/>
    <w:rsid w:val="00A55408"/>
    <w:rsid w:val="00A8350E"/>
    <w:rsid w:val="00A931FA"/>
    <w:rsid w:val="00A93EFE"/>
    <w:rsid w:val="00AA73F2"/>
    <w:rsid w:val="00AB7D1F"/>
    <w:rsid w:val="00AC1499"/>
    <w:rsid w:val="00AC3405"/>
    <w:rsid w:val="00AD0C28"/>
    <w:rsid w:val="00AD20BB"/>
    <w:rsid w:val="00AE2C54"/>
    <w:rsid w:val="00AE450B"/>
    <w:rsid w:val="00AF3A81"/>
    <w:rsid w:val="00B151AE"/>
    <w:rsid w:val="00B23C91"/>
    <w:rsid w:val="00B2444B"/>
    <w:rsid w:val="00B34929"/>
    <w:rsid w:val="00B4670A"/>
    <w:rsid w:val="00B567E8"/>
    <w:rsid w:val="00B6144E"/>
    <w:rsid w:val="00B62CC2"/>
    <w:rsid w:val="00B70B70"/>
    <w:rsid w:val="00B70DD5"/>
    <w:rsid w:val="00B828BA"/>
    <w:rsid w:val="00BA1B99"/>
    <w:rsid w:val="00BA1CF2"/>
    <w:rsid w:val="00BA3265"/>
    <w:rsid w:val="00BB6C23"/>
    <w:rsid w:val="00BD5B8E"/>
    <w:rsid w:val="00BE524F"/>
    <w:rsid w:val="00C15638"/>
    <w:rsid w:val="00C17875"/>
    <w:rsid w:val="00C45EBE"/>
    <w:rsid w:val="00C57F56"/>
    <w:rsid w:val="00C65068"/>
    <w:rsid w:val="00C757DE"/>
    <w:rsid w:val="00C8065A"/>
    <w:rsid w:val="00C82DFC"/>
    <w:rsid w:val="00CA5930"/>
    <w:rsid w:val="00CA74AF"/>
    <w:rsid w:val="00CB471E"/>
    <w:rsid w:val="00CC2CC0"/>
    <w:rsid w:val="00CE33A2"/>
    <w:rsid w:val="00D000EE"/>
    <w:rsid w:val="00D22A73"/>
    <w:rsid w:val="00D30AAA"/>
    <w:rsid w:val="00D34C97"/>
    <w:rsid w:val="00D45CD0"/>
    <w:rsid w:val="00D54737"/>
    <w:rsid w:val="00D80B25"/>
    <w:rsid w:val="00D824E8"/>
    <w:rsid w:val="00D86EC4"/>
    <w:rsid w:val="00D87E77"/>
    <w:rsid w:val="00DA1342"/>
    <w:rsid w:val="00DA2089"/>
    <w:rsid w:val="00DA7051"/>
    <w:rsid w:val="00DB1435"/>
    <w:rsid w:val="00DB29B6"/>
    <w:rsid w:val="00DC726D"/>
    <w:rsid w:val="00DE4112"/>
    <w:rsid w:val="00DE7484"/>
    <w:rsid w:val="00DF0206"/>
    <w:rsid w:val="00DF140A"/>
    <w:rsid w:val="00DF2995"/>
    <w:rsid w:val="00E13303"/>
    <w:rsid w:val="00E148BE"/>
    <w:rsid w:val="00E1665B"/>
    <w:rsid w:val="00E2525F"/>
    <w:rsid w:val="00EB34F2"/>
    <w:rsid w:val="00EB50E6"/>
    <w:rsid w:val="00EB6B16"/>
    <w:rsid w:val="00EC59E6"/>
    <w:rsid w:val="00EF149B"/>
    <w:rsid w:val="00EF71D3"/>
    <w:rsid w:val="00F01473"/>
    <w:rsid w:val="00F16B9E"/>
    <w:rsid w:val="00F225D2"/>
    <w:rsid w:val="00F31F86"/>
    <w:rsid w:val="00F32E0B"/>
    <w:rsid w:val="00F52366"/>
    <w:rsid w:val="00F54F5B"/>
    <w:rsid w:val="00F920B7"/>
    <w:rsid w:val="00F96B72"/>
    <w:rsid w:val="00FA45FD"/>
    <w:rsid w:val="00FA5F5E"/>
    <w:rsid w:val="00FB0B8D"/>
    <w:rsid w:val="00FC09D6"/>
    <w:rsid w:val="00FC38BE"/>
    <w:rsid w:val="00FC6A60"/>
    <w:rsid w:val="00FD25E0"/>
    <w:rsid w:val="00FD3D96"/>
    <w:rsid w:val="00FF7F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6619D68"/>
  <w15:docId w15:val="{B3173E64-01CF-4C6C-A421-074DD49C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B6"/>
    <w:pPr>
      <w:spacing w:after="120" w:line="300" w:lineRule="exact"/>
    </w:pPr>
    <w:rPr>
      <w:rFonts w:ascii="Arial" w:hAnsi="Arial"/>
    </w:rPr>
  </w:style>
  <w:style w:type="paragraph" w:styleId="Heading2">
    <w:name w:val="heading 2"/>
    <w:basedOn w:val="Normal"/>
    <w:next w:val="Normal"/>
    <w:link w:val="Heading2Char"/>
    <w:uiPriority w:val="9"/>
    <w:unhideWhenUsed/>
    <w:qFormat/>
    <w:rsid w:val="00273484"/>
    <w:pPr>
      <w:keepNext/>
      <w:keepLines/>
      <w:spacing w:before="360"/>
      <w:outlineLvl w:val="1"/>
    </w:pPr>
    <w:rPr>
      <w:rFonts w:eastAsiaTheme="majorEastAsia" w:cstheme="majorBidi"/>
      <w:b/>
      <w:bCs/>
      <w:color w:val="009DD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342"/>
    <w:pPr>
      <w:ind w:left="284" w:hanging="284"/>
      <w:contextualSpacing/>
    </w:pPr>
    <w:rPr>
      <w:rFonts w:eastAsiaTheme="minorEastAsia"/>
      <w:lang w:eastAsia="en-GB"/>
    </w:rPr>
  </w:style>
  <w:style w:type="paragraph" w:styleId="Header">
    <w:name w:val="header"/>
    <w:basedOn w:val="Normal"/>
    <w:link w:val="HeaderChar"/>
    <w:uiPriority w:val="99"/>
    <w:unhideWhenUsed/>
    <w:rsid w:val="006B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097"/>
  </w:style>
  <w:style w:type="paragraph" w:styleId="Footer">
    <w:name w:val="footer"/>
    <w:basedOn w:val="Normal"/>
    <w:link w:val="FooterChar"/>
    <w:uiPriority w:val="99"/>
    <w:unhideWhenUsed/>
    <w:rsid w:val="006B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097"/>
  </w:style>
  <w:style w:type="character" w:styleId="Hyperlink">
    <w:name w:val="Hyperlink"/>
    <w:basedOn w:val="DefaultParagraphFont"/>
    <w:uiPriority w:val="99"/>
    <w:unhideWhenUsed/>
    <w:rsid w:val="0007502E"/>
    <w:rPr>
      <w:color w:val="009DDC"/>
      <w:u w:val="single"/>
    </w:rPr>
  </w:style>
  <w:style w:type="paragraph" w:customStyle="1" w:styleId="Default">
    <w:name w:val="Default"/>
    <w:rsid w:val="00156FC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828BA"/>
  </w:style>
  <w:style w:type="character" w:customStyle="1" w:styleId="caps">
    <w:name w:val="caps"/>
    <w:basedOn w:val="DefaultParagraphFont"/>
    <w:rsid w:val="00B828BA"/>
  </w:style>
  <w:style w:type="paragraph" w:customStyle="1" w:styleId="StyleAfter6ptLinespacingsingle">
    <w:name w:val="Style After:  6 pt Line spacing:  single"/>
    <w:basedOn w:val="Normal"/>
    <w:uiPriority w:val="99"/>
    <w:rsid w:val="00DF0206"/>
    <w:pPr>
      <w:spacing w:line="240" w:lineRule="auto"/>
    </w:pPr>
    <w:rPr>
      <w:rFonts w:eastAsia="Times New Roman" w:cs="Times New Roman"/>
      <w:sz w:val="24"/>
      <w:szCs w:val="20"/>
      <w:lang w:eastAsia="en-GB"/>
    </w:rPr>
  </w:style>
  <w:style w:type="character" w:styleId="Strong">
    <w:name w:val="Strong"/>
    <w:basedOn w:val="DefaultParagraphFont"/>
    <w:uiPriority w:val="22"/>
    <w:qFormat/>
    <w:rsid w:val="00087FB5"/>
    <w:rPr>
      <w:b/>
      <w:bCs/>
    </w:rPr>
  </w:style>
  <w:style w:type="character" w:styleId="FollowedHyperlink">
    <w:name w:val="FollowedHyperlink"/>
    <w:basedOn w:val="DefaultParagraphFont"/>
    <w:uiPriority w:val="99"/>
    <w:semiHidden/>
    <w:unhideWhenUsed/>
    <w:rsid w:val="004A771C"/>
    <w:rPr>
      <w:color w:val="800080" w:themeColor="followedHyperlink"/>
      <w:u w:val="single"/>
    </w:rPr>
  </w:style>
  <w:style w:type="character" w:customStyle="1" w:styleId="apple-style-span">
    <w:name w:val="apple-style-span"/>
    <w:basedOn w:val="DefaultParagraphFont"/>
    <w:uiPriority w:val="99"/>
    <w:rsid w:val="002F755D"/>
    <w:rPr>
      <w:rFonts w:cs="Times New Roman"/>
    </w:rPr>
  </w:style>
  <w:style w:type="paragraph" w:styleId="BalloonText">
    <w:name w:val="Balloon Text"/>
    <w:basedOn w:val="Normal"/>
    <w:link w:val="BalloonTextChar"/>
    <w:uiPriority w:val="99"/>
    <w:semiHidden/>
    <w:unhideWhenUsed/>
    <w:rsid w:val="00EB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E6"/>
    <w:rPr>
      <w:rFonts w:ascii="Segoe UI" w:hAnsi="Segoe UI" w:cs="Segoe UI"/>
      <w:sz w:val="18"/>
      <w:szCs w:val="18"/>
    </w:rPr>
  </w:style>
  <w:style w:type="paragraph" w:customStyle="1" w:styleId="Standard">
    <w:name w:val="Standard"/>
    <w:rsid w:val="00AD20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CommentReference">
    <w:name w:val="annotation reference"/>
    <w:basedOn w:val="DefaultParagraphFont"/>
    <w:uiPriority w:val="99"/>
    <w:semiHidden/>
    <w:unhideWhenUsed/>
    <w:rsid w:val="00915542"/>
    <w:rPr>
      <w:sz w:val="16"/>
      <w:szCs w:val="16"/>
    </w:rPr>
  </w:style>
  <w:style w:type="paragraph" w:styleId="CommentText">
    <w:name w:val="annotation text"/>
    <w:basedOn w:val="Normal"/>
    <w:link w:val="CommentTextChar"/>
    <w:uiPriority w:val="99"/>
    <w:unhideWhenUsed/>
    <w:rsid w:val="00915542"/>
    <w:pPr>
      <w:spacing w:line="240" w:lineRule="auto"/>
    </w:pPr>
    <w:rPr>
      <w:sz w:val="20"/>
      <w:szCs w:val="20"/>
    </w:rPr>
  </w:style>
  <w:style w:type="character" w:customStyle="1" w:styleId="CommentTextChar">
    <w:name w:val="Comment Text Char"/>
    <w:basedOn w:val="DefaultParagraphFont"/>
    <w:link w:val="CommentText"/>
    <w:uiPriority w:val="99"/>
    <w:rsid w:val="00915542"/>
    <w:rPr>
      <w:sz w:val="20"/>
      <w:szCs w:val="20"/>
    </w:rPr>
  </w:style>
  <w:style w:type="paragraph" w:styleId="CommentSubject">
    <w:name w:val="annotation subject"/>
    <w:basedOn w:val="CommentText"/>
    <w:next w:val="CommentText"/>
    <w:link w:val="CommentSubjectChar"/>
    <w:uiPriority w:val="99"/>
    <w:semiHidden/>
    <w:unhideWhenUsed/>
    <w:rsid w:val="00696DE5"/>
    <w:rPr>
      <w:b/>
      <w:bCs/>
    </w:rPr>
  </w:style>
  <w:style w:type="character" w:customStyle="1" w:styleId="CommentSubjectChar">
    <w:name w:val="Comment Subject Char"/>
    <w:basedOn w:val="CommentTextChar"/>
    <w:link w:val="CommentSubject"/>
    <w:uiPriority w:val="99"/>
    <w:semiHidden/>
    <w:rsid w:val="00696DE5"/>
    <w:rPr>
      <w:b/>
      <w:bCs/>
      <w:sz w:val="20"/>
      <w:szCs w:val="20"/>
    </w:rPr>
  </w:style>
  <w:style w:type="paragraph" w:styleId="NormalWeb">
    <w:name w:val="Normal (Web)"/>
    <w:basedOn w:val="Normal"/>
    <w:uiPriority w:val="99"/>
    <w:semiHidden/>
    <w:unhideWhenUsed/>
    <w:rsid w:val="00927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73484"/>
    <w:rPr>
      <w:rFonts w:ascii="Arial" w:eastAsiaTheme="majorEastAsia" w:hAnsi="Arial" w:cstheme="majorBidi"/>
      <w:b/>
      <w:bCs/>
      <w:color w:val="009DD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1526">
      <w:bodyDiv w:val="1"/>
      <w:marLeft w:val="0"/>
      <w:marRight w:val="0"/>
      <w:marTop w:val="0"/>
      <w:marBottom w:val="0"/>
      <w:divBdr>
        <w:top w:val="none" w:sz="0" w:space="0" w:color="auto"/>
        <w:left w:val="none" w:sz="0" w:space="0" w:color="auto"/>
        <w:bottom w:val="none" w:sz="0" w:space="0" w:color="auto"/>
        <w:right w:val="none" w:sz="0" w:space="0" w:color="auto"/>
      </w:divBdr>
    </w:div>
    <w:div w:id="21452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andingmagazine.com/wp-content/uploads/2012/08/katy-perry-popchips-1.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legraph.co.uk/sport/golf/tigerwoods/9957308/Tiger-Woods-Nike-advert-causes-storm-with-winning-takes-care-of-everything-messag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report-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ndwatch.com/2013/10/celebrity-twitter-endorsements-regulations-allegations-and-selling-out/" TargetMode="External"/><Relationship Id="rId5" Type="http://schemas.openxmlformats.org/officeDocument/2006/relationships/footnotes" Target="footnotes.xml"/><Relationship Id="rId15" Type="http://schemas.openxmlformats.org/officeDocument/2006/relationships/hyperlink" Target="https://www.youtube.com/watch?v=4--cG8h52Ps" TargetMode="External"/><Relationship Id="rId10" Type="http://schemas.openxmlformats.org/officeDocument/2006/relationships/hyperlink" Target="https://www.youtube.com/watch?v=OFPwDe22CoY" TargetMode="External"/><Relationship Id="rId4" Type="http://schemas.openxmlformats.org/officeDocument/2006/relationships/webSettings" Target="webSettings.xml"/><Relationship Id="rId9" Type="http://schemas.openxmlformats.org/officeDocument/2006/relationships/hyperlink" Target="https://www.youtube.com/watch?v=3vDWWy4CMhE" TargetMode="External"/><Relationship Id="rId14" Type="http://schemas.openxmlformats.org/officeDocument/2006/relationships/hyperlink" Target="http://www.celebrityendorsementads.com/celebrity-endorsements/celebrities/jennifer-aniston/images/jennifer-aniston-living-proof-20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Barksfield</dc:creator>
  <cp:lastModifiedBy>Anne Clare</cp:lastModifiedBy>
  <cp:revision>24</cp:revision>
  <cp:lastPrinted>2015-04-08T15:09:00Z</cp:lastPrinted>
  <dcterms:created xsi:type="dcterms:W3CDTF">2016-06-14T18:56:00Z</dcterms:created>
  <dcterms:modified xsi:type="dcterms:W3CDTF">2016-06-21T13:54:00Z</dcterms:modified>
</cp:coreProperties>
</file>