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 xml:space="preserve">CONSULTATION &amp; INFORMATION ON </w:t>
      </w:r>
      <w:r w:rsidR="00EB3B4F">
        <w:rPr>
          <w:b/>
          <w:bCs/>
          <w:sz w:val="28"/>
          <w:szCs w:val="28"/>
          <w:u w:val="single"/>
        </w:rPr>
        <w:t xml:space="preserve">MAINSTREAM </w:t>
      </w:r>
      <w:r>
        <w:rPr>
          <w:b/>
          <w:bCs/>
          <w:sz w:val="28"/>
          <w:szCs w:val="28"/>
          <w:u w:val="single"/>
        </w:rPr>
        <w:t>PRIMARY &amp;</w:t>
      </w:r>
      <w:r w:rsidR="00EB3B4F">
        <w:rPr>
          <w:b/>
          <w:bCs/>
          <w:sz w:val="28"/>
          <w:szCs w:val="28"/>
          <w:u w:val="single"/>
        </w:rPr>
        <w:t xml:space="preserve"> SECONDARY </w:t>
      </w:r>
      <w:r w:rsidR="00BE1C46">
        <w:rPr>
          <w:b/>
          <w:bCs/>
          <w:sz w:val="28"/>
          <w:szCs w:val="28"/>
          <w:u w:val="single"/>
        </w:rPr>
        <w:t>FORMULA</w:t>
      </w:r>
      <w:r w:rsidR="00EB3B4F">
        <w:rPr>
          <w:b/>
          <w:bCs/>
          <w:sz w:val="28"/>
          <w:szCs w:val="28"/>
          <w:u w:val="single"/>
        </w:rPr>
        <w:t xml:space="preserve"> FUNDING</w:t>
      </w:r>
      <w:r w:rsidR="00673538">
        <w:rPr>
          <w:b/>
          <w:bCs/>
          <w:sz w:val="28"/>
          <w:szCs w:val="28"/>
          <w:u w:val="single"/>
        </w:rPr>
        <w:t xml:space="preserve"> 2022/23</w:t>
      </w:r>
      <w:r>
        <w:rPr>
          <w:b/>
          <w:bCs/>
          <w:sz w:val="28"/>
          <w:szCs w:val="28"/>
          <w:u w:val="single"/>
        </w:rPr>
        <w:t xml:space="preserve"> FINANCIAL YEAR</w:t>
      </w:r>
    </w:p>
    <w:p w:rsidR="000F26A7" w:rsidRDefault="000F26A7"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w:t>
      </w:r>
      <w:r w:rsidR="00DB3A55">
        <w:rPr>
          <w:sz w:val="22"/>
          <w:szCs w:val="22"/>
        </w:rPr>
        <w:t xml:space="preserve">maintained </w:t>
      </w:r>
      <w:r w:rsidR="005A11D4" w:rsidRPr="00DB2DFE">
        <w:rPr>
          <w:sz w:val="22"/>
          <w:szCs w:val="22"/>
        </w:rPr>
        <w:t>schools and academies</w:t>
      </w:r>
      <w:r w:rsidRPr="00DB2DFE">
        <w:rPr>
          <w:sz w:val="22"/>
          <w:szCs w:val="22"/>
        </w:rPr>
        <w:t xml:space="preserve"> in Bradford</w:t>
      </w:r>
      <w:r w:rsidR="00D22983">
        <w:rPr>
          <w:sz w:val="22"/>
          <w:szCs w:val="22"/>
        </w:rPr>
        <w:t xml:space="preserve"> for the 2022/23</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p>
    <w:p w:rsidR="00DB2DFE" w:rsidRPr="00DB2DFE" w:rsidRDefault="00DB2DFE" w:rsidP="00DB2DFE">
      <w:pPr>
        <w:pStyle w:val="ListParagraph"/>
        <w:jc w:val="both"/>
        <w:rPr>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7F01DC">
        <w:rPr>
          <w:sz w:val="22"/>
          <w:szCs w:val="22"/>
        </w:rPr>
        <w:t xml:space="preserve"> and </w:t>
      </w:r>
      <w:r w:rsidR="00FA4F84">
        <w:rPr>
          <w:sz w:val="22"/>
          <w:szCs w:val="22"/>
        </w:rPr>
        <w:t xml:space="preserve">from </w:t>
      </w:r>
      <w:r w:rsidR="00E072FD">
        <w:rPr>
          <w:sz w:val="22"/>
          <w:szCs w:val="22"/>
        </w:rPr>
        <w:t xml:space="preserve">the </w:t>
      </w:r>
      <w:r w:rsidR="007F01DC">
        <w:rPr>
          <w:sz w:val="22"/>
          <w:szCs w:val="22"/>
        </w:rPr>
        <w:t>Falling Rolls Fund</w:t>
      </w:r>
      <w:r w:rsidR="00116EDE" w:rsidRPr="00DB2DFE">
        <w:rPr>
          <w:sz w:val="22"/>
          <w:szCs w:val="22"/>
        </w:rPr>
        <w:t xml:space="preserve">. </w:t>
      </w:r>
    </w:p>
    <w:p w:rsidR="00533778" w:rsidRPr="007F01DC" w:rsidRDefault="00533778" w:rsidP="007F01DC">
      <w:pPr>
        <w:jc w:val="both"/>
        <w:rPr>
          <w:bCs/>
          <w:sz w:val="22"/>
          <w:szCs w:val="22"/>
        </w:rPr>
      </w:pPr>
    </w:p>
    <w:p w:rsidR="005A11D4" w:rsidRPr="00BC7B5C" w:rsidRDefault="009E75B1" w:rsidP="009E75B1">
      <w:pPr>
        <w:jc w:val="both"/>
        <w:rPr>
          <w:bCs/>
          <w:sz w:val="22"/>
          <w:szCs w:val="22"/>
        </w:rPr>
      </w:pPr>
      <w:r w:rsidRPr="00BC7B5C">
        <w:rPr>
          <w:bCs/>
          <w:sz w:val="22"/>
          <w:szCs w:val="22"/>
        </w:rPr>
        <w:t xml:space="preserve">1.2 </w:t>
      </w:r>
      <w:r w:rsidR="00116EDE" w:rsidRPr="00BC7B5C">
        <w:rPr>
          <w:bCs/>
          <w:sz w:val="22"/>
          <w:szCs w:val="22"/>
        </w:rPr>
        <w:t>This document also asks for feedback</w:t>
      </w:r>
      <w:r w:rsidR="002C68D5" w:rsidRPr="00BC7B5C">
        <w:rPr>
          <w:bCs/>
          <w:sz w:val="22"/>
          <w:szCs w:val="22"/>
        </w:rPr>
        <w:t xml:space="preserve"> </w:t>
      </w:r>
      <w:r w:rsidR="00116EDE" w:rsidRPr="00BC7B5C">
        <w:rPr>
          <w:bCs/>
          <w:sz w:val="22"/>
          <w:szCs w:val="22"/>
        </w:rPr>
        <w:t>on the continuation</w:t>
      </w:r>
      <w:r w:rsidR="00993A67" w:rsidRPr="00BC7B5C">
        <w:rPr>
          <w:bCs/>
          <w:sz w:val="22"/>
          <w:szCs w:val="22"/>
        </w:rPr>
        <w:t xml:space="preserve"> </w:t>
      </w:r>
      <w:r w:rsidR="00D22983" w:rsidRPr="00BC7B5C">
        <w:rPr>
          <w:bCs/>
          <w:sz w:val="22"/>
          <w:szCs w:val="22"/>
        </w:rPr>
        <w:t>for the 2022/23</w:t>
      </w:r>
      <w:r w:rsidR="00533778" w:rsidRPr="00BC7B5C">
        <w:rPr>
          <w:bCs/>
          <w:sz w:val="22"/>
          <w:szCs w:val="22"/>
        </w:rPr>
        <w:t xml:space="preserve"> financial year</w:t>
      </w:r>
      <w:r w:rsidR="00116EDE" w:rsidRPr="00BC7B5C">
        <w:rPr>
          <w:bCs/>
          <w:sz w:val="22"/>
          <w:szCs w:val="22"/>
        </w:rPr>
        <w:t xml:space="preserve"> of funds de-delegated from maintaine</w:t>
      </w:r>
      <w:r w:rsidR="00533778" w:rsidRPr="00BC7B5C">
        <w:rPr>
          <w:bCs/>
          <w:sz w:val="22"/>
          <w:szCs w:val="22"/>
        </w:rPr>
        <w:t xml:space="preserve">d </w:t>
      </w:r>
      <w:r w:rsidR="00FA4F84" w:rsidRPr="00BC7B5C">
        <w:rPr>
          <w:bCs/>
          <w:sz w:val="22"/>
          <w:szCs w:val="22"/>
        </w:rPr>
        <w:t xml:space="preserve">mainstream </w:t>
      </w:r>
      <w:r w:rsidR="00533778" w:rsidRPr="00BC7B5C">
        <w:rPr>
          <w:bCs/>
          <w:sz w:val="22"/>
          <w:szCs w:val="22"/>
        </w:rPr>
        <w:t xml:space="preserve">primary and secondary </w:t>
      </w:r>
      <w:r w:rsidR="00CD6FEE" w:rsidRPr="00BC7B5C">
        <w:rPr>
          <w:bCs/>
          <w:sz w:val="22"/>
          <w:szCs w:val="22"/>
        </w:rPr>
        <w:t>schools.</w:t>
      </w:r>
      <w:r w:rsidR="00F23C49" w:rsidRPr="00BC7B5C">
        <w:rPr>
          <w:bCs/>
          <w:sz w:val="22"/>
          <w:szCs w:val="22"/>
        </w:rPr>
        <w:t xml:space="preserve"> Please be aware however, that</w:t>
      </w:r>
      <w:r w:rsidR="005A496D" w:rsidRPr="00BC7B5C">
        <w:rPr>
          <w:bCs/>
          <w:sz w:val="22"/>
          <w:szCs w:val="22"/>
        </w:rPr>
        <w:t>,</w:t>
      </w:r>
      <w:r w:rsidR="00F23C49" w:rsidRPr="00BC7B5C">
        <w:rPr>
          <w:bCs/>
          <w:sz w:val="22"/>
          <w:szCs w:val="22"/>
        </w:rPr>
        <w:t xml:space="preserve"> due to the timescale necessary for confirmation, the Schools Forum has already decided to </w:t>
      </w:r>
      <w:r w:rsidR="000B0109" w:rsidRPr="00BC7B5C">
        <w:rPr>
          <w:bCs/>
          <w:sz w:val="22"/>
          <w:szCs w:val="22"/>
        </w:rPr>
        <w:t>continue</w:t>
      </w:r>
      <w:r w:rsidR="00F23C49" w:rsidRPr="00BC7B5C">
        <w:rPr>
          <w:bCs/>
          <w:sz w:val="22"/>
          <w:szCs w:val="22"/>
        </w:rPr>
        <w:t xml:space="preserve"> d</w:t>
      </w:r>
      <w:r w:rsidR="00D22983" w:rsidRPr="00BC7B5C">
        <w:rPr>
          <w:bCs/>
          <w:sz w:val="22"/>
          <w:szCs w:val="22"/>
        </w:rPr>
        <w:t>e-delegation in 2022/23</w:t>
      </w:r>
      <w:r w:rsidR="0055037E" w:rsidRPr="00BC7B5C">
        <w:rPr>
          <w:bCs/>
          <w:sz w:val="22"/>
          <w:szCs w:val="22"/>
        </w:rPr>
        <w:t xml:space="preserve"> from</w:t>
      </w:r>
      <w:r w:rsidR="00F23C49" w:rsidRPr="00BC7B5C">
        <w:rPr>
          <w:bCs/>
          <w:sz w:val="22"/>
          <w:szCs w:val="22"/>
        </w:rPr>
        <w:t xml:space="preserve"> </w:t>
      </w:r>
      <w:r w:rsidR="00FA4F84" w:rsidRPr="00BC7B5C">
        <w:rPr>
          <w:bCs/>
          <w:sz w:val="22"/>
          <w:szCs w:val="22"/>
        </w:rPr>
        <w:t xml:space="preserve">mainstream </w:t>
      </w:r>
      <w:r w:rsidR="00F23C49" w:rsidRPr="00BC7B5C">
        <w:rPr>
          <w:bCs/>
          <w:sz w:val="22"/>
          <w:szCs w:val="22"/>
        </w:rPr>
        <w:t>maintained primary schools for the purposes of subscribing to Fischer Family Trust.</w:t>
      </w:r>
    </w:p>
    <w:p w:rsidR="007E0957" w:rsidRDefault="007E0957" w:rsidP="009E75B1">
      <w:pPr>
        <w:jc w:val="both"/>
        <w:rPr>
          <w:bCs/>
          <w:sz w:val="22"/>
          <w:szCs w:val="22"/>
        </w:rPr>
      </w:pPr>
    </w:p>
    <w:p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w:t>
      </w:r>
      <w:r w:rsidR="00757744" w:rsidRPr="005B7C57">
        <w:rPr>
          <w:bCs/>
          <w:sz w:val="22"/>
          <w:szCs w:val="22"/>
        </w:rPr>
        <w:t xml:space="preserve">consultation is </w:t>
      </w:r>
      <w:r w:rsidR="00D22983" w:rsidRPr="00804FCB">
        <w:rPr>
          <w:b/>
          <w:bCs/>
          <w:color w:val="000000" w:themeColor="text1"/>
          <w:sz w:val="22"/>
          <w:szCs w:val="22"/>
        </w:rPr>
        <w:t>Tuesday 30</w:t>
      </w:r>
      <w:r w:rsidR="00F611DB" w:rsidRPr="00804FCB">
        <w:rPr>
          <w:b/>
          <w:bCs/>
          <w:color w:val="000000" w:themeColor="text1"/>
          <w:sz w:val="22"/>
          <w:szCs w:val="22"/>
        </w:rPr>
        <w:t xml:space="preserve"> </w:t>
      </w:r>
      <w:r w:rsidR="00D22983" w:rsidRPr="00804FCB">
        <w:rPr>
          <w:b/>
          <w:bCs/>
          <w:color w:val="000000" w:themeColor="text1"/>
          <w:sz w:val="22"/>
          <w:szCs w:val="22"/>
        </w:rPr>
        <w:t>November</w:t>
      </w:r>
      <w:r w:rsidR="00F611DB" w:rsidRPr="00804FCB">
        <w:rPr>
          <w:b/>
          <w:bCs/>
          <w:color w:val="000000" w:themeColor="text1"/>
          <w:sz w:val="22"/>
          <w:szCs w:val="22"/>
        </w:rPr>
        <w:t xml:space="preserve"> 20</w:t>
      </w:r>
      <w:r w:rsidR="00B021D2" w:rsidRPr="00804FCB">
        <w:rPr>
          <w:b/>
          <w:bCs/>
          <w:color w:val="000000" w:themeColor="text1"/>
          <w:sz w:val="22"/>
          <w:szCs w:val="22"/>
        </w:rPr>
        <w:t>2</w:t>
      </w:r>
      <w:r w:rsidR="00D22983" w:rsidRPr="00804FCB">
        <w:rPr>
          <w:b/>
          <w:bCs/>
          <w:color w:val="000000" w:themeColor="text1"/>
          <w:sz w:val="22"/>
          <w:szCs w:val="22"/>
        </w:rPr>
        <w:t>1</w:t>
      </w:r>
      <w:r w:rsidR="00757744" w:rsidRPr="00804FCB">
        <w:rPr>
          <w:bCs/>
          <w:color w:val="000000" w:themeColor="text1"/>
          <w:sz w:val="22"/>
          <w:szCs w:val="22"/>
        </w:rPr>
        <w:t xml:space="preserve">. </w:t>
      </w:r>
      <w:r w:rsidR="00757744" w:rsidRPr="005B7C57">
        <w:rPr>
          <w:bCs/>
          <w:sz w:val="22"/>
          <w:szCs w:val="22"/>
        </w:rPr>
        <w:t xml:space="preserve">An </w:t>
      </w:r>
      <w:r w:rsidR="00757744" w:rsidRPr="00993552">
        <w:rPr>
          <w:bCs/>
          <w:sz w:val="22"/>
          <w:szCs w:val="22"/>
        </w:rPr>
        <w:t xml:space="preserve">analysis of responses received </w:t>
      </w:r>
      <w:r w:rsidR="00F611DB" w:rsidRPr="00993552">
        <w:rPr>
          <w:bCs/>
          <w:sz w:val="22"/>
          <w:szCs w:val="22"/>
        </w:rPr>
        <w:t xml:space="preserve">will </w:t>
      </w:r>
      <w:r w:rsidR="00757744" w:rsidRPr="00993552">
        <w:rPr>
          <w:bCs/>
          <w:sz w:val="22"/>
          <w:szCs w:val="22"/>
        </w:rPr>
        <w:t>be discussed at the Schools Forum meeting</w:t>
      </w:r>
      <w:r w:rsidR="00D22983">
        <w:rPr>
          <w:bCs/>
          <w:sz w:val="22"/>
          <w:szCs w:val="22"/>
        </w:rPr>
        <w:t xml:space="preserve"> on 8</w:t>
      </w:r>
      <w:r w:rsidR="00F611DB" w:rsidRPr="00993552">
        <w:rPr>
          <w:bCs/>
          <w:sz w:val="22"/>
          <w:szCs w:val="22"/>
        </w:rPr>
        <w:t xml:space="preserve"> December</w:t>
      </w:r>
      <w:r w:rsidR="00757744" w:rsidRPr="00993552">
        <w:rPr>
          <w:bCs/>
          <w:sz w:val="22"/>
          <w:szCs w:val="22"/>
        </w:rPr>
        <w:t xml:space="preserve">. Please address all questions and </w:t>
      </w:r>
      <w:r w:rsidR="00D22983" w:rsidRPr="00D97665">
        <w:rPr>
          <w:bCs/>
          <w:sz w:val="22"/>
          <w:szCs w:val="22"/>
        </w:rPr>
        <w:t>responses to Jonty Holden 01274 431927</w:t>
      </w:r>
      <w:r w:rsidR="00757744" w:rsidRPr="00D97665">
        <w:rPr>
          <w:bCs/>
          <w:sz w:val="22"/>
          <w:szCs w:val="22"/>
        </w:rPr>
        <w:t xml:space="preserve"> </w:t>
      </w:r>
      <w:hyperlink r:id="rId8" w:history="1">
        <w:r w:rsidR="00D22983" w:rsidRPr="00541498">
          <w:rPr>
            <w:rStyle w:val="Hyperlink"/>
            <w:bCs/>
            <w:sz w:val="22"/>
            <w:szCs w:val="22"/>
          </w:rPr>
          <w:t>jonty.holden@bradford.gov.uk</w:t>
        </w:r>
      </w:hyperlink>
      <w:r w:rsidR="00757744" w:rsidRPr="005B7C57">
        <w:rPr>
          <w:bCs/>
          <w:sz w:val="22"/>
          <w:szCs w:val="22"/>
        </w:rPr>
        <w:t>. A respons</w:t>
      </w:r>
      <w:r w:rsidR="006F390A" w:rsidRPr="005B7C57">
        <w:rPr>
          <w:bCs/>
          <w:sz w:val="22"/>
          <w:szCs w:val="22"/>
        </w:rPr>
        <w:t xml:space="preserve">e form is included at </w:t>
      </w:r>
      <w:r w:rsidR="006F390A" w:rsidRPr="00FF1C7F">
        <w:rPr>
          <w:bCs/>
          <w:sz w:val="22"/>
          <w:szCs w:val="22"/>
        </w:rPr>
        <w:t xml:space="preserve">Appendix </w:t>
      </w:r>
      <w:r w:rsidR="00253BF8" w:rsidRPr="00FF1C7F">
        <w:rPr>
          <w:bCs/>
          <w:sz w:val="22"/>
          <w:szCs w:val="22"/>
        </w:rPr>
        <w:t>4</w:t>
      </w:r>
      <w:r w:rsidR="00F611DB" w:rsidRPr="00FF1C7F">
        <w:rPr>
          <w:bCs/>
          <w:sz w:val="22"/>
          <w:szCs w:val="22"/>
        </w:rPr>
        <w:t>.</w:t>
      </w:r>
    </w:p>
    <w:p w:rsidR="00757744" w:rsidRDefault="00757744" w:rsidP="009E75B1">
      <w:pPr>
        <w:jc w:val="both"/>
        <w:rPr>
          <w:bCs/>
          <w:sz w:val="22"/>
          <w:szCs w:val="22"/>
        </w:rPr>
      </w:pPr>
    </w:p>
    <w:p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 xml:space="preserve">on </w:t>
      </w:r>
      <w:r w:rsidR="007E0957" w:rsidRPr="000C0436">
        <w:rPr>
          <w:bCs/>
          <w:sz w:val="22"/>
          <w:szCs w:val="22"/>
        </w:rPr>
        <w:t>Early Years</w:t>
      </w:r>
      <w:r w:rsidR="0058380D" w:rsidRPr="000C0436">
        <w:rPr>
          <w:bCs/>
          <w:sz w:val="22"/>
          <w:szCs w:val="22"/>
        </w:rPr>
        <w:t xml:space="preserve"> Block</w:t>
      </w:r>
      <w:r w:rsidR="007E0957" w:rsidRPr="000C0436">
        <w:rPr>
          <w:bCs/>
          <w:sz w:val="22"/>
          <w:szCs w:val="22"/>
        </w:rPr>
        <w:t xml:space="preserve"> </w:t>
      </w:r>
      <w:r w:rsidR="007E0957">
        <w:rPr>
          <w:bCs/>
          <w:sz w:val="22"/>
          <w:szCs w:val="22"/>
        </w:rPr>
        <w:t>and H</w:t>
      </w:r>
      <w:r>
        <w:rPr>
          <w:bCs/>
          <w:sz w:val="22"/>
          <w:szCs w:val="22"/>
        </w:rPr>
        <w:t xml:space="preserve">igh Needs Block </w:t>
      </w:r>
      <w:r w:rsidR="00CC37AF">
        <w:rPr>
          <w:bCs/>
          <w:sz w:val="22"/>
          <w:szCs w:val="22"/>
        </w:rPr>
        <w:t xml:space="preserve">formula </w:t>
      </w:r>
      <w:r>
        <w:rPr>
          <w:bCs/>
          <w:sz w:val="22"/>
          <w:szCs w:val="22"/>
        </w:rPr>
        <w:t>funding</w:t>
      </w:r>
      <w:r w:rsidR="00FF7AE6">
        <w:rPr>
          <w:bCs/>
          <w:sz w:val="22"/>
          <w:szCs w:val="22"/>
        </w:rPr>
        <w:t xml:space="preserve"> arrangements</w:t>
      </w:r>
      <w:r w:rsidR="00D22983">
        <w:rPr>
          <w:bCs/>
          <w:sz w:val="22"/>
          <w:szCs w:val="22"/>
        </w:rPr>
        <w:t xml:space="preserve"> for 2022</w:t>
      </w:r>
      <w:r w:rsidR="00757744">
        <w:rPr>
          <w:bCs/>
          <w:sz w:val="22"/>
          <w:szCs w:val="22"/>
        </w:rPr>
        <w:t>/</w:t>
      </w:r>
      <w:r w:rsidR="00D22983">
        <w:rPr>
          <w:bCs/>
          <w:sz w:val="22"/>
          <w:szCs w:val="22"/>
        </w:rPr>
        <w:t>23</w:t>
      </w:r>
      <w:r w:rsidR="001E75BE">
        <w:rPr>
          <w:bCs/>
          <w:sz w:val="22"/>
          <w:szCs w:val="22"/>
        </w:rPr>
        <w:t>, will be</w:t>
      </w:r>
      <w:r w:rsidR="00E13396">
        <w:rPr>
          <w:bCs/>
          <w:sz w:val="22"/>
          <w:szCs w:val="22"/>
        </w:rPr>
        <w:t xml:space="preserve"> published on Bradford Schools Online</w:t>
      </w:r>
      <w:r w:rsidR="007E0957">
        <w:rPr>
          <w:bCs/>
          <w:sz w:val="22"/>
          <w:szCs w:val="22"/>
        </w:rPr>
        <w:t xml:space="preserve">. These consultations </w:t>
      </w:r>
      <w:r w:rsidR="002F58F3">
        <w:rPr>
          <w:bCs/>
          <w:sz w:val="22"/>
          <w:szCs w:val="22"/>
        </w:rPr>
        <w:t>will be</w:t>
      </w:r>
      <w:r w:rsidR="00FE199A">
        <w:rPr>
          <w:bCs/>
          <w:sz w:val="22"/>
          <w:szCs w:val="22"/>
        </w:rPr>
        <w:t xml:space="preserve"> signposted from our latest news and updates page </w:t>
      </w:r>
      <w:hyperlink r:id="rId9" w:history="1">
        <w:r w:rsidR="007E0957" w:rsidRPr="007E0957">
          <w:rPr>
            <w:rStyle w:val="Hyperlink"/>
            <w:bCs/>
            <w:sz w:val="22"/>
            <w:szCs w:val="22"/>
          </w:rPr>
          <w:t>here</w:t>
        </w:r>
      </w:hyperlink>
      <w:r w:rsidR="007E0957">
        <w:rPr>
          <w:bCs/>
          <w:sz w:val="22"/>
          <w:szCs w:val="22"/>
        </w:rPr>
        <w:t>.</w:t>
      </w:r>
    </w:p>
    <w:p w:rsidR="00D85408" w:rsidRDefault="00D85408" w:rsidP="009E75B1">
      <w:pPr>
        <w:jc w:val="both"/>
        <w:rPr>
          <w:bCs/>
          <w:sz w:val="22"/>
          <w:szCs w:val="22"/>
        </w:rPr>
      </w:pPr>
    </w:p>
    <w:p w:rsidR="00D85408" w:rsidRDefault="00D85408" w:rsidP="009E75B1">
      <w:pPr>
        <w:jc w:val="both"/>
        <w:rPr>
          <w:bCs/>
          <w:sz w:val="22"/>
          <w:szCs w:val="22"/>
        </w:rPr>
      </w:pPr>
      <w:r>
        <w:rPr>
          <w:bCs/>
          <w:sz w:val="22"/>
          <w:szCs w:val="22"/>
        </w:rPr>
        <w:t xml:space="preserve">1.5 </w:t>
      </w:r>
      <w:r w:rsidR="004F7088">
        <w:rPr>
          <w:bCs/>
          <w:sz w:val="22"/>
          <w:szCs w:val="22"/>
        </w:rPr>
        <w:t>Please also note that t</w:t>
      </w:r>
      <w:r>
        <w:rPr>
          <w:bCs/>
          <w:sz w:val="22"/>
          <w:szCs w:val="22"/>
        </w:rPr>
        <w:t>he E</w:t>
      </w:r>
      <w:r w:rsidR="007E49DC">
        <w:rPr>
          <w:bCs/>
          <w:sz w:val="22"/>
          <w:szCs w:val="22"/>
        </w:rPr>
        <w:t xml:space="preserve">ducation and </w:t>
      </w:r>
      <w:r>
        <w:rPr>
          <w:bCs/>
          <w:sz w:val="22"/>
          <w:szCs w:val="22"/>
        </w:rPr>
        <w:t>S</w:t>
      </w:r>
      <w:r w:rsidR="007E49DC">
        <w:rPr>
          <w:bCs/>
          <w:sz w:val="22"/>
          <w:szCs w:val="22"/>
        </w:rPr>
        <w:t xml:space="preserve">kills </w:t>
      </w:r>
      <w:r>
        <w:rPr>
          <w:bCs/>
          <w:sz w:val="22"/>
          <w:szCs w:val="22"/>
        </w:rPr>
        <w:t>F</w:t>
      </w:r>
      <w:r w:rsidR="007E49DC">
        <w:rPr>
          <w:bCs/>
          <w:sz w:val="22"/>
          <w:szCs w:val="22"/>
        </w:rPr>
        <w:t xml:space="preserve">unding </w:t>
      </w:r>
      <w:r>
        <w:rPr>
          <w:bCs/>
          <w:sz w:val="22"/>
          <w:szCs w:val="22"/>
        </w:rPr>
        <w:t>A</w:t>
      </w:r>
      <w:r w:rsidR="007E49DC">
        <w:rPr>
          <w:bCs/>
          <w:sz w:val="22"/>
          <w:szCs w:val="22"/>
        </w:rPr>
        <w:t>gency (ESFA)</w:t>
      </w:r>
      <w:r>
        <w:rPr>
          <w:bCs/>
          <w:sz w:val="22"/>
          <w:szCs w:val="22"/>
        </w:rPr>
        <w:t xml:space="preserve"> has </w:t>
      </w:r>
      <w:r w:rsidR="00212868">
        <w:rPr>
          <w:bCs/>
          <w:sz w:val="22"/>
          <w:szCs w:val="22"/>
        </w:rPr>
        <w:t xml:space="preserve">now </w:t>
      </w:r>
      <w:r>
        <w:rPr>
          <w:bCs/>
          <w:sz w:val="22"/>
          <w:szCs w:val="22"/>
        </w:rPr>
        <w:t xml:space="preserve">confirmed that the </w:t>
      </w:r>
      <w:r w:rsidR="004F7088">
        <w:rPr>
          <w:bCs/>
          <w:sz w:val="22"/>
          <w:szCs w:val="22"/>
        </w:rPr>
        <w:t xml:space="preserve">national </w:t>
      </w:r>
      <w:r>
        <w:rPr>
          <w:bCs/>
          <w:sz w:val="22"/>
          <w:szCs w:val="22"/>
        </w:rPr>
        <w:t>changes proposed to how payments</w:t>
      </w:r>
      <w:r w:rsidR="00212868">
        <w:rPr>
          <w:bCs/>
          <w:sz w:val="22"/>
          <w:szCs w:val="22"/>
        </w:rPr>
        <w:t xml:space="preserve"> to billing authorities from</w:t>
      </w:r>
      <w:r>
        <w:rPr>
          <w:bCs/>
          <w:sz w:val="22"/>
          <w:szCs w:val="22"/>
        </w:rPr>
        <w:t xml:space="preserve"> </w:t>
      </w:r>
      <w:r w:rsidR="007E49DC">
        <w:rPr>
          <w:bCs/>
          <w:sz w:val="22"/>
          <w:szCs w:val="22"/>
        </w:rPr>
        <w:t xml:space="preserve">mainstream </w:t>
      </w:r>
      <w:r w:rsidR="007977FC">
        <w:rPr>
          <w:bCs/>
          <w:sz w:val="22"/>
          <w:szCs w:val="22"/>
        </w:rPr>
        <w:t>primary and secondary</w:t>
      </w:r>
      <w:r>
        <w:rPr>
          <w:bCs/>
          <w:sz w:val="22"/>
          <w:szCs w:val="22"/>
        </w:rPr>
        <w:t xml:space="preserve"> schools and academies</w:t>
      </w:r>
      <w:r w:rsidR="007E49DC">
        <w:rPr>
          <w:bCs/>
          <w:sz w:val="22"/>
          <w:szCs w:val="22"/>
        </w:rPr>
        <w:t xml:space="preserve"> for business rates (</w:t>
      </w:r>
      <w:r w:rsidR="00512EA3">
        <w:rPr>
          <w:bCs/>
          <w:sz w:val="22"/>
          <w:szCs w:val="22"/>
        </w:rPr>
        <w:t>NNDR) are</w:t>
      </w:r>
      <w:r>
        <w:rPr>
          <w:bCs/>
          <w:sz w:val="22"/>
          <w:szCs w:val="22"/>
        </w:rPr>
        <w:t xml:space="preserve"> managed will be implemented from April 2022. The outcomes of the </w:t>
      </w:r>
      <w:r w:rsidR="00212868">
        <w:rPr>
          <w:bCs/>
          <w:sz w:val="22"/>
          <w:szCs w:val="22"/>
        </w:rPr>
        <w:t>ESFA’s consultation</w:t>
      </w:r>
      <w:r>
        <w:rPr>
          <w:bCs/>
          <w:sz w:val="22"/>
          <w:szCs w:val="22"/>
        </w:rPr>
        <w:t xml:space="preserve">, and a summary of next steps, is published </w:t>
      </w:r>
      <w:hyperlink r:id="rId10" w:history="1">
        <w:r w:rsidRPr="00D85408">
          <w:rPr>
            <w:rStyle w:val="Hyperlink"/>
            <w:bCs/>
            <w:sz w:val="22"/>
            <w:szCs w:val="22"/>
          </w:rPr>
          <w:t>here</w:t>
        </w:r>
      </w:hyperlink>
      <w:r>
        <w:rPr>
          <w:bCs/>
          <w:sz w:val="22"/>
          <w:szCs w:val="22"/>
        </w:rPr>
        <w:t xml:space="preserve">. These </w:t>
      </w:r>
      <w:r w:rsidR="00212868">
        <w:rPr>
          <w:bCs/>
          <w:sz w:val="22"/>
          <w:szCs w:val="22"/>
        </w:rPr>
        <w:t xml:space="preserve">are </w:t>
      </w:r>
      <w:r w:rsidR="004F7088">
        <w:rPr>
          <w:bCs/>
          <w:sz w:val="22"/>
          <w:szCs w:val="22"/>
        </w:rPr>
        <w:t xml:space="preserve">directed </w:t>
      </w:r>
      <w:r>
        <w:rPr>
          <w:bCs/>
          <w:sz w:val="22"/>
          <w:szCs w:val="22"/>
        </w:rPr>
        <w:t>change</w:t>
      </w:r>
      <w:r w:rsidR="004F7088">
        <w:rPr>
          <w:bCs/>
          <w:sz w:val="22"/>
          <w:szCs w:val="22"/>
        </w:rPr>
        <w:t>s</w:t>
      </w:r>
      <w:r w:rsidR="00212868">
        <w:rPr>
          <w:bCs/>
          <w:sz w:val="22"/>
          <w:szCs w:val="22"/>
        </w:rPr>
        <w:t>, that</w:t>
      </w:r>
      <w:r>
        <w:rPr>
          <w:bCs/>
          <w:sz w:val="22"/>
          <w:szCs w:val="22"/>
        </w:rPr>
        <w:t xml:space="preserve"> have implications for how rates charges are </w:t>
      </w:r>
      <w:r w:rsidR="004F7088">
        <w:rPr>
          <w:bCs/>
          <w:sz w:val="22"/>
          <w:szCs w:val="22"/>
        </w:rPr>
        <w:t xml:space="preserve">physically </w:t>
      </w:r>
      <w:r>
        <w:rPr>
          <w:bCs/>
          <w:sz w:val="22"/>
          <w:szCs w:val="22"/>
        </w:rPr>
        <w:t>paid</w:t>
      </w:r>
      <w:r w:rsidR="004F7088">
        <w:rPr>
          <w:bCs/>
          <w:sz w:val="22"/>
          <w:szCs w:val="22"/>
        </w:rPr>
        <w:t xml:space="preserve"> to billing authorities</w:t>
      </w:r>
      <w:r>
        <w:rPr>
          <w:bCs/>
          <w:sz w:val="22"/>
          <w:szCs w:val="22"/>
        </w:rPr>
        <w:t>,</w:t>
      </w:r>
      <w:r w:rsidR="00212868">
        <w:rPr>
          <w:bCs/>
          <w:sz w:val="22"/>
          <w:szCs w:val="22"/>
        </w:rPr>
        <w:t xml:space="preserve"> how the ‘cash moves around the system’,</w:t>
      </w:r>
      <w:r>
        <w:rPr>
          <w:bCs/>
          <w:sz w:val="22"/>
          <w:szCs w:val="22"/>
        </w:rPr>
        <w:t xml:space="preserve"> </w:t>
      </w:r>
      <w:r w:rsidR="004F7088">
        <w:rPr>
          <w:bCs/>
          <w:sz w:val="22"/>
          <w:szCs w:val="22"/>
        </w:rPr>
        <w:t xml:space="preserve">and </w:t>
      </w:r>
      <w:r>
        <w:rPr>
          <w:bCs/>
          <w:sz w:val="22"/>
          <w:szCs w:val="22"/>
        </w:rPr>
        <w:t>in Bradford most significantly for academies</w:t>
      </w:r>
      <w:r w:rsidR="004F7088">
        <w:rPr>
          <w:bCs/>
          <w:sz w:val="22"/>
          <w:szCs w:val="22"/>
        </w:rPr>
        <w:t xml:space="preserve"> (that will not be physically required to pay their </w:t>
      </w:r>
      <w:r w:rsidR="00512EA3">
        <w:rPr>
          <w:bCs/>
          <w:sz w:val="22"/>
          <w:szCs w:val="22"/>
        </w:rPr>
        <w:t xml:space="preserve">business </w:t>
      </w:r>
      <w:r w:rsidR="004F7088">
        <w:rPr>
          <w:bCs/>
          <w:sz w:val="22"/>
          <w:szCs w:val="22"/>
        </w:rPr>
        <w:t>rates charges)</w:t>
      </w:r>
      <w:r w:rsidR="00212868">
        <w:rPr>
          <w:bCs/>
          <w:sz w:val="22"/>
          <w:szCs w:val="22"/>
        </w:rPr>
        <w:t>. These changes</w:t>
      </w:r>
      <w:r w:rsidR="00E82BA3">
        <w:rPr>
          <w:bCs/>
          <w:sz w:val="22"/>
          <w:szCs w:val="22"/>
        </w:rPr>
        <w:t xml:space="preserve"> however,</w:t>
      </w:r>
      <w:r w:rsidR="00212868">
        <w:rPr>
          <w:bCs/>
          <w:sz w:val="22"/>
          <w:szCs w:val="22"/>
        </w:rPr>
        <w:t xml:space="preserve"> do </w:t>
      </w:r>
      <w:r w:rsidR="00A944A7">
        <w:rPr>
          <w:bCs/>
          <w:sz w:val="22"/>
          <w:szCs w:val="22"/>
        </w:rPr>
        <w:t xml:space="preserve">not </w:t>
      </w:r>
      <w:r w:rsidR="00E82BA3">
        <w:rPr>
          <w:bCs/>
          <w:sz w:val="22"/>
          <w:szCs w:val="22"/>
        </w:rPr>
        <w:t>alter</w:t>
      </w:r>
      <w:r w:rsidR="00A944A7">
        <w:rPr>
          <w:bCs/>
          <w:sz w:val="22"/>
          <w:szCs w:val="22"/>
        </w:rPr>
        <w:t xml:space="preserve"> </w:t>
      </w:r>
      <w:r>
        <w:rPr>
          <w:bCs/>
          <w:sz w:val="22"/>
          <w:szCs w:val="22"/>
        </w:rPr>
        <w:t>how schools and academies materially are funded for business rates</w:t>
      </w:r>
      <w:r w:rsidR="004F7088">
        <w:rPr>
          <w:bCs/>
          <w:sz w:val="22"/>
          <w:szCs w:val="22"/>
        </w:rPr>
        <w:t xml:space="preserve"> through the Dedicated Schools Grant</w:t>
      </w:r>
      <w:r w:rsidR="000309F9">
        <w:rPr>
          <w:bCs/>
          <w:sz w:val="22"/>
          <w:szCs w:val="22"/>
        </w:rPr>
        <w:t xml:space="preserve"> nor do these alter the requirement for business rates to be recorded as expenditure within</w:t>
      </w:r>
      <w:r w:rsidR="00120118">
        <w:rPr>
          <w:bCs/>
          <w:sz w:val="22"/>
          <w:szCs w:val="22"/>
        </w:rPr>
        <w:t xml:space="preserve"> individual school and academy accounts</w:t>
      </w:r>
      <w:r w:rsidR="004F7088">
        <w:rPr>
          <w:bCs/>
          <w:sz w:val="22"/>
          <w:szCs w:val="22"/>
        </w:rPr>
        <w:t xml:space="preserve">. </w:t>
      </w:r>
      <w:r w:rsidR="000309F9">
        <w:rPr>
          <w:bCs/>
          <w:sz w:val="22"/>
          <w:szCs w:val="22"/>
        </w:rPr>
        <w:t>G</w:t>
      </w:r>
      <w:r>
        <w:rPr>
          <w:bCs/>
          <w:sz w:val="22"/>
          <w:szCs w:val="22"/>
        </w:rPr>
        <w:t>uidance will be provided</w:t>
      </w:r>
      <w:r w:rsidR="004F7088">
        <w:rPr>
          <w:bCs/>
          <w:sz w:val="22"/>
          <w:szCs w:val="22"/>
        </w:rPr>
        <w:t xml:space="preserve"> in due course</w:t>
      </w:r>
      <w:r>
        <w:rPr>
          <w:bCs/>
          <w:sz w:val="22"/>
          <w:szCs w:val="22"/>
        </w:rPr>
        <w:t xml:space="preserve"> on how </w:t>
      </w:r>
      <w:r w:rsidR="000309F9">
        <w:rPr>
          <w:bCs/>
          <w:sz w:val="22"/>
          <w:szCs w:val="22"/>
        </w:rPr>
        <w:t xml:space="preserve">the </w:t>
      </w:r>
      <w:r>
        <w:rPr>
          <w:bCs/>
          <w:sz w:val="22"/>
          <w:szCs w:val="22"/>
        </w:rPr>
        <w:t xml:space="preserve">business rates </w:t>
      </w:r>
      <w:r w:rsidR="000309F9">
        <w:rPr>
          <w:bCs/>
          <w:sz w:val="22"/>
          <w:szCs w:val="22"/>
        </w:rPr>
        <w:t xml:space="preserve">payment changes </w:t>
      </w:r>
      <w:r w:rsidR="004F7088">
        <w:rPr>
          <w:bCs/>
          <w:sz w:val="22"/>
          <w:szCs w:val="22"/>
        </w:rPr>
        <w:t>will be managed</w:t>
      </w:r>
      <w:r w:rsidR="00120118">
        <w:rPr>
          <w:bCs/>
          <w:sz w:val="22"/>
          <w:szCs w:val="22"/>
        </w:rPr>
        <w:t xml:space="preserve"> in Bradford</w:t>
      </w:r>
      <w:r w:rsidR="004F7088">
        <w:rPr>
          <w:bCs/>
          <w:sz w:val="22"/>
          <w:szCs w:val="22"/>
        </w:rPr>
        <w:t xml:space="preserve"> from April 2022</w:t>
      </w:r>
      <w:r w:rsidR="00212868">
        <w:rPr>
          <w:bCs/>
          <w:sz w:val="22"/>
          <w:szCs w:val="22"/>
        </w:rPr>
        <w:t xml:space="preserve"> and we encourage all schools and academies </w:t>
      </w:r>
      <w:r w:rsidR="00F60E3A">
        <w:rPr>
          <w:bCs/>
          <w:sz w:val="22"/>
          <w:szCs w:val="22"/>
        </w:rPr>
        <w:t xml:space="preserve">now </w:t>
      </w:r>
      <w:r w:rsidR="00212868">
        <w:rPr>
          <w:bCs/>
          <w:sz w:val="22"/>
          <w:szCs w:val="22"/>
        </w:rPr>
        <w:t>to read the ESFA’s consultation outcomes document</w:t>
      </w:r>
      <w:r w:rsidR="004F7088">
        <w:rPr>
          <w:bCs/>
          <w:sz w:val="22"/>
          <w:szCs w:val="22"/>
        </w:rPr>
        <w:t>.</w:t>
      </w:r>
      <w:r>
        <w:rPr>
          <w:bCs/>
          <w:sz w:val="22"/>
          <w:szCs w:val="22"/>
        </w:rPr>
        <w:t xml:space="preserve"> </w:t>
      </w:r>
    </w:p>
    <w:p w:rsidR="005A11D4" w:rsidRDefault="005A11D4" w:rsidP="00F84E9C">
      <w:pPr>
        <w:jc w:val="both"/>
        <w:rPr>
          <w:bCs/>
          <w:sz w:val="22"/>
          <w:szCs w:val="22"/>
        </w:rPr>
      </w:pPr>
    </w:p>
    <w:p w:rsidR="001B1682" w:rsidRDefault="001B1682" w:rsidP="00E760A0">
      <w:pPr>
        <w:jc w:val="both"/>
        <w:rPr>
          <w:bCs/>
          <w:sz w:val="22"/>
          <w:szCs w:val="22"/>
        </w:rPr>
      </w:pPr>
    </w:p>
    <w:p w:rsidR="001B1682" w:rsidRPr="00D912F3" w:rsidRDefault="001B1682" w:rsidP="001B1682">
      <w:pPr>
        <w:jc w:val="both"/>
        <w:rPr>
          <w:color w:val="4F81BD" w:themeColor="accent1"/>
          <w:sz w:val="22"/>
          <w:szCs w:val="22"/>
        </w:rPr>
      </w:pPr>
      <w:r w:rsidRPr="00D97665">
        <w:rPr>
          <w:b/>
          <w:bCs/>
          <w:color w:val="4F81BD" w:themeColor="accent1"/>
          <w:sz w:val="22"/>
          <w:szCs w:val="22"/>
        </w:rPr>
        <w:t>2.</w:t>
      </w:r>
      <w:r w:rsidRPr="00D97665">
        <w:rPr>
          <w:b/>
          <w:bCs/>
          <w:color w:val="4F81BD" w:themeColor="accent1"/>
          <w:sz w:val="22"/>
          <w:szCs w:val="22"/>
        </w:rPr>
        <w:tab/>
        <w:t>Background</w:t>
      </w:r>
    </w:p>
    <w:p w:rsidR="001B1682" w:rsidRDefault="001B1682" w:rsidP="00E760A0">
      <w:pPr>
        <w:jc w:val="both"/>
        <w:rPr>
          <w:bCs/>
          <w:sz w:val="22"/>
          <w:szCs w:val="22"/>
        </w:rPr>
      </w:pPr>
    </w:p>
    <w:p w:rsidR="009E75B1" w:rsidRPr="009353AA" w:rsidRDefault="001B1682" w:rsidP="009353AA">
      <w:pPr>
        <w:jc w:val="both"/>
        <w:rPr>
          <w:sz w:val="22"/>
          <w:szCs w:val="22"/>
        </w:rPr>
      </w:pPr>
      <w:r>
        <w:rPr>
          <w:bCs/>
          <w:sz w:val="22"/>
          <w:szCs w:val="22"/>
        </w:rPr>
        <w:t>2</w:t>
      </w:r>
      <w:r w:rsidR="009E75B1" w:rsidRPr="009E75B1">
        <w:rPr>
          <w:bCs/>
          <w:sz w:val="22"/>
          <w:szCs w:val="22"/>
        </w:rPr>
        <w:t>.</w:t>
      </w:r>
      <w:r>
        <w:rPr>
          <w:bCs/>
          <w:sz w:val="22"/>
          <w:szCs w:val="22"/>
        </w:rPr>
        <w:t>1</w:t>
      </w:r>
      <w:r w:rsidR="009E75B1">
        <w:rPr>
          <w:bCs/>
          <w:sz w:val="22"/>
          <w:szCs w:val="22"/>
        </w:rPr>
        <w:t xml:space="preserve"> </w:t>
      </w:r>
      <w:r w:rsidR="00533778" w:rsidRPr="009E75B1">
        <w:rPr>
          <w:bCs/>
          <w:sz w:val="22"/>
          <w:szCs w:val="22"/>
        </w:rPr>
        <w:t>The</w:t>
      </w:r>
      <w:r w:rsidR="00A82907" w:rsidRPr="009E75B1">
        <w:rPr>
          <w:bCs/>
          <w:sz w:val="22"/>
          <w:szCs w:val="22"/>
        </w:rPr>
        <w:t xml:space="preserve"> message “DO NOT PANIC” has b</w:t>
      </w:r>
      <w:r w:rsidR="005A7B23" w:rsidRPr="009E75B1">
        <w:rPr>
          <w:bCs/>
          <w:sz w:val="22"/>
          <w:szCs w:val="22"/>
        </w:rPr>
        <w:t xml:space="preserve">een communicated </w:t>
      </w:r>
      <w:r w:rsidR="00533778" w:rsidRPr="009E75B1">
        <w:rPr>
          <w:bCs/>
          <w:sz w:val="22"/>
          <w:szCs w:val="22"/>
        </w:rPr>
        <w:t>in our</w:t>
      </w:r>
      <w:r w:rsidR="00BB51CB" w:rsidRPr="009E75B1">
        <w:rPr>
          <w:bCs/>
          <w:sz w:val="22"/>
          <w:szCs w:val="22"/>
        </w:rPr>
        <w:t xml:space="preserve"> </w:t>
      </w:r>
      <w:r w:rsidR="00A570D2">
        <w:rPr>
          <w:bCs/>
          <w:sz w:val="22"/>
          <w:szCs w:val="22"/>
        </w:rPr>
        <w:t xml:space="preserve">formula funding </w:t>
      </w:r>
      <w:r w:rsidR="00BB51CB" w:rsidRPr="009E75B1">
        <w:rPr>
          <w:bCs/>
          <w:sz w:val="22"/>
          <w:szCs w:val="22"/>
        </w:rPr>
        <w:t>con</w:t>
      </w:r>
      <w:r w:rsidR="00533778" w:rsidRPr="009E75B1">
        <w:rPr>
          <w:bCs/>
          <w:sz w:val="22"/>
          <w:szCs w:val="22"/>
        </w:rPr>
        <w:t>sultations in recent years. This</w:t>
      </w:r>
      <w:r w:rsidR="00BB51CB" w:rsidRPr="009E75B1">
        <w:rPr>
          <w:bCs/>
          <w:sz w:val="22"/>
          <w:szCs w:val="22"/>
        </w:rPr>
        <w:t xml:space="preserve"> remains an </w:t>
      </w:r>
      <w:r w:rsidR="00A82907" w:rsidRPr="009E75B1">
        <w:rPr>
          <w:bCs/>
          <w:sz w:val="22"/>
          <w:szCs w:val="22"/>
        </w:rPr>
        <w:t>important</w:t>
      </w:r>
      <w:r w:rsidR="00533778" w:rsidRPr="009E75B1">
        <w:rPr>
          <w:bCs/>
          <w:sz w:val="22"/>
          <w:szCs w:val="22"/>
        </w:rPr>
        <w:t xml:space="preserve"> message</w:t>
      </w:r>
      <w:r w:rsidR="001855CD" w:rsidRPr="009E75B1">
        <w:rPr>
          <w:bCs/>
          <w:sz w:val="22"/>
          <w:szCs w:val="22"/>
        </w:rPr>
        <w:t>. T</w:t>
      </w:r>
      <w:r w:rsidR="00A82907" w:rsidRPr="009E75B1">
        <w:rPr>
          <w:bCs/>
          <w:sz w:val="22"/>
          <w:szCs w:val="22"/>
        </w:rPr>
        <w:t xml:space="preserve">he Minimum Funding Guarantee </w:t>
      </w:r>
      <w:r w:rsidR="009A523F">
        <w:rPr>
          <w:bCs/>
          <w:sz w:val="22"/>
          <w:szCs w:val="22"/>
        </w:rPr>
        <w:t>(MFG)</w:t>
      </w:r>
      <w:r w:rsidR="00DA4C70">
        <w:rPr>
          <w:bCs/>
          <w:sz w:val="22"/>
          <w:szCs w:val="22"/>
        </w:rPr>
        <w:t>, and</w:t>
      </w:r>
      <w:r w:rsidR="00D97665">
        <w:rPr>
          <w:bCs/>
          <w:sz w:val="22"/>
          <w:szCs w:val="22"/>
        </w:rPr>
        <w:t xml:space="preserve"> the DfE’s mandatory Minimum Levels of Per Pupil Funding (MFL</w:t>
      </w:r>
      <w:r w:rsidR="00497FC7">
        <w:rPr>
          <w:bCs/>
          <w:sz w:val="22"/>
          <w:szCs w:val="22"/>
        </w:rPr>
        <w:t>s</w:t>
      </w:r>
      <w:r w:rsidR="00D97665">
        <w:rPr>
          <w:bCs/>
          <w:sz w:val="22"/>
          <w:szCs w:val="22"/>
        </w:rPr>
        <w:t>),</w:t>
      </w:r>
      <w:r w:rsidR="00A82907" w:rsidRPr="009E75B1">
        <w:rPr>
          <w:bCs/>
          <w:sz w:val="22"/>
          <w:szCs w:val="22"/>
        </w:rPr>
        <w:t xml:space="preserve"> protec</w:t>
      </w:r>
      <w:r w:rsidR="00A47430">
        <w:rPr>
          <w:bCs/>
          <w:sz w:val="22"/>
          <w:szCs w:val="22"/>
        </w:rPr>
        <w:t>t</w:t>
      </w:r>
      <w:r w:rsidR="00D97665">
        <w:rPr>
          <w:bCs/>
          <w:sz w:val="22"/>
          <w:szCs w:val="22"/>
        </w:rPr>
        <w:t xml:space="preserve"> individual</w:t>
      </w:r>
      <w:r w:rsidR="00A47430">
        <w:rPr>
          <w:bCs/>
          <w:sz w:val="22"/>
          <w:szCs w:val="22"/>
        </w:rPr>
        <w:t xml:space="preserve"> </w:t>
      </w:r>
      <w:r w:rsidR="00D97665">
        <w:rPr>
          <w:bCs/>
          <w:sz w:val="22"/>
          <w:szCs w:val="22"/>
        </w:rPr>
        <w:t xml:space="preserve">maintained </w:t>
      </w:r>
      <w:r w:rsidR="00A47430">
        <w:rPr>
          <w:bCs/>
          <w:sz w:val="22"/>
          <w:szCs w:val="22"/>
        </w:rPr>
        <w:t>schools and academies against</w:t>
      </w:r>
      <w:r w:rsidR="00CF4A34" w:rsidRPr="009E75B1">
        <w:rPr>
          <w:bCs/>
          <w:sz w:val="22"/>
          <w:szCs w:val="22"/>
        </w:rPr>
        <w:t xml:space="preserve"> </w:t>
      </w:r>
      <w:r w:rsidR="00A82907" w:rsidRPr="009E75B1">
        <w:rPr>
          <w:bCs/>
          <w:sz w:val="22"/>
          <w:szCs w:val="22"/>
        </w:rPr>
        <w:t>sha</w:t>
      </w:r>
      <w:r w:rsidR="00F73B85" w:rsidRPr="009E75B1">
        <w:rPr>
          <w:bCs/>
          <w:sz w:val="22"/>
          <w:szCs w:val="22"/>
        </w:rPr>
        <w:t>rp reductions</w:t>
      </w:r>
      <w:r w:rsidR="00696E71">
        <w:rPr>
          <w:bCs/>
          <w:sz w:val="22"/>
          <w:szCs w:val="22"/>
        </w:rPr>
        <w:t xml:space="preserve"> </w:t>
      </w:r>
      <w:r w:rsidR="00F73B85" w:rsidRPr="009E75B1">
        <w:rPr>
          <w:bCs/>
          <w:sz w:val="22"/>
          <w:szCs w:val="22"/>
        </w:rPr>
        <w:t xml:space="preserve">in </w:t>
      </w:r>
      <w:r w:rsidR="005B01CF">
        <w:rPr>
          <w:bCs/>
          <w:sz w:val="22"/>
          <w:szCs w:val="22"/>
        </w:rPr>
        <w:t>per pupil funding</w:t>
      </w:r>
      <w:r w:rsidR="00B917E3">
        <w:rPr>
          <w:bCs/>
          <w:sz w:val="22"/>
          <w:szCs w:val="22"/>
        </w:rPr>
        <w:t xml:space="preserve"> in any single year</w:t>
      </w:r>
      <w:r w:rsidR="00ED296E">
        <w:rPr>
          <w:bCs/>
          <w:sz w:val="22"/>
          <w:szCs w:val="22"/>
        </w:rPr>
        <w:t xml:space="preserve"> that may be</w:t>
      </w:r>
      <w:r w:rsidR="00A570D2">
        <w:rPr>
          <w:bCs/>
          <w:sz w:val="22"/>
          <w:szCs w:val="22"/>
        </w:rPr>
        <w:t xml:space="preserve"> caused by</w:t>
      </w:r>
      <w:r w:rsidR="00A47430">
        <w:rPr>
          <w:bCs/>
          <w:sz w:val="22"/>
          <w:szCs w:val="22"/>
        </w:rPr>
        <w:t xml:space="preserve"> </w:t>
      </w:r>
      <w:r w:rsidR="00CA7F62">
        <w:rPr>
          <w:bCs/>
          <w:sz w:val="22"/>
          <w:szCs w:val="22"/>
        </w:rPr>
        <w:t xml:space="preserve">technical </w:t>
      </w:r>
      <w:r w:rsidR="00A47430">
        <w:rPr>
          <w:bCs/>
          <w:sz w:val="22"/>
          <w:szCs w:val="22"/>
        </w:rPr>
        <w:t xml:space="preserve">formula or </w:t>
      </w:r>
      <w:r w:rsidR="00ED296E">
        <w:rPr>
          <w:bCs/>
          <w:sz w:val="22"/>
          <w:szCs w:val="22"/>
        </w:rPr>
        <w:t xml:space="preserve">by </w:t>
      </w:r>
      <w:r w:rsidR="00F95644">
        <w:rPr>
          <w:bCs/>
          <w:sz w:val="22"/>
          <w:szCs w:val="22"/>
        </w:rPr>
        <w:t>October C</w:t>
      </w:r>
      <w:r w:rsidR="00347ED1">
        <w:rPr>
          <w:bCs/>
          <w:sz w:val="22"/>
          <w:szCs w:val="22"/>
        </w:rPr>
        <w:t xml:space="preserve">ensus </w:t>
      </w:r>
      <w:r w:rsidR="00A47430">
        <w:rPr>
          <w:bCs/>
          <w:sz w:val="22"/>
          <w:szCs w:val="22"/>
        </w:rPr>
        <w:t>data changes</w:t>
      </w:r>
      <w:r w:rsidR="00F05570" w:rsidRPr="009E75B1">
        <w:rPr>
          <w:sz w:val="22"/>
          <w:szCs w:val="22"/>
        </w:rPr>
        <w:t>.</w:t>
      </w:r>
      <w:r w:rsidR="00533778" w:rsidRPr="009E75B1">
        <w:rPr>
          <w:sz w:val="22"/>
          <w:szCs w:val="22"/>
        </w:rPr>
        <w:t xml:space="preserve"> </w:t>
      </w:r>
      <w:r w:rsidR="00D97665">
        <w:rPr>
          <w:sz w:val="22"/>
          <w:szCs w:val="22"/>
        </w:rPr>
        <w:t>Both t</w:t>
      </w:r>
      <w:r w:rsidR="00533778" w:rsidRPr="009E75B1">
        <w:rPr>
          <w:sz w:val="22"/>
          <w:szCs w:val="22"/>
        </w:rPr>
        <w:t>he MFG</w:t>
      </w:r>
      <w:r w:rsidR="00D97665">
        <w:rPr>
          <w:sz w:val="22"/>
          <w:szCs w:val="22"/>
        </w:rPr>
        <w:t xml:space="preserve"> and MFL</w:t>
      </w:r>
      <w:r w:rsidR="00533778" w:rsidRPr="009E75B1">
        <w:rPr>
          <w:sz w:val="22"/>
          <w:szCs w:val="22"/>
        </w:rPr>
        <w:t xml:space="preserve"> </w:t>
      </w:r>
      <w:r w:rsidR="00D97665">
        <w:rPr>
          <w:sz w:val="22"/>
          <w:szCs w:val="22"/>
        </w:rPr>
        <w:t xml:space="preserve">factors </w:t>
      </w:r>
      <w:r w:rsidR="0050782C">
        <w:rPr>
          <w:sz w:val="22"/>
          <w:szCs w:val="22"/>
        </w:rPr>
        <w:t>remain</w:t>
      </w:r>
      <w:r w:rsidR="006D4C75">
        <w:rPr>
          <w:sz w:val="22"/>
          <w:szCs w:val="22"/>
        </w:rPr>
        <w:t xml:space="preserve"> in place</w:t>
      </w:r>
      <w:r w:rsidR="00D97665">
        <w:rPr>
          <w:sz w:val="22"/>
          <w:szCs w:val="22"/>
        </w:rPr>
        <w:t xml:space="preserve"> in 2022/23. The </w:t>
      </w:r>
      <w:r w:rsidR="00DB3A55">
        <w:rPr>
          <w:sz w:val="22"/>
          <w:szCs w:val="22"/>
        </w:rPr>
        <w:t xml:space="preserve">values of the </w:t>
      </w:r>
      <w:r w:rsidR="00D97665">
        <w:rPr>
          <w:sz w:val="22"/>
          <w:szCs w:val="22"/>
        </w:rPr>
        <w:t>MFL</w:t>
      </w:r>
      <w:r w:rsidR="00DB3A55">
        <w:rPr>
          <w:sz w:val="22"/>
          <w:szCs w:val="22"/>
        </w:rPr>
        <w:t xml:space="preserve">s </w:t>
      </w:r>
      <w:r w:rsidR="00ED296E">
        <w:rPr>
          <w:sz w:val="22"/>
          <w:szCs w:val="22"/>
        </w:rPr>
        <w:t xml:space="preserve">for each phase </w:t>
      </w:r>
      <w:r w:rsidR="00DB3A55">
        <w:rPr>
          <w:sz w:val="22"/>
          <w:szCs w:val="22"/>
        </w:rPr>
        <w:t>are</w:t>
      </w:r>
      <w:r w:rsidR="00D97665">
        <w:rPr>
          <w:sz w:val="22"/>
          <w:szCs w:val="22"/>
        </w:rPr>
        <w:t xml:space="preserve"> set</w:t>
      </w:r>
      <w:r w:rsidR="00842B98">
        <w:rPr>
          <w:sz w:val="22"/>
          <w:szCs w:val="22"/>
        </w:rPr>
        <w:t xml:space="preserve"> nationally by the DfE</w:t>
      </w:r>
      <w:r w:rsidR="00497FC7">
        <w:rPr>
          <w:sz w:val="22"/>
          <w:szCs w:val="22"/>
        </w:rPr>
        <w:t>, and are mandatory,</w:t>
      </w:r>
      <w:r w:rsidR="00D97665">
        <w:rPr>
          <w:sz w:val="22"/>
          <w:szCs w:val="22"/>
        </w:rPr>
        <w:t xml:space="preserve"> but the</w:t>
      </w:r>
      <w:r w:rsidR="006D4C75">
        <w:rPr>
          <w:sz w:val="22"/>
          <w:szCs w:val="22"/>
        </w:rPr>
        <w:t xml:space="preserve"> level</w:t>
      </w:r>
      <w:r w:rsidR="00D97665">
        <w:rPr>
          <w:sz w:val="22"/>
          <w:szCs w:val="22"/>
        </w:rPr>
        <w:t xml:space="preserve"> of the MFG</w:t>
      </w:r>
      <w:r w:rsidR="009A523F">
        <w:rPr>
          <w:sz w:val="22"/>
          <w:szCs w:val="22"/>
        </w:rPr>
        <w:t xml:space="preserve"> is</w:t>
      </w:r>
      <w:r w:rsidR="00533778" w:rsidRPr="009E75B1">
        <w:rPr>
          <w:sz w:val="22"/>
          <w:szCs w:val="22"/>
        </w:rPr>
        <w:t xml:space="preserve"> </w:t>
      </w:r>
      <w:r w:rsidR="0058380D">
        <w:rPr>
          <w:sz w:val="22"/>
          <w:szCs w:val="22"/>
        </w:rPr>
        <w:t>one of the</w:t>
      </w:r>
      <w:r w:rsidR="006C4430">
        <w:rPr>
          <w:sz w:val="22"/>
          <w:szCs w:val="22"/>
        </w:rPr>
        <w:t xml:space="preserve"> key decisions that </w:t>
      </w:r>
      <w:r w:rsidR="00D97665">
        <w:rPr>
          <w:sz w:val="22"/>
          <w:szCs w:val="22"/>
        </w:rPr>
        <w:t xml:space="preserve">we </w:t>
      </w:r>
      <w:r w:rsidR="006C4430">
        <w:rPr>
          <w:sz w:val="22"/>
          <w:szCs w:val="22"/>
        </w:rPr>
        <w:t xml:space="preserve">must </w:t>
      </w:r>
      <w:r w:rsidR="00D97665">
        <w:rPr>
          <w:sz w:val="22"/>
          <w:szCs w:val="22"/>
        </w:rPr>
        <w:t xml:space="preserve">take </w:t>
      </w:r>
      <w:r w:rsidR="00E453EA">
        <w:rPr>
          <w:sz w:val="22"/>
          <w:szCs w:val="22"/>
        </w:rPr>
        <w:t>locally</w:t>
      </w:r>
      <w:r w:rsidR="00AB4130">
        <w:rPr>
          <w:sz w:val="22"/>
          <w:szCs w:val="22"/>
        </w:rPr>
        <w:t>.</w:t>
      </w:r>
    </w:p>
    <w:p w:rsidR="006C4430" w:rsidRDefault="00A85115" w:rsidP="00A85115">
      <w:pPr>
        <w:jc w:val="both"/>
        <w:rPr>
          <w:bCs/>
          <w:sz w:val="22"/>
          <w:szCs w:val="22"/>
        </w:rPr>
      </w:pPr>
      <w:r>
        <w:rPr>
          <w:bCs/>
          <w:sz w:val="22"/>
          <w:szCs w:val="22"/>
        </w:rPr>
        <w:lastRenderedPageBreak/>
        <w:t>2</w:t>
      </w:r>
      <w:r w:rsidRPr="009E75B1">
        <w:rPr>
          <w:bCs/>
          <w:sz w:val="22"/>
          <w:szCs w:val="22"/>
        </w:rPr>
        <w:t>.</w:t>
      </w:r>
      <w:r w:rsidR="006D4C75">
        <w:rPr>
          <w:bCs/>
          <w:sz w:val="22"/>
          <w:szCs w:val="22"/>
        </w:rPr>
        <w:t>2</w:t>
      </w:r>
      <w:r>
        <w:rPr>
          <w:bCs/>
          <w:sz w:val="22"/>
          <w:szCs w:val="22"/>
        </w:rPr>
        <w:t xml:space="preserve"> In their</w:t>
      </w:r>
      <w:r w:rsidR="00F64D35">
        <w:rPr>
          <w:bCs/>
          <w:sz w:val="22"/>
          <w:szCs w:val="22"/>
        </w:rPr>
        <w:t xml:space="preserve"> most recent</w:t>
      </w:r>
      <w:r>
        <w:rPr>
          <w:bCs/>
          <w:sz w:val="22"/>
          <w:szCs w:val="22"/>
        </w:rPr>
        <w:t xml:space="preserve"> </w:t>
      </w:r>
      <w:r w:rsidR="00D97665">
        <w:rPr>
          <w:bCs/>
          <w:sz w:val="22"/>
          <w:szCs w:val="22"/>
        </w:rPr>
        <w:t>three-year</w:t>
      </w:r>
      <w:r w:rsidR="00F64D35">
        <w:rPr>
          <w:bCs/>
          <w:sz w:val="22"/>
          <w:szCs w:val="22"/>
        </w:rPr>
        <w:t xml:space="preserve"> budget forecasting, on the advice of the Local Authority, </w:t>
      </w:r>
      <w:r>
        <w:rPr>
          <w:bCs/>
          <w:sz w:val="22"/>
          <w:szCs w:val="22"/>
        </w:rPr>
        <w:t xml:space="preserve">maintained primary and secondary schools will </w:t>
      </w:r>
      <w:r w:rsidR="007E45AA">
        <w:rPr>
          <w:bCs/>
          <w:sz w:val="22"/>
          <w:szCs w:val="22"/>
        </w:rPr>
        <w:t xml:space="preserve">typically </w:t>
      </w:r>
      <w:r>
        <w:rPr>
          <w:bCs/>
          <w:sz w:val="22"/>
          <w:szCs w:val="22"/>
        </w:rPr>
        <w:t>have budgeted</w:t>
      </w:r>
      <w:r w:rsidR="00D97665">
        <w:rPr>
          <w:bCs/>
          <w:sz w:val="22"/>
          <w:szCs w:val="22"/>
        </w:rPr>
        <w:t xml:space="preserve"> in 2022/23</w:t>
      </w:r>
      <w:r>
        <w:rPr>
          <w:bCs/>
          <w:sz w:val="22"/>
          <w:szCs w:val="22"/>
        </w:rPr>
        <w:t xml:space="preserve"> for </w:t>
      </w:r>
      <w:r w:rsidR="007E45AA">
        <w:rPr>
          <w:bCs/>
          <w:sz w:val="22"/>
          <w:szCs w:val="22"/>
        </w:rPr>
        <w:t>a ‘headline’</w:t>
      </w:r>
      <w:r w:rsidR="006E5FC9">
        <w:rPr>
          <w:bCs/>
          <w:sz w:val="22"/>
          <w:szCs w:val="22"/>
        </w:rPr>
        <w:t xml:space="preserve"> </w:t>
      </w:r>
      <w:r w:rsidR="00F64D35">
        <w:rPr>
          <w:bCs/>
          <w:sz w:val="22"/>
          <w:szCs w:val="22"/>
        </w:rPr>
        <w:t>increase of 2</w:t>
      </w:r>
      <w:r w:rsidR="004A170E">
        <w:rPr>
          <w:bCs/>
          <w:sz w:val="22"/>
          <w:szCs w:val="22"/>
        </w:rPr>
        <w:t>.0</w:t>
      </w:r>
      <w:r w:rsidR="00F64D35">
        <w:rPr>
          <w:bCs/>
          <w:sz w:val="22"/>
          <w:szCs w:val="22"/>
        </w:rPr>
        <w:t>%</w:t>
      </w:r>
      <w:r w:rsidR="006E5FC9">
        <w:rPr>
          <w:bCs/>
          <w:sz w:val="22"/>
          <w:szCs w:val="22"/>
        </w:rPr>
        <w:t xml:space="preserve"> per pupil</w:t>
      </w:r>
      <w:r w:rsidR="00F64D35">
        <w:rPr>
          <w:bCs/>
          <w:sz w:val="22"/>
          <w:szCs w:val="22"/>
        </w:rPr>
        <w:t xml:space="preserve"> in core formula funding</w:t>
      </w:r>
      <w:r w:rsidR="00634571">
        <w:rPr>
          <w:bCs/>
          <w:sz w:val="22"/>
          <w:szCs w:val="22"/>
        </w:rPr>
        <w:t xml:space="preserve"> and for</w:t>
      </w:r>
      <w:r w:rsidR="006C4430">
        <w:rPr>
          <w:bCs/>
          <w:sz w:val="22"/>
          <w:szCs w:val="22"/>
        </w:rPr>
        <w:t xml:space="preserve"> </w:t>
      </w:r>
      <w:r w:rsidR="00F64D35">
        <w:rPr>
          <w:bCs/>
          <w:sz w:val="22"/>
          <w:szCs w:val="22"/>
        </w:rPr>
        <w:t xml:space="preserve">a Minimum Funding Guarantee of </w:t>
      </w:r>
      <w:r w:rsidR="00B917E3">
        <w:rPr>
          <w:bCs/>
          <w:sz w:val="22"/>
          <w:szCs w:val="22"/>
        </w:rPr>
        <w:t xml:space="preserve">positive </w:t>
      </w:r>
      <w:r w:rsidR="00F64D35">
        <w:rPr>
          <w:bCs/>
          <w:sz w:val="22"/>
          <w:szCs w:val="22"/>
        </w:rPr>
        <w:t>1.</w:t>
      </w:r>
      <w:r w:rsidR="00D97665">
        <w:rPr>
          <w:bCs/>
          <w:sz w:val="22"/>
          <w:szCs w:val="22"/>
        </w:rPr>
        <w:t>50%. Schools affected by the mandatory Minimum Levels of Per Pupil F</w:t>
      </w:r>
      <w:r w:rsidR="00F64D35">
        <w:rPr>
          <w:bCs/>
          <w:sz w:val="22"/>
          <w:szCs w:val="22"/>
        </w:rPr>
        <w:t xml:space="preserve">unding </w:t>
      </w:r>
      <w:r w:rsidR="006C4430">
        <w:rPr>
          <w:bCs/>
          <w:sz w:val="22"/>
          <w:szCs w:val="22"/>
        </w:rPr>
        <w:t xml:space="preserve">will </w:t>
      </w:r>
      <w:r w:rsidR="007E45AA">
        <w:rPr>
          <w:bCs/>
          <w:sz w:val="22"/>
          <w:szCs w:val="22"/>
        </w:rPr>
        <w:t xml:space="preserve">typically </w:t>
      </w:r>
      <w:r w:rsidR="006C4430">
        <w:rPr>
          <w:bCs/>
          <w:sz w:val="22"/>
          <w:szCs w:val="22"/>
        </w:rPr>
        <w:t xml:space="preserve">have </w:t>
      </w:r>
      <w:r w:rsidR="006E5FC9">
        <w:rPr>
          <w:bCs/>
          <w:sz w:val="22"/>
          <w:szCs w:val="22"/>
        </w:rPr>
        <w:t>estimated that the</w:t>
      </w:r>
      <w:r w:rsidR="00B917E3">
        <w:rPr>
          <w:bCs/>
          <w:sz w:val="22"/>
          <w:szCs w:val="22"/>
        </w:rPr>
        <w:t>se</w:t>
      </w:r>
      <w:r w:rsidR="006E5FC9">
        <w:rPr>
          <w:bCs/>
          <w:sz w:val="22"/>
          <w:szCs w:val="22"/>
        </w:rPr>
        <w:t xml:space="preserve"> minimums</w:t>
      </w:r>
      <w:r w:rsidR="004E1BD9">
        <w:rPr>
          <w:bCs/>
          <w:sz w:val="22"/>
          <w:szCs w:val="22"/>
        </w:rPr>
        <w:t xml:space="preserve"> will</w:t>
      </w:r>
      <w:r w:rsidR="006C4430">
        <w:rPr>
          <w:bCs/>
          <w:sz w:val="22"/>
          <w:szCs w:val="22"/>
        </w:rPr>
        <w:t xml:space="preserve"> be</w:t>
      </w:r>
      <w:r w:rsidR="00634571">
        <w:rPr>
          <w:bCs/>
          <w:sz w:val="22"/>
          <w:szCs w:val="22"/>
        </w:rPr>
        <w:t xml:space="preserve"> set at</w:t>
      </w:r>
      <w:r w:rsidR="00D97665">
        <w:rPr>
          <w:bCs/>
          <w:sz w:val="22"/>
          <w:szCs w:val="22"/>
        </w:rPr>
        <w:t xml:space="preserve"> £4,264</w:t>
      </w:r>
      <w:r w:rsidR="006C4430">
        <w:rPr>
          <w:bCs/>
          <w:sz w:val="22"/>
          <w:szCs w:val="22"/>
        </w:rPr>
        <w:t xml:space="preserve"> </w:t>
      </w:r>
      <w:r w:rsidR="00D97665">
        <w:rPr>
          <w:bCs/>
          <w:sz w:val="22"/>
          <w:szCs w:val="22"/>
        </w:rPr>
        <w:t>for the primary phase and £5,523</w:t>
      </w:r>
      <w:r w:rsidR="006C4430">
        <w:rPr>
          <w:bCs/>
          <w:sz w:val="22"/>
          <w:szCs w:val="22"/>
        </w:rPr>
        <w:t xml:space="preserve"> for the secondary phase.</w:t>
      </w:r>
      <w:r w:rsidR="00EE5E0D">
        <w:rPr>
          <w:bCs/>
          <w:sz w:val="22"/>
          <w:szCs w:val="22"/>
        </w:rPr>
        <w:t xml:space="preserve"> </w:t>
      </w:r>
      <w:r w:rsidR="00D97665">
        <w:rPr>
          <w:bCs/>
          <w:sz w:val="22"/>
          <w:szCs w:val="22"/>
        </w:rPr>
        <w:t xml:space="preserve">We are aware that a number </w:t>
      </w:r>
      <w:r w:rsidR="00065296">
        <w:rPr>
          <w:bCs/>
          <w:sz w:val="22"/>
          <w:szCs w:val="22"/>
        </w:rPr>
        <w:t xml:space="preserve">of </w:t>
      </w:r>
      <w:r w:rsidR="00D97665">
        <w:rPr>
          <w:bCs/>
          <w:sz w:val="22"/>
          <w:szCs w:val="22"/>
        </w:rPr>
        <w:t>academies in Bradford follow the Authority’s guidance in estimating their future year formula funding.</w:t>
      </w:r>
    </w:p>
    <w:p w:rsidR="00A570D2" w:rsidRDefault="00A570D2" w:rsidP="00A85115">
      <w:pPr>
        <w:jc w:val="both"/>
        <w:rPr>
          <w:bCs/>
          <w:sz w:val="22"/>
          <w:szCs w:val="22"/>
        </w:rPr>
      </w:pPr>
    </w:p>
    <w:p w:rsidR="006C4430" w:rsidRDefault="00D97665" w:rsidP="00A85115">
      <w:pPr>
        <w:jc w:val="both"/>
        <w:rPr>
          <w:bCs/>
          <w:sz w:val="22"/>
          <w:szCs w:val="22"/>
        </w:rPr>
      </w:pPr>
      <w:r>
        <w:rPr>
          <w:bCs/>
          <w:sz w:val="22"/>
          <w:szCs w:val="22"/>
        </w:rPr>
        <w:t>2.3 The actual 2022/23</w:t>
      </w:r>
      <w:r w:rsidR="006C4430">
        <w:rPr>
          <w:bCs/>
          <w:sz w:val="22"/>
          <w:szCs w:val="22"/>
        </w:rPr>
        <w:t xml:space="preserve"> settlement, provided through the National Funding Formula (NFF) </w:t>
      </w:r>
      <w:r w:rsidR="00634571">
        <w:rPr>
          <w:bCs/>
          <w:sz w:val="22"/>
          <w:szCs w:val="22"/>
        </w:rPr>
        <w:t xml:space="preserve">and </w:t>
      </w:r>
      <w:r w:rsidR="006C4430">
        <w:rPr>
          <w:bCs/>
          <w:sz w:val="22"/>
          <w:szCs w:val="22"/>
        </w:rPr>
        <w:t>as a</w:t>
      </w:r>
      <w:r>
        <w:rPr>
          <w:bCs/>
          <w:sz w:val="22"/>
          <w:szCs w:val="22"/>
        </w:rPr>
        <w:t>nnounced by the DfE in July 2021</w:t>
      </w:r>
      <w:r w:rsidR="00065296">
        <w:rPr>
          <w:bCs/>
          <w:sz w:val="22"/>
          <w:szCs w:val="22"/>
        </w:rPr>
        <w:t>, is close to the Authority’s estimates</w:t>
      </w:r>
      <w:r w:rsidR="006C4430">
        <w:rPr>
          <w:bCs/>
          <w:sz w:val="22"/>
          <w:szCs w:val="22"/>
        </w:rPr>
        <w:t>, and is confirmed as follows:</w:t>
      </w:r>
    </w:p>
    <w:p w:rsidR="006E2D5A" w:rsidRPr="00065296" w:rsidRDefault="006E2D5A" w:rsidP="00065296">
      <w:pPr>
        <w:jc w:val="both"/>
        <w:rPr>
          <w:sz w:val="22"/>
          <w:szCs w:val="22"/>
        </w:rPr>
      </w:pPr>
    </w:p>
    <w:p w:rsidR="00065296" w:rsidRDefault="001242D7" w:rsidP="005F24D7">
      <w:pPr>
        <w:pStyle w:val="ListParagraph"/>
        <w:numPr>
          <w:ilvl w:val="0"/>
          <w:numId w:val="24"/>
        </w:numPr>
        <w:jc w:val="both"/>
        <w:rPr>
          <w:sz w:val="22"/>
          <w:szCs w:val="22"/>
        </w:rPr>
      </w:pPr>
      <w:r>
        <w:rPr>
          <w:sz w:val="22"/>
          <w:szCs w:val="22"/>
        </w:rPr>
        <w:t xml:space="preserve">The majority of </w:t>
      </w:r>
      <w:r w:rsidR="00065296">
        <w:rPr>
          <w:sz w:val="22"/>
          <w:szCs w:val="22"/>
        </w:rPr>
        <w:t>the c</w:t>
      </w:r>
      <w:r w:rsidR="006C4430">
        <w:rPr>
          <w:sz w:val="22"/>
          <w:szCs w:val="22"/>
        </w:rPr>
        <w:t xml:space="preserve">ore </w:t>
      </w:r>
      <w:r w:rsidR="00634571">
        <w:rPr>
          <w:sz w:val="22"/>
          <w:szCs w:val="22"/>
        </w:rPr>
        <w:t xml:space="preserve">NFF </w:t>
      </w:r>
      <w:r w:rsidR="006C4430">
        <w:rPr>
          <w:sz w:val="22"/>
          <w:szCs w:val="22"/>
        </w:rPr>
        <w:t>formula funding variables are increasing by a ‘headline’ 3</w:t>
      </w:r>
      <w:r w:rsidR="00DB3A55">
        <w:rPr>
          <w:sz w:val="22"/>
          <w:szCs w:val="22"/>
        </w:rPr>
        <w:t>.0</w:t>
      </w:r>
      <w:r w:rsidR="006C4430">
        <w:rPr>
          <w:sz w:val="22"/>
          <w:szCs w:val="22"/>
        </w:rPr>
        <w:t>%. In reality</w:t>
      </w:r>
      <w:r>
        <w:rPr>
          <w:sz w:val="22"/>
          <w:szCs w:val="22"/>
        </w:rPr>
        <w:t xml:space="preserve"> however</w:t>
      </w:r>
      <w:r w:rsidR="006C4430">
        <w:rPr>
          <w:sz w:val="22"/>
          <w:szCs w:val="22"/>
        </w:rPr>
        <w:t>, due to the rounding of values to the nearest £5,</w:t>
      </w:r>
      <w:r w:rsidR="00BB082B">
        <w:rPr>
          <w:sz w:val="22"/>
          <w:szCs w:val="22"/>
        </w:rPr>
        <w:t xml:space="preserve"> </w:t>
      </w:r>
      <w:r w:rsidR="00C42F8D">
        <w:rPr>
          <w:sz w:val="22"/>
          <w:szCs w:val="22"/>
        </w:rPr>
        <w:t>adjustments to continue existing</w:t>
      </w:r>
      <w:r w:rsidR="001969C5">
        <w:rPr>
          <w:sz w:val="22"/>
          <w:szCs w:val="22"/>
        </w:rPr>
        <w:t xml:space="preserve"> spending</w:t>
      </w:r>
      <w:r w:rsidR="00065296">
        <w:rPr>
          <w:sz w:val="22"/>
          <w:szCs w:val="22"/>
        </w:rPr>
        <w:t xml:space="preserve"> proportions</w:t>
      </w:r>
      <w:r w:rsidR="008C735D">
        <w:rPr>
          <w:sz w:val="22"/>
          <w:szCs w:val="22"/>
        </w:rPr>
        <w:t xml:space="preserve"> by factor at</w:t>
      </w:r>
      <w:r w:rsidR="001969C5">
        <w:rPr>
          <w:sz w:val="22"/>
          <w:szCs w:val="22"/>
        </w:rPr>
        <w:t xml:space="preserve"> national level</w:t>
      </w:r>
      <w:r w:rsidR="00065296">
        <w:rPr>
          <w:sz w:val="22"/>
          <w:szCs w:val="22"/>
        </w:rPr>
        <w:t>, a</w:t>
      </w:r>
      <w:r w:rsidR="001E4167">
        <w:rPr>
          <w:sz w:val="22"/>
          <w:szCs w:val="22"/>
        </w:rPr>
        <w:t>s well as the</w:t>
      </w:r>
      <w:r w:rsidR="008C735D">
        <w:rPr>
          <w:sz w:val="22"/>
          <w:szCs w:val="22"/>
        </w:rPr>
        <w:t xml:space="preserve"> policy of</w:t>
      </w:r>
      <w:r w:rsidR="00065296">
        <w:rPr>
          <w:sz w:val="22"/>
          <w:szCs w:val="22"/>
        </w:rPr>
        <w:t xml:space="preserve"> uplift</w:t>
      </w:r>
      <w:r w:rsidR="008C735D">
        <w:rPr>
          <w:sz w:val="22"/>
          <w:szCs w:val="22"/>
        </w:rPr>
        <w:t>ing</w:t>
      </w:r>
      <w:r w:rsidR="00065296">
        <w:rPr>
          <w:sz w:val="22"/>
          <w:szCs w:val="22"/>
        </w:rPr>
        <w:t xml:space="preserve"> the flat Fr</w:t>
      </w:r>
      <w:r w:rsidR="001969C5">
        <w:rPr>
          <w:sz w:val="22"/>
          <w:szCs w:val="22"/>
        </w:rPr>
        <w:t xml:space="preserve">ee Schools Meals factor by </w:t>
      </w:r>
      <w:r w:rsidR="00065296">
        <w:rPr>
          <w:sz w:val="22"/>
          <w:szCs w:val="22"/>
        </w:rPr>
        <w:t>2</w:t>
      </w:r>
      <w:r>
        <w:rPr>
          <w:sz w:val="22"/>
          <w:szCs w:val="22"/>
        </w:rPr>
        <w:t>.0</w:t>
      </w:r>
      <w:r w:rsidR="00065296">
        <w:rPr>
          <w:sz w:val="22"/>
          <w:szCs w:val="22"/>
        </w:rPr>
        <w:t>% rather than by 3</w:t>
      </w:r>
      <w:r>
        <w:rPr>
          <w:sz w:val="22"/>
          <w:szCs w:val="22"/>
        </w:rPr>
        <w:t>.0</w:t>
      </w:r>
      <w:r w:rsidR="00065296">
        <w:rPr>
          <w:sz w:val="22"/>
          <w:szCs w:val="22"/>
        </w:rPr>
        <w:t>%,</w:t>
      </w:r>
      <w:r w:rsidR="006C4430">
        <w:rPr>
          <w:sz w:val="22"/>
          <w:szCs w:val="22"/>
        </w:rPr>
        <w:t xml:space="preserve"> </w:t>
      </w:r>
      <w:r w:rsidR="00065296">
        <w:rPr>
          <w:sz w:val="22"/>
          <w:szCs w:val="22"/>
        </w:rPr>
        <w:t xml:space="preserve">core </w:t>
      </w:r>
      <w:r w:rsidR="006C4430">
        <w:rPr>
          <w:sz w:val="22"/>
          <w:szCs w:val="22"/>
        </w:rPr>
        <w:t>NFF v</w:t>
      </w:r>
      <w:r w:rsidR="006109D6">
        <w:rPr>
          <w:sz w:val="22"/>
          <w:szCs w:val="22"/>
        </w:rPr>
        <w:t>ariables are increasing between</w:t>
      </w:r>
      <w:r w:rsidR="00634571">
        <w:rPr>
          <w:sz w:val="22"/>
          <w:szCs w:val="22"/>
        </w:rPr>
        <w:t xml:space="preserve"> </w:t>
      </w:r>
      <w:r w:rsidR="00065296">
        <w:rPr>
          <w:sz w:val="22"/>
          <w:szCs w:val="22"/>
        </w:rPr>
        <w:t>2.2% and 3.8</w:t>
      </w:r>
      <w:r w:rsidR="006C4430">
        <w:rPr>
          <w:sz w:val="22"/>
          <w:szCs w:val="22"/>
        </w:rPr>
        <w:t>%</w:t>
      </w:r>
      <w:r>
        <w:rPr>
          <w:sz w:val="22"/>
          <w:szCs w:val="22"/>
        </w:rPr>
        <w:t>. These uplifts</w:t>
      </w:r>
      <w:r w:rsidR="001969C5">
        <w:rPr>
          <w:sz w:val="22"/>
          <w:szCs w:val="22"/>
        </w:rPr>
        <w:t xml:space="preserve"> are</w:t>
      </w:r>
      <w:r w:rsidR="00B45E55">
        <w:rPr>
          <w:sz w:val="22"/>
          <w:szCs w:val="22"/>
        </w:rPr>
        <w:t xml:space="preserve"> then</w:t>
      </w:r>
      <w:r w:rsidR="008C735D">
        <w:rPr>
          <w:sz w:val="22"/>
          <w:szCs w:val="22"/>
        </w:rPr>
        <w:t xml:space="preserve"> </w:t>
      </w:r>
      <w:r w:rsidR="00DA4C70">
        <w:rPr>
          <w:sz w:val="22"/>
          <w:szCs w:val="22"/>
        </w:rPr>
        <w:t>(slightly to moderately)</w:t>
      </w:r>
      <w:r w:rsidR="008C735D">
        <w:rPr>
          <w:sz w:val="22"/>
          <w:szCs w:val="22"/>
        </w:rPr>
        <w:t xml:space="preserve"> increased </w:t>
      </w:r>
      <w:r w:rsidR="00BB082B">
        <w:rPr>
          <w:sz w:val="22"/>
          <w:szCs w:val="22"/>
        </w:rPr>
        <w:t>on</w:t>
      </w:r>
      <w:r w:rsidR="00065296">
        <w:rPr>
          <w:sz w:val="22"/>
          <w:szCs w:val="22"/>
        </w:rPr>
        <w:t xml:space="preserve"> the </w:t>
      </w:r>
      <w:r w:rsidR="005F2F05">
        <w:rPr>
          <w:sz w:val="22"/>
          <w:szCs w:val="22"/>
        </w:rPr>
        <w:t xml:space="preserve">blanket </w:t>
      </w:r>
      <w:r w:rsidR="00065296">
        <w:rPr>
          <w:sz w:val="22"/>
          <w:szCs w:val="22"/>
        </w:rPr>
        <w:t>2</w:t>
      </w:r>
      <w:r>
        <w:rPr>
          <w:sz w:val="22"/>
          <w:szCs w:val="22"/>
        </w:rPr>
        <w:t>.0</w:t>
      </w:r>
      <w:r w:rsidR="00065296">
        <w:rPr>
          <w:sz w:val="22"/>
          <w:szCs w:val="22"/>
        </w:rPr>
        <w:t>% we advised maintained schools to use in their budget forecasting</w:t>
      </w:r>
      <w:r w:rsidR="001969C5">
        <w:rPr>
          <w:sz w:val="22"/>
          <w:szCs w:val="22"/>
        </w:rPr>
        <w:t xml:space="preserve"> for 2022/23</w:t>
      </w:r>
      <w:r w:rsidR="00065296">
        <w:rPr>
          <w:sz w:val="22"/>
          <w:szCs w:val="22"/>
        </w:rPr>
        <w:t>.</w:t>
      </w:r>
      <w:r w:rsidR="009471D2">
        <w:rPr>
          <w:sz w:val="22"/>
          <w:szCs w:val="22"/>
        </w:rPr>
        <w:t xml:space="preserve"> </w:t>
      </w:r>
      <w:r w:rsidR="00AA2945">
        <w:rPr>
          <w:sz w:val="22"/>
          <w:szCs w:val="22"/>
        </w:rPr>
        <w:t>S</w:t>
      </w:r>
      <w:r w:rsidR="009471D2">
        <w:rPr>
          <w:sz w:val="22"/>
          <w:szCs w:val="22"/>
        </w:rPr>
        <w:t>chools will</w:t>
      </w:r>
      <w:r w:rsidR="00D961AC">
        <w:rPr>
          <w:sz w:val="22"/>
          <w:szCs w:val="22"/>
        </w:rPr>
        <w:t xml:space="preserve"> not</w:t>
      </w:r>
      <w:r w:rsidR="009471D2">
        <w:rPr>
          <w:sz w:val="22"/>
          <w:szCs w:val="22"/>
        </w:rPr>
        <w:t xml:space="preserve"> typically</w:t>
      </w:r>
      <w:r w:rsidR="00D961AC">
        <w:rPr>
          <w:sz w:val="22"/>
          <w:szCs w:val="22"/>
        </w:rPr>
        <w:t xml:space="preserve"> have </w:t>
      </w:r>
      <w:r w:rsidR="00606D7C">
        <w:rPr>
          <w:sz w:val="22"/>
          <w:szCs w:val="22"/>
        </w:rPr>
        <w:t>forecasted</w:t>
      </w:r>
      <w:r w:rsidR="00B45E55">
        <w:rPr>
          <w:sz w:val="22"/>
          <w:szCs w:val="22"/>
        </w:rPr>
        <w:t xml:space="preserve"> within their 2022/23 budgets</w:t>
      </w:r>
      <w:r w:rsidR="00D961AC">
        <w:rPr>
          <w:sz w:val="22"/>
          <w:szCs w:val="22"/>
        </w:rPr>
        <w:t xml:space="preserve"> for the additional 1.25% employer’s National Insurance contribution (for the NHS and Social Care) from April 2022</w:t>
      </w:r>
      <w:r w:rsidR="00606D7C">
        <w:rPr>
          <w:sz w:val="22"/>
          <w:szCs w:val="22"/>
        </w:rPr>
        <w:t>.</w:t>
      </w:r>
      <w:r w:rsidR="0042706A">
        <w:rPr>
          <w:sz w:val="22"/>
          <w:szCs w:val="22"/>
        </w:rPr>
        <w:t xml:space="preserve"> *</w:t>
      </w:r>
    </w:p>
    <w:p w:rsidR="00065296" w:rsidRDefault="00065296" w:rsidP="00065296">
      <w:pPr>
        <w:pStyle w:val="ListParagraph"/>
        <w:ind w:left="777"/>
        <w:jc w:val="both"/>
        <w:rPr>
          <w:sz w:val="22"/>
          <w:szCs w:val="22"/>
        </w:rPr>
      </w:pPr>
    </w:p>
    <w:p w:rsidR="00065296" w:rsidRPr="00065296" w:rsidRDefault="00065296" w:rsidP="005F24D7">
      <w:pPr>
        <w:pStyle w:val="ListParagraph"/>
        <w:numPr>
          <w:ilvl w:val="0"/>
          <w:numId w:val="24"/>
        </w:numPr>
        <w:jc w:val="both"/>
        <w:rPr>
          <w:sz w:val="22"/>
          <w:szCs w:val="22"/>
        </w:rPr>
      </w:pPr>
      <w:r w:rsidRPr="00065296">
        <w:rPr>
          <w:sz w:val="22"/>
          <w:szCs w:val="22"/>
        </w:rPr>
        <w:t>The Minimum Levels of Per Pupil Funding</w:t>
      </w:r>
      <w:r>
        <w:rPr>
          <w:sz w:val="22"/>
          <w:szCs w:val="22"/>
        </w:rPr>
        <w:t xml:space="preserve"> (MFLs)</w:t>
      </w:r>
      <w:r w:rsidRPr="00065296">
        <w:rPr>
          <w:sz w:val="22"/>
          <w:szCs w:val="22"/>
        </w:rPr>
        <w:t xml:space="preserve"> are increased by 2</w:t>
      </w:r>
      <w:r w:rsidR="00CF0D06">
        <w:rPr>
          <w:sz w:val="22"/>
          <w:szCs w:val="22"/>
        </w:rPr>
        <w:t>.0</w:t>
      </w:r>
      <w:r w:rsidRPr="00065296">
        <w:rPr>
          <w:sz w:val="22"/>
          <w:szCs w:val="22"/>
        </w:rPr>
        <w:t>% from £4,180 to £4,265 (primary) and by 2</w:t>
      </w:r>
      <w:r w:rsidR="00CF0D06">
        <w:rPr>
          <w:sz w:val="22"/>
          <w:szCs w:val="22"/>
        </w:rPr>
        <w:t>.0</w:t>
      </w:r>
      <w:r w:rsidRPr="00065296">
        <w:rPr>
          <w:sz w:val="22"/>
          <w:szCs w:val="22"/>
        </w:rPr>
        <w:t>% from £5,415 to £5,525 (secondary). These minimums continue to</w:t>
      </w:r>
      <w:r w:rsidR="00CF0D06">
        <w:rPr>
          <w:sz w:val="22"/>
          <w:szCs w:val="22"/>
        </w:rPr>
        <w:t xml:space="preserve"> be mandatory</w:t>
      </w:r>
      <w:r w:rsidR="00BB082B">
        <w:rPr>
          <w:sz w:val="22"/>
          <w:szCs w:val="22"/>
        </w:rPr>
        <w:t xml:space="preserve">. The </w:t>
      </w:r>
      <w:r w:rsidR="009471D2">
        <w:rPr>
          <w:sz w:val="22"/>
          <w:szCs w:val="22"/>
        </w:rPr>
        <w:t xml:space="preserve">confirmed </w:t>
      </w:r>
      <w:r w:rsidR="00BB082B">
        <w:rPr>
          <w:sz w:val="22"/>
          <w:szCs w:val="22"/>
        </w:rPr>
        <w:t>values of the</w:t>
      </w:r>
      <w:r>
        <w:rPr>
          <w:sz w:val="22"/>
          <w:szCs w:val="22"/>
        </w:rPr>
        <w:t xml:space="preserve"> minimums </w:t>
      </w:r>
      <w:r w:rsidR="00B45E55">
        <w:rPr>
          <w:sz w:val="22"/>
          <w:szCs w:val="22"/>
        </w:rPr>
        <w:t xml:space="preserve">match </w:t>
      </w:r>
      <w:r>
        <w:rPr>
          <w:sz w:val="22"/>
          <w:szCs w:val="22"/>
        </w:rPr>
        <w:t>the estimates we advised maintained schools to use in their budget forecasting</w:t>
      </w:r>
      <w:r w:rsidR="001969C5">
        <w:rPr>
          <w:sz w:val="22"/>
          <w:szCs w:val="22"/>
        </w:rPr>
        <w:t xml:space="preserve"> for 2022/23</w:t>
      </w:r>
      <w:r>
        <w:rPr>
          <w:sz w:val="22"/>
          <w:szCs w:val="22"/>
        </w:rPr>
        <w:t>.</w:t>
      </w:r>
    </w:p>
    <w:p w:rsidR="00634571" w:rsidRPr="00065296" w:rsidRDefault="00634571" w:rsidP="00065296">
      <w:pPr>
        <w:jc w:val="both"/>
        <w:rPr>
          <w:sz w:val="22"/>
          <w:szCs w:val="22"/>
        </w:rPr>
      </w:pPr>
    </w:p>
    <w:p w:rsidR="00634571" w:rsidRPr="006C4430" w:rsidRDefault="00634571" w:rsidP="005F24D7">
      <w:pPr>
        <w:pStyle w:val="ListParagraph"/>
        <w:numPr>
          <w:ilvl w:val="0"/>
          <w:numId w:val="24"/>
        </w:numPr>
        <w:jc w:val="both"/>
        <w:rPr>
          <w:sz w:val="22"/>
          <w:szCs w:val="22"/>
        </w:rPr>
      </w:pPr>
      <w:r>
        <w:rPr>
          <w:sz w:val="22"/>
          <w:szCs w:val="22"/>
        </w:rPr>
        <w:t>The Minimum Funding Guarantee</w:t>
      </w:r>
      <w:r w:rsidR="00065296">
        <w:rPr>
          <w:sz w:val="22"/>
          <w:szCs w:val="22"/>
        </w:rPr>
        <w:t xml:space="preserve"> (MFG)</w:t>
      </w:r>
      <w:r>
        <w:rPr>
          <w:sz w:val="22"/>
          <w:szCs w:val="22"/>
        </w:rPr>
        <w:t xml:space="preserve"> can be set between positive 0.5% and positive 2.0%.</w:t>
      </w:r>
      <w:r w:rsidR="00827C28">
        <w:rPr>
          <w:sz w:val="22"/>
          <w:szCs w:val="22"/>
        </w:rPr>
        <w:t xml:space="preserve"> As we set out further in section 3 of this document, </w:t>
      </w:r>
      <w:r w:rsidR="00CF0D06">
        <w:rPr>
          <w:sz w:val="22"/>
          <w:szCs w:val="22"/>
        </w:rPr>
        <w:t xml:space="preserve">subject to overall affordability, </w:t>
      </w:r>
      <w:r w:rsidR="00827C28">
        <w:rPr>
          <w:sz w:val="22"/>
          <w:szCs w:val="22"/>
        </w:rPr>
        <w:t>w</w:t>
      </w:r>
      <w:r w:rsidR="00065296">
        <w:rPr>
          <w:sz w:val="22"/>
          <w:szCs w:val="22"/>
        </w:rPr>
        <w:t>e propose to set the MFG in 2022/23</w:t>
      </w:r>
      <w:r w:rsidR="00827C28">
        <w:rPr>
          <w:sz w:val="22"/>
          <w:szCs w:val="22"/>
        </w:rPr>
        <w:t xml:space="preserve"> at the maximum</w:t>
      </w:r>
      <w:r w:rsidR="00977E60">
        <w:rPr>
          <w:sz w:val="22"/>
          <w:szCs w:val="22"/>
        </w:rPr>
        <w:t xml:space="preserve"> permitted </w:t>
      </w:r>
      <w:r w:rsidR="00594E54">
        <w:rPr>
          <w:sz w:val="22"/>
          <w:szCs w:val="22"/>
        </w:rPr>
        <w:t xml:space="preserve">positive </w:t>
      </w:r>
      <w:r w:rsidR="00827C28">
        <w:rPr>
          <w:sz w:val="22"/>
          <w:szCs w:val="22"/>
        </w:rPr>
        <w:t xml:space="preserve">2.0%. This is </w:t>
      </w:r>
      <w:r w:rsidR="00594E54">
        <w:rPr>
          <w:sz w:val="22"/>
          <w:szCs w:val="22"/>
        </w:rPr>
        <w:t>+</w:t>
      </w:r>
      <w:r w:rsidR="001969C5">
        <w:rPr>
          <w:sz w:val="22"/>
          <w:szCs w:val="22"/>
        </w:rPr>
        <w:t>0.5% higher than the estimate</w:t>
      </w:r>
      <w:r w:rsidR="00827C28">
        <w:rPr>
          <w:sz w:val="22"/>
          <w:szCs w:val="22"/>
        </w:rPr>
        <w:t xml:space="preserve"> </w:t>
      </w:r>
      <w:r w:rsidR="001969C5">
        <w:rPr>
          <w:sz w:val="22"/>
          <w:szCs w:val="22"/>
        </w:rPr>
        <w:t xml:space="preserve">we </w:t>
      </w:r>
      <w:r w:rsidR="00827C28">
        <w:rPr>
          <w:sz w:val="22"/>
          <w:szCs w:val="22"/>
        </w:rPr>
        <w:t>advis</w:t>
      </w:r>
      <w:r w:rsidR="001969C5">
        <w:rPr>
          <w:sz w:val="22"/>
          <w:szCs w:val="22"/>
        </w:rPr>
        <w:t>ed maintained schools</w:t>
      </w:r>
      <w:r w:rsidR="00F96AA0">
        <w:rPr>
          <w:sz w:val="22"/>
          <w:szCs w:val="22"/>
        </w:rPr>
        <w:t xml:space="preserve"> to use</w:t>
      </w:r>
      <w:r w:rsidR="001969C5">
        <w:rPr>
          <w:sz w:val="22"/>
          <w:szCs w:val="22"/>
        </w:rPr>
        <w:t xml:space="preserve"> in their</w:t>
      </w:r>
      <w:r w:rsidR="00827C28">
        <w:rPr>
          <w:sz w:val="22"/>
          <w:szCs w:val="22"/>
        </w:rPr>
        <w:t xml:space="preserve"> budget forecasting</w:t>
      </w:r>
      <w:r w:rsidR="001969C5">
        <w:rPr>
          <w:sz w:val="22"/>
          <w:szCs w:val="22"/>
        </w:rPr>
        <w:t xml:space="preserve"> for 2022/23</w:t>
      </w:r>
      <w:r w:rsidR="00827C28">
        <w:rPr>
          <w:sz w:val="22"/>
          <w:szCs w:val="22"/>
        </w:rPr>
        <w:t>.</w:t>
      </w:r>
      <w:r w:rsidR="009471D2">
        <w:rPr>
          <w:sz w:val="22"/>
          <w:szCs w:val="22"/>
        </w:rPr>
        <w:t xml:space="preserve"> But again, </w:t>
      </w:r>
      <w:r w:rsidR="00B45E55">
        <w:rPr>
          <w:sz w:val="22"/>
          <w:szCs w:val="22"/>
        </w:rPr>
        <w:t>schools will not typically have forecasted within their 2022/23 budgets for the additional 1.25% employer’s National Insurance contribution (for the NHS and Social Care) from April 2022.</w:t>
      </w:r>
      <w:r w:rsidR="0042706A">
        <w:rPr>
          <w:sz w:val="22"/>
          <w:szCs w:val="22"/>
        </w:rPr>
        <w:t xml:space="preserve"> *</w:t>
      </w:r>
    </w:p>
    <w:p w:rsidR="008453BC" w:rsidRDefault="008453BC" w:rsidP="009E75B1">
      <w:pPr>
        <w:rPr>
          <w:color w:val="FF0000"/>
        </w:rPr>
      </w:pPr>
    </w:p>
    <w:p w:rsidR="0042706A" w:rsidRPr="001E1A30" w:rsidRDefault="0042706A" w:rsidP="0042706A">
      <w:pPr>
        <w:jc w:val="both"/>
        <w:rPr>
          <w:sz w:val="22"/>
          <w:szCs w:val="22"/>
        </w:rPr>
      </w:pPr>
      <w:r w:rsidRPr="001E1A30">
        <w:rPr>
          <w:sz w:val="22"/>
          <w:szCs w:val="22"/>
        </w:rPr>
        <w:t xml:space="preserve">* </w:t>
      </w:r>
      <w:r w:rsidR="001E1A30" w:rsidRPr="001E1A30">
        <w:rPr>
          <w:sz w:val="22"/>
          <w:szCs w:val="22"/>
        </w:rPr>
        <w:t xml:space="preserve">How additional funding may be </w:t>
      </w:r>
      <w:r w:rsidR="001E1A30" w:rsidRPr="001E1A30">
        <w:rPr>
          <w:rFonts w:eastAsiaTheme="minorHAnsi"/>
          <w:sz w:val="22"/>
          <w:szCs w:val="22"/>
          <w:lang w:eastAsia="en-US"/>
        </w:rPr>
        <w:t>allocated to sch</w:t>
      </w:r>
      <w:r w:rsidR="00E65E52">
        <w:rPr>
          <w:rFonts w:eastAsiaTheme="minorHAnsi"/>
          <w:sz w:val="22"/>
          <w:szCs w:val="22"/>
          <w:lang w:eastAsia="en-US"/>
        </w:rPr>
        <w:t>ools and academies to support</w:t>
      </w:r>
      <w:r w:rsidR="001E1A30" w:rsidRPr="001E1A30">
        <w:rPr>
          <w:rFonts w:eastAsiaTheme="minorHAnsi"/>
          <w:sz w:val="22"/>
          <w:szCs w:val="22"/>
          <w:lang w:eastAsia="en-US"/>
        </w:rPr>
        <w:t xml:space="preserve"> the cost of the </w:t>
      </w:r>
      <w:r w:rsidRPr="001E1A30">
        <w:rPr>
          <w:rFonts w:eastAsiaTheme="minorHAnsi"/>
          <w:sz w:val="22"/>
          <w:szCs w:val="22"/>
          <w:lang w:eastAsia="en-US"/>
        </w:rPr>
        <w:t>1.25% National Insurance levy</w:t>
      </w:r>
      <w:r w:rsidR="00565559">
        <w:rPr>
          <w:rFonts w:eastAsiaTheme="minorHAnsi"/>
          <w:sz w:val="22"/>
          <w:szCs w:val="22"/>
          <w:lang w:eastAsia="en-US"/>
        </w:rPr>
        <w:t>, as well as the value of this funding, is</w:t>
      </w:r>
      <w:r w:rsidRPr="001E1A30">
        <w:rPr>
          <w:rFonts w:eastAsiaTheme="minorHAnsi"/>
          <w:sz w:val="22"/>
          <w:szCs w:val="22"/>
          <w:lang w:eastAsia="en-US"/>
        </w:rPr>
        <w:t xml:space="preserve"> currently unclear. The Government has stated that public sector employers will be compensated for</w:t>
      </w:r>
      <w:r w:rsidR="00BB5052" w:rsidRPr="001E1A30">
        <w:rPr>
          <w:rFonts w:eastAsiaTheme="minorHAnsi"/>
          <w:sz w:val="22"/>
          <w:szCs w:val="22"/>
          <w:lang w:eastAsia="en-US"/>
        </w:rPr>
        <w:t xml:space="preserve"> the cost of the 1.25%</w:t>
      </w:r>
      <w:r w:rsidR="001E1A30" w:rsidRPr="001E1A30">
        <w:rPr>
          <w:rFonts w:eastAsiaTheme="minorHAnsi"/>
          <w:sz w:val="22"/>
          <w:szCs w:val="22"/>
          <w:lang w:eastAsia="en-US"/>
        </w:rPr>
        <w:t xml:space="preserve"> levy. </w:t>
      </w:r>
      <w:r w:rsidR="00565559">
        <w:rPr>
          <w:rFonts w:eastAsiaTheme="minorHAnsi"/>
          <w:sz w:val="22"/>
          <w:szCs w:val="22"/>
          <w:lang w:eastAsia="en-US"/>
        </w:rPr>
        <w:t>Following enquiry, t</w:t>
      </w:r>
      <w:r w:rsidR="001E1A30" w:rsidRPr="001E1A30">
        <w:rPr>
          <w:rFonts w:eastAsiaTheme="minorHAnsi"/>
          <w:sz w:val="22"/>
          <w:szCs w:val="22"/>
          <w:lang w:eastAsia="en-US"/>
        </w:rPr>
        <w:t>he ESFA has advised us that further details on the approach to this compensation will be set out at the conclusion of the Spending Review on 27 October.</w:t>
      </w:r>
    </w:p>
    <w:p w:rsidR="0042706A" w:rsidRPr="009E75B1" w:rsidRDefault="0042706A" w:rsidP="009E75B1">
      <w:pPr>
        <w:rPr>
          <w:color w:val="FF0000"/>
        </w:rPr>
      </w:pPr>
    </w:p>
    <w:p w:rsidR="00BB082B" w:rsidRDefault="00BB082B" w:rsidP="001477AD">
      <w:pPr>
        <w:jc w:val="both"/>
        <w:rPr>
          <w:sz w:val="22"/>
          <w:szCs w:val="22"/>
        </w:rPr>
      </w:pPr>
      <w:r>
        <w:rPr>
          <w:sz w:val="22"/>
          <w:szCs w:val="22"/>
        </w:rPr>
        <w:t>2.4</w:t>
      </w:r>
      <w:r w:rsidRPr="00594E54">
        <w:rPr>
          <w:sz w:val="22"/>
          <w:szCs w:val="22"/>
        </w:rPr>
        <w:t xml:space="preserve"> </w:t>
      </w:r>
      <w:r>
        <w:rPr>
          <w:sz w:val="22"/>
          <w:szCs w:val="22"/>
        </w:rPr>
        <w:t>The allocation of the former Teacher Pay and Pensions Grants (TPG and TPENG), in respect of reception to year 11 pupils, within core mainstream formula funding</w:t>
      </w:r>
      <w:r w:rsidR="00175DFA">
        <w:rPr>
          <w:sz w:val="22"/>
          <w:szCs w:val="22"/>
        </w:rPr>
        <w:t>,</w:t>
      </w:r>
      <w:r>
        <w:rPr>
          <w:sz w:val="22"/>
          <w:szCs w:val="22"/>
        </w:rPr>
        <w:t xml:space="preserve"> </w:t>
      </w:r>
      <w:r w:rsidR="00D53372">
        <w:rPr>
          <w:sz w:val="22"/>
          <w:szCs w:val="22"/>
        </w:rPr>
        <w:t>is</w:t>
      </w:r>
      <w:r>
        <w:rPr>
          <w:sz w:val="22"/>
          <w:szCs w:val="22"/>
        </w:rPr>
        <w:t xml:space="preserve"> continued </w:t>
      </w:r>
      <w:r w:rsidR="00D53372">
        <w:rPr>
          <w:sz w:val="22"/>
          <w:szCs w:val="22"/>
        </w:rPr>
        <w:t>in 2022/23</w:t>
      </w:r>
      <w:r>
        <w:rPr>
          <w:sz w:val="22"/>
          <w:szCs w:val="22"/>
        </w:rPr>
        <w:t>. This follows the transfer of these grants into core</w:t>
      </w:r>
      <w:r w:rsidR="00D53372">
        <w:rPr>
          <w:sz w:val="22"/>
          <w:szCs w:val="22"/>
        </w:rPr>
        <w:t xml:space="preserve"> formula funding in 2021/22. </w:t>
      </w:r>
      <w:r>
        <w:rPr>
          <w:sz w:val="22"/>
          <w:szCs w:val="22"/>
        </w:rPr>
        <w:t xml:space="preserve">We </w:t>
      </w:r>
      <w:r w:rsidR="00C41CA8">
        <w:rPr>
          <w:sz w:val="22"/>
          <w:szCs w:val="22"/>
        </w:rPr>
        <w:t>anticipate that the</w:t>
      </w:r>
      <w:r w:rsidR="00D53372">
        <w:rPr>
          <w:sz w:val="22"/>
          <w:szCs w:val="22"/>
        </w:rPr>
        <w:t xml:space="preserve"> smaller</w:t>
      </w:r>
      <w:r w:rsidR="00BE396C">
        <w:rPr>
          <w:sz w:val="22"/>
          <w:szCs w:val="22"/>
        </w:rPr>
        <w:t xml:space="preserve"> </w:t>
      </w:r>
      <w:r>
        <w:rPr>
          <w:sz w:val="22"/>
          <w:szCs w:val="22"/>
        </w:rPr>
        <w:t>TPG / TPENG allocations, in respect of early years and post 16 pupils, will continue to be allocated as separate grant streams</w:t>
      </w:r>
      <w:r w:rsidR="00137B99">
        <w:rPr>
          <w:sz w:val="22"/>
          <w:szCs w:val="22"/>
        </w:rPr>
        <w:t>,</w:t>
      </w:r>
      <w:r>
        <w:rPr>
          <w:sz w:val="22"/>
          <w:szCs w:val="22"/>
        </w:rPr>
        <w:t xml:space="preserve"> as these have</w:t>
      </w:r>
      <w:r w:rsidR="00BE396C">
        <w:rPr>
          <w:sz w:val="22"/>
          <w:szCs w:val="22"/>
        </w:rPr>
        <w:t xml:space="preserve"> been</w:t>
      </w:r>
      <w:r w:rsidR="00291D37">
        <w:rPr>
          <w:sz w:val="22"/>
          <w:szCs w:val="22"/>
        </w:rPr>
        <w:t xml:space="preserve"> in 2021/22. T</w:t>
      </w:r>
      <w:r>
        <w:rPr>
          <w:sz w:val="22"/>
          <w:szCs w:val="22"/>
        </w:rPr>
        <w:t>his is still to be confirmed</w:t>
      </w:r>
      <w:r w:rsidR="00C41CA8">
        <w:rPr>
          <w:sz w:val="22"/>
          <w:szCs w:val="22"/>
        </w:rPr>
        <w:t xml:space="preserve"> by the DfE</w:t>
      </w:r>
      <w:r>
        <w:rPr>
          <w:sz w:val="22"/>
          <w:szCs w:val="22"/>
        </w:rPr>
        <w:t xml:space="preserve">. </w:t>
      </w:r>
      <w:r w:rsidRPr="00594E54">
        <w:rPr>
          <w:sz w:val="22"/>
          <w:szCs w:val="22"/>
        </w:rPr>
        <w:t>The position</w:t>
      </w:r>
      <w:r>
        <w:rPr>
          <w:sz w:val="22"/>
          <w:szCs w:val="22"/>
        </w:rPr>
        <w:t>s and values in 2022/23</w:t>
      </w:r>
      <w:r w:rsidRPr="00594E54">
        <w:rPr>
          <w:sz w:val="22"/>
          <w:szCs w:val="22"/>
        </w:rPr>
        <w:t xml:space="preserve"> of the </w:t>
      </w:r>
      <w:r w:rsidR="00175DFA">
        <w:rPr>
          <w:sz w:val="22"/>
          <w:szCs w:val="22"/>
        </w:rPr>
        <w:t xml:space="preserve">other </w:t>
      </w:r>
      <w:r w:rsidR="00F95A3D">
        <w:rPr>
          <w:sz w:val="22"/>
          <w:szCs w:val="22"/>
        </w:rPr>
        <w:t>remaining</w:t>
      </w:r>
      <w:r w:rsidRPr="00594E54">
        <w:rPr>
          <w:sz w:val="22"/>
          <w:szCs w:val="22"/>
        </w:rPr>
        <w:t xml:space="preserve"> long</w:t>
      </w:r>
      <w:r w:rsidR="00D53372">
        <w:rPr>
          <w:sz w:val="22"/>
          <w:szCs w:val="22"/>
        </w:rPr>
        <w:t>-</w:t>
      </w:r>
      <w:r w:rsidRPr="00594E54">
        <w:rPr>
          <w:sz w:val="22"/>
          <w:szCs w:val="22"/>
        </w:rPr>
        <w:t xml:space="preserve">standing </w:t>
      </w:r>
      <w:r>
        <w:rPr>
          <w:sz w:val="22"/>
          <w:szCs w:val="22"/>
        </w:rPr>
        <w:t xml:space="preserve">recurrent </w:t>
      </w:r>
      <w:r w:rsidRPr="00594E54">
        <w:rPr>
          <w:sz w:val="22"/>
          <w:szCs w:val="22"/>
        </w:rPr>
        <w:t xml:space="preserve">separate </w:t>
      </w:r>
      <w:r w:rsidR="006658A8">
        <w:rPr>
          <w:sz w:val="22"/>
          <w:szCs w:val="22"/>
        </w:rPr>
        <w:t xml:space="preserve">mainstream </w:t>
      </w:r>
      <w:r w:rsidRPr="00594E54">
        <w:rPr>
          <w:sz w:val="22"/>
          <w:szCs w:val="22"/>
        </w:rPr>
        <w:t>pre-16 additional grants – Pupil Premium Grant, Primary PE &amp; Sports Premium and Universal Infant Free School Meals – are</w:t>
      </w:r>
      <w:r>
        <w:rPr>
          <w:sz w:val="22"/>
          <w:szCs w:val="22"/>
        </w:rPr>
        <w:t xml:space="preserve"> </w:t>
      </w:r>
      <w:r w:rsidR="00291D37">
        <w:rPr>
          <w:sz w:val="22"/>
          <w:szCs w:val="22"/>
        </w:rPr>
        <w:t xml:space="preserve">also </w:t>
      </w:r>
      <w:r>
        <w:rPr>
          <w:sz w:val="22"/>
          <w:szCs w:val="22"/>
        </w:rPr>
        <w:t>still to be confirmed</w:t>
      </w:r>
      <w:r w:rsidRPr="00594E54">
        <w:rPr>
          <w:sz w:val="22"/>
          <w:szCs w:val="22"/>
        </w:rPr>
        <w:t xml:space="preserve">. </w:t>
      </w:r>
      <w:r w:rsidR="00C41CA8">
        <w:rPr>
          <w:sz w:val="22"/>
          <w:szCs w:val="22"/>
        </w:rPr>
        <w:t>DfE a</w:t>
      </w:r>
      <w:r w:rsidRPr="00594E54">
        <w:rPr>
          <w:sz w:val="22"/>
          <w:szCs w:val="22"/>
        </w:rPr>
        <w:t xml:space="preserve">nnouncements on these grants, when they come, will be signposted on Bradford Schools Online. </w:t>
      </w:r>
    </w:p>
    <w:p w:rsidR="00BB082B" w:rsidRDefault="00BB082B" w:rsidP="001477AD">
      <w:pPr>
        <w:jc w:val="both"/>
        <w:rPr>
          <w:sz w:val="22"/>
          <w:szCs w:val="22"/>
        </w:rPr>
      </w:pPr>
    </w:p>
    <w:p w:rsidR="001477AD" w:rsidRPr="001477AD" w:rsidRDefault="00BB082B" w:rsidP="001477AD">
      <w:pPr>
        <w:jc w:val="both"/>
        <w:rPr>
          <w:sz w:val="22"/>
          <w:szCs w:val="22"/>
        </w:rPr>
      </w:pPr>
      <w:r>
        <w:rPr>
          <w:sz w:val="22"/>
          <w:szCs w:val="22"/>
        </w:rPr>
        <w:t>2.5</w:t>
      </w:r>
      <w:r w:rsidR="00533778" w:rsidRPr="00E760A0">
        <w:rPr>
          <w:sz w:val="22"/>
          <w:szCs w:val="22"/>
        </w:rPr>
        <w:t xml:space="preserve"> </w:t>
      </w:r>
      <w:r w:rsidR="00497BAE">
        <w:rPr>
          <w:sz w:val="22"/>
          <w:szCs w:val="22"/>
        </w:rPr>
        <w:t>W</w:t>
      </w:r>
      <w:r w:rsidR="0058380D">
        <w:rPr>
          <w:sz w:val="22"/>
          <w:szCs w:val="22"/>
        </w:rPr>
        <w:t>e are</w:t>
      </w:r>
      <w:r w:rsidR="00084196">
        <w:rPr>
          <w:sz w:val="22"/>
          <w:szCs w:val="22"/>
        </w:rPr>
        <w:t xml:space="preserve"> </w:t>
      </w:r>
      <w:r w:rsidR="0058380D">
        <w:rPr>
          <w:sz w:val="22"/>
          <w:szCs w:val="22"/>
        </w:rPr>
        <w:t>in</w:t>
      </w:r>
      <w:r w:rsidR="00CF4A34" w:rsidRPr="00E760A0">
        <w:rPr>
          <w:sz w:val="22"/>
          <w:szCs w:val="22"/>
        </w:rPr>
        <w:t xml:space="preserve"> a</w:t>
      </w:r>
      <w:r w:rsidR="0048065D">
        <w:rPr>
          <w:sz w:val="22"/>
          <w:szCs w:val="22"/>
        </w:rPr>
        <w:t>n extended</w:t>
      </w:r>
      <w:r w:rsidR="00CF4A34" w:rsidRPr="00E760A0">
        <w:rPr>
          <w:sz w:val="22"/>
          <w:szCs w:val="22"/>
        </w:rPr>
        <w:t xml:space="preserve"> </w:t>
      </w:r>
      <w:r>
        <w:rPr>
          <w:sz w:val="22"/>
          <w:szCs w:val="22"/>
        </w:rPr>
        <w:t>period of</w:t>
      </w:r>
      <w:r w:rsidR="001477AD">
        <w:rPr>
          <w:sz w:val="22"/>
          <w:szCs w:val="22"/>
        </w:rPr>
        <w:t xml:space="preserve"> </w:t>
      </w:r>
      <w:r w:rsidR="00F96AA0">
        <w:rPr>
          <w:sz w:val="22"/>
          <w:szCs w:val="22"/>
        </w:rPr>
        <w:t>system change</w:t>
      </w:r>
      <w:r w:rsidR="00BB51CB" w:rsidRPr="00E760A0">
        <w:rPr>
          <w:sz w:val="22"/>
          <w:szCs w:val="22"/>
        </w:rPr>
        <w:t xml:space="preserve">, </w:t>
      </w:r>
      <w:r w:rsidR="00F95A3D">
        <w:rPr>
          <w:sz w:val="22"/>
          <w:szCs w:val="22"/>
        </w:rPr>
        <w:t xml:space="preserve">one of </w:t>
      </w:r>
      <w:r w:rsidR="00EF01E8">
        <w:rPr>
          <w:sz w:val="22"/>
          <w:szCs w:val="22"/>
        </w:rPr>
        <w:t xml:space="preserve">the most </w:t>
      </w:r>
      <w:r w:rsidR="00F95644">
        <w:rPr>
          <w:sz w:val="22"/>
          <w:szCs w:val="22"/>
        </w:rPr>
        <w:t xml:space="preserve">significant </w:t>
      </w:r>
      <w:r w:rsidR="00CF0D06">
        <w:rPr>
          <w:sz w:val="22"/>
          <w:szCs w:val="22"/>
        </w:rPr>
        <w:t>change</w:t>
      </w:r>
      <w:r w:rsidR="00F95A3D">
        <w:rPr>
          <w:sz w:val="22"/>
          <w:szCs w:val="22"/>
        </w:rPr>
        <w:t>s</w:t>
      </w:r>
      <w:r w:rsidR="00CF0D06">
        <w:rPr>
          <w:sz w:val="22"/>
          <w:szCs w:val="22"/>
        </w:rPr>
        <w:t xml:space="preserve"> </w:t>
      </w:r>
      <w:r w:rsidR="00F95644">
        <w:rPr>
          <w:sz w:val="22"/>
          <w:szCs w:val="22"/>
        </w:rPr>
        <w:t xml:space="preserve">being the movement towards a </w:t>
      </w:r>
      <w:r w:rsidR="007E118A">
        <w:rPr>
          <w:sz w:val="22"/>
          <w:szCs w:val="22"/>
        </w:rPr>
        <w:t>‘</w:t>
      </w:r>
      <w:r w:rsidR="00F95644">
        <w:rPr>
          <w:sz w:val="22"/>
          <w:szCs w:val="22"/>
        </w:rPr>
        <w:t>hard’</w:t>
      </w:r>
      <w:r w:rsidR="00BB51CB" w:rsidRPr="00E760A0">
        <w:rPr>
          <w:sz w:val="22"/>
          <w:szCs w:val="22"/>
        </w:rPr>
        <w:t xml:space="preserve"> National Funding Formula</w:t>
      </w:r>
      <w:r w:rsidR="00E760A0">
        <w:rPr>
          <w:sz w:val="22"/>
          <w:szCs w:val="22"/>
        </w:rPr>
        <w:t xml:space="preserve"> (NFF)</w:t>
      </w:r>
      <w:r w:rsidR="00BB51CB" w:rsidRPr="00E760A0">
        <w:rPr>
          <w:sz w:val="22"/>
          <w:szCs w:val="22"/>
        </w:rPr>
        <w:t xml:space="preserve"> for the</w:t>
      </w:r>
      <w:r w:rsidR="00761C6C">
        <w:rPr>
          <w:sz w:val="22"/>
          <w:szCs w:val="22"/>
        </w:rPr>
        <w:t xml:space="preserve"> calculation of</w:t>
      </w:r>
      <w:r w:rsidR="00BB51CB" w:rsidRPr="00E760A0">
        <w:rPr>
          <w:sz w:val="22"/>
          <w:szCs w:val="22"/>
        </w:rPr>
        <w:t xml:space="preserve"> </w:t>
      </w:r>
      <w:r w:rsidR="004B0A24">
        <w:rPr>
          <w:sz w:val="22"/>
          <w:szCs w:val="22"/>
        </w:rPr>
        <w:t xml:space="preserve">mainstream </w:t>
      </w:r>
      <w:r w:rsidR="00BB51CB" w:rsidRPr="00E760A0">
        <w:rPr>
          <w:sz w:val="22"/>
          <w:szCs w:val="22"/>
        </w:rPr>
        <w:t xml:space="preserve">primary and secondary </w:t>
      </w:r>
      <w:r w:rsidR="00594E54">
        <w:rPr>
          <w:sz w:val="22"/>
          <w:szCs w:val="22"/>
        </w:rPr>
        <w:t>core formula funding</w:t>
      </w:r>
      <w:r w:rsidR="0048065D">
        <w:rPr>
          <w:sz w:val="22"/>
          <w:szCs w:val="22"/>
        </w:rPr>
        <w:t xml:space="preserve"> allocations</w:t>
      </w:r>
      <w:r w:rsidR="002D3CDD" w:rsidRPr="00E760A0">
        <w:rPr>
          <w:sz w:val="22"/>
          <w:szCs w:val="22"/>
        </w:rPr>
        <w:t>.</w:t>
      </w:r>
      <w:r w:rsidR="00F15195">
        <w:rPr>
          <w:sz w:val="22"/>
          <w:szCs w:val="22"/>
        </w:rPr>
        <w:t xml:space="preserve"> </w:t>
      </w:r>
      <w:r w:rsidR="001477AD" w:rsidRPr="001477AD">
        <w:rPr>
          <w:sz w:val="22"/>
          <w:szCs w:val="22"/>
        </w:rPr>
        <w:t xml:space="preserve">In July 2021, </w:t>
      </w:r>
      <w:r w:rsidR="0048065D">
        <w:rPr>
          <w:sz w:val="22"/>
          <w:szCs w:val="22"/>
        </w:rPr>
        <w:t>t</w:t>
      </w:r>
      <w:r w:rsidR="001477AD" w:rsidRPr="001477AD">
        <w:rPr>
          <w:sz w:val="22"/>
          <w:szCs w:val="22"/>
        </w:rPr>
        <w:t xml:space="preserve">he DfE launched a new first-stage </w:t>
      </w:r>
      <w:r w:rsidR="001477AD">
        <w:rPr>
          <w:sz w:val="22"/>
          <w:szCs w:val="22"/>
        </w:rPr>
        <w:t xml:space="preserve">of </w:t>
      </w:r>
      <w:r w:rsidR="001477AD" w:rsidRPr="001477AD">
        <w:rPr>
          <w:sz w:val="22"/>
          <w:szCs w:val="22"/>
        </w:rPr>
        <w:t>consultation</w:t>
      </w:r>
      <w:r w:rsidR="001477AD">
        <w:rPr>
          <w:sz w:val="22"/>
          <w:szCs w:val="22"/>
        </w:rPr>
        <w:t>,</w:t>
      </w:r>
      <w:r w:rsidR="001477AD" w:rsidRPr="001477AD">
        <w:rPr>
          <w:sz w:val="22"/>
          <w:szCs w:val="22"/>
        </w:rPr>
        <w:t xml:space="preserve"> to gather initial views on how to complete the transition to the hard National Funding Formula</w:t>
      </w:r>
      <w:r w:rsidR="001477AD">
        <w:rPr>
          <w:sz w:val="22"/>
          <w:szCs w:val="22"/>
        </w:rPr>
        <w:t xml:space="preserve"> over the </w:t>
      </w:r>
      <w:r>
        <w:rPr>
          <w:sz w:val="22"/>
          <w:szCs w:val="22"/>
        </w:rPr>
        <w:t>medium term</w:t>
      </w:r>
      <w:r w:rsidR="001477AD" w:rsidRPr="001477AD">
        <w:rPr>
          <w:sz w:val="22"/>
          <w:szCs w:val="22"/>
        </w:rPr>
        <w:t>.</w:t>
      </w:r>
      <w:r w:rsidR="001477AD">
        <w:rPr>
          <w:sz w:val="22"/>
          <w:szCs w:val="22"/>
        </w:rPr>
        <w:t xml:space="preserve"> This consultation can be accessed </w:t>
      </w:r>
      <w:hyperlink r:id="rId11" w:history="1">
        <w:r w:rsidR="001477AD" w:rsidRPr="0048065D">
          <w:rPr>
            <w:rStyle w:val="Hyperlink"/>
            <w:sz w:val="22"/>
            <w:szCs w:val="22"/>
          </w:rPr>
          <w:t>here</w:t>
        </w:r>
      </w:hyperlink>
      <w:r w:rsidR="001477AD">
        <w:rPr>
          <w:sz w:val="22"/>
          <w:szCs w:val="22"/>
        </w:rPr>
        <w:t xml:space="preserve">. </w:t>
      </w:r>
      <w:r w:rsidR="00BE4A79">
        <w:rPr>
          <w:sz w:val="22"/>
          <w:szCs w:val="22"/>
        </w:rPr>
        <w:t>T</w:t>
      </w:r>
      <w:r w:rsidR="00D03BBA">
        <w:rPr>
          <w:sz w:val="22"/>
          <w:szCs w:val="22"/>
        </w:rPr>
        <w:t>he</w:t>
      </w:r>
      <w:r w:rsidR="00BE4A79">
        <w:rPr>
          <w:sz w:val="22"/>
          <w:szCs w:val="22"/>
        </w:rPr>
        <w:t xml:space="preserve"> </w:t>
      </w:r>
      <w:r w:rsidR="0048065D">
        <w:rPr>
          <w:sz w:val="22"/>
          <w:szCs w:val="22"/>
        </w:rPr>
        <w:t xml:space="preserve">consultation </w:t>
      </w:r>
      <w:r w:rsidR="006658A8">
        <w:rPr>
          <w:sz w:val="22"/>
          <w:szCs w:val="22"/>
        </w:rPr>
        <w:t>was considered by Bradford’s</w:t>
      </w:r>
      <w:r w:rsidR="00BE4A79">
        <w:rPr>
          <w:sz w:val="22"/>
          <w:szCs w:val="22"/>
        </w:rPr>
        <w:t xml:space="preserve"> Schools Forum on 15 September and the Authority has provide</w:t>
      </w:r>
      <w:r w:rsidR="00C65F73">
        <w:rPr>
          <w:sz w:val="22"/>
          <w:szCs w:val="22"/>
        </w:rPr>
        <w:t>d</w:t>
      </w:r>
      <w:r w:rsidR="00BE4A79">
        <w:rPr>
          <w:sz w:val="22"/>
          <w:szCs w:val="22"/>
        </w:rPr>
        <w:t xml:space="preserve"> a response. </w:t>
      </w:r>
      <w:r w:rsidR="001477AD">
        <w:rPr>
          <w:sz w:val="22"/>
          <w:szCs w:val="22"/>
        </w:rPr>
        <w:t xml:space="preserve">This is still a </w:t>
      </w:r>
      <w:r w:rsidR="001477AD" w:rsidRPr="001477AD">
        <w:rPr>
          <w:sz w:val="22"/>
          <w:szCs w:val="22"/>
        </w:rPr>
        <w:t>rather</w:t>
      </w:r>
      <w:r w:rsidR="006658A8">
        <w:rPr>
          <w:sz w:val="22"/>
          <w:szCs w:val="22"/>
        </w:rPr>
        <w:t xml:space="preserve"> high-level consultation, which </w:t>
      </w:r>
      <w:r w:rsidR="001477AD">
        <w:rPr>
          <w:sz w:val="22"/>
          <w:szCs w:val="22"/>
        </w:rPr>
        <w:t xml:space="preserve">is </w:t>
      </w:r>
      <w:r w:rsidR="001477AD" w:rsidRPr="001477AD">
        <w:rPr>
          <w:sz w:val="22"/>
          <w:szCs w:val="22"/>
        </w:rPr>
        <w:t>to be followed by a more detailed set of prop</w:t>
      </w:r>
      <w:r w:rsidR="006658A8">
        <w:rPr>
          <w:sz w:val="22"/>
          <w:szCs w:val="22"/>
        </w:rPr>
        <w:t>osals</w:t>
      </w:r>
      <w:r w:rsidR="001477AD" w:rsidRPr="001477AD">
        <w:rPr>
          <w:sz w:val="22"/>
          <w:szCs w:val="22"/>
        </w:rPr>
        <w:t xml:space="preserve">. </w:t>
      </w:r>
      <w:r w:rsidR="006658A8">
        <w:rPr>
          <w:sz w:val="22"/>
          <w:szCs w:val="22"/>
        </w:rPr>
        <w:t xml:space="preserve">The DfE </w:t>
      </w:r>
      <w:r w:rsidR="00F27679">
        <w:rPr>
          <w:sz w:val="22"/>
          <w:szCs w:val="22"/>
        </w:rPr>
        <w:t xml:space="preserve">now </w:t>
      </w:r>
      <w:r w:rsidR="0048225A">
        <w:rPr>
          <w:sz w:val="22"/>
          <w:szCs w:val="22"/>
        </w:rPr>
        <w:t xml:space="preserve">sets out </w:t>
      </w:r>
      <w:r w:rsidR="0048065D">
        <w:rPr>
          <w:sz w:val="22"/>
          <w:szCs w:val="22"/>
        </w:rPr>
        <w:t>a</w:t>
      </w:r>
      <w:r w:rsidR="001477AD">
        <w:rPr>
          <w:sz w:val="22"/>
          <w:szCs w:val="22"/>
        </w:rPr>
        <w:t xml:space="preserve"> </w:t>
      </w:r>
      <w:r w:rsidR="001477AD" w:rsidRPr="001477AD">
        <w:rPr>
          <w:sz w:val="22"/>
          <w:szCs w:val="22"/>
        </w:rPr>
        <w:t xml:space="preserve">direction of travel </w:t>
      </w:r>
      <w:r w:rsidR="001477AD">
        <w:rPr>
          <w:sz w:val="22"/>
          <w:szCs w:val="22"/>
        </w:rPr>
        <w:t>towards the completion of the NFF reforms</w:t>
      </w:r>
      <w:r w:rsidR="0048065D">
        <w:rPr>
          <w:sz w:val="22"/>
          <w:szCs w:val="22"/>
        </w:rPr>
        <w:t>,</w:t>
      </w:r>
      <w:r w:rsidR="001477AD">
        <w:rPr>
          <w:sz w:val="22"/>
          <w:szCs w:val="22"/>
        </w:rPr>
        <w:t xml:space="preserve"> </w:t>
      </w:r>
      <w:r w:rsidR="001477AD" w:rsidRPr="001477AD">
        <w:rPr>
          <w:sz w:val="22"/>
          <w:szCs w:val="22"/>
        </w:rPr>
        <w:t xml:space="preserve">starting </w:t>
      </w:r>
      <w:r w:rsidR="0048065D">
        <w:rPr>
          <w:sz w:val="22"/>
          <w:szCs w:val="22"/>
        </w:rPr>
        <w:t>from April 2023 at the earliest.</w:t>
      </w:r>
      <w:r w:rsidR="001477AD" w:rsidRPr="001477AD">
        <w:rPr>
          <w:sz w:val="22"/>
          <w:szCs w:val="22"/>
        </w:rPr>
        <w:t xml:space="preserve"> As such, what is being proposed does not directly affect our 2022/23 financial year formula funding </w:t>
      </w:r>
      <w:r w:rsidR="00C65F73">
        <w:rPr>
          <w:sz w:val="22"/>
          <w:szCs w:val="22"/>
        </w:rPr>
        <w:t>decision making</w:t>
      </w:r>
      <w:r w:rsidR="001477AD" w:rsidRPr="001477AD">
        <w:rPr>
          <w:sz w:val="22"/>
          <w:szCs w:val="22"/>
        </w:rPr>
        <w:t>. However</w:t>
      </w:r>
      <w:r w:rsidR="001477AD">
        <w:rPr>
          <w:sz w:val="22"/>
          <w:szCs w:val="22"/>
        </w:rPr>
        <w:t>, we</w:t>
      </w:r>
      <w:r w:rsidR="001477AD" w:rsidRPr="001477AD">
        <w:rPr>
          <w:sz w:val="22"/>
          <w:szCs w:val="22"/>
        </w:rPr>
        <w:t xml:space="preserve"> </w:t>
      </w:r>
      <w:r w:rsidR="0048065D">
        <w:rPr>
          <w:sz w:val="22"/>
          <w:szCs w:val="22"/>
        </w:rPr>
        <w:t xml:space="preserve">will </w:t>
      </w:r>
      <w:r w:rsidR="001477AD" w:rsidRPr="001477AD">
        <w:rPr>
          <w:sz w:val="22"/>
          <w:szCs w:val="22"/>
        </w:rPr>
        <w:t>wish to en</w:t>
      </w:r>
      <w:r w:rsidR="00C65F73">
        <w:rPr>
          <w:sz w:val="22"/>
          <w:szCs w:val="22"/>
        </w:rPr>
        <w:t xml:space="preserve">sure that </w:t>
      </w:r>
      <w:r w:rsidR="001477AD" w:rsidRPr="001477AD">
        <w:rPr>
          <w:sz w:val="22"/>
          <w:szCs w:val="22"/>
        </w:rPr>
        <w:t>we continue to take an approach that</w:t>
      </w:r>
      <w:r w:rsidR="00E60798">
        <w:rPr>
          <w:sz w:val="22"/>
          <w:szCs w:val="22"/>
        </w:rPr>
        <w:t xml:space="preserve"> will minimise any</w:t>
      </w:r>
      <w:r w:rsidR="001477AD" w:rsidRPr="001477AD">
        <w:rPr>
          <w:sz w:val="22"/>
          <w:szCs w:val="22"/>
        </w:rPr>
        <w:t xml:space="preserve"> turbulence that might be caused by the final</w:t>
      </w:r>
      <w:r>
        <w:rPr>
          <w:sz w:val="22"/>
          <w:szCs w:val="22"/>
        </w:rPr>
        <w:t xml:space="preserve"> stages of</w:t>
      </w:r>
      <w:r w:rsidR="00E60798">
        <w:rPr>
          <w:sz w:val="22"/>
          <w:szCs w:val="22"/>
        </w:rPr>
        <w:t xml:space="preserve"> the transition</w:t>
      </w:r>
      <w:r w:rsidR="00546E57">
        <w:rPr>
          <w:sz w:val="22"/>
          <w:szCs w:val="22"/>
        </w:rPr>
        <w:t xml:space="preserve"> in the near future</w:t>
      </w:r>
      <w:r w:rsidR="001477AD" w:rsidRPr="001477AD">
        <w:rPr>
          <w:sz w:val="22"/>
          <w:szCs w:val="22"/>
        </w:rPr>
        <w:t>.</w:t>
      </w:r>
      <w:r w:rsidR="00BE4A79">
        <w:rPr>
          <w:sz w:val="22"/>
          <w:szCs w:val="22"/>
        </w:rPr>
        <w:t xml:space="preserve"> </w:t>
      </w:r>
    </w:p>
    <w:p w:rsidR="00594E54" w:rsidRDefault="00594E54" w:rsidP="00594E54">
      <w:pPr>
        <w:jc w:val="both"/>
        <w:rPr>
          <w:sz w:val="22"/>
          <w:szCs w:val="22"/>
        </w:rPr>
      </w:pPr>
    </w:p>
    <w:p w:rsidR="001C0B6B" w:rsidRPr="00594E54" w:rsidRDefault="00F96AA0" w:rsidP="000F069A">
      <w:pPr>
        <w:jc w:val="both"/>
        <w:rPr>
          <w:sz w:val="22"/>
          <w:szCs w:val="22"/>
        </w:rPr>
      </w:pPr>
      <w:r>
        <w:rPr>
          <w:sz w:val="22"/>
          <w:szCs w:val="22"/>
        </w:rPr>
        <w:t>2.</w:t>
      </w:r>
      <w:r w:rsidR="00BB082B">
        <w:rPr>
          <w:sz w:val="22"/>
          <w:szCs w:val="22"/>
        </w:rPr>
        <w:t>6</w:t>
      </w:r>
      <w:r>
        <w:rPr>
          <w:sz w:val="22"/>
          <w:szCs w:val="22"/>
        </w:rPr>
        <w:t xml:space="preserve"> F</w:t>
      </w:r>
      <w:r w:rsidR="00594E54" w:rsidRPr="00594E54">
        <w:rPr>
          <w:sz w:val="22"/>
          <w:szCs w:val="22"/>
        </w:rPr>
        <w:t xml:space="preserve">urther </w:t>
      </w:r>
      <w:r w:rsidR="00C65F73">
        <w:rPr>
          <w:sz w:val="22"/>
          <w:szCs w:val="22"/>
        </w:rPr>
        <w:t>consultation</w:t>
      </w:r>
      <w:r w:rsidR="00BB082B">
        <w:rPr>
          <w:sz w:val="22"/>
          <w:szCs w:val="22"/>
        </w:rPr>
        <w:t>,</w:t>
      </w:r>
      <w:r w:rsidR="00570A40">
        <w:rPr>
          <w:sz w:val="22"/>
          <w:szCs w:val="22"/>
        </w:rPr>
        <w:t xml:space="preserve"> at a detailed level</w:t>
      </w:r>
      <w:r w:rsidR="00BB082B">
        <w:rPr>
          <w:sz w:val="22"/>
          <w:szCs w:val="22"/>
        </w:rPr>
        <w:t>,</w:t>
      </w:r>
      <w:r w:rsidR="00C65F73">
        <w:rPr>
          <w:sz w:val="22"/>
          <w:szCs w:val="22"/>
        </w:rPr>
        <w:t xml:space="preserve"> </w:t>
      </w:r>
      <w:r w:rsidR="001477AD">
        <w:rPr>
          <w:sz w:val="22"/>
          <w:szCs w:val="22"/>
        </w:rPr>
        <w:t>will be required in order for us to have a clearer understanding of the</w:t>
      </w:r>
      <w:r w:rsidR="00D27173">
        <w:rPr>
          <w:sz w:val="22"/>
          <w:szCs w:val="22"/>
        </w:rPr>
        <w:t xml:space="preserve"> medium to longer term</w:t>
      </w:r>
      <w:r w:rsidR="001477AD">
        <w:rPr>
          <w:sz w:val="22"/>
          <w:szCs w:val="22"/>
        </w:rPr>
        <w:t xml:space="preserve"> i</w:t>
      </w:r>
      <w:r w:rsidR="00546E57">
        <w:rPr>
          <w:sz w:val="22"/>
          <w:szCs w:val="22"/>
        </w:rPr>
        <w:t xml:space="preserve">mpact </w:t>
      </w:r>
      <w:r w:rsidR="002D2C48">
        <w:rPr>
          <w:sz w:val="22"/>
          <w:szCs w:val="22"/>
        </w:rPr>
        <w:t>of further NFF reform</w:t>
      </w:r>
      <w:r w:rsidR="00D27173">
        <w:rPr>
          <w:sz w:val="22"/>
          <w:szCs w:val="22"/>
        </w:rPr>
        <w:t xml:space="preserve"> </w:t>
      </w:r>
      <w:r w:rsidR="00546E57">
        <w:rPr>
          <w:sz w:val="22"/>
          <w:szCs w:val="22"/>
        </w:rPr>
        <w:t>on</w:t>
      </w:r>
      <w:r w:rsidR="000E3127">
        <w:rPr>
          <w:sz w:val="22"/>
          <w:szCs w:val="22"/>
        </w:rPr>
        <w:t xml:space="preserve"> the</w:t>
      </w:r>
      <w:r w:rsidR="001477AD">
        <w:rPr>
          <w:sz w:val="22"/>
          <w:szCs w:val="22"/>
        </w:rPr>
        <w:t xml:space="preserve"> funding of </w:t>
      </w:r>
      <w:r w:rsidR="00B847E5">
        <w:rPr>
          <w:sz w:val="22"/>
          <w:szCs w:val="22"/>
        </w:rPr>
        <w:t xml:space="preserve">individual </w:t>
      </w:r>
      <w:r w:rsidR="001477AD">
        <w:rPr>
          <w:sz w:val="22"/>
          <w:szCs w:val="22"/>
        </w:rPr>
        <w:t xml:space="preserve">mainstream primary and </w:t>
      </w:r>
      <w:r w:rsidR="001477AD">
        <w:rPr>
          <w:sz w:val="22"/>
          <w:szCs w:val="22"/>
        </w:rPr>
        <w:lastRenderedPageBreak/>
        <w:t>secondary maintained schools and academies in Bradford</w:t>
      </w:r>
      <w:r w:rsidR="00BE4A79">
        <w:rPr>
          <w:sz w:val="22"/>
          <w:szCs w:val="22"/>
        </w:rPr>
        <w:t xml:space="preserve">. </w:t>
      </w:r>
      <w:r w:rsidR="002D2C48">
        <w:rPr>
          <w:sz w:val="22"/>
          <w:szCs w:val="22"/>
        </w:rPr>
        <w:t>D</w:t>
      </w:r>
      <w:r w:rsidR="000E3127">
        <w:rPr>
          <w:sz w:val="22"/>
          <w:szCs w:val="22"/>
        </w:rPr>
        <w:t>ue to the DfE setting out proposals for a gradual approach</w:t>
      </w:r>
      <w:r w:rsidR="002D2C48">
        <w:rPr>
          <w:sz w:val="22"/>
          <w:szCs w:val="22"/>
        </w:rPr>
        <w:t>,</w:t>
      </w:r>
      <w:r w:rsidR="000E3127">
        <w:rPr>
          <w:sz w:val="22"/>
          <w:szCs w:val="22"/>
        </w:rPr>
        <w:t xml:space="preserve"> following regular impact review, </w:t>
      </w:r>
      <w:r w:rsidR="00594E54" w:rsidRPr="00594E54">
        <w:rPr>
          <w:sz w:val="22"/>
          <w:szCs w:val="22"/>
        </w:rPr>
        <w:t xml:space="preserve">the timing of </w:t>
      </w:r>
      <w:r w:rsidR="001477AD">
        <w:rPr>
          <w:sz w:val="22"/>
          <w:szCs w:val="22"/>
        </w:rPr>
        <w:t xml:space="preserve">the </w:t>
      </w:r>
      <w:r w:rsidR="000E3127">
        <w:rPr>
          <w:sz w:val="22"/>
          <w:szCs w:val="22"/>
        </w:rPr>
        <w:t>final</w:t>
      </w:r>
      <w:r w:rsidR="00594E54" w:rsidRPr="00594E54">
        <w:rPr>
          <w:sz w:val="22"/>
          <w:szCs w:val="22"/>
        </w:rPr>
        <w:t xml:space="preserve"> movement to the hard NFF </w:t>
      </w:r>
      <w:r w:rsidR="002D2C48">
        <w:rPr>
          <w:sz w:val="22"/>
          <w:szCs w:val="22"/>
        </w:rPr>
        <w:t>is</w:t>
      </w:r>
      <w:r w:rsidR="00570A40">
        <w:rPr>
          <w:sz w:val="22"/>
          <w:szCs w:val="22"/>
        </w:rPr>
        <w:t xml:space="preserve"> </w:t>
      </w:r>
      <w:r w:rsidR="00546E57">
        <w:rPr>
          <w:sz w:val="22"/>
          <w:szCs w:val="22"/>
        </w:rPr>
        <w:t xml:space="preserve">still </w:t>
      </w:r>
      <w:r w:rsidR="00594E54" w:rsidRPr="00594E54">
        <w:rPr>
          <w:sz w:val="22"/>
          <w:szCs w:val="22"/>
        </w:rPr>
        <w:t xml:space="preserve">uncertain. </w:t>
      </w:r>
      <w:r w:rsidR="00570A40">
        <w:rPr>
          <w:sz w:val="22"/>
          <w:szCs w:val="22"/>
        </w:rPr>
        <w:t>What the</w:t>
      </w:r>
      <w:r w:rsidR="002D2C48">
        <w:rPr>
          <w:sz w:val="22"/>
          <w:szCs w:val="22"/>
        </w:rPr>
        <w:t xml:space="preserve"> hard NFF will</w:t>
      </w:r>
      <w:r w:rsidR="00594E54" w:rsidRPr="00594E54">
        <w:rPr>
          <w:sz w:val="22"/>
          <w:szCs w:val="22"/>
        </w:rPr>
        <w:t xml:space="preserve"> </w:t>
      </w:r>
      <w:r w:rsidR="005116AA" w:rsidRPr="00594E54">
        <w:rPr>
          <w:sz w:val="22"/>
          <w:szCs w:val="22"/>
        </w:rPr>
        <w:t>look like</w:t>
      </w:r>
      <w:r w:rsidR="000E3127">
        <w:rPr>
          <w:sz w:val="22"/>
          <w:szCs w:val="22"/>
        </w:rPr>
        <w:t xml:space="preserve"> post-transition</w:t>
      </w:r>
      <w:r w:rsidR="005116AA" w:rsidRPr="00594E54">
        <w:rPr>
          <w:sz w:val="22"/>
          <w:szCs w:val="22"/>
        </w:rPr>
        <w:t xml:space="preserve"> </w:t>
      </w:r>
      <w:r w:rsidR="00CC43E4" w:rsidRPr="00594E54">
        <w:rPr>
          <w:sz w:val="22"/>
          <w:szCs w:val="22"/>
        </w:rPr>
        <w:t>is also</w:t>
      </w:r>
      <w:r>
        <w:rPr>
          <w:sz w:val="22"/>
          <w:szCs w:val="22"/>
        </w:rPr>
        <w:t xml:space="preserve"> </w:t>
      </w:r>
      <w:r w:rsidR="00B570EE" w:rsidRPr="00594E54">
        <w:rPr>
          <w:sz w:val="22"/>
          <w:szCs w:val="22"/>
        </w:rPr>
        <w:t>uncertain. W</w:t>
      </w:r>
      <w:r w:rsidR="00BB082B">
        <w:rPr>
          <w:sz w:val="22"/>
          <w:szCs w:val="22"/>
        </w:rPr>
        <w:t>e might</w:t>
      </w:r>
      <w:r w:rsidR="005116AA" w:rsidRPr="00594E54">
        <w:rPr>
          <w:sz w:val="22"/>
          <w:szCs w:val="22"/>
        </w:rPr>
        <w:t xml:space="preserve"> </w:t>
      </w:r>
      <w:r>
        <w:rPr>
          <w:sz w:val="22"/>
          <w:szCs w:val="22"/>
        </w:rPr>
        <w:t xml:space="preserve">perhaps </w:t>
      </w:r>
      <w:r w:rsidR="001477AD">
        <w:rPr>
          <w:sz w:val="22"/>
          <w:szCs w:val="22"/>
        </w:rPr>
        <w:t>expect this</w:t>
      </w:r>
      <w:r w:rsidR="005116AA" w:rsidRPr="00594E54">
        <w:rPr>
          <w:sz w:val="22"/>
          <w:szCs w:val="22"/>
        </w:rPr>
        <w:t xml:space="preserve"> to be similar to the NFF </w:t>
      </w:r>
      <w:r w:rsidR="004E3A25">
        <w:rPr>
          <w:sz w:val="22"/>
          <w:szCs w:val="22"/>
        </w:rPr>
        <w:t xml:space="preserve">as </w:t>
      </w:r>
      <w:r w:rsidR="005116AA" w:rsidRPr="00594E54">
        <w:rPr>
          <w:sz w:val="22"/>
          <w:szCs w:val="22"/>
        </w:rPr>
        <w:t>currently co</w:t>
      </w:r>
      <w:r w:rsidR="000E35AF" w:rsidRPr="00594E54">
        <w:rPr>
          <w:sz w:val="22"/>
          <w:szCs w:val="22"/>
        </w:rPr>
        <w:t>nstructed,</w:t>
      </w:r>
      <w:r w:rsidR="00570A40">
        <w:rPr>
          <w:sz w:val="22"/>
          <w:szCs w:val="22"/>
        </w:rPr>
        <w:t xml:space="preserve"> using the same factors</w:t>
      </w:r>
      <w:r w:rsidR="000E3127">
        <w:rPr>
          <w:sz w:val="22"/>
          <w:szCs w:val="22"/>
        </w:rPr>
        <w:t>, values, and protections</w:t>
      </w:r>
      <w:r w:rsidR="00570A40">
        <w:rPr>
          <w:sz w:val="22"/>
          <w:szCs w:val="22"/>
        </w:rPr>
        <w:t>. However,</w:t>
      </w:r>
      <w:r w:rsidR="000E35AF" w:rsidRPr="00594E54">
        <w:rPr>
          <w:sz w:val="22"/>
          <w:szCs w:val="22"/>
        </w:rPr>
        <w:t xml:space="preserve"> the DfE has stated</w:t>
      </w:r>
      <w:r w:rsidR="00BB082B">
        <w:rPr>
          <w:sz w:val="22"/>
          <w:szCs w:val="22"/>
        </w:rPr>
        <w:t xml:space="preserve"> that </w:t>
      </w:r>
      <w:r w:rsidR="000E3127">
        <w:rPr>
          <w:sz w:val="22"/>
          <w:szCs w:val="22"/>
        </w:rPr>
        <w:t xml:space="preserve">many </w:t>
      </w:r>
      <w:r w:rsidR="00BB082B">
        <w:rPr>
          <w:sz w:val="22"/>
          <w:szCs w:val="22"/>
        </w:rPr>
        <w:t xml:space="preserve">elements of the NFF </w:t>
      </w:r>
      <w:r w:rsidR="00C9295B" w:rsidRPr="00594E54">
        <w:rPr>
          <w:sz w:val="22"/>
          <w:szCs w:val="22"/>
        </w:rPr>
        <w:t>are under review</w:t>
      </w:r>
      <w:r w:rsidR="00570A40">
        <w:rPr>
          <w:sz w:val="22"/>
          <w:szCs w:val="22"/>
        </w:rPr>
        <w:t>. The DfE has also</w:t>
      </w:r>
      <w:r w:rsidR="00C8254E" w:rsidRPr="00594E54">
        <w:rPr>
          <w:sz w:val="22"/>
          <w:szCs w:val="22"/>
        </w:rPr>
        <w:t xml:space="preserve"> stated</w:t>
      </w:r>
      <w:r w:rsidR="001477AD">
        <w:rPr>
          <w:sz w:val="22"/>
          <w:szCs w:val="22"/>
        </w:rPr>
        <w:t xml:space="preserve"> previously</w:t>
      </w:r>
      <w:r w:rsidR="00C8254E" w:rsidRPr="00594E54">
        <w:rPr>
          <w:sz w:val="22"/>
          <w:szCs w:val="22"/>
        </w:rPr>
        <w:t xml:space="preserve"> that </w:t>
      </w:r>
      <w:r w:rsidR="004115C9" w:rsidRPr="00594E54">
        <w:rPr>
          <w:sz w:val="22"/>
          <w:szCs w:val="22"/>
        </w:rPr>
        <w:t>the future</w:t>
      </w:r>
      <w:r w:rsidR="00A70471" w:rsidRPr="00594E54">
        <w:rPr>
          <w:sz w:val="22"/>
          <w:szCs w:val="22"/>
        </w:rPr>
        <w:t xml:space="preserve"> direction of </w:t>
      </w:r>
      <w:r w:rsidR="00C65F73">
        <w:rPr>
          <w:sz w:val="22"/>
          <w:szCs w:val="22"/>
        </w:rPr>
        <w:t xml:space="preserve">the </w:t>
      </w:r>
      <w:r w:rsidR="00A70471" w:rsidRPr="00594E54">
        <w:rPr>
          <w:sz w:val="22"/>
          <w:szCs w:val="22"/>
        </w:rPr>
        <w:t>NFF</w:t>
      </w:r>
      <w:r w:rsidR="00B77D61" w:rsidRPr="00594E54">
        <w:rPr>
          <w:sz w:val="22"/>
          <w:szCs w:val="22"/>
        </w:rPr>
        <w:t>,</w:t>
      </w:r>
      <w:r w:rsidR="00783461" w:rsidRPr="00594E54">
        <w:rPr>
          <w:sz w:val="22"/>
          <w:szCs w:val="22"/>
        </w:rPr>
        <w:t xml:space="preserve"> how much money it allocates</w:t>
      </w:r>
      <w:r w:rsidR="00B77D61" w:rsidRPr="00594E54">
        <w:rPr>
          <w:sz w:val="22"/>
          <w:szCs w:val="22"/>
        </w:rPr>
        <w:t xml:space="preserve"> and </w:t>
      </w:r>
      <w:r w:rsidR="00EC662D" w:rsidRPr="00594E54">
        <w:rPr>
          <w:sz w:val="22"/>
          <w:szCs w:val="22"/>
        </w:rPr>
        <w:t xml:space="preserve">how </w:t>
      </w:r>
      <w:r w:rsidR="00B77D61" w:rsidRPr="00594E54">
        <w:rPr>
          <w:sz w:val="22"/>
          <w:szCs w:val="22"/>
        </w:rPr>
        <w:t>the</w:t>
      </w:r>
      <w:r w:rsidR="00E63D83" w:rsidRPr="00594E54">
        <w:rPr>
          <w:sz w:val="22"/>
          <w:szCs w:val="22"/>
        </w:rPr>
        <w:t xml:space="preserve"> </w:t>
      </w:r>
      <w:r w:rsidR="0065125E">
        <w:rPr>
          <w:sz w:val="22"/>
          <w:szCs w:val="22"/>
        </w:rPr>
        <w:t xml:space="preserve">current </w:t>
      </w:r>
      <w:r w:rsidR="00E63D83" w:rsidRPr="00594E54">
        <w:rPr>
          <w:sz w:val="22"/>
          <w:szCs w:val="22"/>
        </w:rPr>
        <w:t>protections</w:t>
      </w:r>
      <w:r w:rsidR="0065125E">
        <w:rPr>
          <w:sz w:val="22"/>
          <w:szCs w:val="22"/>
        </w:rPr>
        <w:t xml:space="preserve"> (the MFG and the MFL)</w:t>
      </w:r>
      <w:r w:rsidR="000926CC" w:rsidRPr="00594E54">
        <w:rPr>
          <w:sz w:val="22"/>
          <w:szCs w:val="22"/>
        </w:rPr>
        <w:t xml:space="preserve"> </w:t>
      </w:r>
      <w:r w:rsidR="001477AD">
        <w:rPr>
          <w:sz w:val="22"/>
          <w:szCs w:val="22"/>
        </w:rPr>
        <w:t>continue</w:t>
      </w:r>
      <w:r w:rsidR="00B77D61" w:rsidRPr="00594E54">
        <w:rPr>
          <w:sz w:val="22"/>
          <w:szCs w:val="22"/>
        </w:rPr>
        <w:t>,</w:t>
      </w:r>
      <w:r w:rsidR="00A70471" w:rsidRPr="00594E54">
        <w:rPr>
          <w:sz w:val="22"/>
          <w:szCs w:val="22"/>
        </w:rPr>
        <w:t xml:space="preserve"> will be influenced </w:t>
      </w:r>
      <w:r w:rsidR="004115C9" w:rsidRPr="00594E54">
        <w:rPr>
          <w:sz w:val="22"/>
          <w:szCs w:val="22"/>
        </w:rPr>
        <w:t xml:space="preserve">by the outcomes of </w:t>
      </w:r>
      <w:r w:rsidR="00BB082B">
        <w:rPr>
          <w:sz w:val="22"/>
          <w:szCs w:val="22"/>
        </w:rPr>
        <w:t xml:space="preserve">future </w:t>
      </w:r>
      <w:r w:rsidR="004115C9" w:rsidRPr="00594E54">
        <w:rPr>
          <w:sz w:val="22"/>
          <w:szCs w:val="22"/>
        </w:rPr>
        <w:t>spending review</w:t>
      </w:r>
      <w:r w:rsidR="00AC289A" w:rsidRPr="00594E54">
        <w:rPr>
          <w:sz w:val="22"/>
          <w:szCs w:val="22"/>
        </w:rPr>
        <w:t>s</w:t>
      </w:r>
      <w:r w:rsidR="001477AD">
        <w:rPr>
          <w:sz w:val="22"/>
          <w:szCs w:val="22"/>
        </w:rPr>
        <w:t>. More recently, the DfE</w:t>
      </w:r>
      <w:r w:rsidR="00B85A6A">
        <w:rPr>
          <w:sz w:val="22"/>
          <w:szCs w:val="22"/>
        </w:rPr>
        <w:t xml:space="preserve"> has indicated</w:t>
      </w:r>
      <w:r w:rsidR="001477AD">
        <w:rPr>
          <w:sz w:val="22"/>
          <w:szCs w:val="22"/>
        </w:rPr>
        <w:t xml:space="preserve"> that the NFF</w:t>
      </w:r>
      <w:r w:rsidR="00BB082B">
        <w:rPr>
          <w:sz w:val="22"/>
          <w:szCs w:val="22"/>
        </w:rPr>
        <w:t xml:space="preserve"> development will</w:t>
      </w:r>
      <w:r w:rsidR="001477AD">
        <w:rPr>
          <w:sz w:val="22"/>
          <w:szCs w:val="22"/>
        </w:rPr>
        <w:t xml:space="preserve"> be</w:t>
      </w:r>
      <w:r w:rsidR="002D2C48">
        <w:rPr>
          <w:sz w:val="22"/>
          <w:szCs w:val="22"/>
        </w:rPr>
        <w:t xml:space="preserve"> heavily</w:t>
      </w:r>
      <w:r w:rsidR="001477AD">
        <w:rPr>
          <w:sz w:val="22"/>
          <w:szCs w:val="22"/>
        </w:rPr>
        <w:t xml:space="preserve"> </w:t>
      </w:r>
      <w:r w:rsidR="000E3127">
        <w:rPr>
          <w:sz w:val="22"/>
          <w:szCs w:val="22"/>
        </w:rPr>
        <w:t>influenced</w:t>
      </w:r>
      <w:r w:rsidR="001477AD">
        <w:rPr>
          <w:sz w:val="22"/>
          <w:szCs w:val="22"/>
        </w:rPr>
        <w:t xml:space="preserve"> by the outcomes of the</w:t>
      </w:r>
      <w:r w:rsidR="00C65F73">
        <w:rPr>
          <w:sz w:val="22"/>
          <w:szCs w:val="22"/>
        </w:rPr>
        <w:t xml:space="preserve"> current</w:t>
      </w:r>
      <w:r w:rsidR="001477AD">
        <w:rPr>
          <w:sz w:val="22"/>
          <w:szCs w:val="22"/>
        </w:rPr>
        <w:t xml:space="preserve"> national SEND and Alternative Provision reviews</w:t>
      </w:r>
      <w:r w:rsidR="00E1159D" w:rsidRPr="00594E54">
        <w:rPr>
          <w:sz w:val="22"/>
          <w:szCs w:val="22"/>
        </w:rPr>
        <w:t>.</w:t>
      </w:r>
    </w:p>
    <w:p w:rsidR="007D7672" w:rsidRPr="00B021D2" w:rsidRDefault="007D7672" w:rsidP="000F069A">
      <w:pPr>
        <w:jc w:val="both"/>
        <w:rPr>
          <w:color w:val="FF0000"/>
          <w:sz w:val="22"/>
          <w:szCs w:val="22"/>
        </w:rPr>
      </w:pPr>
    </w:p>
    <w:p w:rsidR="00594E54" w:rsidRPr="00594E54" w:rsidRDefault="007D7672" w:rsidP="00594E54">
      <w:pPr>
        <w:jc w:val="both"/>
        <w:rPr>
          <w:sz w:val="22"/>
          <w:szCs w:val="22"/>
        </w:rPr>
      </w:pPr>
      <w:r w:rsidRPr="00594E54">
        <w:rPr>
          <w:sz w:val="22"/>
          <w:szCs w:val="22"/>
        </w:rPr>
        <w:t xml:space="preserve">2.7 </w:t>
      </w:r>
      <w:r w:rsidR="00594E54">
        <w:rPr>
          <w:sz w:val="22"/>
          <w:szCs w:val="22"/>
        </w:rPr>
        <w:t xml:space="preserve">The </w:t>
      </w:r>
      <w:r w:rsidR="003E49A3">
        <w:rPr>
          <w:sz w:val="22"/>
          <w:szCs w:val="22"/>
        </w:rPr>
        <w:t xml:space="preserve">national </w:t>
      </w:r>
      <w:r w:rsidR="00594E54">
        <w:rPr>
          <w:sz w:val="22"/>
          <w:szCs w:val="22"/>
        </w:rPr>
        <w:t>movement towards</w:t>
      </w:r>
      <w:r w:rsidR="00594E54" w:rsidRPr="00594E54">
        <w:rPr>
          <w:sz w:val="22"/>
          <w:szCs w:val="22"/>
        </w:rPr>
        <w:t xml:space="preserve"> hard NFF began at April 2018. </w:t>
      </w:r>
      <w:r w:rsidR="006B1BD7">
        <w:rPr>
          <w:sz w:val="22"/>
          <w:szCs w:val="22"/>
        </w:rPr>
        <w:t xml:space="preserve">To give context to the proposals that we put forward </w:t>
      </w:r>
      <w:r w:rsidR="00D21B1F">
        <w:rPr>
          <w:sz w:val="22"/>
          <w:szCs w:val="22"/>
        </w:rPr>
        <w:t xml:space="preserve">now </w:t>
      </w:r>
      <w:r w:rsidR="003E49A3">
        <w:rPr>
          <w:sz w:val="22"/>
          <w:szCs w:val="22"/>
        </w:rPr>
        <w:t>for 2022/23</w:t>
      </w:r>
      <w:r w:rsidR="006B1BD7">
        <w:rPr>
          <w:sz w:val="22"/>
          <w:szCs w:val="22"/>
        </w:rPr>
        <w:t>, i</w:t>
      </w:r>
      <w:r w:rsidR="00594E54" w:rsidRPr="00594E54">
        <w:rPr>
          <w:sz w:val="22"/>
          <w:szCs w:val="22"/>
        </w:rPr>
        <w:t>t is helpful to summarise briefly the key decisions that we have taken at and since this date</w:t>
      </w:r>
      <w:r w:rsidR="00D21B1F">
        <w:rPr>
          <w:sz w:val="22"/>
          <w:szCs w:val="22"/>
        </w:rPr>
        <w:t>:</w:t>
      </w:r>
    </w:p>
    <w:p w:rsidR="00594E54" w:rsidRPr="00594E54" w:rsidRDefault="00594E54" w:rsidP="00594E54">
      <w:pPr>
        <w:jc w:val="both"/>
        <w:rPr>
          <w:sz w:val="22"/>
          <w:szCs w:val="22"/>
        </w:rPr>
      </w:pPr>
    </w:p>
    <w:p w:rsidR="00594E54" w:rsidRPr="0065125E" w:rsidRDefault="0007280D" w:rsidP="005F24D7">
      <w:pPr>
        <w:numPr>
          <w:ilvl w:val="0"/>
          <w:numId w:val="25"/>
        </w:numPr>
        <w:jc w:val="both"/>
        <w:rPr>
          <w:sz w:val="22"/>
          <w:szCs w:val="22"/>
        </w:rPr>
      </w:pPr>
      <w:r>
        <w:rPr>
          <w:sz w:val="22"/>
          <w:szCs w:val="22"/>
        </w:rPr>
        <w:t>In</w:t>
      </w:r>
      <w:r w:rsidR="00594E54" w:rsidRPr="00594E54">
        <w:rPr>
          <w:sz w:val="22"/>
          <w:szCs w:val="22"/>
        </w:rPr>
        <w:t xml:space="preserve"> 2018/19, we replaced our local formula with the DfE’s NFF, using this to calculate </w:t>
      </w:r>
      <w:r w:rsidR="007A5F08">
        <w:rPr>
          <w:sz w:val="22"/>
          <w:szCs w:val="22"/>
        </w:rPr>
        <w:t xml:space="preserve">individual mainstream </w:t>
      </w:r>
      <w:r w:rsidR="00594E54" w:rsidRPr="00594E54">
        <w:rPr>
          <w:sz w:val="22"/>
          <w:szCs w:val="22"/>
        </w:rPr>
        <w:t>formula allocations for both primary and secondar</w:t>
      </w:r>
      <w:r w:rsidR="007A5F08">
        <w:rPr>
          <w:sz w:val="22"/>
          <w:szCs w:val="22"/>
        </w:rPr>
        <w:t>y phases. We have continued a</w:t>
      </w:r>
      <w:r w:rsidR="00594E54" w:rsidRPr="00594E54">
        <w:rPr>
          <w:sz w:val="22"/>
          <w:szCs w:val="22"/>
        </w:rPr>
        <w:t xml:space="preserve"> </w:t>
      </w:r>
      <w:r w:rsidR="004C4BAE">
        <w:rPr>
          <w:sz w:val="22"/>
          <w:szCs w:val="22"/>
        </w:rPr>
        <w:t>‘</w:t>
      </w:r>
      <w:r w:rsidR="00594E54" w:rsidRPr="00594E54">
        <w:rPr>
          <w:sz w:val="22"/>
          <w:szCs w:val="22"/>
        </w:rPr>
        <w:t>mirro</w:t>
      </w:r>
      <w:r w:rsidR="000A3FD8">
        <w:rPr>
          <w:sz w:val="22"/>
          <w:szCs w:val="22"/>
        </w:rPr>
        <w:t>ring</w:t>
      </w:r>
      <w:r w:rsidR="004C4BAE">
        <w:rPr>
          <w:sz w:val="22"/>
          <w:szCs w:val="22"/>
        </w:rPr>
        <w:t>’</w:t>
      </w:r>
      <w:r w:rsidR="000A3FD8">
        <w:rPr>
          <w:sz w:val="22"/>
          <w:szCs w:val="22"/>
        </w:rPr>
        <w:t xml:space="preserve"> policy in each</w:t>
      </w:r>
      <w:r w:rsidR="0065125E">
        <w:rPr>
          <w:sz w:val="22"/>
          <w:szCs w:val="22"/>
        </w:rPr>
        <w:t xml:space="preserve"> year since</w:t>
      </w:r>
      <w:r w:rsidR="000A3FD8">
        <w:rPr>
          <w:sz w:val="22"/>
          <w:szCs w:val="22"/>
        </w:rPr>
        <w:t>, adopting</w:t>
      </w:r>
      <w:r w:rsidR="004C4BAE">
        <w:rPr>
          <w:sz w:val="22"/>
          <w:szCs w:val="22"/>
        </w:rPr>
        <w:t xml:space="preserve"> </w:t>
      </w:r>
      <w:r w:rsidR="0065125E">
        <w:rPr>
          <w:sz w:val="22"/>
          <w:szCs w:val="22"/>
        </w:rPr>
        <w:t xml:space="preserve">annual </w:t>
      </w:r>
      <w:r w:rsidR="00594E54" w:rsidRPr="00594E54">
        <w:rPr>
          <w:sz w:val="22"/>
          <w:szCs w:val="22"/>
        </w:rPr>
        <w:t>incremental</w:t>
      </w:r>
      <w:r w:rsidR="0065125E">
        <w:rPr>
          <w:sz w:val="22"/>
          <w:szCs w:val="22"/>
        </w:rPr>
        <w:t xml:space="preserve"> changes in the NFF construction</w:t>
      </w:r>
      <w:r w:rsidR="00594E54" w:rsidRPr="00594E54">
        <w:rPr>
          <w:sz w:val="22"/>
          <w:szCs w:val="22"/>
        </w:rPr>
        <w:t xml:space="preserve"> and uplifts in formula variable values.</w:t>
      </w:r>
      <w:r w:rsidR="0065125E">
        <w:rPr>
          <w:sz w:val="22"/>
          <w:szCs w:val="22"/>
        </w:rPr>
        <w:t xml:space="preserve"> </w:t>
      </w:r>
      <w:r w:rsidR="0065125E" w:rsidRPr="00594E54">
        <w:rPr>
          <w:sz w:val="22"/>
          <w:szCs w:val="22"/>
        </w:rPr>
        <w:t>The DfE esta</w:t>
      </w:r>
      <w:r w:rsidR="008558CD">
        <w:rPr>
          <w:sz w:val="22"/>
          <w:szCs w:val="22"/>
        </w:rPr>
        <w:t>blished a new pupil mobility</w:t>
      </w:r>
      <w:r w:rsidR="0065125E" w:rsidRPr="00594E54">
        <w:rPr>
          <w:sz w:val="22"/>
          <w:szCs w:val="22"/>
        </w:rPr>
        <w:t xml:space="preserve"> factor in 2020/2</w:t>
      </w:r>
      <w:r w:rsidR="0065125E">
        <w:rPr>
          <w:sz w:val="22"/>
          <w:szCs w:val="22"/>
        </w:rPr>
        <w:t xml:space="preserve">1, which, following a year of transition, </w:t>
      </w:r>
      <w:r w:rsidR="0065125E" w:rsidRPr="00594E54">
        <w:rPr>
          <w:sz w:val="22"/>
          <w:szCs w:val="22"/>
        </w:rPr>
        <w:t xml:space="preserve">we </w:t>
      </w:r>
      <w:r w:rsidR="0065125E">
        <w:rPr>
          <w:sz w:val="22"/>
          <w:szCs w:val="22"/>
        </w:rPr>
        <w:t xml:space="preserve">have now </w:t>
      </w:r>
      <w:r w:rsidR="002F1F6C">
        <w:rPr>
          <w:sz w:val="22"/>
          <w:szCs w:val="22"/>
        </w:rPr>
        <w:t>fully adopted</w:t>
      </w:r>
      <w:r w:rsidR="0065125E" w:rsidRPr="00594E54">
        <w:rPr>
          <w:sz w:val="22"/>
          <w:szCs w:val="22"/>
        </w:rPr>
        <w:t xml:space="preserve"> </w:t>
      </w:r>
      <w:r w:rsidR="0065125E">
        <w:rPr>
          <w:sz w:val="22"/>
          <w:szCs w:val="22"/>
        </w:rPr>
        <w:t>for both primary and secondary phases.</w:t>
      </w:r>
    </w:p>
    <w:p w:rsidR="00594E54" w:rsidRPr="00594E54" w:rsidRDefault="00594E54" w:rsidP="0065125E">
      <w:pPr>
        <w:jc w:val="both"/>
        <w:rPr>
          <w:sz w:val="22"/>
          <w:szCs w:val="22"/>
        </w:rPr>
      </w:pPr>
    </w:p>
    <w:p w:rsidR="00594E54" w:rsidRPr="00594E54" w:rsidRDefault="00594E54" w:rsidP="005F24D7">
      <w:pPr>
        <w:pStyle w:val="ListParagraph"/>
        <w:numPr>
          <w:ilvl w:val="0"/>
          <w:numId w:val="25"/>
        </w:numPr>
        <w:jc w:val="both"/>
        <w:rPr>
          <w:sz w:val="22"/>
          <w:szCs w:val="22"/>
        </w:rPr>
      </w:pPr>
      <w:r w:rsidRPr="00594E54">
        <w:rPr>
          <w:sz w:val="22"/>
          <w:szCs w:val="22"/>
        </w:rPr>
        <w:t>We set a Minimum Funding Guarantee (protecting</w:t>
      </w:r>
      <w:r w:rsidR="00B3424C">
        <w:rPr>
          <w:sz w:val="22"/>
          <w:szCs w:val="22"/>
        </w:rPr>
        <w:t xml:space="preserve"> </w:t>
      </w:r>
      <w:r w:rsidRPr="00594E54">
        <w:rPr>
          <w:sz w:val="22"/>
          <w:szCs w:val="22"/>
        </w:rPr>
        <w:t xml:space="preserve">individual </w:t>
      </w:r>
      <w:r w:rsidR="0065125E">
        <w:rPr>
          <w:sz w:val="22"/>
          <w:szCs w:val="22"/>
        </w:rPr>
        <w:t xml:space="preserve">maintained </w:t>
      </w:r>
      <w:r w:rsidR="00B3424C">
        <w:rPr>
          <w:sz w:val="22"/>
          <w:szCs w:val="22"/>
        </w:rPr>
        <w:t>school and academy per pupil funding</w:t>
      </w:r>
      <w:r w:rsidRPr="00594E54">
        <w:rPr>
          <w:sz w:val="22"/>
          <w:szCs w:val="22"/>
        </w:rPr>
        <w:t xml:space="preserve"> year on year):</w:t>
      </w:r>
    </w:p>
    <w:p w:rsidR="00594E54" w:rsidRPr="00594E54" w:rsidRDefault="00594E54" w:rsidP="00594E54">
      <w:pPr>
        <w:pStyle w:val="ListParagraph"/>
        <w:rPr>
          <w:sz w:val="22"/>
          <w:szCs w:val="22"/>
        </w:rPr>
      </w:pPr>
    </w:p>
    <w:p w:rsidR="00594E54" w:rsidRPr="00594E54" w:rsidRDefault="00594E54" w:rsidP="005F24D7">
      <w:pPr>
        <w:pStyle w:val="ListParagraph"/>
        <w:numPr>
          <w:ilvl w:val="1"/>
          <w:numId w:val="25"/>
        </w:numPr>
        <w:jc w:val="both"/>
        <w:rPr>
          <w:sz w:val="22"/>
          <w:szCs w:val="22"/>
        </w:rPr>
      </w:pPr>
      <w:r w:rsidRPr="00594E54">
        <w:rPr>
          <w:sz w:val="22"/>
          <w:szCs w:val="22"/>
        </w:rPr>
        <w:t>2018/19</w:t>
      </w:r>
      <w:r w:rsidRPr="00594E54">
        <w:rPr>
          <w:sz w:val="22"/>
          <w:szCs w:val="22"/>
        </w:rPr>
        <w:tab/>
        <w:t xml:space="preserve">at positive 0.4% per pupil </w:t>
      </w:r>
    </w:p>
    <w:p w:rsidR="00594E54" w:rsidRPr="00594E54" w:rsidRDefault="00594E54" w:rsidP="005F24D7">
      <w:pPr>
        <w:pStyle w:val="ListParagraph"/>
        <w:numPr>
          <w:ilvl w:val="1"/>
          <w:numId w:val="25"/>
        </w:numPr>
        <w:jc w:val="both"/>
        <w:rPr>
          <w:sz w:val="22"/>
          <w:szCs w:val="22"/>
        </w:rPr>
      </w:pPr>
      <w:r w:rsidRPr="00594E54">
        <w:rPr>
          <w:sz w:val="22"/>
          <w:szCs w:val="22"/>
        </w:rPr>
        <w:t>2019/20</w:t>
      </w:r>
      <w:r w:rsidRPr="00594E54">
        <w:rPr>
          <w:sz w:val="22"/>
          <w:szCs w:val="22"/>
        </w:rPr>
        <w:tab/>
        <w:t>at 0% per pupil</w:t>
      </w:r>
    </w:p>
    <w:p w:rsidR="000A3FD8" w:rsidRDefault="00594E54" w:rsidP="005F24D7">
      <w:pPr>
        <w:pStyle w:val="ListParagraph"/>
        <w:numPr>
          <w:ilvl w:val="1"/>
          <w:numId w:val="25"/>
        </w:numPr>
        <w:jc w:val="both"/>
        <w:rPr>
          <w:sz w:val="22"/>
          <w:szCs w:val="22"/>
        </w:rPr>
      </w:pPr>
      <w:r w:rsidRPr="00594E54">
        <w:rPr>
          <w:sz w:val="22"/>
          <w:szCs w:val="22"/>
        </w:rPr>
        <w:t>2020/</w:t>
      </w:r>
      <w:r w:rsidR="00B3424C">
        <w:rPr>
          <w:sz w:val="22"/>
          <w:szCs w:val="22"/>
        </w:rPr>
        <w:t>21</w:t>
      </w:r>
      <w:r w:rsidR="00B3424C">
        <w:rPr>
          <w:sz w:val="22"/>
          <w:szCs w:val="22"/>
        </w:rPr>
        <w:tab/>
        <w:t>at positive 2.34% per pupil</w:t>
      </w:r>
      <w:r w:rsidR="000A3FD8">
        <w:rPr>
          <w:sz w:val="22"/>
          <w:szCs w:val="22"/>
        </w:rPr>
        <w:t xml:space="preserve"> (set at 0.5% higher than permitted with Secretary of </w:t>
      </w:r>
    </w:p>
    <w:p w:rsidR="0007280D" w:rsidRPr="000A3FD8" w:rsidRDefault="000A3FD8" w:rsidP="000A3FD8">
      <w:pPr>
        <w:ind w:left="2160" w:firstLine="720"/>
        <w:jc w:val="both"/>
        <w:rPr>
          <w:sz w:val="22"/>
          <w:szCs w:val="22"/>
        </w:rPr>
      </w:pPr>
      <w:r w:rsidRPr="000A3FD8">
        <w:rPr>
          <w:sz w:val="22"/>
          <w:szCs w:val="22"/>
        </w:rPr>
        <w:t>state approval)</w:t>
      </w:r>
    </w:p>
    <w:p w:rsidR="00B3424C" w:rsidRDefault="00B3424C" w:rsidP="005F24D7">
      <w:pPr>
        <w:pStyle w:val="ListParagraph"/>
        <w:numPr>
          <w:ilvl w:val="1"/>
          <w:numId w:val="25"/>
        </w:numPr>
        <w:jc w:val="both"/>
        <w:rPr>
          <w:sz w:val="22"/>
          <w:szCs w:val="22"/>
        </w:rPr>
      </w:pPr>
      <w:r>
        <w:rPr>
          <w:sz w:val="22"/>
          <w:szCs w:val="22"/>
        </w:rPr>
        <w:t>2021/22</w:t>
      </w:r>
      <w:r>
        <w:rPr>
          <w:sz w:val="22"/>
          <w:szCs w:val="22"/>
        </w:rPr>
        <w:tab/>
        <w:t>at positive 2.0% per pupil</w:t>
      </w:r>
    </w:p>
    <w:p w:rsidR="00B3424C" w:rsidRPr="00B3424C" w:rsidRDefault="00B3424C" w:rsidP="00B3424C">
      <w:pPr>
        <w:jc w:val="both"/>
        <w:rPr>
          <w:sz w:val="22"/>
          <w:szCs w:val="22"/>
        </w:rPr>
      </w:pPr>
    </w:p>
    <w:p w:rsidR="0007280D" w:rsidRDefault="00B3424C" w:rsidP="005F24D7">
      <w:pPr>
        <w:pStyle w:val="ListParagraph"/>
        <w:numPr>
          <w:ilvl w:val="0"/>
          <w:numId w:val="25"/>
        </w:numPr>
        <w:jc w:val="both"/>
        <w:rPr>
          <w:sz w:val="22"/>
          <w:szCs w:val="22"/>
        </w:rPr>
      </w:pPr>
      <w:r>
        <w:rPr>
          <w:sz w:val="22"/>
          <w:szCs w:val="22"/>
        </w:rPr>
        <w:t xml:space="preserve">Since 2018/19, we have not applied a ceiling, which would </w:t>
      </w:r>
      <w:r w:rsidR="000A3FD8">
        <w:rPr>
          <w:sz w:val="22"/>
          <w:szCs w:val="22"/>
        </w:rPr>
        <w:t xml:space="preserve">have </w:t>
      </w:r>
      <w:r>
        <w:rPr>
          <w:sz w:val="22"/>
          <w:szCs w:val="22"/>
        </w:rPr>
        <w:t>cap</w:t>
      </w:r>
      <w:r w:rsidR="000A3FD8">
        <w:rPr>
          <w:sz w:val="22"/>
          <w:szCs w:val="22"/>
        </w:rPr>
        <w:t>ped</w:t>
      </w:r>
      <w:r>
        <w:rPr>
          <w:sz w:val="22"/>
          <w:szCs w:val="22"/>
        </w:rPr>
        <w:t xml:space="preserve"> the values of annual increases in per pupil funding</w:t>
      </w:r>
      <w:r w:rsidR="000A3FD8">
        <w:rPr>
          <w:sz w:val="22"/>
          <w:szCs w:val="22"/>
        </w:rPr>
        <w:t xml:space="preserve"> received by</w:t>
      </w:r>
      <w:r w:rsidR="00594E54" w:rsidRPr="0007280D">
        <w:rPr>
          <w:sz w:val="22"/>
          <w:szCs w:val="22"/>
        </w:rPr>
        <w:t xml:space="preserve"> individual </w:t>
      </w:r>
      <w:r w:rsidR="000A3FD8">
        <w:rPr>
          <w:sz w:val="22"/>
          <w:szCs w:val="22"/>
        </w:rPr>
        <w:t xml:space="preserve">maintained </w:t>
      </w:r>
      <w:r w:rsidR="00594E54" w:rsidRPr="0007280D">
        <w:rPr>
          <w:sz w:val="22"/>
          <w:szCs w:val="22"/>
        </w:rPr>
        <w:t>schools</w:t>
      </w:r>
      <w:r>
        <w:rPr>
          <w:sz w:val="22"/>
          <w:szCs w:val="22"/>
        </w:rPr>
        <w:t xml:space="preserve"> and academies</w:t>
      </w:r>
      <w:r w:rsidR="000A3FD8">
        <w:rPr>
          <w:sz w:val="22"/>
          <w:szCs w:val="22"/>
        </w:rPr>
        <w:t xml:space="preserve">. </w:t>
      </w:r>
      <w:r w:rsidR="004C4BAE">
        <w:rPr>
          <w:sz w:val="22"/>
          <w:szCs w:val="22"/>
        </w:rPr>
        <w:t>All</w:t>
      </w:r>
      <w:r>
        <w:rPr>
          <w:sz w:val="22"/>
          <w:szCs w:val="22"/>
        </w:rPr>
        <w:t xml:space="preserve"> gains</w:t>
      </w:r>
      <w:r w:rsidR="000A3FD8">
        <w:rPr>
          <w:sz w:val="22"/>
          <w:szCs w:val="22"/>
        </w:rPr>
        <w:t>,</w:t>
      </w:r>
      <w:r>
        <w:rPr>
          <w:sz w:val="22"/>
          <w:szCs w:val="22"/>
        </w:rPr>
        <w:t xml:space="preserve"> from</w:t>
      </w:r>
      <w:r w:rsidR="004C4BAE">
        <w:rPr>
          <w:sz w:val="22"/>
          <w:szCs w:val="22"/>
        </w:rPr>
        <w:t xml:space="preserve"> formula and</w:t>
      </w:r>
      <w:r>
        <w:rPr>
          <w:sz w:val="22"/>
          <w:szCs w:val="22"/>
        </w:rPr>
        <w:t xml:space="preserve"> </w:t>
      </w:r>
      <w:r w:rsidR="00A57E1C">
        <w:rPr>
          <w:sz w:val="22"/>
          <w:szCs w:val="22"/>
        </w:rPr>
        <w:t xml:space="preserve">annual </w:t>
      </w:r>
      <w:r>
        <w:rPr>
          <w:sz w:val="22"/>
          <w:szCs w:val="22"/>
        </w:rPr>
        <w:t>data changes</w:t>
      </w:r>
      <w:r w:rsidR="000A3FD8">
        <w:rPr>
          <w:sz w:val="22"/>
          <w:szCs w:val="22"/>
        </w:rPr>
        <w:t>,</w:t>
      </w:r>
      <w:r>
        <w:rPr>
          <w:sz w:val="22"/>
          <w:szCs w:val="22"/>
        </w:rPr>
        <w:t xml:space="preserve"> have been passed through to maintained schools and academies.</w:t>
      </w:r>
    </w:p>
    <w:p w:rsidR="0088675F" w:rsidRPr="000A3FD8" w:rsidRDefault="0088675F" w:rsidP="000A3FD8">
      <w:pPr>
        <w:jc w:val="both"/>
        <w:rPr>
          <w:sz w:val="22"/>
          <w:szCs w:val="22"/>
        </w:rPr>
      </w:pPr>
    </w:p>
    <w:p w:rsidR="0088675F" w:rsidRDefault="00AC1D09" w:rsidP="005F24D7">
      <w:pPr>
        <w:pStyle w:val="ListParagraph"/>
        <w:numPr>
          <w:ilvl w:val="0"/>
          <w:numId w:val="25"/>
        </w:numPr>
        <w:jc w:val="both"/>
        <w:rPr>
          <w:sz w:val="22"/>
          <w:szCs w:val="22"/>
        </w:rPr>
      </w:pPr>
      <w:r>
        <w:rPr>
          <w:sz w:val="22"/>
          <w:szCs w:val="22"/>
        </w:rPr>
        <w:t>We did not transfer</w:t>
      </w:r>
      <w:r w:rsidR="00594E54" w:rsidRPr="0088675F">
        <w:rPr>
          <w:sz w:val="22"/>
          <w:szCs w:val="22"/>
        </w:rPr>
        <w:t xml:space="preserve"> monies from the Schools Block to the High Needs Block in 2018/19. This was primarily because we transferred a significant amount (£5.7m) in 2017/18, which</w:t>
      </w:r>
      <w:r w:rsidR="002F1F6C">
        <w:rPr>
          <w:sz w:val="22"/>
          <w:szCs w:val="22"/>
        </w:rPr>
        <w:t xml:space="preserve"> was then ‘locked in’ to our Dedicated Schools Grant </w:t>
      </w:r>
      <w:r w:rsidR="00594E54" w:rsidRPr="0088675F">
        <w:rPr>
          <w:sz w:val="22"/>
          <w:szCs w:val="22"/>
        </w:rPr>
        <w:t>block allocation going forward. We did transfer £</w:t>
      </w:r>
      <w:r w:rsidR="000A3FD8">
        <w:rPr>
          <w:sz w:val="22"/>
          <w:szCs w:val="22"/>
        </w:rPr>
        <w:t>2m</w:t>
      </w:r>
      <w:r w:rsidR="002F1F6C">
        <w:rPr>
          <w:sz w:val="22"/>
          <w:szCs w:val="22"/>
        </w:rPr>
        <w:t xml:space="preserve"> (0.48%) in 2019/20 but we have</w:t>
      </w:r>
      <w:r w:rsidR="00594E54" w:rsidRPr="0088675F">
        <w:rPr>
          <w:sz w:val="22"/>
          <w:szCs w:val="22"/>
        </w:rPr>
        <w:t xml:space="preserve"> not transfer</w:t>
      </w:r>
      <w:r w:rsidR="002F1F6C">
        <w:rPr>
          <w:sz w:val="22"/>
          <w:szCs w:val="22"/>
        </w:rPr>
        <w:t>red</w:t>
      </w:r>
      <w:r w:rsidR="00594E54" w:rsidRPr="0088675F">
        <w:rPr>
          <w:sz w:val="22"/>
          <w:szCs w:val="22"/>
        </w:rPr>
        <w:t xml:space="preserve"> any monies in 2020/21</w:t>
      </w:r>
      <w:r w:rsidR="002F1F6C">
        <w:rPr>
          <w:sz w:val="22"/>
          <w:szCs w:val="22"/>
        </w:rPr>
        <w:t xml:space="preserve"> nor in</w:t>
      </w:r>
      <w:r w:rsidR="000A3FD8">
        <w:rPr>
          <w:sz w:val="22"/>
          <w:szCs w:val="22"/>
        </w:rPr>
        <w:t xml:space="preserve"> 2021/22</w:t>
      </w:r>
      <w:r w:rsidR="00594E54" w:rsidRPr="0088675F">
        <w:rPr>
          <w:sz w:val="22"/>
          <w:szCs w:val="22"/>
        </w:rPr>
        <w:t>. In setting the M</w:t>
      </w:r>
      <w:r w:rsidR="002F1F6C">
        <w:rPr>
          <w:sz w:val="22"/>
          <w:szCs w:val="22"/>
        </w:rPr>
        <w:t xml:space="preserve">inimum Funding Guarantee </w:t>
      </w:r>
      <w:r w:rsidR="00594E54" w:rsidRPr="0088675F">
        <w:rPr>
          <w:sz w:val="22"/>
          <w:szCs w:val="22"/>
        </w:rPr>
        <w:t xml:space="preserve">at </w:t>
      </w:r>
      <w:r w:rsidR="0088675F">
        <w:rPr>
          <w:sz w:val="22"/>
          <w:szCs w:val="22"/>
        </w:rPr>
        <w:t xml:space="preserve">positive </w:t>
      </w:r>
      <w:r w:rsidR="00594E54" w:rsidRPr="0088675F">
        <w:rPr>
          <w:sz w:val="22"/>
          <w:szCs w:val="22"/>
        </w:rPr>
        <w:t xml:space="preserve">2.34% in 2020/21, which was 0.5% higher than permitted under the normal regulations, our intention was to ‘give back’ </w:t>
      </w:r>
      <w:r w:rsidR="00F81743">
        <w:rPr>
          <w:sz w:val="22"/>
          <w:szCs w:val="22"/>
        </w:rPr>
        <w:t xml:space="preserve">to </w:t>
      </w:r>
      <w:r w:rsidR="002F1F6C">
        <w:rPr>
          <w:sz w:val="22"/>
          <w:szCs w:val="22"/>
        </w:rPr>
        <w:t xml:space="preserve">mainstream </w:t>
      </w:r>
      <w:r w:rsidR="00F81743">
        <w:rPr>
          <w:sz w:val="22"/>
          <w:szCs w:val="22"/>
        </w:rPr>
        <w:t xml:space="preserve">schools </w:t>
      </w:r>
      <w:r w:rsidR="002F1F6C">
        <w:rPr>
          <w:sz w:val="22"/>
          <w:szCs w:val="22"/>
        </w:rPr>
        <w:t xml:space="preserve">and academies </w:t>
      </w:r>
      <w:r w:rsidR="00594E54" w:rsidRPr="0088675F">
        <w:rPr>
          <w:sz w:val="22"/>
          <w:szCs w:val="22"/>
        </w:rPr>
        <w:t>the</w:t>
      </w:r>
      <w:r>
        <w:rPr>
          <w:sz w:val="22"/>
          <w:szCs w:val="22"/>
        </w:rPr>
        <w:t xml:space="preserve"> money we transferred in 2019/20</w:t>
      </w:r>
      <w:r w:rsidR="00594E54" w:rsidRPr="0088675F">
        <w:rPr>
          <w:sz w:val="22"/>
          <w:szCs w:val="22"/>
        </w:rPr>
        <w:t>.</w:t>
      </w:r>
    </w:p>
    <w:p w:rsidR="0088675F" w:rsidRDefault="0088675F" w:rsidP="0088675F">
      <w:pPr>
        <w:jc w:val="both"/>
        <w:rPr>
          <w:sz w:val="22"/>
          <w:szCs w:val="22"/>
        </w:rPr>
      </w:pPr>
    </w:p>
    <w:p w:rsidR="000A3FD8" w:rsidRPr="00594E54" w:rsidRDefault="000A3FD8" w:rsidP="005F24D7">
      <w:pPr>
        <w:pStyle w:val="ListParagraph"/>
        <w:numPr>
          <w:ilvl w:val="0"/>
          <w:numId w:val="25"/>
        </w:numPr>
        <w:jc w:val="both"/>
        <w:rPr>
          <w:sz w:val="22"/>
          <w:szCs w:val="22"/>
        </w:rPr>
      </w:pPr>
      <w:r w:rsidRPr="00594E54">
        <w:rPr>
          <w:sz w:val="22"/>
          <w:szCs w:val="22"/>
        </w:rPr>
        <w:t xml:space="preserve">We have </w:t>
      </w:r>
      <w:r>
        <w:rPr>
          <w:sz w:val="22"/>
          <w:szCs w:val="22"/>
        </w:rPr>
        <w:t>retained</w:t>
      </w:r>
      <w:r w:rsidRPr="00594E54">
        <w:rPr>
          <w:sz w:val="22"/>
          <w:szCs w:val="22"/>
        </w:rPr>
        <w:t xml:space="preserve"> our l</w:t>
      </w:r>
      <w:r w:rsidR="002F1F6C">
        <w:rPr>
          <w:sz w:val="22"/>
          <w:szCs w:val="22"/>
        </w:rPr>
        <w:t xml:space="preserve">ocal approaches in the areas of </w:t>
      </w:r>
      <w:r w:rsidRPr="00594E54">
        <w:rPr>
          <w:sz w:val="22"/>
          <w:szCs w:val="22"/>
        </w:rPr>
        <w:t>formula funding</w:t>
      </w:r>
      <w:r w:rsidR="00C37D81">
        <w:rPr>
          <w:sz w:val="22"/>
          <w:szCs w:val="22"/>
        </w:rPr>
        <w:t>, at individual schools and academy level,</w:t>
      </w:r>
      <w:r w:rsidRPr="00594E54">
        <w:rPr>
          <w:sz w:val="22"/>
          <w:szCs w:val="22"/>
        </w:rPr>
        <w:t xml:space="preserve"> that</w:t>
      </w:r>
      <w:r>
        <w:rPr>
          <w:sz w:val="22"/>
          <w:szCs w:val="22"/>
        </w:rPr>
        <w:t xml:space="preserve"> the DfE’s</w:t>
      </w:r>
      <w:r w:rsidRPr="00594E54">
        <w:rPr>
          <w:sz w:val="22"/>
          <w:szCs w:val="22"/>
        </w:rPr>
        <w:t xml:space="preserve"> NFF does not yet cover. These are:</w:t>
      </w:r>
    </w:p>
    <w:p w:rsidR="000A3FD8" w:rsidRPr="00594E54" w:rsidRDefault="000A3FD8" w:rsidP="000A3FD8">
      <w:pPr>
        <w:pStyle w:val="ListParagraph"/>
        <w:ind w:left="0"/>
        <w:jc w:val="both"/>
        <w:rPr>
          <w:sz w:val="22"/>
          <w:szCs w:val="22"/>
        </w:rPr>
      </w:pPr>
    </w:p>
    <w:p w:rsidR="000A3FD8" w:rsidRPr="00594E54" w:rsidRDefault="000A3FD8" w:rsidP="005F24D7">
      <w:pPr>
        <w:pStyle w:val="ListParagraph"/>
        <w:numPr>
          <w:ilvl w:val="1"/>
          <w:numId w:val="25"/>
        </w:numPr>
        <w:jc w:val="both"/>
        <w:rPr>
          <w:sz w:val="22"/>
          <w:szCs w:val="22"/>
        </w:rPr>
      </w:pPr>
      <w:r w:rsidRPr="00594E54">
        <w:rPr>
          <w:sz w:val="22"/>
          <w:szCs w:val="22"/>
        </w:rPr>
        <w:t>Business rates (</w:t>
      </w:r>
      <w:r w:rsidR="005F3989">
        <w:rPr>
          <w:sz w:val="22"/>
          <w:szCs w:val="22"/>
        </w:rPr>
        <w:t xml:space="preserve">funded at </w:t>
      </w:r>
      <w:r w:rsidRPr="00594E54">
        <w:rPr>
          <w:sz w:val="22"/>
          <w:szCs w:val="22"/>
        </w:rPr>
        <w:t>actual cost).</w:t>
      </w:r>
    </w:p>
    <w:p w:rsidR="000A3FD8" w:rsidRPr="00594E54" w:rsidRDefault="000A3FD8" w:rsidP="005F24D7">
      <w:pPr>
        <w:pStyle w:val="ListParagraph"/>
        <w:numPr>
          <w:ilvl w:val="1"/>
          <w:numId w:val="25"/>
        </w:numPr>
        <w:jc w:val="both"/>
        <w:rPr>
          <w:sz w:val="22"/>
          <w:szCs w:val="22"/>
        </w:rPr>
      </w:pPr>
      <w:r w:rsidRPr="00594E54">
        <w:rPr>
          <w:sz w:val="22"/>
          <w:szCs w:val="22"/>
        </w:rPr>
        <w:t>Split sites.</w:t>
      </w:r>
    </w:p>
    <w:p w:rsidR="000A3FD8" w:rsidRPr="00594E54" w:rsidRDefault="000A3FD8" w:rsidP="005F24D7">
      <w:pPr>
        <w:pStyle w:val="ListParagraph"/>
        <w:numPr>
          <w:ilvl w:val="1"/>
          <w:numId w:val="25"/>
        </w:numPr>
        <w:jc w:val="both"/>
        <w:rPr>
          <w:sz w:val="22"/>
          <w:szCs w:val="22"/>
        </w:rPr>
      </w:pPr>
      <w:r w:rsidRPr="00594E54">
        <w:rPr>
          <w:sz w:val="22"/>
          <w:szCs w:val="22"/>
        </w:rPr>
        <w:t>PFI (Building Schools for the Future</w:t>
      </w:r>
      <w:r w:rsidR="005F3989">
        <w:rPr>
          <w:sz w:val="22"/>
          <w:szCs w:val="22"/>
        </w:rPr>
        <w:t xml:space="preserve"> DSG affordability gap</w:t>
      </w:r>
      <w:r w:rsidRPr="00594E54">
        <w:rPr>
          <w:sz w:val="22"/>
          <w:szCs w:val="22"/>
        </w:rPr>
        <w:t>).</w:t>
      </w:r>
    </w:p>
    <w:p w:rsidR="00C37D81" w:rsidRDefault="00C37D81" w:rsidP="005920C6">
      <w:pPr>
        <w:pStyle w:val="ListParagraph"/>
        <w:numPr>
          <w:ilvl w:val="1"/>
          <w:numId w:val="25"/>
        </w:numPr>
        <w:jc w:val="both"/>
        <w:rPr>
          <w:sz w:val="22"/>
          <w:szCs w:val="22"/>
        </w:rPr>
      </w:pPr>
      <w:r>
        <w:rPr>
          <w:sz w:val="22"/>
          <w:szCs w:val="22"/>
        </w:rPr>
        <w:t>Growth Funding.</w:t>
      </w:r>
    </w:p>
    <w:p w:rsidR="000A3FD8" w:rsidRPr="00C37D81" w:rsidRDefault="000A3FD8" w:rsidP="005920C6">
      <w:pPr>
        <w:pStyle w:val="ListParagraph"/>
        <w:numPr>
          <w:ilvl w:val="1"/>
          <w:numId w:val="25"/>
        </w:numPr>
        <w:jc w:val="both"/>
        <w:rPr>
          <w:sz w:val="22"/>
          <w:szCs w:val="22"/>
        </w:rPr>
      </w:pPr>
      <w:r w:rsidRPr="00C37D81">
        <w:rPr>
          <w:sz w:val="22"/>
          <w:szCs w:val="22"/>
        </w:rPr>
        <w:t>Falling Rolls Funding.</w:t>
      </w:r>
    </w:p>
    <w:p w:rsidR="000A3FD8" w:rsidRDefault="000A3FD8" w:rsidP="005F24D7">
      <w:pPr>
        <w:pStyle w:val="ListParagraph"/>
        <w:numPr>
          <w:ilvl w:val="1"/>
          <w:numId w:val="25"/>
        </w:numPr>
        <w:jc w:val="both"/>
        <w:rPr>
          <w:sz w:val="22"/>
          <w:szCs w:val="22"/>
        </w:rPr>
      </w:pPr>
      <w:r>
        <w:rPr>
          <w:sz w:val="22"/>
          <w:szCs w:val="22"/>
        </w:rPr>
        <w:t>Notional SEND definition.</w:t>
      </w:r>
    </w:p>
    <w:p w:rsidR="000A3FD8" w:rsidRPr="00594E54" w:rsidRDefault="000A3FD8" w:rsidP="005F24D7">
      <w:pPr>
        <w:pStyle w:val="ListParagraph"/>
        <w:numPr>
          <w:ilvl w:val="1"/>
          <w:numId w:val="25"/>
        </w:numPr>
        <w:jc w:val="both"/>
        <w:rPr>
          <w:sz w:val="22"/>
          <w:szCs w:val="22"/>
        </w:rPr>
      </w:pPr>
      <w:r>
        <w:rPr>
          <w:sz w:val="22"/>
          <w:szCs w:val="22"/>
        </w:rPr>
        <w:t>SEND Funding Floor.</w:t>
      </w:r>
    </w:p>
    <w:p w:rsidR="000A3FD8" w:rsidRDefault="000A3FD8" w:rsidP="0088675F">
      <w:pPr>
        <w:jc w:val="both"/>
        <w:rPr>
          <w:sz w:val="22"/>
          <w:szCs w:val="22"/>
        </w:rPr>
      </w:pPr>
    </w:p>
    <w:p w:rsidR="000A3FD8" w:rsidRDefault="000A3FD8" w:rsidP="005F24D7">
      <w:pPr>
        <w:pStyle w:val="ListParagraph"/>
        <w:numPr>
          <w:ilvl w:val="0"/>
          <w:numId w:val="25"/>
        </w:numPr>
        <w:jc w:val="both"/>
        <w:rPr>
          <w:sz w:val="22"/>
          <w:szCs w:val="22"/>
        </w:rPr>
      </w:pPr>
      <w:r w:rsidRPr="0007280D">
        <w:rPr>
          <w:sz w:val="22"/>
          <w:szCs w:val="22"/>
        </w:rPr>
        <w:t>We established a Falling Rolls Fund</w:t>
      </w:r>
      <w:r>
        <w:rPr>
          <w:sz w:val="22"/>
          <w:szCs w:val="22"/>
        </w:rPr>
        <w:t xml:space="preserve"> for the primary phase</w:t>
      </w:r>
      <w:r w:rsidRPr="0007280D">
        <w:rPr>
          <w:sz w:val="22"/>
          <w:szCs w:val="22"/>
        </w:rPr>
        <w:t xml:space="preserve"> in 2019/20 and have con</w:t>
      </w:r>
      <w:r>
        <w:rPr>
          <w:sz w:val="22"/>
          <w:szCs w:val="22"/>
        </w:rPr>
        <w:t>tinued to have this in place in</w:t>
      </w:r>
      <w:r w:rsidRPr="0007280D">
        <w:rPr>
          <w:sz w:val="22"/>
          <w:szCs w:val="22"/>
        </w:rPr>
        <w:t xml:space="preserve"> 2020/21</w:t>
      </w:r>
      <w:r>
        <w:rPr>
          <w:sz w:val="22"/>
          <w:szCs w:val="22"/>
        </w:rPr>
        <w:t xml:space="preserve"> and in 2021/22</w:t>
      </w:r>
      <w:r w:rsidRPr="0007280D">
        <w:rPr>
          <w:sz w:val="22"/>
          <w:szCs w:val="22"/>
        </w:rPr>
        <w:t>.</w:t>
      </w:r>
    </w:p>
    <w:p w:rsidR="002F1F6C" w:rsidRDefault="002F1F6C" w:rsidP="002F1F6C">
      <w:pPr>
        <w:pStyle w:val="ListParagraph"/>
        <w:jc w:val="both"/>
        <w:rPr>
          <w:sz w:val="22"/>
          <w:szCs w:val="22"/>
        </w:rPr>
      </w:pPr>
    </w:p>
    <w:p w:rsidR="000A3FD8" w:rsidRPr="002F1F6C" w:rsidRDefault="002F1F6C" w:rsidP="005F24D7">
      <w:pPr>
        <w:pStyle w:val="ListParagraph"/>
        <w:numPr>
          <w:ilvl w:val="0"/>
          <w:numId w:val="25"/>
        </w:numPr>
        <w:jc w:val="both"/>
        <w:rPr>
          <w:sz w:val="22"/>
          <w:szCs w:val="22"/>
        </w:rPr>
      </w:pPr>
      <w:r>
        <w:rPr>
          <w:sz w:val="22"/>
          <w:szCs w:val="22"/>
        </w:rPr>
        <w:t>W</w:t>
      </w:r>
      <w:r w:rsidR="00A57E1C">
        <w:rPr>
          <w:sz w:val="22"/>
          <w:szCs w:val="22"/>
        </w:rPr>
        <w:t>e adopted an amended</w:t>
      </w:r>
      <w:r>
        <w:rPr>
          <w:sz w:val="22"/>
          <w:szCs w:val="22"/>
        </w:rPr>
        <w:t xml:space="preserve"> SEND Funding F</w:t>
      </w:r>
      <w:r w:rsidR="00A57E1C">
        <w:rPr>
          <w:sz w:val="22"/>
          <w:szCs w:val="22"/>
        </w:rPr>
        <w:t>loor arrangement in</w:t>
      </w:r>
      <w:r>
        <w:rPr>
          <w:sz w:val="22"/>
          <w:szCs w:val="22"/>
        </w:rPr>
        <w:t xml:space="preserve"> 2021/22, for a year in tr</w:t>
      </w:r>
      <w:r w:rsidR="005F3989">
        <w:rPr>
          <w:sz w:val="22"/>
          <w:szCs w:val="22"/>
        </w:rPr>
        <w:t>ial, the purpose of which is to</w:t>
      </w:r>
      <w:r w:rsidR="001D6757">
        <w:rPr>
          <w:sz w:val="22"/>
          <w:szCs w:val="22"/>
        </w:rPr>
        <w:t xml:space="preserve"> </w:t>
      </w:r>
      <w:r>
        <w:rPr>
          <w:sz w:val="22"/>
          <w:szCs w:val="22"/>
        </w:rPr>
        <w:t xml:space="preserve">support the delivery of SEND provision in mainstream schools and academies. We have </w:t>
      </w:r>
      <w:r>
        <w:rPr>
          <w:sz w:val="22"/>
          <w:szCs w:val="22"/>
        </w:rPr>
        <w:lastRenderedPageBreak/>
        <w:t>not adjusted our definition of Notional SEND</w:t>
      </w:r>
      <w:r w:rsidR="005F3989">
        <w:rPr>
          <w:sz w:val="22"/>
          <w:szCs w:val="22"/>
        </w:rPr>
        <w:t xml:space="preserve"> post our transf</w:t>
      </w:r>
      <w:r w:rsidR="00AB5D53">
        <w:rPr>
          <w:sz w:val="22"/>
          <w:szCs w:val="22"/>
        </w:rPr>
        <w:t>er to mirroring the NFF. We</w:t>
      </w:r>
      <w:r w:rsidR="005F3989">
        <w:rPr>
          <w:sz w:val="22"/>
          <w:szCs w:val="22"/>
        </w:rPr>
        <w:t xml:space="preserve"> continued</w:t>
      </w:r>
      <w:r>
        <w:rPr>
          <w:sz w:val="22"/>
          <w:szCs w:val="22"/>
        </w:rPr>
        <w:t xml:space="preserve"> in 2021/22</w:t>
      </w:r>
      <w:r w:rsidR="005F3989">
        <w:rPr>
          <w:sz w:val="22"/>
          <w:szCs w:val="22"/>
        </w:rPr>
        <w:t xml:space="preserve"> to define </w:t>
      </w:r>
      <w:r w:rsidR="00B9117C">
        <w:rPr>
          <w:sz w:val="22"/>
          <w:szCs w:val="22"/>
        </w:rPr>
        <w:t>No</w:t>
      </w:r>
      <w:r w:rsidR="005F3989">
        <w:rPr>
          <w:sz w:val="22"/>
          <w:szCs w:val="22"/>
        </w:rPr>
        <w:t>tional SEND</w:t>
      </w:r>
      <w:r>
        <w:rPr>
          <w:sz w:val="22"/>
          <w:szCs w:val="22"/>
        </w:rPr>
        <w:t xml:space="preserve"> in the same way as it was in 2017/18.</w:t>
      </w:r>
    </w:p>
    <w:p w:rsidR="000A3FD8" w:rsidRDefault="000A3FD8" w:rsidP="0088675F">
      <w:pPr>
        <w:jc w:val="both"/>
        <w:rPr>
          <w:sz w:val="22"/>
          <w:szCs w:val="22"/>
        </w:rPr>
      </w:pPr>
    </w:p>
    <w:p w:rsidR="0088675F" w:rsidRPr="0088675F" w:rsidRDefault="0088675F" w:rsidP="0088675F">
      <w:pPr>
        <w:jc w:val="both"/>
        <w:rPr>
          <w:sz w:val="22"/>
          <w:szCs w:val="22"/>
        </w:rPr>
      </w:pPr>
      <w:r>
        <w:rPr>
          <w:sz w:val="22"/>
          <w:szCs w:val="22"/>
        </w:rPr>
        <w:t xml:space="preserve">2.8 </w:t>
      </w:r>
      <w:r w:rsidRPr="0088675F">
        <w:rPr>
          <w:sz w:val="22"/>
          <w:szCs w:val="22"/>
        </w:rPr>
        <w:t xml:space="preserve">The combination of </w:t>
      </w:r>
      <w:r w:rsidR="004A7091">
        <w:rPr>
          <w:sz w:val="22"/>
          <w:szCs w:val="22"/>
        </w:rPr>
        <w:t xml:space="preserve">a number of </w:t>
      </w:r>
      <w:r w:rsidR="00135931">
        <w:rPr>
          <w:sz w:val="22"/>
          <w:szCs w:val="22"/>
        </w:rPr>
        <w:t>factors</w:t>
      </w:r>
      <w:r w:rsidR="004A7091">
        <w:rPr>
          <w:sz w:val="22"/>
          <w:szCs w:val="22"/>
        </w:rPr>
        <w:t xml:space="preserve"> since 2017/18 </w:t>
      </w:r>
      <w:r w:rsidR="00B71E4E">
        <w:rPr>
          <w:sz w:val="22"/>
          <w:szCs w:val="22"/>
        </w:rPr>
        <w:t>–</w:t>
      </w:r>
      <w:r w:rsidR="004A7091">
        <w:rPr>
          <w:sz w:val="22"/>
          <w:szCs w:val="22"/>
        </w:rPr>
        <w:t xml:space="preserve"> </w:t>
      </w:r>
      <w:r w:rsidR="00B71E4E">
        <w:rPr>
          <w:sz w:val="22"/>
          <w:szCs w:val="22"/>
        </w:rPr>
        <w:t>transfer</w:t>
      </w:r>
      <w:r w:rsidRPr="0088675F">
        <w:rPr>
          <w:sz w:val="22"/>
          <w:szCs w:val="22"/>
        </w:rPr>
        <w:t xml:space="preserve"> from the Schools Block to the High Needs Block, our mirroring of the DfE’s NFF,</w:t>
      </w:r>
      <w:r w:rsidR="00F81743">
        <w:rPr>
          <w:sz w:val="22"/>
          <w:szCs w:val="22"/>
        </w:rPr>
        <w:t xml:space="preserve"> year on year change</w:t>
      </w:r>
      <w:r w:rsidR="0041597D">
        <w:rPr>
          <w:sz w:val="22"/>
          <w:szCs w:val="22"/>
        </w:rPr>
        <w:t>s</w:t>
      </w:r>
      <w:r w:rsidR="004A7091">
        <w:rPr>
          <w:sz w:val="22"/>
          <w:szCs w:val="22"/>
        </w:rPr>
        <w:t xml:space="preserve"> for individual schools and academies</w:t>
      </w:r>
      <w:r w:rsidR="00F81743">
        <w:rPr>
          <w:sz w:val="22"/>
          <w:szCs w:val="22"/>
        </w:rPr>
        <w:t xml:space="preserve"> in the data recorded in / s</w:t>
      </w:r>
      <w:r w:rsidR="004A7091">
        <w:rPr>
          <w:sz w:val="22"/>
          <w:szCs w:val="22"/>
        </w:rPr>
        <w:t>ourced with reference to</w:t>
      </w:r>
      <w:r w:rsidR="002F1F6C">
        <w:rPr>
          <w:sz w:val="22"/>
          <w:szCs w:val="22"/>
        </w:rPr>
        <w:t xml:space="preserve"> the</w:t>
      </w:r>
      <w:r w:rsidR="004A7091">
        <w:rPr>
          <w:sz w:val="22"/>
          <w:szCs w:val="22"/>
        </w:rPr>
        <w:t xml:space="preserve"> pupils recorded in the</w:t>
      </w:r>
      <w:r w:rsidR="00B71E4E">
        <w:rPr>
          <w:sz w:val="22"/>
          <w:szCs w:val="22"/>
        </w:rPr>
        <w:t>ir</w:t>
      </w:r>
      <w:r w:rsidR="002F1F6C">
        <w:rPr>
          <w:sz w:val="22"/>
          <w:szCs w:val="22"/>
        </w:rPr>
        <w:t xml:space="preserve"> annual October c</w:t>
      </w:r>
      <w:r w:rsidR="00F81743">
        <w:rPr>
          <w:sz w:val="22"/>
          <w:szCs w:val="22"/>
        </w:rPr>
        <w:t>ensus</w:t>
      </w:r>
      <w:r w:rsidR="002F1F6C">
        <w:rPr>
          <w:sz w:val="22"/>
          <w:szCs w:val="22"/>
        </w:rPr>
        <w:t>es</w:t>
      </w:r>
      <w:r w:rsidR="00155DD2">
        <w:rPr>
          <w:sz w:val="22"/>
          <w:szCs w:val="22"/>
        </w:rPr>
        <w:t>, the DfE’s</w:t>
      </w:r>
      <w:r w:rsidR="00B71E4E">
        <w:rPr>
          <w:sz w:val="22"/>
          <w:szCs w:val="22"/>
        </w:rPr>
        <w:t xml:space="preserve"> </w:t>
      </w:r>
      <w:r w:rsidR="009905C7">
        <w:rPr>
          <w:sz w:val="22"/>
          <w:szCs w:val="22"/>
        </w:rPr>
        <w:t xml:space="preserve">new </w:t>
      </w:r>
      <w:r w:rsidR="004A7091">
        <w:rPr>
          <w:sz w:val="22"/>
          <w:szCs w:val="22"/>
        </w:rPr>
        <w:t xml:space="preserve">mandatory minimum per pupil funding levels - </w:t>
      </w:r>
      <w:r w:rsidRPr="0088675F">
        <w:rPr>
          <w:sz w:val="22"/>
          <w:szCs w:val="22"/>
        </w:rPr>
        <w:t>has created the followi</w:t>
      </w:r>
      <w:r w:rsidR="002F1F6C">
        <w:rPr>
          <w:sz w:val="22"/>
          <w:szCs w:val="22"/>
        </w:rPr>
        <w:t>ng landscape in Bradford in 2021/22</w:t>
      </w:r>
      <w:r w:rsidRPr="0088675F">
        <w:rPr>
          <w:sz w:val="22"/>
          <w:szCs w:val="22"/>
        </w:rPr>
        <w:t>:</w:t>
      </w:r>
    </w:p>
    <w:p w:rsidR="002F1F6C" w:rsidRDefault="002F1F6C" w:rsidP="0088675F">
      <w:pPr>
        <w:jc w:val="both"/>
        <w:rPr>
          <w:sz w:val="22"/>
          <w:szCs w:val="22"/>
        </w:rPr>
      </w:pPr>
    </w:p>
    <w:p w:rsidR="002F1F6C" w:rsidRPr="002F1F6C" w:rsidRDefault="0041597D" w:rsidP="005F24D7">
      <w:pPr>
        <w:pStyle w:val="ListParagraph"/>
        <w:numPr>
          <w:ilvl w:val="0"/>
          <w:numId w:val="29"/>
        </w:numPr>
        <w:jc w:val="both"/>
        <w:rPr>
          <w:sz w:val="22"/>
          <w:szCs w:val="22"/>
        </w:rPr>
      </w:pPr>
      <w:r>
        <w:rPr>
          <w:sz w:val="22"/>
          <w:szCs w:val="22"/>
        </w:rPr>
        <w:t>Primary phase: 99 out of 156</w:t>
      </w:r>
      <w:r w:rsidR="002F1F6C">
        <w:rPr>
          <w:sz w:val="22"/>
          <w:szCs w:val="22"/>
        </w:rPr>
        <w:t xml:space="preserve"> </w:t>
      </w:r>
      <w:r w:rsidR="002F1F6C" w:rsidRPr="002F1F6C">
        <w:rPr>
          <w:sz w:val="22"/>
          <w:szCs w:val="22"/>
        </w:rPr>
        <w:t>schools</w:t>
      </w:r>
      <w:r w:rsidR="002F1F6C">
        <w:rPr>
          <w:sz w:val="22"/>
          <w:szCs w:val="22"/>
        </w:rPr>
        <w:t xml:space="preserve"> and academies</w:t>
      </w:r>
      <w:r w:rsidR="002F1F6C" w:rsidRPr="002F1F6C">
        <w:rPr>
          <w:sz w:val="22"/>
          <w:szCs w:val="22"/>
        </w:rPr>
        <w:t xml:space="preserve"> (</w:t>
      </w:r>
      <w:r w:rsidR="002F1F6C">
        <w:rPr>
          <w:sz w:val="22"/>
          <w:szCs w:val="22"/>
        </w:rPr>
        <w:t>64%)</w:t>
      </w:r>
      <w:r w:rsidR="002F1F6C" w:rsidRPr="002F1F6C">
        <w:rPr>
          <w:sz w:val="22"/>
          <w:szCs w:val="22"/>
        </w:rPr>
        <w:t xml:space="preserve"> were funded on the Minimum Funding Guarantee. 40 schools</w:t>
      </w:r>
      <w:r w:rsidR="002F1F6C">
        <w:rPr>
          <w:sz w:val="22"/>
          <w:szCs w:val="22"/>
        </w:rPr>
        <w:t xml:space="preserve"> and academies</w:t>
      </w:r>
      <w:r w:rsidR="002F1F6C" w:rsidRPr="002F1F6C">
        <w:rPr>
          <w:sz w:val="22"/>
          <w:szCs w:val="22"/>
        </w:rPr>
        <w:t xml:space="preserve"> were funded at the £4,180 minimum per pupil level. </w:t>
      </w:r>
      <w:r w:rsidR="002F1F6C" w:rsidRPr="0088675F">
        <w:rPr>
          <w:sz w:val="22"/>
          <w:szCs w:val="22"/>
        </w:rPr>
        <w:t xml:space="preserve">All other schools </w:t>
      </w:r>
      <w:r w:rsidR="002F1F6C">
        <w:rPr>
          <w:sz w:val="22"/>
          <w:szCs w:val="22"/>
        </w:rPr>
        <w:t>and academies</w:t>
      </w:r>
      <w:r>
        <w:rPr>
          <w:sz w:val="22"/>
          <w:szCs w:val="22"/>
        </w:rPr>
        <w:t xml:space="preserve"> (11%)</w:t>
      </w:r>
      <w:r w:rsidR="002F1F6C">
        <w:rPr>
          <w:sz w:val="22"/>
          <w:szCs w:val="22"/>
        </w:rPr>
        <w:t xml:space="preserve"> </w:t>
      </w:r>
      <w:r w:rsidR="002F1F6C" w:rsidRPr="0088675F">
        <w:rPr>
          <w:sz w:val="22"/>
          <w:szCs w:val="22"/>
        </w:rPr>
        <w:t>were funded</w:t>
      </w:r>
      <w:r w:rsidR="002F1F6C">
        <w:rPr>
          <w:sz w:val="22"/>
          <w:szCs w:val="22"/>
        </w:rPr>
        <w:t xml:space="preserve"> on the National Funding Formula and above £4,180</w:t>
      </w:r>
      <w:r w:rsidR="002F1F6C" w:rsidRPr="0088675F">
        <w:rPr>
          <w:sz w:val="22"/>
          <w:szCs w:val="22"/>
        </w:rPr>
        <w:t xml:space="preserve"> per pupil.</w:t>
      </w:r>
    </w:p>
    <w:p w:rsidR="002F1F6C" w:rsidRPr="002F1F6C" w:rsidRDefault="002F1F6C" w:rsidP="002F1F6C">
      <w:pPr>
        <w:pStyle w:val="ListParagraph"/>
        <w:ind w:left="360"/>
        <w:jc w:val="both"/>
        <w:rPr>
          <w:sz w:val="22"/>
          <w:szCs w:val="22"/>
        </w:rPr>
      </w:pPr>
    </w:p>
    <w:p w:rsidR="002F1F6C" w:rsidRDefault="002F1F6C" w:rsidP="0041597D">
      <w:pPr>
        <w:pStyle w:val="ListParagraph"/>
        <w:numPr>
          <w:ilvl w:val="0"/>
          <w:numId w:val="29"/>
        </w:numPr>
        <w:jc w:val="both"/>
        <w:rPr>
          <w:sz w:val="22"/>
          <w:szCs w:val="22"/>
        </w:rPr>
      </w:pPr>
      <w:r w:rsidRPr="002F1F6C">
        <w:rPr>
          <w:sz w:val="22"/>
          <w:szCs w:val="22"/>
        </w:rPr>
        <w:t>Secondary phase: 9 out of 31 schools</w:t>
      </w:r>
      <w:r>
        <w:rPr>
          <w:sz w:val="22"/>
          <w:szCs w:val="22"/>
        </w:rPr>
        <w:t xml:space="preserve"> and academies</w:t>
      </w:r>
      <w:r w:rsidRPr="002F1F6C">
        <w:rPr>
          <w:sz w:val="22"/>
          <w:szCs w:val="22"/>
        </w:rPr>
        <w:t xml:space="preserve"> (29</w:t>
      </w:r>
      <w:r>
        <w:rPr>
          <w:sz w:val="22"/>
          <w:szCs w:val="22"/>
        </w:rPr>
        <w:t xml:space="preserve">%) </w:t>
      </w:r>
      <w:r w:rsidRPr="002F1F6C">
        <w:rPr>
          <w:sz w:val="22"/>
          <w:szCs w:val="22"/>
        </w:rPr>
        <w:t>were funded on the Minimum Funding Guarantee. 3 schools</w:t>
      </w:r>
      <w:r>
        <w:rPr>
          <w:sz w:val="22"/>
          <w:szCs w:val="22"/>
        </w:rPr>
        <w:t xml:space="preserve"> and academies</w:t>
      </w:r>
      <w:r w:rsidRPr="002F1F6C">
        <w:rPr>
          <w:sz w:val="22"/>
          <w:szCs w:val="22"/>
        </w:rPr>
        <w:t xml:space="preserve"> were funded at the £5,415 minimum per pupil level. </w:t>
      </w:r>
      <w:r w:rsidRPr="0088675F">
        <w:rPr>
          <w:sz w:val="22"/>
          <w:szCs w:val="22"/>
        </w:rPr>
        <w:t xml:space="preserve">All other schools </w:t>
      </w:r>
      <w:r>
        <w:rPr>
          <w:sz w:val="22"/>
          <w:szCs w:val="22"/>
        </w:rPr>
        <w:t>and academies</w:t>
      </w:r>
      <w:r w:rsidR="0041597D">
        <w:rPr>
          <w:sz w:val="22"/>
          <w:szCs w:val="22"/>
        </w:rPr>
        <w:t xml:space="preserve"> (61%)</w:t>
      </w:r>
      <w:r>
        <w:rPr>
          <w:sz w:val="22"/>
          <w:szCs w:val="22"/>
        </w:rPr>
        <w:t xml:space="preserve"> </w:t>
      </w:r>
      <w:r w:rsidRPr="0088675F">
        <w:rPr>
          <w:sz w:val="22"/>
          <w:szCs w:val="22"/>
        </w:rPr>
        <w:t>were funded</w:t>
      </w:r>
      <w:r>
        <w:rPr>
          <w:sz w:val="22"/>
          <w:szCs w:val="22"/>
        </w:rPr>
        <w:t xml:space="preserve"> on the National Funding Formula and above £5,415</w:t>
      </w:r>
      <w:r w:rsidRPr="0088675F">
        <w:rPr>
          <w:sz w:val="22"/>
          <w:szCs w:val="22"/>
        </w:rPr>
        <w:t xml:space="preserve"> per pupil.</w:t>
      </w:r>
    </w:p>
    <w:p w:rsidR="00B71E4E" w:rsidRPr="00B71E4E" w:rsidRDefault="00B71E4E" w:rsidP="00B71E4E">
      <w:pPr>
        <w:jc w:val="both"/>
        <w:rPr>
          <w:sz w:val="22"/>
          <w:szCs w:val="22"/>
        </w:rPr>
      </w:pPr>
    </w:p>
    <w:p w:rsidR="002F1F6C" w:rsidRPr="002F1F6C" w:rsidRDefault="002F1F6C" w:rsidP="005F24D7">
      <w:pPr>
        <w:pStyle w:val="ListParagraph"/>
        <w:numPr>
          <w:ilvl w:val="0"/>
          <w:numId w:val="29"/>
        </w:numPr>
        <w:jc w:val="both"/>
        <w:rPr>
          <w:sz w:val="22"/>
          <w:szCs w:val="22"/>
        </w:rPr>
      </w:pPr>
      <w:r w:rsidRPr="002F1F6C">
        <w:rPr>
          <w:sz w:val="22"/>
          <w:szCs w:val="22"/>
        </w:rPr>
        <w:t xml:space="preserve">All through academies: 1 out of the 4 academies (25%) was funded on the Minimum Funding Guarantee. All </w:t>
      </w:r>
      <w:r w:rsidR="0041597D">
        <w:rPr>
          <w:sz w:val="22"/>
          <w:szCs w:val="22"/>
        </w:rPr>
        <w:t xml:space="preserve">4 </w:t>
      </w:r>
      <w:r w:rsidRPr="002F1F6C">
        <w:rPr>
          <w:sz w:val="22"/>
          <w:szCs w:val="22"/>
        </w:rPr>
        <w:t>of these academies were funded above their composite minimum per pupil funding levels.</w:t>
      </w:r>
    </w:p>
    <w:p w:rsidR="002F1F6C" w:rsidRPr="002F1F6C" w:rsidRDefault="002F1F6C" w:rsidP="002F1F6C">
      <w:pPr>
        <w:pStyle w:val="ListParagraph"/>
        <w:ind w:left="360"/>
        <w:jc w:val="both"/>
        <w:rPr>
          <w:sz w:val="22"/>
          <w:szCs w:val="22"/>
        </w:rPr>
      </w:pPr>
    </w:p>
    <w:p w:rsidR="0088675F" w:rsidRPr="00B71E4E" w:rsidRDefault="002F1F6C" w:rsidP="00B71E4E">
      <w:pPr>
        <w:pStyle w:val="ListParagraph"/>
        <w:numPr>
          <w:ilvl w:val="0"/>
          <w:numId w:val="29"/>
        </w:numPr>
        <w:jc w:val="both"/>
        <w:rPr>
          <w:sz w:val="22"/>
          <w:szCs w:val="22"/>
        </w:rPr>
      </w:pPr>
      <w:r w:rsidRPr="002F1F6C">
        <w:rPr>
          <w:sz w:val="22"/>
          <w:szCs w:val="22"/>
        </w:rPr>
        <w:t>In total, 109 out of 191 schools and academies (57%) were funded on the Minimum Funding Guarantee. This was reduced from 133 (70%) in 2020/21.</w:t>
      </w:r>
      <w:r w:rsidR="00B71E4E">
        <w:rPr>
          <w:sz w:val="22"/>
          <w:szCs w:val="22"/>
        </w:rPr>
        <w:t xml:space="preserve"> </w:t>
      </w:r>
      <w:r w:rsidR="0088675F" w:rsidRPr="00B71E4E">
        <w:rPr>
          <w:sz w:val="22"/>
          <w:szCs w:val="22"/>
        </w:rPr>
        <w:t>From these summary statistics</w:t>
      </w:r>
      <w:r w:rsidR="00EF6124">
        <w:rPr>
          <w:sz w:val="22"/>
          <w:szCs w:val="22"/>
        </w:rPr>
        <w:t xml:space="preserve"> therefore</w:t>
      </w:r>
      <w:r w:rsidR="0088675F" w:rsidRPr="00B71E4E">
        <w:rPr>
          <w:sz w:val="22"/>
          <w:szCs w:val="22"/>
        </w:rPr>
        <w:t>, it is easy to see how important decisions regarding the Minimum Funding Guarantee are</w:t>
      </w:r>
      <w:r w:rsidR="0041597D" w:rsidRPr="00B71E4E">
        <w:rPr>
          <w:sz w:val="22"/>
          <w:szCs w:val="22"/>
        </w:rPr>
        <w:t xml:space="preserve"> for 2022/23</w:t>
      </w:r>
      <w:r w:rsidR="0088675F" w:rsidRPr="00B71E4E">
        <w:rPr>
          <w:sz w:val="22"/>
          <w:szCs w:val="22"/>
        </w:rPr>
        <w:t>, especiall</w:t>
      </w:r>
      <w:r w:rsidR="0041597D" w:rsidRPr="00B71E4E">
        <w:rPr>
          <w:sz w:val="22"/>
          <w:szCs w:val="22"/>
        </w:rPr>
        <w:t>y for the primary phase</w:t>
      </w:r>
      <w:r w:rsidR="0088675F" w:rsidRPr="00B71E4E">
        <w:rPr>
          <w:sz w:val="22"/>
          <w:szCs w:val="22"/>
        </w:rPr>
        <w:t>.</w:t>
      </w:r>
    </w:p>
    <w:p w:rsidR="00D3034B" w:rsidRPr="00B021D2" w:rsidRDefault="00D3034B" w:rsidP="00146281">
      <w:pPr>
        <w:jc w:val="both"/>
        <w:rPr>
          <w:color w:val="FF0000"/>
          <w:sz w:val="22"/>
          <w:szCs w:val="22"/>
        </w:rPr>
      </w:pPr>
    </w:p>
    <w:p w:rsidR="00146281" w:rsidRPr="00055CA9" w:rsidRDefault="001B1682" w:rsidP="00146281">
      <w:pPr>
        <w:jc w:val="both"/>
        <w:rPr>
          <w:sz w:val="22"/>
          <w:szCs w:val="22"/>
        </w:rPr>
      </w:pPr>
      <w:r w:rsidRPr="00055CA9">
        <w:rPr>
          <w:sz w:val="22"/>
          <w:szCs w:val="22"/>
        </w:rPr>
        <w:t>2</w:t>
      </w:r>
      <w:r w:rsidR="00146281" w:rsidRPr="00055CA9">
        <w:rPr>
          <w:sz w:val="22"/>
          <w:szCs w:val="22"/>
        </w:rPr>
        <w:t>.</w:t>
      </w:r>
      <w:r w:rsidR="0088675F" w:rsidRPr="00055CA9">
        <w:rPr>
          <w:sz w:val="22"/>
          <w:szCs w:val="22"/>
        </w:rPr>
        <w:t>9</w:t>
      </w:r>
      <w:r w:rsidR="005F24D7">
        <w:rPr>
          <w:sz w:val="22"/>
          <w:szCs w:val="22"/>
        </w:rPr>
        <w:t xml:space="preserve"> </w:t>
      </w:r>
      <w:r w:rsidR="001D6757">
        <w:rPr>
          <w:sz w:val="22"/>
          <w:szCs w:val="22"/>
        </w:rPr>
        <w:t>A</w:t>
      </w:r>
      <w:r w:rsidR="00E04B89">
        <w:rPr>
          <w:sz w:val="22"/>
          <w:szCs w:val="22"/>
        </w:rPr>
        <w:t>s a final point of</w:t>
      </w:r>
      <w:r w:rsidR="001D6757">
        <w:rPr>
          <w:sz w:val="22"/>
          <w:szCs w:val="22"/>
        </w:rPr>
        <w:t xml:space="preserve"> reminder</w:t>
      </w:r>
      <w:r w:rsidR="00624AAB">
        <w:rPr>
          <w:sz w:val="22"/>
          <w:szCs w:val="22"/>
        </w:rPr>
        <w:t>,</w:t>
      </w:r>
      <w:r w:rsidR="001D6757">
        <w:rPr>
          <w:sz w:val="22"/>
          <w:szCs w:val="22"/>
        </w:rPr>
        <w:t xml:space="preserve"> for background, w</w:t>
      </w:r>
      <w:r w:rsidR="005F24D7">
        <w:rPr>
          <w:sz w:val="22"/>
          <w:szCs w:val="22"/>
        </w:rPr>
        <w:t xml:space="preserve">e have highlighted in our </w:t>
      </w:r>
      <w:r w:rsidR="001D6757">
        <w:rPr>
          <w:sz w:val="22"/>
          <w:szCs w:val="22"/>
        </w:rPr>
        <w:t xml:space="preserve">annual </w:t>
      </w:r>
      <w:r w:rsidR="005F24D7">
        <w:rPr>
          <w:sz w:val="22"/>
          <w:szCs w:val="22"/>
        </w:rPr>
        <w:t>consultations since A</w:t>
      </w:r>
      <w:r w:rsidR="00135931">
        <w:rPr>
          <w:sz w:val="22"/>
          <w:szCs w:val="22"/>
        </w:rPr>
        <w:t>pril 2018 that</w:t>
      </w:r>
      <w:r w:rsidR="005F24D7">
        <w:rPr>
          <w:sz w:val="22"/>
          <w:szCs w:val="22"/>
        </w:rPr>
        <w:t xml:space="preserve"> </w:t>
      </w:r>
      <w:r w:rsidR="00152496" w:rsidRPr="00055CA9">
        <w:rPr>
          <w:sz w:val="22"/>
          <w:szCs w:val="22"/>
        </w:rPr>
        <w:t>a couple of</w:t>
      </w:r>
      <w:r w:rsidR="00F10A72" w:rsidRPr="00055CA9">
        <w:rPr>
          <w:sz w:val="22"/>
          <w:szCs w:val="22"/>
        </w:rPr>
        <w:t xml:space="preserve"> </w:t>
      </w:r>
      <w:r w:rsidR="00135931">
        <w:rPr>
          <w:sz w:val="22"/>
          <w:szCs w:val="22"/>
        </w:rPr>
        <w:t>matters relating to the funding of SEND in mainstream primary and secondary schools and academies</w:t>
      </w:r>
      <w:r w:rsidR="001D6757">
        <w:rPr>
          <w:sz w:val="22"/>
          <w:szCs w:val="22"/>
        </w:rPr>
        <w:t xml:space="preserve"> were raised</w:t>
      </w:r>
      <w:r w:rsidR="00135931">
        <w:rPr>
          <w:sz w:val="22"/>
          <w:szCs w:val="22"/>
        </w:rPr>
        <w:t xml:space="preserve"> by our movement to mirror the National Funding Formula. W</w:t>
      </w:r>
      <w:r w:rsidR="00F10A72" w:rsidRPr="00055CA9">
        <w:rPr>
          <w:sz w:val="22"/>
          <w:szCs w:val="22"/>
        </w:rPr>
        <w:t xml:space="preserve">e </w:t>
      </w:r>
      <w:r w:rsidR="00135931">
        <w:rPr>
          <w:sz w:val="22"/>
          <w:szCs w:val="22"/>
        </w:rPr>
        <w:t xml:space="preserve">have </w:t>
      </w:r>
      <w:r w:rsidR="00B72CB2" w:rsidRPr="00055CA9">
        <w:rPr>
          <w:sz w:val="22"/>
          <w:szCs w:val="22"/>
        </w:rPr>
        <w:t>identifi</w:t>
      </w:r>
      <w:r w:rsidR="00B96BC2" w:rsidRPr="00055CA9">
        <w:rPr>
          <w:sz w:val="22"/>
          <w:szCs w:val="22"/>
        </w:rPr>
        <w:t>ed</w:t>
      </w:r>
      <w:r w:rsidR="0095744D" w:rsidRPr="00055CA9">
        <w:rPr>
          <w:sz w:val="22"/>
          <w:szCs w:val="22"/>
        </w:rPr>
        <w:t xml:space="preserve"> </w:t>
      </w:r>
      <w:r w:rsidR="00135931">
        <w:rPr>
          <w:sz w:val="22"/>
          <w:szCs w:val="22"/>
        </w:rPr>
        <w:t xml:space="preserve">that these </w:t>
      </w:r>
      <w:r w:rsidR="001D6757">
        <w:rPr>
          <w:sz w:val="22"/>
          <w:szCs w:val="22"/>
        </w:rPr>
        <w:t>matters need to continue to be considered.</w:t>
      </w:r>
    </w:p>
    <w:p w:rsidR="00146281" w:rsidRPr="00055CA9" w:rsidRDefault="00146281" w:rsidP="00146281">
      <w:pPr>
        <w:jc w:val="both"/>
        <w:rPr>
          <w:sz w:val="22"/>
          <w:szCs w:val="22"/>
        </w:rPr>
      </w:pPr>
    </w:p>
    <w:p w:rsidR="00146281" w:rsidRPr="00A21DC8" w:rsidRDefault="001D6757" w:rsidP="005F24D7">
      <w:pPr>
        <w:pStyle w:val="ListParagraph"/>
        <w:numPr>
          <w:ilvl w:val="0"/>
          <w:numId w:val="13"/>
        </w:numPr>
        <w:jc w:val="both"/>
        <w:rPr>
          <w:sz w:val="22"/>
          <w:szCs w:val="22"/>
        </w:rPr>
      </w:pPr>
      <w:r>
        <w:rPr>
          <w:sz w:val="22"/>
          <w:szCs w:val="22"/>
        </w:rPr>
        <w:t xml:space="preserve">Firstly, </w:t>
      </w:r>
      <w:r w:rsidR="00C02F1D" w:rsidRPr="00055CA9">
        <w:rPr>
          <w:sz w:val="22"/>
          <w:szCs w:val="22"/>
        </w:rPr>
        <w:t>our</w:t>
      </w:r>
      <w:r w:rsidR="00135931">
        <w:rPr>
          <w:sz w:val="22"/>
          <w:szCs w:val="22"/>
        </w:rPr>
        <w:t xml:space="preserve"> definition of</w:t>
      </w:r>
      <w:r w:rsidR="00C02F1D" w:rsidRPr="00055CA9">
        <w:rPr>
          <w:sz w:val="22"/>
          <w:szCs w:val="22"/>
        </w:rPr>
        <w:t xml:space="preserve"> </w:t>
      </w:r>
      <w:r w:rsidR="00146281" w:rsidRPr="00055CA9">
        <w:rPr>
          <w:sz w:val="22"/>
          <w:szCs w:val="22"/>
        </w:rPr>
        <w:t>Notional SEND</w:t>
      </w:r>
      <w:r>
        <w:rPr>
          <w:sz w:val="22"/>
          <w:szCs w:val="22"/>
        </w:rPr>
        <w:t xml:space="preserve"> for mainstream primary and secondary schools and academies</w:t>
      </w:r>
      <w:r w:rsidR="001A0CBF" w:rsidRPr="00055CA9">
        <w:rPr>
          <w:sz w:val="22"/>
          <w:szCs w:val="22"/>
        </w:rPr>
        <w:t xml:space="preserve">. </w:t>
      </w:r>
      <w:r w:rsidR="009929E4">
        <w:rPr>
          <w:sz w:val="22"/>
          <w:szCs w:val="22"/>
        </w:rPr>
        <w:t xml:space="preserve">How we </w:t>
      </w:r>
      <w:r w:rsidR="00135931">
        <w:rPr>
          <w:sz w:val="22"/>
          <w:szCs w:val="22"/>
        </w:rPr>
        <w:t xml:space="preserve">currently </w:t>
      </w:r>
      <w:r w:rsidR="009929E4">
        <w:rPr>
          <w:sz w:val="22"/>
          <w:szCs w:val="22"/>
        </w:rPr>
        <w:t>define N</w:t>
      </w:r>
      <w:r w:rsidR="00055CA9" w:rsidRPr="00055CA9">
        <w:rPr>
          <w:sz w:val="22"/>
          <w:szCs w:val="22"/>
        </w:rPr>
        <w:t>otional SEND</w:t>
      </w:r>
      <w:r w:rsidR="00135931">
        <w:rPr>
          <w:sz w:val="22"/>
          <w:szCs w:val="22"/>
        </w:rPr>
        <w:t xml:space="preserve"> within mainstream formula funding allocations</w:t>
      </w:r>
      <w:r w:rsidR="00055CA9" w:rsidRPr="00055CA9">
        <w:rPr>
          <w:sz w:val="22"/>
          <w:szCs w:val="22"/>
        </w:rPr>
        <w:t xml:space="preserve"> is shown in </w:t>
      </w:r>
      <w:r w:rsidR="00135931">
        <w:rPr>
          <w:sz w:val="22"/>
          <w:szCs w:val="22"/>
        </w:rPr>
        <w:t xml:space="preserve">the </w:t>
      </w:r>
      <w:r w:rsidR="00055CA9" w:rsidRPr="00055CA9">
        <w:rPr>
          <w:sz w:val="22"/>
          <w:szCs w:val="22"/>
        </w:rPr>
        <w:t xml:space="preserve">Technical Annex (Appendix 2). </w:t>
      </w:r>
      <w:r w:rsidR="00135931">
        <w:rPr>
          <w:sz w:val="22"/>
          <w:szCs w:val="22"/>
        </w:rPr>
        <w:t>Following analysis and benchmarking, we</w:t>
      </w:r>
      <w:r w:rsidR="0088675F" w:rsidRPr="00055CA9">
        <w:rPr>
          <w:sz w:val="22"/>
          <w:szCs w:val="22"/>
        </w:rPr>
        <w:t xml:space="preserve"> </w:t>
      </w:r>
      <w:r w:rsidR="00135931">
        <w:rPr>
          <w:sz w:val="22"/>
          <w:szCs w:val="22"/>
        </w:rPr>
        <w:t>continue</w:t>
      </w:r>
      <w:r w:rsidR="005F24D7">
        <w:rPr>
          <w:sz w:val="22"/>
          <w:szCs w:val="22"/>
        </w:rPr>
        <w:t xml:space="preserve"> to </w:t>
      </w:r>
      <w:r w:rsidR="00135931">
        <w:rPr>
          <w:sz w:val="22"/>
          <w:szCs w:val="22"/>
        </w:rPr>
        <w:t xml:space="preserve">take the view that we should not </w:t>
      </w:r>
      <w:r w:rsidR="0088675F" w:rsidRPr="00055CA9">
        <w:rPr>
          <w:sz w:val="22"/>
          <w:szCs w:val="22"/>
        </w:rPr>
        <w:t>amend our</w:t>
      </w:r>
      <w:r w:rsidR="00A21DC8">
        <w:rPr>
          <w:sz w:val="22"/>
          <w:szCs w:val="22"/>
        </w:rPr>
        <w:t xml:space="preserve"> </w:t>
      </w:r>
      <w:r w:rsidR="00A21DC8" w:rsidRPr="00BC7B5C">
        <w:rPr>
          <w:sz w:val="22"/>
          <w:szCs w:val="22"/>
        </w:rPr>
        <w:t>published</w:t>
      </w:r>
      <w:r w:rsidR="0088675F" w:rsidRPr="00BC7B5C">
        <w:rPr>
          <w:sz w:val="22"/>
          <w:szCs w:val="22"/>
        </w:rPr>
        <w:t xml:space="preserve"> </w:t>
      </w:r>
      <w:r w:rsidR="00055CA9" w:rsidRPr="00BC7B5C">
        <w:rPr>
          <w:sz w:val="22"/>
          <w:szCs w:val="22"/>
        </w:rPr>
        <w:t>N</w:t>
      </w:r>
      <w:r w:rsidR="0088675F" w:rsidRPr="00BC7B5C">
        <w:rPr>
          <w:sz w:val="22"/>
          <w:szCs w:val="22"/>
        </w:rPr>
        <w:t>otional SEND definition</w:t>
      </w:r>
      <w:r w:rsidR="005F24D7" w:rsidRPr="00BC7B5C">
        <w:rPr>
          <w:sz w:val="22"/>
          <w:szCs w:val="22"/>
        </w:rPr>
        <w:t xml:space="preserve"> at this time and </w:t>
      </w:r>
      <w:r w:rsidR="00135931" w:rsidRPr="00BC7B5C">
        <w:rPr>
          <w:sz w:val="22"/>
          <w:szCs w:val="22"/>
        </w:rPr>
        <w:t xml:space="preserve">certainly </w:t>
      </w:r>
      <w:r w:rsidR="005F24D7" w:rsidRPr="00BC7B5C">
        <w:rPr>
          <w:sz w:val="22"/>
          <w:szCs w:val="22"/>
        </w:rPr>
        <w:t>not</w:t>
      </w:r>
      <w:r w:rsidR="0088675F" w:rsidRPr="00BC7B5C">
        <w:rPr>
          <w:sz w:val="22"/>
          <w:szCs w:val="22"/>
        </w:rPr>
        <w:t xml:space="preserve"> until the out</w:t>
      </w:r>
      <w:r w:rsidR="00135931" w:rsidRPr="00BC7B5C">
        <w:rPr>
          <w:sz w:val="22"/>
          <w:szCs w:val="22"/>
        </w:rPr>
        <w:t>comes of</w:t>
      </w:r>
      <w:r w:rsidR="00097CBA" w:rsidRPr="00BC7B5C">
        <w:rPr>
          <w:sz w:val="22"/>
          <w:szCs w:val="22"/>
        </w:rPr>
        <w:t xml:space="preserve"> </w:t>
      </w:r>
      <w:r w:rsidR="00055CA9" w:rsidRPr="00BC7B5C">
        <w:rPr>
          <w:sz w:val="22"/>
          <w:szCs w:val="22"/>
        </w:rPr>
        <w:t xml:space="preserve">the DfE’s </w:t>
      </w:r>
      <w:r w:rsidR="0088675F" w:rsidRPr="00BC7B5C">
        <w:rPr>
          <w:sz w:val="22"/>
          <w:szCs w:val="22"/>
        </w:rPr>
        <w:t xml:space="preserve">EHCP and SEND system </w:t>
      </w:r>
      <w:r w:rsidR="00135931" w:rsidRPr="00BC7B5C">
        <w:rPr>
          <w:sz w:val="22"/>
          <w:szCs w:val="22"/>
        </w:rPr>
        <w:t>reviews are clear</w:t>
      </w:r>
      <w:r w:rsidR="00055CA9" w:rsidRPr="00BC7B5C">
        <w:rPr>
          <w:sz w:val="22"/>
          <w:szCs w:val="22"/>
        </w:rPr>
        <w:t>. These outcomes are still to be published at the time of writing this document. Given the wide range of approaches to defining Notional SEND across authorities currently, we anticipate that the DfE</w:t>
      </w:r>
      <w:r w:rsidR="00135931" w:rsidRPr="00BC7B5C">
        <w:rPr>
          <w:sz w:val="22"/>
          <w:szCs w:val="22"/>
        </w:rPr>
        <w:t>,</w:t>
      </w:r>
      <w:r w:rsidR="00055CA9" w:rsidRPr="00BC7B5C">
        <w:rPr>
          <w:sz w:val="22"/>
          <w:szCs w:val="22"/>
        </w:rPr>
        <w:t xml:space="preserve"> </w:t>
      </w:r>
      <w:r w:rsidR="00135931" w:rsidRPr="00BC7B5C">
        <w:rPr>
          <w:sz w:val="22"/>
          <w:szCs w:val="22"/>
        </w:rPr>
        <w:t xml:space="preserve">through the future development of the NFF, </w:t>
      </w:r>
      <w:r w:rsidR="00055CA9" w:rsidRPr="00BC7B5C">
        <w:rPr>
          <w:sz w:val="22"/>
          <w:szCs w:val="22"/>
        </w:rPr>
        <w:t xml:space="preserve">will either more </w:t>
      </w:r>
      <w:r w:rsidR="00135931" w:rsidRPr="00BC7B5C">
        <w:rPr>
          <w:sz w:val="22"/>
          <w:szCs w:val="22"/>
        </w:rPr>
        <w:t>closely restrict definitions (</w:t>
      </w:r>
      <w:r w:rsidR="00055CA9" w:rsidRPr="00BC7B5C">
        <w:rPr>
          <w:sz w:val="22"/>
          <w:szCs w:val="22"/>
        </w:rPr>
        <w:t xml:space="preserve">may </w:t>
      </w:r>
      <w:r w:rsidR="00135931" w:rsidRPr="00BC7B5C">
        <w:rPr>
          <w:sz w:val="22"/>
          <w:szCs w:val="22"/>
        </w:rPr>
        <w:t xml:space="preserve">even </w:t>
      </w:r>
      <w:r w:rsidR="00055CA9" w:rsidRPr="00BC7B5C">
        <w:rPr>
          <w:sz w:val="22"/>
          <w:szCs w:val="22"/>
        </w:rPr>
        <w:t xml:space="preserve">fully prescribe for authorities how Notional SEND is to be </w:t>
      </w:r>
      <w:r w:rsidR="00097CBA" w:rsidRPr="00BC7B5C">
        <w:rPr>
          <w:sz w:val="22"/>
          <w:szCs w:val="22"/>
        </w:rPr>
        <w:t>identified within</w:t>
      </w:r>
      <w:r w:rsidR="00055CA9" w:rsidRPr="00BC7B5C">
        <w:rPr>
          <w:sz w:val="22"/>
          <w:szCs w:val="22"/>
        </w:rPr>
        <w:t xml:space="preserve"> mainstream core formula funding</w:t>
      </w:r>
      <w:r w:rsidR="00135931" w:rsidRPr="00BC7B5C">
        <w:rPr>
          <w:sz w:val="22"/>
          <w:szCs w:val="22"/>
        </w:rPr>
        <w:t>) or may remove notional SEND in favour of an alternative mechanism</w:t>
      </w:r>
      <w:r w:rsidR="00055CA9" w:rsidRPr="00BC7B5C">
        <w:rPr>
          <w:sz w:val="22"/>
          <w:szCs w:val="22"/>
        </w:rPr>
        <w:t>.</w:t>
      </w:r>
    </w:p>
    <w:p w:rsidR="00A21DC8" w:rsidRDefault="00A21DC8" w:rsidP="00A21DC8">
      <w:pPr>
        <w:pStyle w:val="ListParagraph"/>
        <w:jc w:val="both"/>
        <w:rPr>
          <w:color w:val="FF0000"/>
          <w:sz w:val="22"/>
          <w:szCs w:val="22"/>
        </w:rPr>
      </w:pPr>
    </w:p>
    <w:p w:rsidR="00A21DC8" w:rsidRPr="00055CA9" w:rsidRDefault="00A21DC8" w:rsidP="00A21DC8">
      <w:pPr>
        <w:pStyle w:val="ListParagraph"/>
        <w:jc w:val="both"/>
        <w:rPr>
          <w:sz w:val="22"/>
          <w:szCs w:val="22"/>
        </w:rPr>
      </w:pPr>
      <w:r>
        <w:rPr>
          <w:sz w:val="22"/>
          <w:szCs w:val="22"/>
        </w:rPr>
        <w:t>Following the introduction of the Minimum Level of Per Pupil Funding Factor (MFLs) in the primary and secondary funding formula however, some mainstream schools and academies now receive what can be determined to be Additional Educational Needs (AEN) pupil-led funding through the MFLs, rather than through the AEN formula factors, which are used to define published notional SEND budgets. For point of clarity therefore, although the Authority does not propose to change the methodology behind the published notional SEND allocations for schools and academies, the Authority will consider MFL allocations within discussions that may be had with individual schools and academies about available delegated SEND monies.</w:t>
      </w:r>
    </w:p>
    <w:p w:rsidR="0088675F" w:rsidRPr="0088675F" w:rsidRDefault="0088675F" w:rsidP="0088675F">
      <w:pPr>
        <w:pStyle w:val="ListParagraph"/>
        <w:jc w:val="both"/>
        <w:rPr>
          <w:color w:val="FF0000"/>
          <w:sz w:val="22"/>
          <w:szCs w:val="22"/>
        </w:rPr>
      </w:pPr>
    </w:p>
    <w:p w:rsidR="00146281" w:rsidRPr="0033459A" w:rsidRDefault="001D6757" w:rsidP="005F24D7">
      <w:pPr>
        <w:pStyle w:val="ListParagraph"/>
        <w:numPr>
          <w:ilvl w:val="0"/>
          <w:numId w:val="13"/>
        </w:numPr>
        <w:jc w:val="both"/>
        <w:rPr>
          <w:sz w:val="22"/>
          <w:szCs w:val="22"/>
        </w:rPr>
      </w:pPr>
      <w:r>
        <w:rPr>
          <w:sz w:val="22"/>
          <w:szCs w:val="22"/>
        </w:rPr>
        <w:t xml:space="preserve">Secondly, </w:t>
      </w:r>
      <w:r w:rsidR="00C02F1D" w:rsidRPr="0033459A">
        <w:rPr>
          <w:sz w:val="22"/>
          <w:szCs w:val="22"/>
        </w:rPr>
        <w:t xml:space="preserve">our </w:t>
      </w:r>
      <w:r w:rsidR="00146281" w:rsidRPr="0033459A">
        <w:rPr>
          <w:sz w:val="22"/>
          <w:szCs w:val="22"/>
        </w:rPr>
        <w:t>SEND Funding Floor</w:t>
      </w:r>
      <w:r w:rsidR="005F24D7">
        <w:rPr>
          <w:sz w:val="22"/>
          <w:szCs w:val="22"/>
        </w:rPr>
        <w:t>. In the immediate af</w:t>
      </w:r>
      <w:r w:rsidR="00135931">
        <w:rPr>
          <w:sz w:val="22"/>
          <w:szCs w:val="22"/>
        </w:rPr>
        <w:t>term</w:t>
      </w:r>
      <w:r>
        <w:rPr>
          <w:sz w:val="22"/>
          <w:szCs w:val="22"/>
        </w:rPr>
        <w:t>ath of the movement to mirror</w:t>
      </w:r>
      <w:r w:rsidR="005F24D7">
        <w:rPr>
          <w:sz w:val="22"/>
          <w:szCs w:val="22"/>
        </w:rPr>
        <w:t xml:space="preserve"> the NFF at April 2018, w</w:t>
      </w:r>
      <w:r w:rsidR="00097CBA">
        <w:rPr>
          <w:sz w:val="22"/>
          <w:szCs w:val="22"/>
        </w:rPr>
        <w:t xml:space="preserve">e </w:t>
      </w:r>
      <w:r w:rsidR="005F24D7">
        <w:rPr>
          <w:sz w:val="22"/>
          <w:szCs w:val="22"/>
        </w:rPr>
        <w:t>pro</w:t>
      </w:r>
      <w:r w:rsidR="00363C6F">
        <w:rPr>
          <w:sz w:val="22"/>
          <w:szCs w:val="22"/>
        </w:rPr>
        <w:t>tected</w:t>
      </w:r>
      <w:r w:rsidR="00135931">
        <w:rPr>
          <w:sz w:val="22"/>
          <w:szCs w:val="22"/>
        </w:rPr>
        <w:t xml:space="preserve"> SEND </w:t>
      </w:r>
      <w:r w:rsidR="00991743">
        <w:rPr>
          <w:sz w:val="22"/>
          <w:szCs w:val="22"/>
        </w:rPr>
        <w:t xml:space="preserve">Funding </w:t>
      </w:r>
      <w:r w:rsidR="00C716A2">
        <w:rPr>
          <w:sz w:val="22"/>
          <w:szCs w:val="22"/>
        </w:rPr>
        <w:t>Floor allocations and</w:t>
      </w:r>
      <w:r w:rsidR="005F24D7">
        <w:rPr>
          <w:sz w:val="22"/>
          <w:szCs w:val="22"/>
        </w:rPr>
        <w:t xml:space="preserve"> </w:t>
      </w:r>
      <w:r>
        <w:rPr>
          <w:sz w:val="22"/>
          <w:szCs w:val="22"/>
        </w:rPr>
        <w:t>‘</w:t>
      </w:r>
      <w:r w:rsidR="005F24D7">
        <w:rPr>
          <w:sz w:val="22"/>
          <w:szCs w:val="22"/>
        </w:rPr>
        <w:t>held</w:t>
      </w:r>
      <w:r w:rsidR="00097CBA">
        <w:rPr>
          <w:sz w:val="22"/>
          <w:szCs w:val="22"/>
        </w:rPr>
        <w:t xml:space="preserve"> off</w:t>
      </w:r>
      <w:r>
        <w:rPr>
          <w:sz w:val="22"/>
          <w:szCs w:val="22"/>
        </w:rPr>
        <w:t>’</w:t>
      </w:r>
      <w:r w:rsidR="00097CBA">
        <w:rPr>
          <w:sz w:val="22"/>
          <w:szCs w:val="22"/>
        </w:rPr>
        <w:t xml:space="preserve"> acting on a review</w:t>
      </w:r>
      <w:r w:rsidR="00C716A2">
        <w:rPr>
          <w:sz w:val="22"/>
          <w:szCs w:val="22"/>
        </w:rPr>
        <w:t xml:space="preserve"> in anticipation that, as with</w:t>
      </w:r>
      <w:r w:rsidR="00055CA9" w:rsidRPr="0033459A">
        <w:rPr>
          <w:sz w:val="22"/>
          <w:szCs w:val="22"/>
        </w:rPr>
        <w:t xml:space="preserve"> Notiona</w:t>
      </w:r>
      <w:r w:rsidR="002807A0">
        <w:rPr>
          <w:sz w:val="22"/>
          <w:szCs w:val="22"/>
        </w:rPr>
        <w:t>l SEND and</w:t>
      </w:r>
      <w:r>
        <w:rPr>
          <w:sz w:val="22"/>
          <w:szCs w:val="22"/>
        </w:rPr>
        <w:t xml:space="preserve"> </w:t>
      </w:r>
      <w:r w:rsidR="00457828">
        <w:rPr>
          <w:sz w:val="22"/>
          <w:szCs w:val="22"/>
        </w:rPr>
        <w:t>following the national reviews</w:t>
      </w:r>
      <w:r w:rsidR="002807A0">
        <w:rPr>
          <w:sz w:val="22"/>
          <w:szCs w:val="22"/>
        </w:rPr>
        <w:t>,</w:t>
      </w:r>
      <w:r w:rsidR="00457828">
        <w:rPr>
          <w:sz w:val="22"/>
          <w:szCs w:val="22"/>
        </w:rPr>
        <w:t xml:space="preserve"> </w:t>
      </w:r>
      <w:r>
        <w:rPr>
          <w:sz w:val="22"/>
          <w:szCs w:val="22"/>
        </w:rPr>
        <w:t xml:space="preserve">the DfE would soon </w:t>
      </w:r>
      <w:r w:rsidR="00135931">
        <w:rPr>
          <w:sz w:val="22"/>
          <w:szCs w:val="22"/>
        </w:rPr>
        <w:t>either more closely restrict or may even</w:t>
      </w:r>
      <w:r w:rsidR="00097CBA">
        <w:rPr>
          <w:sz w:val="22"/>
          <w:szCs w:val="22"/>
        </w:rPr>
        <w:t xml:space="preserve"> </w:t>
      </w:r>
      <w:r w:rsidR="00055CA9" w:rsidRPr="0033459A">
        <w:rPr>
          <w:sz w:val="22"/>
          <w:szCs w:val="22"/>
        </w:rPr>
        <w:t>fully prescribe an approach</w:t>
      </w:r>
      <w:r w:rsidR="0093566B">
        <w:rPr>
          <w:sz w:val="22"/>
          <w:szCs w:val="22"/>
        </w:rPr>
        <w:t xml:space="preserve"> to additional targeted SEND funding</w:t>
      </w:r>
      <w:r w:rsidR="00055CA9" w:rsidRPr="0033459A">
        <w:rPr>
          <w:sz w:val="22"/>
          <w:szCs w:val="22"/>
        </w:rPr>
        <w:t xml:space="preserve">. However, </w:t>
      </w:r>
      <w:r w:rsidR="005F24D7">
        <w:rPr>
          <w:sz w:val="22"/>
          <w:szCs w:val="22"/>
        </w:rPr>
        <w:t>as w</w:t>
      </w:r>
      <w:r w:rsidR="00C53ACF">
        <w:rPr>
          <w:sz w:val="22"/>
          <w:szCs w:val="22"/>
        </w:rPr>
        <w:t>e explained in our consultation</w:t>
      </w:r>
      <w:r>
        <w:rPr>
          <w:sz w:val="22"/>
          <w:szCs w:val="22"/>
        </w:rPr>
        <w:t xml:space="preserve"> published</w:t>
      </w:r>
      <w:r w:rsidR="005F24D7">
        <w:rPr>
          <w:sz w:val="22"/>
          <w:szCs w:val="22"/>
        </w:rPr>
        <w:t xml:space="preserve"> this time last year</w:t>
      </w:r>
      <w:r w:rsidR="00EF6124">
        <w:rPr>
          <w:sz w:val="22"/>
          <w:szCs w:val="22"/>
        </w:rPr>
        <w:t xml:space="preserve"> for 2021/22 arrangements</w:t>
      </w:r>
      <w:r w:rsidR="005F24D7">
        <w:rPr>
          <w:sz w:val="22"/>
          <w:szCs w:val="22"/>
        </w:rPr>
        <w:t xml:space="preserve">, </w:t>
      </w:r>
      <w:r w:rsidR="00457828">
        <w:rPr>
          <w:sz w:val="22"/>
          <w:szCs w:val="22"/>
        </w:rPr>
        <w:t xml:space="preserve">whilst </w:t>
      </w:r>
      <w:r w:rsidR="002807A0">
        <w:rPr>
          <w:sz w:val="22"/>
          <w:szCs w:val="22"/>
        </w:rPr>
        <w:t xml:space="preserve">still </w:t>
      </w:r>
      <w:r w:rsidR="00457828">
        <w:rPr>
          <w:sz w:val="22"/>
          <w:szCs w:val="22"/>
        </w:rPr>
        <w:t>waiting for the D</w:t>
      </w:r>
      <w:r w:rsidR="002807A0">
        <w:rPr>
          <w:sz w:val="22"/>
          <w:szCs w:val="22"/>
        </w:rPr>
        <w:t>f</w:t>
      </w:r>
      <w:r w:rsidR="00457828">
        <w:rPr>
          <w:sz w:val="22"/>
          <w:szCs w:val="22"/>
        </w:rPr>
        <w:t>E to publish the outcomes of the national reviews, we felt that we could not delay</w:t>
      </w:r>
      <w:r w:rsidR="00C53ACF">
        <w:rPr>
          <w:sz w:val="22"/>
          <w:szCs w:val="22"/>
        </w:rPr>
        <w:t xml:space="preserve"> any longer acting on our review of our</w:t>
      </w:r>
      <w:r w:rsidR="005F24D7">
        <w:rPr>
          <w:sz w:val="22"/>
          <w:szCs w:val="22"/>
        </w:rPr>
        <w:t xml:space="preserve"> SEND Funding Floor mechanism. Following </w:t>
      </w:r>
      <w:r>
        <w:rPr>
          <w:sz w:val="22"/>
          <w:szCs w:val="22"/>
        </w:rPr>
        <w:t xml:space="preserve">consultation, </w:t>
      </w:r>
      <w:r>
        <w:rPr>
          <w:sz w:val="22"/>
          <w:szCs w:val="22"/>
        </w:rPr>
        <w:lastRenderedPageBreak/>
        <w:t>we</w:t>
      </w:r>
      <w:r w:rsidR="005F24D7">
        <w:rPr>
          <w:sz w:val="22"/>
          <w:szCs w:val="22"/>
        </w:rPr>
        <w:t xml:space="preserve"> implemented</w:t>
      </w:r>
      <w:r w:rsidR="00C53ACF">
        <w:rPr>
          <w:sz w:val="22"/>
          <w:szCs w:val="22"/>
        </w:rPr>
        <w:t xml:space="preserve"> </w:t>
      </w:r>
      <w:r w:rsidR="00363C6F">
        <w:rPr>
          <w:sz w:val="22"/>
          <w:szCs w:val="22"/>
        </w:rPr>
        <w:t>at April 2021</w:t>
      </w:r>
      <w:r w:rsidR="005F24D7">
        <w:rPr>
          <w:sz w:val="22"/>
          <w:szCs w:val="22"/>
        </w:rPr>
        <w:t xml:space="preserve"> an amended arrangement, for a year in trial</w:t>
      </w:r>
      <w:r w:rsidR="00055CA9" w:rsidRPr="0036379B">
        <w:rPr>
          <w:sz w:val="22"/>
          <w:szCs w:val="22"/>
        </w:rPr>
        <w:t xml:space="preserve">. </w:t>
      </w:r>
      <w:r w:rsidR="00C53ACF">
        <w:rPr>
          <w:sz w:val="22"/>
          <w:szCs w:val="22"/>
        </w:rPr>
        <w:t>This</w:t>
      </w:r>
      <w:r w:rsidR="00991743">
        <w:rPr>
          <w:sz w:val="22"/>
          <w:szCs w:val="22"/>
        </w:rPr>
        <w:t xml:space="preserve"> arrangement</w:t>
      </w:r>
      <w:r w:rsidR="00C53ACF">
        <w:rPr>
          <w:sz w:val="22"/>
          <w:szCs w:val="22"/>
        </w:rPr>
        <w:t xml:space="preserve"> is described in the Technical Annex (Appendix 2). </w:t>
      </w:r>
      <w:r w:rsidR="00991743">
        <w:rPr>
          <w:sz w:val="22"/>
          <w:szCs w:val="22"/>
        </w:rPr>
        <w:t>W</w:t>
      </w:r>
      <w:r>
        <w:rPr>
          <w:sz w:val="22"/>
          <w:szCs w:val="22"/>
        </w:rPr>
        <w:t xml:space="preserve">e </w:t>
      </w:r>
      <w:r w:rsidR="0093566B">
        <w:rPr>
          <w:sz w:val="22"/>
          <w:szCs w:val="22"/>
        </w:rPr>
        <w:t>are minded to</w:t>
      </w:r>
      <w:r>
        <w:rPr>
          <w:sz w:val="22"/>
          <w:szCs w:val="22"/>
        </w:rPr>
        <w:t xml:space="preserve"> continue this amended</w:t>
      </w:r>
      <w:r w:rsidR="005F24D7">
        <w:rPr>
          <w:sz w:val="22"/>
          <w:szCs w:val="22"/>
        </w:rPr>
        <w:t xml:space="preserve"> arrangement in 2022/23. </w:t>
      </w:r>
      <w:r w:rsidR="00EF6124">
        <w:rPr>
          <w:sz w:val="22"/>
          <w:szCs w:val="22"/>
        </w:rPr>
        <w:t>However, a</w:t>
      </w:r>
      <w:r w:rsidR="008F415B" w:rsidRPr="0036379B">
        <w:rPr>
          <w:sz w:val="22"/>
          <w:szCs w:val="22"/>
        </w:rPr>
        <w:t xml:space="preserve">s the SEND </w:t>
      </w:r>
      <w:r w:rsidR="00363C6F">
        <w:rPr>
          <w:sz w:val="22"/>
          <w:szCs w:val="22"/>
        </w:rPr>
        <w:t>Funding Floor</w:t>
      </w:r>
      <w:r w:rsidR="008F415B" w:rsidRPr="0036379B">
        <w:rPr>
          <w:sz w:val="22"/>
          <w:szCs w:val="22"/>
        </w:rPr>
        <w:t xml:space="preserve"> is funded from the High Needs Block, not from the Schools Block, w</w:t>
      </w:r>
      <w:r w:rsidR="005F24D7">
        <w:rPr>
          <w:sz w:val="22"/>
          <w:szCs w:val="22"/>
        </w:rPr>
        <w:t xml:space="preserve">e discuss </w:t>
      </w:r>
      <w:r w:rsidR="00363C6F">
        <w:rPr>
          <w:sz w:val="22"/>
          <w:szCs w:val="22"/>
        </w:rPr>
        <w:t xml:space="preserve">this </w:t>
      </w:r>
      <w:r>
        <w:rPr>
          <w:sz w:val="22"/>
          <w:szCs w:val="22"/>
        </w:rPr>
        <w:t>in more detail</w:t>
      </w:r>
      <w:r w:rsidR="0033459A" w:rsidRPr="0036379B">
        <w:rPr>
          <w:sz w:val="22"/>
          <w:szCs w:val="22"/>
        </w:rPr>
        <w:t xml:space="preserve"> within our separate consultation on high needs funding.</w:t>
      </w:r>
    </w:p>
    <w:p w:rsidR="00BB5052" w:rsidRDefault="00BB5052" w:rsidP="00F10A72">
      <w:pPr>
        <w:jc w:val="both"/>
        <w:rPr>
          <w:sz w:val="22"/>
          <w:szCs w:val="22"/>
        </w:rPr>
      </w:pPr>
    </w:p>
    <w:p w:rsidR="00A67597" w:rsidRPr="00F10A72" w:rsidRDefault="00A67597" w:rsidP="00F10A72">
      <w:pPr>
        <w:jc w:val="both"/>
        <w:rPr>
          <w:sz w:val="22"/>
          <w:szCs w:val="22"/>
        </w:rPr>
      </w:pPr>
    </w:p>
    <w:p w:rsidR="00F611DB" w:rsidRPr="00D912F3" w:rsidRDefault="001B1682" w:rsidP="00F611DB">
      <w:pPr>
        <w:jc w:val="both"/>
        <w:rPr>
          <w:color w:val="4F81BD" w:themeColor="accent1"/>
          <w:sz w:val="22"/>
          <w:szCs w:val="22"/>
        </w:rPr>
      </w:pPr>
      <w:r w:rsidRPr="00363C6F">
        <w:rPr>
          <w:b/>
          <w:bCs/>
          <w:color w:val="4F81BD" w:themeColor="accent1"/>
          <w:sz w:val="22"/>
          <w:szCs w:val="22"/>
        </w:rPr>
        <w:t>3</w:t>
      </w:r>
      <w:r w:rsidR="00614CB6" w:rsidRPr="00363C6F">
        <w:rPr>
          <w:b/>
          <w:bCs/>
          <w:color w:val="4F81BD" w:themeColor="accent1"/>
          <w:sz w:val="22"/>
          <w:szCs w:val="22"/>
        </w:rPr>
        <w:t>.</w:t>
      </w:r>
      <w:r w:rsidR="00614CB6" w:rsidRPr="00363C6F">
        <w:rPr>
          <w:b/>
          <w:bCs/>
          <w:color w:val="4F81BD" w:themeColor="accent1"/>
          <w:sz w:val="22"/>
          <w:szCs w:val="22"/>
        </w:rPr>
        <w:tab/>
      </w:r>
      <w:r w:rsidR="00F611DB" w:rsidRPr="00363C6F">
        <w:rPr>
          <w:b/>
          <w:bCs/>
          <w:color w:val="4F81BD" w:themeColor="accent1"/>
          <w:sz w:val="22"/>
          <w:szCs w:val="22"/>
        </w:rPr>
        <w:t>Formula Funding Proposals</w:t>
      </w:r>
      <w:r w:rsidR="00D4431A" w:rsidRPr="00363C6F">
        <w:rPr>
          <w:b/>
          <w:bCs/>
          <w:color w:val="4F81BD" w:themeColor="accent1"/>
          <w:sz w:val="22"/>
          <w:szCs w:val="22"/>
        </w:rPr>
        <w:t xml:space="preserve"> </w:t>
      </w:r>
      <w:r w:rsidR="00E04B89" w:rsidRPr="00363C6F">
        <w:rPr>
          <w:b/>
          <w:bCs/>
          <w:color w:val="4F81BD" w:themeColor="accent1"/>
          <w:sz w:val="22"/>
          <w:szCs w:val="22"/>
        </w:rPr>
        <w:t>for 2022</w:t>
      </w:r>
      <w:r w:rsidR="00DA7D36" w:rsidRPr="00363C6F">
        <w:rPr>
          <w:b/>
          <w:bCs/>
          <w:color w:val="4F81BD" w:themeColor="accent1"/>
          <w:sz w:val="22"/>
          <w:szCs w:val="22"/>
        </w:rPr>
        <w:t>/</w:t>
      </w:r>
      <w:r w:rsidR="00D4431A" w:rsidRPr="00363C6F">
        <w:rPr>
          <w:b/>
          <w:bCs/>
          <w:color w:val="4F81BD" w:themeColor="accent1"/>
          <w:sz w:val="22"/>
          <w:szCs w:val="22"/>
        </w:rPr>
        <w:t>2</w:t>
      </w:r>
      <w:r w:rsidR="00E04B89" w:rsidRPr="00363C6F">
        <w:rPr>
          <w:b/>
          <w:bCs/>
          <w:color w:val="4F81BD" w:themeColor="accent1"/>
          <w:sz w:val="22"/>
          <w:szCs w:val="22"/>
        </w:rPr>
        <w:t>3</w:t>
      </w:r>
    </w:p>
    <w:p w:rsidR="00BB51CB" w:rsidRDefault="00BB51CB" w:rsidP="000F069A">
      <w:pPr>
        <w:jc w:val="both"/>
        <w:rPr>
          <w:color w:val="FF0000"/>
          <w:sz w:val="22"/>
          <w:szCs w:val="22"/>
        </w:rPr>
      </w:pPr>
    </w:p>
    <w:p w:rsidR="000723A3" w:rsidRDefault="00F10A72" w:rsidP="000F069A">
      <w:pPr>
        <w:jc w:val="both"/>
        <w:rPr>
          <w:sz w:val="22"/>
          <w:szCs w:val="22"/>
        </w:rPr>
      </w:pPr>
      <w:r>
        <w:rPr>
          <w:sz w:val="22"/>
          <w:szCs w:val="22"/>
        </w:rPr>
        <w:t>3</w:t>
      </w:r>
      <w:r w:rsidR="00F611DB" w:rsidRPr="00F611DB">
        <w:rPr>
          <w:sz w:val="22"/>
          <w:szCs w:val="22"/>
        </w:rPr>
        <w:t>.1</w:t>
      </w:r>
      <w:r w:rsidR="00F611DB">
        <w:rPr>
          <w:sz w:val="22"/>
          <w:szCs w:val="22"/>
        </w:rPr>
        <w:t xml:space="preserve"> </w:t>
      </w:r>
      <w:r w:rsidR="00F611DB" w:rsidRPr="00BE408F">
        <w:rPr>
          <w:sz w:val="22"/>
          <w:szCs w:val="22"/>
        </w:rPr>
        <w:t>There are</w:t>
      </w:r>
      <w:r w:rsidR="00F611DB" w:rsidRPr="00BE408F">
        <w:rPr>
          <w:b/>
          <w:sz w:val="22"/>
          <w:szCs w:val="22"/>
        </w:rPr>
        <w:t xml:space="preserve"> </w:t>
      </w:r>
      <w:r w:rsidR="004A4C77">
        <w:rPr>
          <w:b/>
          <w:sz w:val="22"/>
          <w:szCs w:val="22"/>
        </w:rPr>
        <w:t>7</w:t>
      </w:r>
      <w:r w:rsidR="00F611DB" w:rsidRPr="00BE408F">
        <w:rPr>
          <w:b/>
          <w:sz w:val="22"/>
          <w:szCs w:val="22"/>
        </w:rPr>
        <w:t xml:space="preserve"> </w:t>
      </w:r>
      <w:r w:rsidR="00F611DB" w:rsidRPr="009C6F65">
        <w:rPr>
          <w:b/>
          <w:sz w:val="22"/>
          <w:szCs w:val="22"/>
        </w:rPr>
        <w:t>key decision</w:t>
      </w:r>
      <w:r w:rsidR="0011222D" w:rsidRPr="009C6F65">
        <w:rPr>
          <w:b/>
          <w:sz w:val="22"/>
          <w:szCs w:val="22"/>
        </w:rPr>
        <w:t>s</w:t>
      </w:r>
      <w:r w:rsidR="00F611DB">
        <w:rPr>
          <w:sz w:val="22"/>
          <w:szCs w:val="22"/>
        </w:rPr>
        <w:t xml:space="preserve"> </w:t>
      </w:r>
      <w:r w:rsidR="001B1682">
        <w:rPr>
          <w:sz w:val="22"/>
          <w:szCs w:val="22"/>
        </w:rPr>
        <w:t>we need to take</w:t>
      </w:r>
      <w:r w:rsidR="00D4431A">
        <w:rPr>
          <w:sz w:val="22"/>
          <w:szCs w:val="22"/>
        </w:rPr>
        <w:t xml:space="preserve"> </w:t>
      </w:r>
      <w:r>
        <w:rPr>
          <w:sz w:val="22"/>
          <w:szCs w:val="22"/>
        </w:rPr>
        <w:t>on</w:t>
      </w:r>
      <w:r w:rsidR="00D170D7">
        <w:rPr>
          <w:sz w:val="22"/>
          <w:szCs w:val="22"/>
        </w:rPr>
        <w:t xml:space="preserve"> Bradford’s 2022/23</w:t>
      </w:r>
      <w:r w:rsidR="00F611DB">
        <w:rPr>
          <w:sz w:val="22"/>
          <w:szCs w:val="22"/>
        </w:rPr>
        <w:t xml:space="preserve"> mainstream primary and secondar</w:t>
      </w:r>
      <w:r w:rsidR="00363C6F">
        <w:rPr>
          <w:sz w:val="22"/>
          <w:szCs w:val="22"/>
        </w:rPr>
        <w:t>y</w:t>
      </w:r>
      <w:r w:rsidR="00C861DF">
        <w:rPr>
          <w:sz w:val="22"/>
          <w:szCs w:val="22"/>
        </w:rPr>
        <w:t xml:space="preserve"> Schools Block</w:t>
      </w:r>
      <w:r w:rsidR="00363C6F">
        <w:rPr>
          <w:sz w:val="22"/>
          <w:szCs w:val="22"/>
        </w:rPr>
        <w:t xml:space="preserve"> funding formula arrangements. 5 of </w:t>
      </w:r>
      <w:r w:rsidR="004A4C77">
        <w:rPr>
          <w:sz w:val="22"/>
          <w:szCs w:val="22"/>
        </w:rPr>
        <w:t>t</w:t>
      </w:r>
      <w:r w:rsidR="00130F9C">
        <w:rPr>
          <w:sz w:val="22"/>
          <w:szCs w:val="22"/>
        </w:rPr>
        <w:t>hese</w:t>
      </w:r>
      <w:r w:rsidR="001B2B7D">
        <w:rPr>
          <w:sz w:val="22"/>
          <w:szCs w:val="22"/>
        </w:rPr>
        <w:t xml:space="preserve"> decisions</w:t>
      </w:r>
      <w:r w:rsidR="00130F9C">
        <w:rPr>
          <w:sz w:val="22"/>
          <w:szCs w:val="22"/>
        </w:rPr>
        <w:t xml:space="preserve"> are very similar to </w:t>
      </w:r>
      <w:r w:rsidR="001B2B7D">
        <w:rPr>
          <w:sz w:val="22"/>
          <w:szCs w:val="22"/>
        </w:rPr>
        <w:t xml:space="preserve">those </w:t>
      </w:r>
      <w:r w:rsidR="00D170D7">
        <w:rPr>
          <w:sz w:val="22"/>
          <w:szCs w:val="22"/>
        </w:rPr>
        <w:t>that were needed for 2021/22</w:t>
      </w:r>
      <w:r w:rsidR="00130F9C">
        <w:rPr>
          <w:sz w:val="22"/>
          <w:szCs w:val="22"/>
        </w:rPr>
        <w:t>.</w:t>
      </w:r>
    </w:p>
    <w:p w:rsidR="000723A3" w:rsidRDefault="000723A3" w:rsidP="000F069A">
      <w:pPr>
        <w:jc w:val="both"/>
        <w:rPr>
          <w:sz w:val="22"/>
          <w:szCs w:val="22"/>
        </w:rPr>
      </w:pPr>
    </w:p>
    <w:p w:rsidR="00E248DB" w:rsidRPr="00E248DB" w:rsidRDefault="004A4C77" w:rsidP="00E248DB">
      <w:pPr>
        <w:jc w:val="both"/>
        <w:rPr>
          <w:sz w:val="22"/>
          <w:szCs w:val="22"/>
        </w:rPr>
      </w:pPr>
      <w:r>
        <w:rPr>
          <w:sz w:val="22"/>
          <w:szCs w:val="22"/>
        </w:rPr>
        <w:t>3.2 The 7</w:t>
      </w:r>
      <w:r w:rsidR="00E248DB" w:rsidRPr="00E248DB">
        <w:rPr>
          <w:sz w:val="22"/>
          <w:szCs w:val="22"/>
        </w:rPr>
        <w:t xml:space="preserve"> decision</w:t>
      </w:r>
      <w:r w:rsidR="00667442">
        <w:rPr>
          <w:sz w:val="22"/>
          <w:szCs w:val="22"/>
        </w:rPr>
        <w:t>s</w:t>
      </w:r>
      <w:r w:rsidR="00E248DB" w:rsidRPr="00E248DB">
        <w:rPr>
          <w:sz w:val="22"/>
          <w:szCs w:val="22"/>
        </w:rPr>
        <w:t xml:space="preserve"> are:</w:t>
      </w:r>
    </w:p>
    <w:p w:rsidR="00E248DB" w:rsidRPr="00B021D2" w:rsidRDefault="00E248DB" w:rsidP="00E248DB">
      <w:pPr>
        <w:jc w:val="both"/>
        <w:rPr>
          <w:color w:val="FF0000"/>
          <w:sz w:val="22"/>
          <w:szCs w:val="22"/>
        </w:rPr>
      </w:pPr>
    </w:p>
    <w:p w:rsidR="000417AE" w:rsidRPr="00E248DB" w:rsidRDefault="000417AE" w:rsidP="005F24D7">
      <w:pPr>
        <w:numPr>
          <w:ilvl w:val="0"/>
          <w:numId w:val="17"/>
        </w:numPr>
        <w:ind w:left="720"/>
        <w:jc w:val="both"/>
        <w:rPr>
          <w:sz w:val="22"/>
          <w:szCs w:val="22"/>
        </w:rPr>
      </w:pPr>
      <w:r w:rsidRPr="00E248DB">
        <w:rPr>
          <w:sz w:val="22"/>
          <w:szCs w:val="22"/>
        </w:rPr>
        <w:t>Whether we transfer budget from Schools Block to the High Needs Block and, if we do, the value of this transfer.</w:t>
      </w:r>
    </w:p>
    <w:p w:rsidR="000417AE" w:rsidRDefault="000417AE" w:rsidP="000417AE">
      <w:pPr>
        <w:ind w:left="720"/>
        <w:jc w:val="both"/>
        <w:rPr>
          <w:sz w:val="22"/>
          <w:szCs w:val="22"/>
        </w:rPr>
      </w:pPr>
    </w:p>
    <w:p w:rsidR="00E248DB" w:rsidRDefault="00E248DB" w:rsidP="005F24D7">
      <w:pPr>
        <w:numPr>
          <w:ilvl w:val="0"/>
          <w:numId w:val="17"/>
        </w:numPr>
        <w:ind w:left="720"/>
        <w:jc w:val="both"/>
        <w:rPr>
          <w:sz w:val="22"/>
          <w:szCs w:val="22"/>
        </w:rPr>
      </w:pPr>
      <w:r w:rsidRPr="00E248DB">
        <w:rPr>
          <w:sz w:val="22"/>
          <w:szCs w:val="22"/>
        </w:rPr>
        <w:t>Whether we continue</w:t>
      </w:r>
      <w:r w:rsidR="00347403">
        <w:rPr>
          <w:sz w:val="22"/>
          <w:szCs w:val="22"/>
        </w:rPr>
        <w:t xml:space="preserve"> to</w:t>
      </w:r>
      <w:r w:rsidR="00D170D7">
        <w:rPr>
          <w:sz w:val="22"/>
          <w:szCs w:val="22"/>
        </w:rPr>
        <w:t xml:space="preserve"> mirror the DfE’s National Funding Formula (NFF)</w:t>
      </w:r>
      <w:r w:rsidRPr="00E248DB">
        <w:rPr>
          <w:sz w:val="22"/>
          <w:szCs w:val="22"/>
        </w:rPr>
        <w:t>.</w:t>
      </w:r>
    </w:p>
    <w:p w:rsidR="004A4C77" w:rsidRDefault="004A4C77" w:rsidP="004A4C77">
      <w:pPr>
        <w:pStyle w:val="ListParagraph"/>
        <w:rPr>
          <w:sz w:val="22"/>
          <w:szCs w:val="22"/>
        </w:rPr>
      </w:pPr>
    </w:p>
    <w:p w:rsidR="004A4C77" w:rsidRPr="00363C6F" w:rsidRDefault="004A4C77" w:rsidP="005F24D7">
      <w:pPr>
        <w:numPr>
          <w:ilvl w:val="0"/>
          <w:numId w:val="17"/>
        </w:numPr>
        <w:ind w:left="720"/>
        <w:jc w:val="both"/>
        <w:rPr>
          <w:sz w:val="22"/>
          <w:szCs w:val="22"/>
        </w:rPr>
      </w:pPr>
      <w:r w:rsidRPr="00363C6F">
        <w:rPr>
          <w:sz w:val="22"/>
          <w:szCs w:val="22"/>
        </w:rPr>
        <w:t>Whether we</w:t>
      </w:r>
      <w:r w:rsidR="00363C6F" w:rsidRPr="00363C6F">
        <w:rPr>
          <w:sz w:val="22"/>
          <w:szCs w:val="22"/>
        </w:rPr>
        <w:t xml:space="preserve"> apply the </w:t>
      </w:r>
      <w:r w:rsidR="00363C6F">
        <w:rPr>
          <w:sz w:val="22"/>
          <w:szCs w:val="22"/>
        </w:rPr>
        <w:t>‘</w:t>
      </w:r>
      <w:r w:rsidR="00363C6F" w:rsidRPr="00363C6F">
        <w:rPr>
          <w:sz w:val="22"/>
          <w:szCs w:val="22"/>
        </w:rPr>
        <w:t>Reception U</w:t>
      </w:r>
      <w:r w:rsidRPr="00363C6F">
        <w:rPr>
          <w:sz w:val="22"/>
          <w:szCs w:val="22"/>
        </w:rPr>
        <w:t>plift</w:t>
      </w:r>
      <w:r w:rsidR="00363C6F">
        <w:rPr>
          <w:sz w:val="22"/>
          <w:szCs w:val="22"/>
        </w:rPr>
        <w:t>’</w:t>
      </w:r>
      <w:r w:rsidRPr="00363C6F">
        <w:rPr>
          <w:sz w:val="22"/>
          <w:szCs w:val="22"/>
        </w:rPr>
        <w:t xml:space="preserve"> factor</w:t>
      </w:r>
      <w:r w:rsidR="00363C6F" w:rsidRPr="00363C6F">
        <w:rPr>
          <w:sz w:val="22"/>
          <w:szCs w:val="22"/>
        </w:rPr>
        <w:t xml:space="preserve"> for t</w:t>
      </w:r>
      <w:r w:rsidRPr="00363C6F">
        <w:rPr>
          <w:sz w:val="22"/>
          <w:szCs w:val="22"/>
        </w:rPr>
        <w:t>he primary phase</w:t>
      </w:r>
      <w:r w:rsidR="00363C6F" w:rsidRPr="00363C6F">
        <w:rPr>
          <w:sz w:val="22"/>
          <w:szCs w:val="22"/>
        </w:rPr>
        <w:t>, on a one off exceptional basis for 2022/23 only.</w:t>
      </w:r>
      <w:r w:rsidRPr="00363C6F">
        <w:rPr>
          <w:sz w:val="22"/>
          <w:szCs w:val="22"/>
        </w:rPr>
        <w:t xml:space="preserve"> </w:t>
      </w:r>
      <w:r w:rsidR="00013C32">
        <w:rPr>
          <w:sz w:val="22"/>
          <w:szCs w:val="22"/>
        </w:rPr>
        <w:t>This is a new decision for 2022/23.</w:t>
      </w:r>
    </w:p>
    <w:p w:rsidR="00E248DB" w:rsidRPr="00E248DB" w:rsidRDefault="00E248DB" w:rsidP="00E248DB">
      <w:pPr>
        <w:ind w:left="360"/>
        <w:jc w:val="both"/>
        <w:rPr>
          <w:sz w:val="22"/>
          <w:szCs w:val="22"/>
        </w:rPr>
      </w:pPr>
    </w:p>
    <w:p w:rsidR="00E248DB" w:rsidRDefault="00E248DB" w:rsidP="000417AE">
      <w:pPr>
        <w:numPr>
          <w:ilvl w:val="0"/>
          <w:numId w:val="17"/>
        </w:numPr>
        <w:ind w:left="720"/>
        <w:jc w:val="both"/>
        <w:rPr>
          <w:sz w:val="22"/>
          <w:szCs w:val="22"/>
        </w:rPr>
      </w:pPr>
      <w:r w:rsidRPr="00E248DB">
        <w:rPr>
          <w:sz w:val="22"/>
          <w:szCs w:val="22"/>
        </w:rPr>
        <w:t>Whether we continue our existing local approaches to the fac</w:t>
      </w:r>
      <w:r>
        <w:rPr>
          <w:sz w:val="22"/>
          <w:szCs w:val="22"/>
        </w:rPr>
        <w:t xml:space="preserve">tors </w:t>
      </w:r>
      <w:r w:rsidR="00363C6F">
        <w:rPr>
          <w:sz w:val="22"/>
          <w:szCs w:val="22"/>
        </w:rPr>
        <w:t>still not</w:t>
      </w:r>
      <w:r>
        <w:rPr>
          <w:sz w:val="22"/>
          <w:szCs w:val="22"/>
        </w:rPr>
        <w:t xml:space="preserve"> covered by the NFF</w:t>
      </w:r>
      <w:r w:rsidRPr="00E248DB">
        <w:rPr>
          <w:sz w:val="22"/>
          <w:szCs w:val="22"/>
        </w:rPr>
        <w:t>.</w:t>
      </w:r>
    </w:p>
    <w:p w:rsidR="004A4C77" w:rsidRPr="00667442" w:rsidRDefault="004A4C77" w:rsidP="004A4C77">
      <w:pPr>
        <w:jc w:val="both"/>
        <w:rPr>
          <w:sz w:val="22"/>
          <w:szCs w:val="22"/>
        </w:rPr>
      </w:pPr>
    </w:p>
    <w:p w:rsidR="00E248DB" w:rsidRDefault="00E248DB" w:rsidP="005F24D7">
      <w:pPr>
        <w:numPr>
          <w:ilvl w:val="0"/>
          <w:numId w:val="17"/>
        </w:numPr>
        <w:ind w:left="720"/>
        <w:jc w:val="both"/>
        <w:rPr>
          <w:sz w:val="22"/>
          <w:szCs w:val="22"/>
        </w:rPr>
      </w:pPr>
      <w:r w:rsidRPr="00E248DB">
        <w:rPr>
          <w:sz w:val="22"/>
          <w:szCs w:val="22"/>
        </w:rPr>
        <w:t>The value</w:t>
      </w:r>
      <w:r w:rsidR="002101C8">
        <w:rPr>
          <w:sz w:val="22"/>
          <w:szCs w:val="22"/>
        </w:rPr>
        <w:t xml:space="preserve"> (% level)</w:t>
      </w:r>
      <w:r w:rsidRPr="00E248DB">
        <w:rPr>
          <w:sz w:val="22"/>
          <w:szCs w:val="22"/>
        </w:rPr>
        <w:t xml:space="preserve"> of </w:t>
      </w:r>
      <w:r w:rsidR="0080346A">
        <w:rPr>
          <w:sz w:val="22"/>
          <w:szCs w:val="22"/>
        </w:rPr>
        <w:t xml:space="preserve">the </w:t>
      </w:r>
      <w:r w:rsidRPr="00E248DB">
        <w:rPr>
          <w:sz w:val="22"/>
          <w:szCs w:val="22"/>
        </w:rPr>
        <w:t>Minimum Funding Guarantee</w:t>
      </w:r>
      <w:r>
        <w:rPr>
          <w:sz w:val="22"/>
          <w:szCs w:val="22"/>
        </w:rPr>
        <w:t>, which can be set between positive 0.5% and positive 2.0%</w:t>
      </w:r>
      <w:r w:rsidR="00E85C04">
        <w:rPr>
          <w:sz w:val="22"/>
          <w:szCs w:val="22"/>
        </w:rPr>
        <w:t>.</w:t>
      </w:r>
    </w:p>
    <w:p w:rsidR="00363C6F" w:rsidRDefault="00363C6F" w:rsidP="00363C6F">
      <w:pPr>
        <w:pStyle w:val="ListParagraph"/>
        <w:rPr>
          <w:sz w:val="22"/>
          <w:szCs w:val="22"/>
        </w:rPr>
      </w:pPr>
    </w:p>
    <w:p w:rsidR="00363C6F" w:rsidRPr="00E248DB" w:rsidRDefault="008A49BE" w:rsidP="005F24D7">
      <w:pPr>
        <w:numPr>
          <w:ilvl w:val="0"/>
          <w:numId w:val="17"/>
        </w:numPr>
        <w:ind w:left="720"/>
        <w:jc w:val="both"/>
        <w:rPr>
          <w:sz w:val="22"/>
          <w:szCs w:val="22"/>
        </w:rPr>
      </w:pPr>
      <w:r>
        <w:rPr>
          <w:sz w:val="22"/>
          <w:szCs w:val="22"/>
        </w:rPr>
        <w:t>How we would</w:t>
      </w:r>
      <w:r w:rsidR="00363C6F">
        <w:rPr>
          <w:sz w:val="22"/>
          <w:szCs w:val="22"/>
        </w:rPr>
        <w:t xml:space="preserve"> amend our mainstream primary and secondary funding formula, if necessary for affordability reasons, should the total cost of </w:t>
      </w:r>
      <w:r w:rsidR="009E4D3D">
        <w:rPr>
          <w:sz w:val="22"/>
          <w:szCs w:val="22"/>
        </w:rPr>
        <w:t>our</w:t>
      </w:r>
      <w:r w:rsidR="0080346A">
        <w:rPr>
          <w:sz w:val="22"/>
          <w:szCs w:val="22"/>
        </w:rPr>
        <w:t xml:space="preserve"> formula</w:t>
      </w:r>
      <w:r w:rsidR="00363C6F">
        <w:rPr>
          <w:sz w:val="22"/>
          <w:szCs w:val="22"/>
        </w:rPr>
        <w:t xml:space="preserve"> substantially increase (and be unaffordable) when the October 2021 Census dataset is used.</w:t>
      </w:r>
      <w:r w:rsidR="00013C32">
        <w:rPr>
          <w:sz w:val="22"/>
          <w:szCs w:val="22"/>
        </w:rPr>
        <w:t xml:space="preserve"> This is a new decision for 2022/23.</w:t>
      </w:r>
    </w:p>
    <w:p w:rsidR="00E248DB" w:rsidRPr="00E248DB" w:rsidRDefault="00E248DB" w:rsidP="00E248DB">
      <w:pPr>
        <w:ind w:left="720"/>
        <w:rPr>
          <w:sz w:val="22"/>
          <w:szCs w:val="22"/>
        </w:rPr>
      </w:pPr>
    </w:p>
    <w:p w:rsidR="00E248DB" w:rsidRPr="00E248DB" w:rsidRDefault="00E248DB" w:rsidP="005F24D7">
      <w:pPr>
        <w:numPr>
          <w:ilvl w:val="0"/>
          <w:numId w:val="17"/>
        </w:numPr>
        <w:ind w:left="720"/>
        <w:jc w:val="both"/>
        <w:rPr>
          <w:sz w:val="22"/>
          <w:szCs w:val="22"/>
        </w:rPr>
      </w:pPr>
      <w:r w:rsidRPr="00E248DB">
        <w:rPr>
          <w:sz w:val="22"/>
          <w:szCs w:val="22"/>
        </w:rPr>
        <w:t>Whether we retain, with their existing criteria and methodologies, the funds currently managed cent</w:t>
      </w:r>
      <w:r>
        <w:rPr>
          <w:sz w:val="22"/>
          <w:szCs w:val="22"/>
        </w:rPr>
        <w:t>rally within the Schools Block</w:t>
      </w:r>
      <w:r w:rsidRPr="00E248DB">
        <w:rPr>
          <w:sz w:val="22"/>
          <w:szCs w:val="22"/>
        </w:rPr>
        <w:t>.</w:t>
      </w:r>
    </w:p>
    <w:p w:rsidR="00E248DB" w:rsidRPr="00E248DB" w:rsidRDefault="00E248DB" w:rsidP="00E248DB">
      <w:pPr>
        <w:ind w:left="360"/>
        <w:jc w:val="both"/>
        <w:rPr>
          <w:sz w:val="22"/>
          <w:szCs w:val="22"/>
        </w:rPr>
      </w:pPr>
    </w:p>
    <w:p w:rsidR="00E248DB" w:rsidRPr="00E248DB" w:rsidRDefault="00E248DB" w:rsidP="005F24D7">
      <w:pPr>
        <w:numPr>
          <w:ilvl w:val="1"/>
          <w:numId w:val="17"/>
        </w:numPr>
        <w:jc w:val="both"/>
        <w:rPr>
          <w:sz w:val="22"/>
          <w:szCs w:val="22"/>
        </w:rPr>
      </w:pPr>
      <w:r w:rsidRPr="00E248DB">
        <w:rPr>
          <w:sz w:val="22"/>
          <w:szCs w:val="22"/>
        </w:rPr>
        <w:t>Growth Fund</w:t>
      </w:r>
    </w:p>
    <w:p w:rsidR="00E248DB" w:rsidRPr="00E248DB" w:rsidRDefault="00E248DB" w:rsidP="005F24D7">
      <w:pPr>
        <w:numPr>
          <w:ilvl w:val="1"/>
          <w:numId w:val="17"/>
        </w:numPr>
        <w:jc w:val="both"/>
        <w:rPr>
          <w:sz w:val="22"/>
          <w:szCs w:val="22"/>
        </w:rPr>
      </w:pPr>
      <w:r w:rsidRPr="00E248DB">
        <w:rPr>
          <w:sz w:val="22"/>
          <w:szCs w:val="22"/>
        </w:rPr>
        <w:t>Falling Rolls Fund (primary phase)</w:t>
      </w:r>
    </w:p>
    <w:p w:rsidR="00E248DB" w:rsidRDefault="00E248DB" w:rsidP="005F24D7">
      <w:pPr>
        <w:numPr>
          <w:ilvl w:val="1"/>
          <w:numId w:val="17"/>
        </w:numPr>
        <w:jc w:val="both"/>
        <w:rPr>
          <w:sz w:val="22"/>
          <w:szCs w:val="22"/>
        </w:rPr>
      </w:pPr>
      <w:r w:rsidRPr="00E248DB">
        <w:rPr>
          <w:sz w:val="22"/>
          <w:szCs w:val="22"/>
        </w:rPr>
        <w:t xml:space="preserve">Funds de-delegated from </w:t>
      </w:r>
      <w:r w:rsidR="001B2B7D">
        <w:rPr>
          <w:sz w:val="22"/>
          <w:szCs w:val="22"/>
        </w:rPr>
        <w:t xml:space="preserve">mainstream </w:t>
      </w:r>
      <w:r w:rsidRPr="00E248DB">
        <w:rPr>
          <w:sz w:val="22"/>
          <w:szCs w:val="22"/>
        </w:rPr>
        <w:t xml:space="preserve">maintained primary and secondary schools </w:t>
      </w:r>
    </w:p>
    <w:p w:rsidR="00A7783D" w:rsidRDefault="00A7783D" w:rsidP="00A7783D">
      <w:pPr>
        <w:jc w:val="both"/>
        <w:rPr>
          <w:color w:val="FF0000"/>
          <w:sz w:val="22"/>
          <w:szCs w:val="22"/>
        </w:rPr>
      </w:pPr>
    </w:p>
    <w:p w:rsidR="00E248DB" w:rsidRPr="00E248DB" w:rsidRDefault="00E248DB" w:rsidP="000F069A">
      <w:pPr>
        <w:jc w:val="both"/>
        <w:rPr>
          <w:sz w:val="22"/>
          <w:szCs w:val="22"/>
        </w:rPr>
      </w:pPr>
      <w:r w:rsidRPr="00667442">
        <w:rPr>
          <w:sz w:val="22"/>
          <w:szCs w:val="22"/>
        </w:rPr>
        <w:t xml:space="preserve">3.3 Please be aware that </w:t>
      </w:r>
      <w:r w:rsidR="00667442">
        <w:rPr>
          <w:sz w:val="22"/>
          <w:szCs w:val="22"/>
        </w:rPr>
        <w:t>t</w:t>
      </w:r>
      <w:r w:rsidR="00667442" w:rsidRPr="00667442">
        <w:rPr>
          <w:sz w:val="22"/>
          <w:szCs w:val="22"/>
        </w:rPr>
        <w:t>he</w:t>
      </w:r>
      <w:r w:rsidR="002D5404">
        <w:rPr>
          <w:sz w:val="22"/>
          <w:szCs w:val="22"/>
        </w:rPr>
        <w:t xml:space="preserve"> 2.0%</w:t>
      </w:r>
      <w:r w:rsidR="001B2B7D">
        <w:rPr>
          <w:sz w:val="22"/>
          <w:szCs w:val="22"/>
        </w:rPr>
        <w:t xml:space="preserve"> increase</w:t>
      </w:r>
      <w:r w:rsidR="00C76F55">
        <w:rPr>
          <w:sz w:val="22"/>
          <w:szCs w:val="22"/>
        </w:rPr>
        <w:t>s</w:t>
      </w:r>
      <w:r w:rsidR="00667442" w:rsidRPr="00667442">
        <w:rPr>
          <w:sz w:val="22"/>
          <w:szCs w:val="22"/>
        </w:rPr>
        <w:t xml:space="preserve"> in the primary and secondary phase mini</w:t>
      </w:r>
      <w:r w:rsidR="00667442">
        <w:rPr>
          <w:sz w:val="22"/>
          <w:szCs w:val="22"/>
        </w:rPr>
        <w:t>mum levels of funding per pupil</w:t>
      </w:r>
      <w:r w:rsidR="0080346A">
        <w:rPr>
          <w:sz w:val="22"/>
          <w:szCs w:val="22"/>
        </w:rPr>
        <w:t xml:space="preserve"> (MFLs)</w:t>
      </w:r>
      <w:r w:rsidR="00667442">
        <w:rPr>
          <w:sz w:val="22"/>
          <w:szCs w:val="22"/>
        </w:rPr>
        <w:t xml:space="preserve"> </w:t>
      </w:r>
      <w:r w:rsidR="00E85C04">
        <w:rPr>
          <w:sz w:val="22"/>
          <w:szCs w:val="22"/>
        </w:rPr>
        <w:t>are</w:t>
      </w:r>
      <w:r w:rsidRPr="00E248DB">
        <w:rPr>
          <w:sz w:val="22"/>
          <w:szCs w:val="22"/>
        </w:rPr>
        <w:t xml:space="preserve"> mandatory</w:t>
      </w:r>
      <w:r w:rsidR="00D658F7">
        <w:rPr>
          <w:sz w:val="22"/>
          <w:szCs w:val="22"/>
        </w:rPr>
        <w:t xml:space="preserve"> </w:t>
      </w:r>
      <w:r w:rsidR="009E4D3D">
        <w:rPr>
          <w:sz w:val="22"/>
          <w:szCs w:val="22"/>
        </w:rPr>
        <w:t>and</w:t>
      </w:r>
      <w:r w:rsidRPr="00E248DB">
        <w:rPr>
          <w:sz w:val="22"/>
          <w:szCs w:val="22"/>
        </w:rPr>
        <w:t xml:space="preserve"> not for local determination. </w:t>
      </w:r>
      <w:r w:rsidR="00D658F7">
        <w:rPr>
          <w:sz w:val="22"/>
          <w:szCs w:val="22"/>
        </w:rPr>
        <w:t>W</w:t>
      </w:r>
      <w:r w:rsidRPr="00E248DB">
        <w:rPr>
          <w:sz w:val="22"/>
          <w:szCs w:val="22"/>
        </w:rPr>
        <w:t xml:space="preserve">e are </w:t>
      </w:r>
      <w:r w:rsidR="00D658F7">
        <w:rPr>
          <w:sz w:val="22"/>
          <w:szCs w:val="22"/>
        </w:rPr>
        <w:t xml:space="preserve">not </w:t>
      </w:r>
      <w:r w:rsidRPr="00E248DB">
        <w:rPr>
          <w:sz w:val="22"/>
          <w:szCs w:val="22"/>
        </w:rPr>
        <w:t>consulting</w:t>
      </w:r>
      <w:r w:rsidR="00667442">
        <w:rPr>
          <w:sz w:val="22"/>
          <w:szCs w:val="22"/>
        </w:rPr>
        <w:t xml:space="preserve"> </w:t>
      </w:r>
      <w:r w:rsidR="002D5404">
        <w:rPr>
          <w:sz w:val="22"/>
          <w:szCs w:val="22"/>
        </w:rPr>
        <w:t>on the application of the MFL factor</w:t>
      </w:r>
      <w:r w:rsidR="00667442">
        <w:rPr>
          <w:sz w:val="22"/>
          <w:szCs w:val="22"/>
        </w:rPr>
        <w:t>.</w:t>
      </w:r>
    </w:p>
    <w:p w:rsidR="00E248DB" w:rsidRDefault="00E248DB" w:rsidP="000F069A">
      <w:pPr>
        <w:jc w:val="both"/>
        <w:rPr>
          <w:color w:val="FF0000"/>
          <w:sz w:val="22"/>
          <w:szCs w:val="22"/>
        </w:rPr>
      </w:pPr>
    </w:p>
    <w:p w:rsidR="00E248DB" w:rsidRPr="00E85C04" w:rsidRDefault="00BE4ACC" w:rsidP="00E85C04">
      <w:pPr>
        <w:jc w:val="both"/>
        <w:rPr>
          <w:sz w:val="22"/>
          <w:szCs w:val="22"/>
        </w:rPr>
      </w:pPr>
      <w:r w:rsidRPr="00E85C04">
        <w:rPr>
          <w:sz w:val="22"/>
          <w:szCs w:val="22"/>
        </w:rPr>
        <w:t>3.4</w:t>
      </w:r>
      <w:r w:rsidR="00F73EA3" w:rsidRPr="00E85C04">
        <w:rPr>
          <w:sz w:val="22"/>
          <w:szCs w:val="22"/>
        </w:rPr>
        <w:t xml:space="preserve"> </w:t>
      </w:r>
      <w:r w:rsidR="00E248DB" w:rsidRPr="00E85C04">
        <w:rPr>
          <w:sz w:val="22"/>
          <w:szCs w:val="22"/>
        </w:rPr>
        <w:t>Running alongside our</w:t>
      </w:r>
      <w:r w:rsidR="004A4C77">
        <w:rPr>
          <w:sz w:val="22"/>
          <w:szCs w:val="22"/>
        </w:rPr>
        <w:t xml:space="preserve"> 7</w:t>
      </w:r>
      <w:r w:rsidR="00F73EA3" w:rsidRPr="00E85C04">
        <w:rPr>
          <w:sz w:val="22"/>
          <w:szCs w:val="22"/>
        </w:rPr>
        <w:t xml:space="preserve"> decisions, it should be noted:</w:t>
      </w:r>
    </w:p>
    <w:p w:rsidR="00D26160" w:rsidRPr="00667442" w:rsidRDefault="00D26160" w:rsidP="00E248DB">
      <w:pPr>
        <w:jc w:val="both"/>
        <w:rPr>
          <w:color w:val="FF0000"/>
          <w:sz w:val="22"/>
          <w:szCs w:val="22"/>
        </w:rPr>
      </w:pPr>
    </w:p>
    <w:p w:rsidR="00E85C04" w:rsidRPr="00231D8F" w:rsidRDefault="00D0215B" w:rsidP="00D85408">
      <w:pPr>
        <w:numPr>
          <w:ilvl w:val="0"/>
          <w:numId w:val="19"/>
        </w:numPr>
        <w:jc w:val="both"/>
        <w:rPr>
          <w:sz w:val="22"/>
          <w:szCs w:val="22"/>
        </w:rPr>
      </w:pPr>
      <w:r w:rsidRPr="00231D8F">
        <w:rPr>
          <w:sz w:val="22"/>
          <w:szCs w:val="22"/>
        </w:rPr>
        <w:t>T</w:t>
      </w:r>
      <w:r w:rsidR="002D5404" w:rsidRPr="00231D8F">
        <w:rPr>
          <w:sz w:val="22"/>
          <w:szCs w:val="22"/>
        </w:rPr>
        <w:t>he COVID</w:t>
      </w:r>
      <w:r w:rsidRPr="00231D8F">
        <w:rPr>
          <w:sz w:val="22"/>
          <w:szCs w:val="22"/>
        </w:rPr>
        <w:t>-19 pandemic has</w:t>
      </w:r>
      <w:r w:rsidR="002D5404" w:rsidRPr="00231D8F">
        <w:rPr>
          <w:sz w:val="22"/>
          <w:szCs w:val="22"/>
        </w:rPr>
        <w:t xml:space="preserve"> affected the availability of data that would</w:t>
      </w:r>
      <w:r w:rsidRPr="00231D8F">
        <w:rPr>
          <w:sz w:val="22"/>
          <w:szCs w:val="22"/>
        </w:rPr>
        <w:t xml:space="preserve"> have</w:t>
      </w:r>
      <w:r w:rsidR="002D5404" w:rsidRPr="00231D8F">
        <w:rPr>
          <w:sz w:val="22"/>
          <w:szCs w:val="22"/>
        </w:rPr>
        <w:t xml:space="preserve"> norm</w:t>
      </w:r>
      <w:r w:rsidRPr="00231D8F">
        <w:rPr>
          <w:sz w:val="22"/>
          <w:szCs w:val="22"/>
        </w:rPr>
        <w:t>ally</w:t>
      </w:r>
      <w:r w:rsidR="002D5404" w:rsidRPr="00231D8F">
        <w:rPr>
          <w:sz w:val="22"/>
          <w:szCs w:val="22"/>
        </w:rPr>
        <w:t xml:space="preserve"> been used to calculate 2022/23 formula funding allocations. The DfE has made adjustments to data sources:</w:t>
      </w:r>
    </w:p>
    <w:p w:rsidR="00D0215B" w:rsidRPr="00231D8F" w:rsidRDefault="00D0215B" w:rsidP="00D0215B">
      <w:pPr>
        <w:ind w:left="720"/>
        <w:jc w:val="both"/>
        <w:rPr>
          <w:sz w:val="22"/>
          <w:szCs w:val="22"/>
        </w:rPr>
      </w:pPr>
    </w:p>
    <w:p w:rsidR="002D5404" w:rsidRPr="00231D8F" w:rsidRDefault="002D5404" w:rsidP="002D5404">
      <w:pPr>
        <w:numPr>
          <w:ilvl w:val="1"/>
          <w:numId w:val="19"/>
        </w:numPr>
        <w:jc w:val="both"/>
        <w:rPr>
          <w:sz w:val="22"/>
          <w:szCs w:val="22"/>
        </w:rPr>
      </w:pPr>
      <w:r w:rsidRPr="00231D8F">
        <w:rPr>
          <w:sz w:val="22"/>
          <w:szCs w:val="22"/>
        </w:rPr>
        <w:t>For the Low Prior Attainment</w:t>
      </w:r>
      <w:r w:rsidR="00824C26">
        <w:rPr>
          <w:sz w:val="22"/>
          <w:szCs w:val="22"/>
        </w:rPr>
        <w:t xml:space="preserve"> (LPA)</w:t>
      </w:r>
      <w:r w:rsidRPr="00231D8F">
        <w:rPr>
          <w:sz w:val="22"/>
          <w:szCs w:val="22"/>
        </w:rPr>
        <w:t xml:space="preserve"> factor, Early Years F</w:t>
      </w:r>
      <w:r w:rsidR="00D0215B" w:rsidRPr="00231D8F">
        <w:rPr>
          <w:sz w:val="22"/>
          <w:szCs w:val="22"/>
        </w:rPr>
        <w:t>oundation</w:t>
      </w:r>
      <w:r w:rsidRPr="00231D8F">
        <w:rPr>
          <w:sz w:val="22"/>
          <w:szCs w:val="22"/>
        </w:rPr>
        <w:t xml:space="preserve"> Stage (</w:t>
      </w:r>
      <w:r w:rsidR="00D0215B" w:rsidRPr="00231D8F">
        <w:rPr>
          <w:sz w:val="22"/>
          <w:szCs w:val="22"/>
        </w:rPr>
        <w:t xml:space="preserve">for </w:t>
      </w:r>
      <w:r w:rsidRPr="00231D8F">
        <w:rPr>
          <w:sz w:val="22"/>
          <w:szCs w:val="22"/>
        </w:rPr>
        <w:t>primary</w:t>
      </w:r>
      <w:r w:rsidR="00D0215B" w:rsidRPr="00231D8F">
        <w:rPr>
          <w:sz w:val="22"/>
          <w:szCs w:val="22"/>
        </w:rPr>
        <w:t xml:space="preserve"> phase funding</w:t>
      </w:r>
      <w:r w:rsidRPr="00231D8F">
        <w:rPr>
          <w:sz w:val="22"/>
          <w:szCs w:val="22"/>
        </w:rPr>
        <w:t>) and Key Stage 2 (</w:t>
      </w:r>
      <w:r w:rsidR="00D0215B" w:rsidRPr="00231D8F">
        <w:rPr>
          <w:sz w:val="22"/>
          <w:szCs w:val="22"/>
        </w:rPr>
        <w:t xml:space="preserve">for </w:t>
      </w:r>
      <w:r w:rsidRPr="00231D8F">
        <w:rPr>
          <w:sz w:val="22"/>
          <w:szCs w:val="22"/>
        </w:rPr>
        <w:t>secondary</w:t>
      </w:r>
      <w:r w:rsidR="00D0215B" w:rsidRPr="00231D8F">
        <w:rPr>
          <w:sz w:val="22"/>
          <w:szCs w:val="22"/>
        </w:rPr>
        <w:t xml:space="preserve"> phase funding</w:t>
      </w:r>
      <w:r w:rsidRPr="00231D8F">
        <w:rPr>
          <w:sz w:val="22"/>
          <w:szCs w:val="22"/>
        </w:rPr>
        <w:t xml:space="preserve">) assessment </w:t>
      </w:r>
      <w:r w:rsidR="00346EEC" w:rsidRPr="00231D8F">
        <w:rPr>
          <w:sz w:val="22"/>
          <w:szCs w:val="22"/>
        </w:rPr>
        <w:t>results from 2019 will be</w:t>
      </w:r>
      <w:r w:rsidRPr="00231D8F">
        <w:rPr>
          <w:sz w:val="22"/>
          <w:szCs w:val="22"/>
        </w:rPr>
        <w:t xml:space="preserve"> used as a proxy for </w:t>
      </w:r>
      <w:r w:rsidR="00346EEC" w:rsidRPr="00231D8F">
        <w:rPr>
          <w:sz w:val="22"/>
          <w:szCs w:val="22"/>
        </w:rPr>
        <w:t xml:space="preserve">both </w:t>
      </w:r>
      <w:r w:rsidRPr="00231D8F">
        <w:rPr>
          <w:sz w:val="22"/>
          <w:szCs w:val="22"/>
        </w:rPr>
        <w:t xml:space="preserve">the </w:t>
      </w:r>
      <w:r w:rsidR="00824C26">
        <w:rPr>
          <w:sz w:val="22"/>
          <w:szCs w:val="22"/>
        </w:rPr>
        <w:t>2020 and 2021 assessments</w:t>
      </w:r>
      <w:r w:rsidRPr="00231D8F">
        <w:rPr>
          <w:sz w:val="22"/>
          <w:szCs w:val="22"/>
        </w:rPr>
        <w:t>.</w:t>
      </w:r>
      <w:r w:rsidR="00D0215B" w:rsidRPr="00231D8F">
        <w:rPr>
          <w:sz w:val="22"/>
          <w:szCs w:val="22"/>
        </w:rPr>
        <w:t xml:space="preserve"> Effective</w:t>
      </w:r>
      <w:r w:rsidR="00670C1D">
        <w:rPr>
          <w:sz w:val="22"/>
          <w:szCs w:val="22"/>
        </w:rPr>
        <w:t>ly, this means in</w:t>
      </w:r>
      <w:r w:rsidR="00824C26">
        <w:rPr>
          <w:sz w:val="22"/>
          <w:szCs w:val="22"/>
        </w:rPr>
        <w:t xml:space="preserve"> 2022/23 that</w:t>
      </w:r>
      <w:r w:rsidR="00346EEC" w:rsidRPr="00231D8F">
        <w:rPr>
          <w:sz w:val="22"/>
          <w:szCs w:val="22"/>
        </w:rPr>
        <w:t xml:space="preserve"> </w:t>
      </w:r>
      <w:r w:rsidR="00D0215B" w:rsidRPr="00231D8F">
        <w:rPr>
          <w:sz w:val="22"/>
          <w:szCs w:val="22"/>
        </w:rPr>
        <w:t>2019’s assessment data is being used for 3 cohorts</w:t>
      </w:r>
      <w:r w:rsidR="00817AD4">
        <w:rPr>
          <w:sz w:val="22"/>
          <w:szCs w:val="22"/>
        </w:rPr>
        <w:t xml:space="preserve"> of pupils</w:t>
      </w:r>
      <w:r w:rsidR="00D0215B" w:rsidRPr="00231D8F">
        <w:rPr>
          <w:sz w:val="22"/>
          <w:szCs w:val="22"/>
        </w:rPr>
        <w:t xml:space="preserve"> in the calculation</w:t>
      </w:r>
      <w:r w:rsidR="00346EEC" w:rsidRPr="00231D8F">
        <w:rPr>
          <w:sz w:val="22"/>
          <w:szCs w:val="22"/>
        </w:rPr>
        <w:t xml:space="preserve"> of</w:t>
      </w:r>
      <w:r w:rsidR="00D0215B" w:rsidRPr="00231D8F">
        <w:rPr>
          <w:sz w:val="22"/>
          <w:szCs w:val="22"/>
        </w:rPr>
        <w:t xml:space="preserve"> a school’s / academy’s Low Prior Attainment percentage.</w:t>
      </w:r>
      <w:r w:rsidR="00670C1D">
        <w:rPr>
          <w:sz w:val="22"/>
          <w:szCs w:val="22"/>
        </w:rPr>
        <w:t xml:space="preserve"> This may have </w:t>
      </w:r>
      <w:r w:rsidR="00817AD4">
        <w:rPr>
          <w:sz w:val="22"/>
          <w:szCs w:val="22"/>
        </w:rPr>
        <w:t xml:space="preserve">an </w:t>
      </w:r>
      <w:r w:rsidR="00670C1D">
        <w:rPr>
          <w:sz w:val="22"/>
          <w:szCs w:val="22"/>
        </w:rPr>
        <w:t>impact</w:t>
      </w:r>
      <w:r w:rsidR="00824C26">
        <w:rPr>
          <w:sz w:val="22"/>
          <w:szCs w:val="22"/>
        </w:rPr>
        <w:t xml:space="preserve"> on the values of allocations that individual schools and academies receive through the LPA factor, especially where 2019 results were improved on results in previous years</w:t>
      </w:r>
      <w:r w:rsidR="00817AD4">
        <w:rPr>
          <w:sz w:val="22"/>
          <w:szCs w:val="22"/>
        </w:rPr>
        <w:t xml:space="preserve">. Where results were improved, </w:t>
      </w:r>
      <w:r w:rsidR="00670C1D">
        <w:rPr>
          <w:sz w:val="22"/>
          <w:szCs w:val="22"/>
        </w:rPr>
        <w:t xml:space="preserve">we would expect </w:t>
      </w:r>
      <w:r w:rsidR="00003439">
        <w:rPr>
          <w:sz w:val="22"/>
          <w:szCs w:val="22"/>
        </w:rPr>
        <w:t xml:space="preserve">2022/23 </w:t>
      </w:r>
      <w:r w:rsidR="00670C1D">
        <w:rPr>
          <w:sz w:val="22"/>
          <w:szCs w:val="22"/>
        </w:rPr>
        <w:t>L</w:t>
      </w:r>
      <w:r w:rsidR="00817AD4">
        <w:rPr>
          <w:sz w:val="22"/>
          <w:szCs w:val="22"/>
        </w:rPr>
        <w:t>PA funding to reduce</w:t>
      </w:r>
      <w:r w:rsidR="00824C26">
        <w:rPr>
          <w:sz w:val="22"/>
          <w:szCs w:val="22"/>
        </w:rPr>
        <w:t>. The impact of d</w:t>
      </w:r>
      <w:r w:rsidR="00670C1D">
        <w:rPr>
          <w:sz w:val="22"/>
          <w:szCs w:val="22"/>
        </w:rPr>
        <w:t>ata change is further discussed</w:t>
      </w:r>
      <w:r w:rsidR="00824C26">
        <w:rPr>
          <w:sz w:val="22"/>
          <w:szCs w:val="22"/>
        </w:rPr>
        <w:t xml:space="preserve"> in se</w:t>
      </w:r>
      <w:r w:rsidR="00DA054F">
        <w:rPr>
          <w:sz w:val="22"/>
          <w:szCs w:val="22"/>
        </w:rPr>
        <w:t>ction 4</w:t>
      </w:r>
      <w:r w:rsidR="00824C26">
        <w:rPr>
          <w:sz w:val="22"/>
          <w:szCs w:val="22"/>
        </w:rPr>
        <w:t>.</w:t>
      </w:r>
    </w:p>
    <w:p w:rsidR="00D0215B" w:rsidRPr="00231D8F" w:rsidRDefault="00D0215B" w:rsidP="00D0215B">
      <w:pPr>
        <w:ind w:left="1440"/>
        <w:jc w:val="both"/>
        <w:rPr>
          <w:sz w:val="22"/>
          <w:szCs w:val="22"/>
        </w:rPr>
      </w:pPr>
    </w:p>
    <w:p w:rsidR="00D0215B" w:rsidRPr="00231D8F" w:rsidRDefault="00D0215B" w:rsidP="002D5404">
      <w:pPr>
        <w:numPr>
          <w:ilvl w:val="1"/>
          <w:numId w:val="19"/>
        </w:numPr>
        <w:jc w:val="both"/>
        <w:rPr>
          <w:sz w:val="22"/>
          <w:szCs w:val="22"/>
        </w:rPr>
      </w:pPr>
      <w:r w:rsidRPr="00231D8F">
        <w:rPr>
          <w:sz w:val="22"/>
          <w:szCs w:val="22"/>
        </w:rPr>
        <w:lastRenderedPageBreak/>
        <w:t xml:space="preserve">For the Pupil Mobility factor, </w:t>
      </w:r>
      <w:r w:rsidR="00FB6DD0" w:rsidRPr="00231D8F">
        <w:rPr>
          <w:sz w:val="22"/>
          <w:szCs w:val="22"/>
        </w:rPr>
        <w:t>due to the cancellation of the May 2020 Census, the DfE</w:t>
      </w:r>
      <w:r w:rsidR="00824C26">
        <w:rPr>
          <w:sz w:val="22"/>
          <w:szCs w:val="22"/>
        </w:rPr>
        <w:t xml:space="preserve"> will</w:t>
      </w:r>
      <w:r w:rsidR="00346EEC" w:rsidRPr="00231D8F">
        <w:rPr>
          <w:sz w:val="22"/>
          <w:szCs w:val="22"/>
        </w:rPr>
        <w:t xml:space="preserve"> </w:t>
      </w:r>
      <w:r w:rsidR="00FB6DD0" w:rsidRPr="00231D8F">
        <w:rPr>
          <w:sz w:val="22"/>
          <w:szCs w:val="22"/>
        </w:rPr>
        <w:t>use</w:t>
      </w:r>
      <w:r w:rsidR="00824C26">
        <w:rPr>
          <w:sz w:val="22"/>
          <w:szCs w:val="22"/>
        </w:rPr>
        <w:t xml:space="preserve"> the</w:t>
      </w:r>
      <w:r w:rsidR="00346EEC" w:rsidRPr="00231D8F">
        <w:rPr>
          <w:sz w:val="22"/>
          <w:szCs w:val="22"/>
        </w:rPr>
        <w:t xml:space="preserve"> start dates of pupils</w:t>
      </w:r>
      <w:r w:rsidR="00824C26">
        <w:rPr>
          <w:sz w:val="22"/>
          <w:szCs w:val="22"/>
        </w:rPr>
        <w:t xml:space="preserve"> recorded in the October 2021 Census</w:t>
      </w:r>
      <w:r w:rsidR="00346EEC" w:rsidRPr="00231D8F">
        <w:rPr>
          <w:sz w:val="22"/>
          <w:szCs w:val="22"/>
        </w:rPr>
        <w:t xml:space="preserve"> </w:t>
      </w:r>
      <w:r w:rsidR="00FB6DD0" w:rsidRPr="00231D8F">
        <w:rPr>
          <w:sz w:val="22"/>
          <w:szCs w:val="22"/>
        </w:rPr>
        <w:t xml:space="preserve">to identify pupils that were mobile </w:t>
      </w:r>
      <w:r w:rsidR="008E2595" w:rsidRPr="00231D8F">
        <w:rPr>
          <w:sz w:val="22"/>
          <w:szCs w:val="22"/>
        </w:rPr>
        <w:t>between January</w:t>
      </w:r>
      <w:r w:rsidR="00824C26">
        <w:rPr>
          <w:sz w:val="22"/>
          <w:szCs w:val="22"/>
        </w:rPr>
        <w:t xml:space="preserve"> 2020</w:t>
      </w:r>
      <w:r w:rsidR="008E2595" w:rsidRPr="00231D8F">
        <w:rPr>
          <w:sz w:val="22"/>
          <w:szCs w:val="22"/>
        </w:rPr>
        <w:t xml:space="preserve"> and May 2020.</w:t>
      </w:r>
    </w:p>
    <w:p w:rsidR="00FB6DD0" w:rsidRPr="002D5404" w:rsidRDefault="00FB6DD0" w:rsidP="00346EEC">
      <w:pPr>
        <w:jc w:val="both"/>
        <w:rPr>
          <w:sz w:val="22"/>
          <w:szCs w:val="22"/>
        </w:rPr>
      </w:pPr>
    </w:p>
    <w:p w:rsidR="002D5404" w:rsidRPr="0036379B" w:rsidRDefault="00670C1D" w:rsidP="002D5404">
      <w:pPr>
        <w:pStyle w:val="ListParagraph"/>
        <w:numPr>
          <w:ilvl w:val="0"/>
          <w:numId w:val="19"/>
        </w:numPr>
        <w:jc w:val="both"/>
        <w:rPr>
          <w:sz w:val="22"/>
          <w:szCs w:val="22"/>
        </w:rPr>
      </w:pPr>
      <w:r>
        <w:rPr>
          <w:sz w:val="22"/>
          <w:szCs w:val="22"/>
        </w:rPr>
        <w:t>The</w:t>
      </w:r>
      <w:r w:rsidR="002D5404" w:rsidRPr="0036379B">
        <w:rPr>
          <w:sz w:val="22"/>
          <w:szCs w:val="22"/>
        </w:rPr>
        <w:t xml:space="preserve"> construct of the national high needs funding system – </w:t>
      </w:r>
      <w:r w:rsidR="002D5404">
        <w:rPr>
          <w:sz w:val="22"/>
          <w:szCs w:val="22"/>
        </w:rPr>
        <w:t>the</w:t>
      </w:r>
      <w:r w:rsidR="002D5404" w:rsidRPr="0036379B">
        <w:rPr>
          <w:sz w:val="22"/>
          <w:szCs w:val="22"/>
        </w:rPr>
        <w:t xml:space="preserve"> notional value of £4,000 for element 1 and £6,000 for element 2 – remains </w:t>
      </w:r>
      <w:r w:rsidR="002D5404">
        <w:rPr>
          <w:sz w:val="22"/>
          <w:szCs w:val="22"/>
        </w:rPr>
        <w:t>unchanged from 2021/22</w:t>
      </w:r>
      <w:r w:rsidR="002D5404" w:rsidRPr="0036379B">
        <w:rPr>
          <w:sz w:val="22"/>
          <w:szCs w:val="22"/>
        </w:rPr>
        <w:t xml:space="preserve"> arrangements. We put forward proposals regarding the funding of top up for E</w:t>
      </w:r>
      <w:r w:rsidR="00584A92">
        <w:rPr>
          <w:sz w:val="22"/>
          <w:szCs w:val="22"/>
        </w:rPr>
        <w:t xml:space="preserve">ducation </w:t>
      </w:r>
      <w:r w:rsidR="002D5404" w:rsidRPr="0036379B">
        <w:rPr>
          <w:sz w:val="22"/>
          <w:szCs w:val="22"/>
        </w:rPr>
        <w:t>H</w:t>
      </w:r>
      <w:r w:rsidR="00584A92">
        <w:rPr>
          <w:sz w:val="22"/>
          <w:szCs w:val="22"/>
        </w:rPr>
        <w:t xml:space="preserve">ealth and </w:t>
      </w:r>
      <w:r w:rsidR="002D5404" w:rsidRPr="0036379B">
        <w:rPr>
          <w:sz w:val="22"/>
          <w:szCs w:val="22"/>
        </w:rPr>
        <w:t>C</w:t>
      </w:r>
      <w:r w:rsidR="00584A92">
        <w:rPr>
          <w:sz w:val="22"/>
          <w:szCs w:val="22"/>
        </w:rPr>
        <w:t xml:space="preserve">are </w:t>
      </w:r>
      <w:r w:rsidR="002D5404" w:rsidRPr="0036379B">
        <w:rPr>
          <w:sz w:val="22"/>
          <w:szCs w:val="22"/>
        </w:rPr>
        <w:t>P</w:t>
      </w:r>
      <w:r w:rsidR="00584A92">
        <w:rPr>
          <w:sz w:val="22"/>
          <w:szCs w:val="22"/>
        </w:rPr>
        <w:t>lan</w:t>
      </w:r>
      <w:r w:rsidR="002D5404" w:rsidRPr="0036379B">
        <w:rPr>
          <w:sz w:val="22"/>
          <w:szCs w:val="22"/>
        </w:rPr>
        <w:t>s</w:t>
      </w:r>
      <w:r w:rsidR="00584A92">
        <w:rPr>
          <w:sz w:val="22"/>
          <w:szCs w:val="22"/>
        </w:rPr>
        <w:t xml:space="preserve"> (EHCPs)</w:t>
      </w:r>
      <w:r w:rsidR="002D5404">
        <w:rPr>
          <w:sz w:val="22"/>
          <w:szCs w:val="22"/>
        </w:rPr>
        <w:t xml:space="preserve"> for 2022/23</w:t>
      </w:r>
      <w:r w:rsidR="002D5404" w:rsidRPr="0036379B">
        <w:rPr>
          <w:sz w:val="22"/>
          <w:szCs w:val="22"/>
        </w:rPr>
        <w:t xml:space="preserve"> within our separate high needs funding consultation.</w:t>
      </w:r>
    </w:p>
    <w:p w:rsidR="002D5404" w:rsidRPr="0036379B" w:rsidRDefault="002D5404" w:rsidP="002D5404">
      <w:pPr>
        <w:jc w:val="both"/>
        <w:rPr>
          <w:sz w:val="22"/>
          <w:szCs w:val="22"/>
        </w:rPr>
      </w:pPr>
    </w:p>
    <w:p w:rsidR="002D5404" w:rsidRPr="0036379B" w:rsidRDefault="00670C1D" w:rsidP="002D5404">
      <w:pPr>
        <w:numPr>
          <w:ilvl w:val="0"/>
          <w:numId w:val="19"/>
        </w:numPr>
        <w:jc w:val="both"/>
        <w:rPr>
          <w:sz w:val="22"/>
          <w:szCs w:val="22"/>
        </w:rPr>
      </w:pPr>
      <w:r>
        <w:rPr>
          <w:sz w:val="22"/>
          <w:szCs w:val="22"/>
        </w:rPr>
        <w:t xml:space="preserve">The </w:t>
      </w:r>
      <w:r w:rsidR="009B394E">
        <w:rPr>
          <w:sz w:val="22"/>
          <w:szCs w:val="22"/>
        </w:rPr>
        <w:t>role of Bradford’s</w:t>
      </w:r>
      <w:r w:rsidR="002D5404" w:rsidRPr="0036379B">
        <w:rPr>
          <w:sz w:val="22"/>
          <w:szCs w:val="22"/>
        </w:rPr>
        <w:t xml:space="preserve"> Dedicated Schools Grant in the funding of PFI (B</w:t>
      </w:r>
      <w:r>
        <w:rPr>
          <w:sz w:val="22"/>
          <w:szCs w:val="22"/>
        </w:rPr>
        <w:t>uilding Schools for the Future)</w:t>
      </w:r>
      <w:r w:rsidR="002D5404" w:rsidRPr="0036379B">
        <w:rPr>
          <w:sz w:val="22"/>
          <w:szCs w:val="22"/>
        </w:rPr>
        <w:t xml:space="preserve"> </w:t>
      </w:r>
      <w:r w:rsidR="002D5404">
        <w:rPr>
          <w:sz w:val="22"/>
          <w:szCs w:val="22"/>
        </w:rPr>
        <w:t>remains unchanged in 2022/23</w:t>
      </w:r>
      <w:r w:rsidR="00584A92">
        <w:rPr>
          <w:sz w:val="22"/>
          <w:szCs w:val="22"/>
        </w:rPr>
        <w:t>, limited to funding the agreed DSG Affordability Gap</w:t>
      </w:r>
      <w:r w:rsidR="002D5404" w:rsidRPr="0036379B">
        <w:rPr>
          <w:sz w:val="22"/>
          <w:szCs w:val="22"/>
        </w:rPr>
        <w:t xml:space="preserve">. </w:t>
      </w:r>
      <w:r w:rsidR="00584A92">
        <w:rPr>
          <w:sz w:val="22"/>
          <w:szCs w:val="22"/>
        </w:rPr>
        <w:t>PFI funding</w:t>
      </w:r>
      <w:r w:rsidR="002D5404" w:rsidRPr="0036379B">
        <w:rPr>
          <w:sz w:val="22"/>
          <w:szCs w:val="22"/>
        </w:rPr>
        <w:t xml:space="preserve"> is a matter that th</w:t>
      </w:r>
      <w:r>
        <w:rPr>
          <w:sz w:val="22"/>
          <w:szCs w:val="22"/>
        </w:rPr>
        <w:t xml:space="preserve">e Schools Forum wishes to monitor </w:t>
      </w:r>
      <w:r w:rsidR="00584A92">
        <w:rPr>
          <w:sz w:val="22"/>
          <w:szCs w:val="22"/>
        </w:rPr>
        <w:t xml:space="preserve">closely </w:t>
      </w:r>
      <w:r>
        <w:rPr>
          <w:sz w:val="22"/>
          <w:szCs w:val="22"/>
        </w:rPr>
        <w:t>within</w:t>
      </w:r>
      <w:r w:rsidR="002D5404" w:rsidRPr="0036379B">
        <w:rPr>
          <w:sz w:val="22"/>
          <w:szCs w:val="22"/>
        </w:rPr>
        <w:t xml:space="preserve"> the</w:t>
      </w:r>
      <w:r>
        <w:rPr>
          <w:sz w:val="22"/>
          <w:szCs w:val="22"/>
        </w:rPr>
        <w:t xml:space="preserve"> national</w:t>
      </w:r>
      <w:r w:rsidR="002D5404" w:rsidRPr="0036379B">
        <w:rPr>
          <w:sz w:val="22"/>
          <w:szCs w:val="22"/>
        </w:rPr>
        <w:t xml:space="preserve"> ‘hard’ NFF </w:t>
      </w:r>
      <w:r>
        <w:rPr>
          <w:sz w:val="22"/>
          <w:szCs w:val="22"/>
        </w:rPr>
        <w:t>review work to come</w:t>
      </w:r>
      <w:r w:rsidR="002D5404" w:rsidRPr="0036379B">
        <w:rPr>
          <w:sz w:val="22"/>
          <w:szCs w:val="22"/>
        </w:rPr>
        <w:t>.</w:t>
      </w:r>
    </w:p>
    <w:p w:rsidR="002D5404" w:rsidRPr="002D5404" w:rsidRDefault="002D5404" w:rsidP="002D5404">
      <w:pPr>
        <w:rPr>
          <w:bCs/>
          <w:sz w:val="22"/>
          <w:szCs w:val="22"/>
        </w:rPr>
      </w:pPr>
    </w:p>
    <w:p w:rsidR="002D5404" w:rsidRPr="00670C1D" w:rsidRDefault="003451F2" w:rsidP="00670C1D">
      <w:pPr>
        <w:pStyle w:val="ListParagraph"/>
        <w:numPr>
          <w:ilvl w:val="0"/>
          <w:numId w:val="19"/>
        </w:numPr>
        <w:jc w:val="both"/>
        <w:rPr>
          <w:sz w:val="22"/>
          <w:szCs w:val="22"/>
        </w:rPr>
      </w:pPr>
      <w:r>
        <w:rPr>
          <w:bCs/>
          <w:sz w:val="22"/>
          <w:szCs w:val="22"/>
        </w:rPr>
        <w:t>As introduced in paragraph 1.5, t</w:t>
      </w:r>
      <w:r w:rsidR="002D5404" w:rsidRPr="002D5404">
        <w:rPr>
          <w:bCs/>
          <w:sz w:val="22"/>
          <w:szCs w:val="22"/>
        </w:rPr>
        <w:t>he Education and Skills Funding Agency (ESFA) has confirmed that the national changes proposed to how payments to billing authorities from mainstream primary and secondary maintained schools and academies for business rates (NNDR) are managed will be implemented from April 2022.</w:t>
      </w:r>
      <w:r>
        <w:rPr>
          <w:bCs/>
          <w:sz w:val="22"/>
          <w:szCs w:val="22"/>
        </w:rPr>
        <w:t xml:space="preserve"> Further guidance will be published.</w:t>
      </w:r>
    </w:p>
    <w:p w:rsidR="00584A92" w:rsidRDefault="00584A92" w:rsidP="00584A92">
      <w:pPr>
        <w:pStyle w:val="ListParagraph"/>
        <w:jc w:val="both"/>
        <w:rPr>
          <w:sz w:val="22"/>
          <w:szCs w:val="22"/>
        </w:rPr>
      </w:pPr>
    </w:p>
    <w:p w:rsidR="002D5404" w:rsidRPr="002D5404" w:rsidRDefault="002D5404" w:rsidP="002D5404">
      <w:pPr>
        <w:pStyle w:val="ListParagraph"/>
        <w:numPr>
          <w:ilvl w:val="0"/>
          <w:numId w:val="19"/>
        </w:numPr>
        <w:jc w:val="both"/>
        <w:rPr>
          <w:sz w:val="22"/>
          <w:szCs w:val="22"/>
        </w:rPr>
      </w:pPr>
      <w:r w:rsidRPr="002D5404">
        <w:rPr>
          <w:sz w:val="22"/>
          <w:szCs w:val="22"/>
        </w:rPr>
        <w:t>The data source for the Pupil Premium G</w:t>
      </w:r>
      <w:r w:rsidR="003451F2">
        <w:rPr>
          <w:sz w:val="22"/>
          <w:szCs w:val="22"/>
        </w:rPr>
        <w:t>rant (PPG) has</w:t>
      </w:r>
      <w:r w:rsidR="00670C1D">
        <w:rPr>
          <w:sz w:val="22"/>
          <w:szCs w:val="22"/>
        </w:rPr>
        <w:t xml:space="preserve"> </w:t>
      </w:r>
      <w:r w:rsidRPr="002D5404">
        <w:rPr>
          <w:sz w:val="22"/>
          <w:szCs w:val="22"/>
        </w:rPr>
        <w:t>been trans</w:t>
      </w:r>
      <w:r w:rsidR="003451F2">
        <w:rPr>
          <w:sz w:val="22"/>
          <w:szCs w:val="22"/>
        </w:rPr>
        <w:t>ferred on a permanent</w:t>
      </w:r>
      <w:r w:rsidRPr="002D5404">
        <w:rPr>
          <w:sz w:val="22"/>
          <w:szCs w:val="22"/>
        </w:rPr>
        <w:t xml:space="preserve"> basis from the annual January Census back to the annual October Census.</w:t>
      </w:r>
      <w:r w:rsidR="003451F2">
        <w:rPr>
          <w:sz w:val="22"/>
          <w:szCs w:val="22"/>
        </w:rPr>
        <w:t xml:space="preserve"> 2022/23 PPG allocations data</w:t>
      </w:r>
      <w:r w:rsidR="00153ACD">
        <w:rPr>
          <w:sz w:val="22"/>
          <w:szCs w:val="22"/>
        </w:rPr>
        <w:t xml:space="preserve"> will be sourced with reference to</w:t>
      </w:r>
      <w:r w:rsidR="003451F2">
        <w:rPr>
          <w:sz w:val="22"/>
          <w:szCs w:val="22"/>
        </w:rPr>
        <w:t xml:space="preserve"> the</w:t>
      </w:r>
      <w:r w:rsidR="009B394E">
        <w:rPr>
          <w:sz w:val="22"/>
          <w:szCs w:val="22"/>
        </w:rPr>
        <w:t xml:space="preserve"> pupils recorded i</w:t>
      </w:r>
      <w:r w:rsidR="00C41380">
        <w:rPr>
          <w:sz w:val="22"/>
          <w:szCs w:val="22"/>
        </w:rPr>
        <w:t>n the</w:t>
      </w:r>
      <w:r w:rsidR="003451F2">
        <w:rPr>
          <w:sz w:val="22"/>
          <w:szCs w:val="22"/>
        </w:rPr>
        <w:t xml:space="preserve"> October 2021 Census.</w:t>
      </w:r>
    </w:p>
    <w:p w:rsidR="000417AE" w:rsidRPr="003B3B06" w:rsidRDefault="000417AE" w:rsidP="00BF5E32">
      <w:pPr>
        <w:jc w:val="both"/>
        <w:rPr>
          <w:sz w:val="22"/>
          <w:szCs w:val="22"/>
        </w:rPr>
      </w:pPr>
    </w:p>
    <w:p w:rsidR="00106D5C" w:rsidRDefault="00106D5C" w:rsidP="00BF5E32">
      <w:pPr>
        <w:jc w:val="both"/>
        <w:rPr>
          <w:b/>
          <w:sz w:val="22"/>
          <w:szCs w:val="22"/>
          <w:u w:val="single"/>
        </w:rPr>
      </w:pPr>
    </w:p>
    <w:p w:rsidR="00BF5E32" w:rsidRPr="00106D5C" w:rsidRDefault="00BF5E32" w:rsidP="00BF5E32">
      <w:pPr>
        <w:jc w:val="both"/>
        <w:rPr>
          <w:sz w:val="22"/>
          <w:szCs w:val="22"/>
          <w:u w:val="single"/>
        </w:rPr>
      </w:pPr>
      <w:r w:rsidRPr="00106D5C">
        <w:rPr>
          <w:b/>
          <w:sz w:val="22"/>
          <w:szCs w:val="22"/>
          <w:u w:val="single"/>
        </w:rPr>
        <w:t>Decision 1</w:t>
      </w:r>
      <w:r w:rsidRPr="00106D5C">
        <w:rPr>
          <w:sz w:val="22"/>
          <w:szCs w:val="22"/>
          <w:u w:val="single"/>
        </w:rPr>
        <w:t xml:space="preserve"> - Whether we</w:t>
      </w:r>
      <w:r w:rsidR="008439CA" w:rsidRPr="00106D5C">
        <w:rPr>
          <w:sz w:val="22"/>
          <w:szCs w:val="22"/>
          <w:u w:val="single"/>
        </w:rPr>
        <w:t xml:space="preserve"> </w:t>
      </w:r>
      <w:r w:rsidRPr="00106D5C">
        <w:rPr>
          <w:sz w:val="22"/>
          <w:szCs w:val="22"/>
          <w:u w:val="single"/>
        </w:rPr>
        <w:t>transfer budget from</w:t>
      </w:r>
      <w:r w:rsidR="00C01A3F" w:rsidRPr="00106D5C">
        <w:rPr>
          <w:sz w:val="22"/>
          <w:szCs w:val="22"/>
          <w:u w:val="single"/>
        </w:rPr>
        <w:t xml:space="preserve"> the</w:t>
      </w:r>
      <w:r w:rsidRPr="00106D5C">
        <w:rPr>
          <w:sz w:val="22"/>
          <w:szCs w:val="22"/>
          <w:u w:val="single"/>
        </w:rPr>
        <w:t xml:space="preserve"> Schools Block</w:t>
      </w:r>
      <w:r w:rsidR="00153ACD">
        <w:rPr>
          <w:sz w:val="22"/>
          <w:szCs w:val="22"/>
          <w:u w:val="single"/>
        </w:rPr>
        <w:t xml:space="preserve"> to the High Needs Block in 2022/23</w:t>
      </w:r>
    </w:p>
    <w:p w:rsidR="002118AD" w:rsidRPr="00106D5C" w:rsidRDefault="002118AD" w:rsidP="004F39E1">
      <w:pPr>
        <w:jc w:val="both"/>
        <w:rPr>
          <w:sz w:val="22"/>
          <w:szCs w:val="22"/>
        </w:rPr>
      </w:pPr>
    </w:p>
    <w:p w:rsidR="00037D2C" w:rsidRPr="00106D5C" w:rsidRDefault="003451F2" w:rsidP="004F39E1">
      <w:pPr>
        <w:jc w:val="both"/>
        <w:rPr>
          <w:sz w:val="22"/>
          <w:szCs w:val="22"/>
        </w:rPr>
      </w:pPr>
      <w:r>
        <w:rPr>
          <w:sz w:val="22"/>
          <w:szCs w:val="22"/>
        </w:rPr>
        <w:t>3.5</w:t>
      </w:r>
      <w:r w:rsidR="00063D00" w:rsidRPr="00106D5C">
        <w:rPr>
          <w:sz w:val="22"/>
          <w:szCs w:val="22"/>
        </w:rPr>
        <w:t xml:space="preserve"> </w:t>
      </w:r>
      <w:r w:rsidR="0058678D">
        <w:rPr>
          <w:sz w:val="22"/>
          <w:szCs w:val="22"/>
        </w:rPr>
        <w:t>This is the first decision</w:t>
      </w:r>
      <w:r w:rsidR="00037D2C" w:rsidRPr="00106D5C">
        <w:rPr>
          <w:sz w:val="22"/>
          <w:szCs w:val="22"/>
        </w:rPr>
        <w:t xml:space="preserve"> in our consultation</w:t>
      </w:r>
      <w:r w:rsidR="00B63965" w:rsidRPr="00106D5C">
        <w:rPr>
          <w:sz w:val="22"/>
          <w:szCs w:val="22"/>
        </w:rPr>
        <w:t xml:space="preserve"> because</w:t>
      </w:r>
      <w:r w:rsidR="00063D00" w:rsidRPr="00106D5C">
        <w:rPr>
          <w:sz w:val="22"/>
          <w:szCs w:val="22"/>
        </w:rPr>
        <w:t xml:space="preserve"> a</w:t>
      </w:r>
      <w:r w:rsidR="00037D2C" w:rsidRPr="00106D5C">
        <w:rPr>
          <w:sz w:val="22"/>
          <w:szCs w:val="22"/>
        </w:rPr>
        <w:t xml:space="preserve"> transfer</w:t>
      </w:r>
      <w:r w:rsidR="00063D00" w:rsidRPr="00106D5C">
        <w:rPr>
          <w:sz w:val="22"/>
          <w:szCs w:val="22"/>
        </w:rPr>
        <w:t xml:space="preserve"> directly</w:t>
      </w:r>
      <w:r w:rsidR="00037D2C" w:rsidRPr="00106D5C">
        <w:rPr>
          <w:sz w:val="22"/>
          <w:szCs w:val="22"/>
        </w:rPr>
        <w:t xml:space="preserve"> affects the amount of funding available to spend within the Schools Block and therefore, what </w:t>
      </w:r>
      <w:r w:rsidR="00063D00" w:rsidRPr="00106D5C">
        <w:rPr>
          <w:sz w:val="22"/>
          <w:szCs w:val="22"/>
        </w:rPr>
        <w:t xml:space="preserve">formula funding </w:t>
      </w:r>
      <w:r w:rsidR="00037D2C" w:rsidRPr="00106D5C">
        <w:rPr>
          <w:sz w:val="22"/>
          <w:szCs w:val="22"/>
        </w:rPr>
        <w:t xml:space="preserve">uplift and </w:t>
      </w:r>
      <w:r w:rsidR="00897C29">
        <w:rPr>
          <w:sz w:val="22"/>
          <w:szCs w:val="22"/>
        </w:rPr>
        <w:t xml:space="preserve">what </w:t>
      </w:r>
      <w:r w:rsidR="00037D2C" w:rsidRPr="00106D5C">
        <w:rPr>
          <w:sz w:val="22"/>
          <w:szCs w:val="22"/>
        </w:rPr>
        <w:t>Minimum Funding Guarantee we can afford</w:t>
      </w:r>
      <w:r w:rsidR="002F1533" w:rsidRPr="00106D5C">
        <w:rPr>
          <w:sz w:val="22"/>
          <w:szCs w:val="22"/>
        </w:rPr>
        <w:t xml:space="preserve"> to propose</w:t>
      </w:r>
      <w:r w:rsidR="00037D2C" w:rsidRPr="00106D5C">
        <w:rPr>
          <w:sz w:val="22"/>
          <w:szCs w:val="22"/>
        </w:rPr>
        <w:t>.</w:t>
      </w:r>
    </w:p>
    <w:p w:rsidR="00063D00" w:rsidRPr="00106D5C" w:rsidRDefault="00063D00" w:rsidP="00063D00">
      <w:pPr>
        <w:jc w:val="both"/>
        <w:rPr>
          <w:b/>
          <w:sz w:val="22"/>
          <w:szCs w:val="22"/>
        </w:rPr>
      </w:pPr>
    </w:p>
    <w:p w:rsidR="00037D2C" w:rsidRPr="00106D5C" w:rsidRDefault="00153ACD" w:rsidP="004F39E1">
      <w:pPr>
        <w:jc w:val="both"/>
        <w:rPr>
          <w:sz w:val="22"/>
          <w:szCs w:val="22"/>
        </w:rPr>
      </w:pPr>
      <w:r>
        <w:rPr>
          <w:sz w:val="22"/>
          <w:szCs w:val="22"/>
        </w:rPr>
        <w:t>3.6</w:t>
      </w:r>
      <w:r w:rsidR="00C8306C" w:rsidRPr="00106D5C">
        <w:rPr>
          <w:sz w:val="22"/>
          <w:szCs w:val="22"/>
        </w:rPr>
        <w:t xml:space="preserve"> The DfE has </w:t>
      </w:r>
      <w:r w:rsidR="00315064">
        <w:rPr>
          <w:sz w:val="22"/>
          <w:szCs w:val="22"/>
        </w:rPr>
        <w:t>now taken</w:t>
      </w:r>
      <w:r w:rsidR="00C8306C" w:rsidRPr="00106D5C">
        <w:rPr>
          <w:sz w:val="22"/>
          <w:szCs w:val="22"/>
        </w:rPr>
        <w:t xml:space="preserve"> important steps</w:t>
      </w:r>
      <w:r w:rsidR="001B265B" w:rsidRPr="00106D5C">
        <w:rPr>
          <w:sz w:val="22"/>
          <w:szCs w:val="22"/>
        </w:rPr>
        <w:t xml:space="preserve"> </w:t>
      </w:r>
      <w:r w:rsidR="003662C3">
        <w:rPr>
          <w:sz w:val="22"/>
          <w:szCs w:val="22"/>
        </w:rPr>
        <w:t>in</w:t>
      </w:r>
      <w:r w:rsidR="00C8306C" w:rsidRPr="00106D5C">
        <w:rPr>
          <w:sz w:val="22"/>
          <w:szCs w:val="22"/>
        </w:rPr>
        <w:t xml:space="preserve"> recognising that there</w:t>
      </w:r>
      <w:r w:rsidR="0061347F">
        <w:rPr>
          <w:sz w:val="22"/>
          <w:szCs w:val="22"/>
        </w:rPr>
        <w:t xml:space="preserve"> has been </w:t>
      </w:r>
      <w:r w:rsidR="00106D5C" w:rsidRPr="00106D5C">
        <w:rPr>
          <w:sz w:val="22"/>
          <w:szCs w:val="22"/>
        </w:rPr>
        <w:t>a</w:t>
      </w:r>
      <w:r w:rsidR="001B265B" w:rsidRPr="00106D5C">
        <w:rPr>
          <w:sz w:val="22"/>
          <w:szCs w:val="22"/>
        </w:rPr>
        <w:t xml:space="preserve"> </w:t>
      </w:r>
      <w:r w:rsidR="00C8306C" w:rsidRPr="00106D5C">
        <w:rPr>
          <w:sz w:val="22"/>
          <w:szCs w:val="22"/>
        </w:rPr>
        <w:t xml:space="preserve">significant </w:t>
      </w:r>
      <w:r w:rsidR="0061347F">
        <w:rPr>
          <w:sz w:val="22"/>
          <w:szCs w:val="22"/>
        </w:rPr>
        <w:t>national high needs</w:t>
      </w:r>
      <w:r w:rsidR="001B265B" w:rsidRPr="00106D5C">
        <w:rPr>
          <w:sz w:val="22"/>
          <w:szCs w:val="22"/>
        </w:rPr>
        <w:t xml:space="preserve"> </w:t>
      </w:r>
      <w:r w:rsidR="00C57E32" w:rsidRPr="00106D5C">
        <w:rPr>
          <w:sz w:val="22"/>
          <w:szCs w:val="22"/>
        </w:rPr>
        <w:t>fundi</w:t>
      </w:r>
      <w:r w:rsidR="00661AAD">
        <w:rPr>
          <w:sz w:val="22"/>
          <w:szCs w:val="22"/>
        </w:rPr>
        <w:t>ng</w:t>
      </w:r>
      <w:r w:rsidR="00721671">
        <w:rPr>
          <w:sz w:val="22"/>
          <w:szCs w:val="22"/>
        </w:rPr>
        <w:t xml:space="preserve"> sufficiency</w:t>
      </w:r>
      <w:r w:rsidR="00661AAD">
        <w:rPr>
          <w:sz w:val="22"/>
          <w:szCs w:val="22"/>
        </w:rPr>
        <w:t xml:space="preserve"> issue</w:t>
      </w:r>
      <w:r w:rsidR="00C8306C" w:rsidRPr="00106D5C">
        <w:rPr>
          <w:sz w:val="22"/>
          <w:szCs w:val="22"/>
        </w:rPr>
        <w:t xml:space="preserve">. </w:t>
      </w:r>
      <w:r w:rsidR="00106D5C" w:rsidRPr="00106D5C">
        <w:rPr>
          <w:sz w:val="22"/>
          <w:szCs w:val="22"/>
        </w:rPr>
        <w:t>Bradford received a 17% per pupil increase in High</w:t>
      </w:r>
      <w:r w:rsidR="003662C3">
        <w:rPr>
          <w:sz w:val="22"/>
          <w:szCs w:val="22"/>
        </w:rPr>
        <w:t xml:space="preserve"> Needs Block funding in 2020/21 and</w:t>
      </w:r>
      <w:r>
        <w:rPr>
          <w:sz w:val="22"/>
          <w:szCs w:val="22"/>
        </w:rPr>
        <w:t xml:space="preserve"> </w:t>
      </w:r>
      <w:r w:rsidR="00106D5C" w:rsidRPr="00106D5C">
        <w:rPr>
          <w:sz w:val="22"/>
          <w:szCs w:val="22"/>
        </w:rPr>
        <w:t>a 1</w:t>
      </w:r>
      <w:r w:rsidR="003662C3">
        <w:rPr>
          <w:sz w:val="22"/>
          <w:szCs w:val="22"/>
        </w:rPr>
        <w:t>2% per pupil increase in 2021/2</w:t>
      </w:r>
      <w:r w:rsidR="002218DE">
        <w:rPr>
          <w:sz w:val="22"/>
          <w:szCs w:val="22"/>
        </w:rPr>
        <w:t>2</w:t>
      </w:r>
      <w:r w:rsidR="003662C3">
        <w:rPr>
          <w:sz w:val="22"/>
          <w:szCs w:val="22"/>
        </w:rPr>
        <w:t>. W</w:t>
      </w:r>
      <w:r>
        <w:rPr>
          <w:sz w:val="22"/>
          <w:szCs w:val="22"/>
        </w:rPr>
        <w:t>e estimate we will receive</w:t>
      </w:r>
      <w:r w:rsidR="0061347F">
        <w:rPr>
          <w:sz w:val="22"/>
          <w:szCs w:val="22"/>
        </w:rPr>
        <w:t xml:space="preserve"> a</w:t>
      </w:r>
      <w:r>
        <w:rPr>
          <w:sz w:val="22"/>
          <w:szCs w:val="22"/>
        </w:rPr>
        <w:t xml:space="preserve"> 9.5% per pupil increase in 2022/23</w:t>
      </w:r>
      <w:r w:rsidR="00106D5C" w:rsidRPr="00106D5C">
        <w:rPr>
          <w:sz w:val="22"/>
          <w:szCs w:val="22"/>
        </w:rPr>
        <w:t xml:space="preserve">. </w:t>
      </w:r>
      <w:r w:rsidR="00C8306C" w:rsidRPr="00106D5C">
        <w:rPr>
          <w:sz w:val="22"/>
          <w:szCs w:val="22"/>
        </w:rPr>
        <w:t xml:space="preserve">Although no announcements have yet been made about the position </w:t>
      </w:r>
      <w:r>
        <w:rPr>
          <w:sz w:val="22"/>
          <w:szCs w:val="22"/>
        </w:rPr>
        <w:t>of high needs funding after 2022</w:t>
      </w:r>
      <w:r w:rsidR="00C8306C" w:rsidRPr="00106D5C">
        <w:rPr>
          <w:sz w:val="22"/>
          <w:szCs w:val="22"/>
        </w:rPr>
        <w:t>/2</w:t>
      </w:r>
      <w:r>
        <w:rPr>
          <w:sz w:val="22"/>
          <w:szCs w:val="22"/>
        </w:rPr>
        <w:t>3</w:t>
      </w:r>
      <w:r w:rsidR="00C8306C" w:rsidRPr="00106D5C">
        <w:rPr>
          <w:sz w:val="22"/>
          <w:szCs w:val="22"/>
        </w:rPr>
        <w:t xml:space="preserve"> an</w:t>
      </w:r>
      <w:r w:rsidR="0058678D">
        <w:rPr>
          <w:sz w:val="22"/>
          <w:szCs w:val="22"/>
        </w:rPr>
        <w:t>d therefore, there is</w:t>
      </w:r>
      <w:r w:rsidR="003662C3">
        <w:rPr>
          <w:sz w:val="22"/>
          <w:szCs w:val="22"/>
        </w:rPr>
        <w:t xml:space="preserve"> </w:t>
      </w:r>
      <w:r w:rsidR="00C8306C" w:rsidRPr="00106D5C">
        <w:rPr>
          <w:sz w:val="22"/>
          <w:szCs w:val="22"/>
        </w:rPr>
        <w:t>concern about a</w:t>
      </w:r>
      <w:r w:rsidR="00106D5C" w:rsidRPr="00106D5C">
        <w:rPr>
          <w:sz w:val="22"/>
          <w:szCs w:val="22"/>
        </w:rPr>
        <w:t>ffordability going forward</w:t>
      </w:r>
      <w:r w:rsidR="00687D76">
        <w:rPr>
          <w:sz w:val="22"/>
          <w:szCs w:val="22"/>
        </w:rPr>
        <w:t>,</w:t>
      </w:r>
      <w:r w:rsidR="0061347F">
        <w:rPr>
          <w:sz w:val="22"/>
          <w:szCs w:val="22"/>
        </w:rPr>
        <w:t xml:space="preserve"> combined w</w:t>
      </w:r>
      <w:r w:rsidR="0058678D">
        <w:rPr>
          <w:sz w:val="22"/>
          <w:szCs w:val="22"/>
        </w:rPr>
        <w:t>ith the uncertainties regarding the</w:t>
      </w:r>
      <w:r w:rsidR="0061347F">
        <w:rPr>
          <w:sz w:val="22"/>
          <w:szCs w:val="22"/>
        </w:rPr>
        <w:t xml:space="preserve"> financial impact </w:t>
      </w:r>
      <w:r w:rsidR="0058678D">
        <w:rPr>
          <w:sz w:val="22"/>
          <w:szCs w:val="22"/>
        </w:rPr>
        <w:t xml:space="preserve">of </w:t>
      </w:r>
      <w:r w:rsidR="0061347F">
        <w:rPr>
          <w:sz w:val="22"/>
          <w:szCs w:val="22"/>
        </w:rPr>
        <w:t>the DfE’s national SEND and Alternative Provision reviews</w:t>
      </w:r>
      <w:r w:rsidR="002218DE">
        <w:rPr>
          <w:sz w:val="22"/>
          <w:szCs w:val="22"/>
        </w:rPr>
        <w:t>, the</w:t>
      </w:r>
      <w:r w:rsidR="00C8306C" w:rsidRPr="00106D5C">
        <w:rPr>
          <w:sz w:val="22"/>
          <w:szCs w:val="22"/>
        </w:rPr>
        <w:t xml:space="preserve"> settlement</w:t>
      </w:r>
      <w:r w:rsidR="00106D5C" w:rsidRPr="00106D5C">
        <w:rPr>
          <w:sz w:val="22"/>
          <w:szCs w:val="22"/>
        </w:rPr>
        <w:t>s</w:t>
      </w:r>
      <w:r w:rsidR="002218DE">
        <w:rPr>
          <w:sz w:val="22"/>
          <w:szCs w:val="22"/>
        </w:rPr>
        <w:t xml:space="preserve"> received</w:t>
      </w:r>
      <w:r w:rsidR="00040B36">
        <w:rPr>
          <w:sz w:val="22"/>
          <w:szCs w:val="22"/>
        </w:rPr>
        <w:t xml:space="preserve"> over 3 years</w:t>
      </w:r>
      <w:r w:rsidR="00106D5C" w:rsidRPr="00106D5C">
        <w:rPr>
          <w:sz w:val="22"/>
          <w:szCs w:val="22"/>
        </w:rPr>
        <w:t xml:space="preserve"> put</w:t>
      </w:r>
      <w:r w:rsidR="00C8306C" w:rsidRPr="00106D5C">
        <w:rPr>
          <w:sz w:val="22"/>
          <w:szCs w:val="22"/>
        </w:rPr>
        <w:t xml:space="preserve"> Bradford’</w:t>
      </w:r>
      <w:r w:rsidR="00BE308D" w:rsidRPr="00106D5C">
        <w:rPr>
          <w:sz w:val="22"/>
          <w:szCs w:val="22"/>
        </w:rPr>
        <w:t xml:space="preserve">s </w:t>
      </w:r>
      <w:r w:rsidR="003662C3">
        <w:rPr>
          <w:sz w:val="22"/>
          <w:szCs w:val="22"/>
        </w:rPr>
        <w:t xml:space="preserve">current </w:t>
      </w:r>
      <w:r w:rsidR="00BE308D" w:rsidRPr="00106D5C">
        <w:rPr>
          <w:sz w:val="22"/>
          <w:szCs w:val="22"/>
        </w:rPr>
        <w:t>High Needs Block</w:t>
      </w:r>
      <w:r w:rsidR="00C8306C" w:rsidRPr="00106D5C">
        <w:rPr>
          <w:sz w:val="22"/>
          <w:szCs w:val="22"/>
        </w:rPr>
        <w:t xml:space="preserve"> </w:t>
      </w:r>
      <w:r w:rsidR="000700DC" w:rsidRPr="00106D5C">
        <w:rPr>
          <w:sz w:val="22"/>
          <w:szCs w:val="22"/>
        </w:rPr>
        <w:t xml:space="preserve">in a fundamentally much </w:t>
      </w:r>
      <w:r w:rsidR="00BE308D" w:rsidRPr="00106D5C">
        <w:rPr>
          <w:sz w:val="22"/>
          <w:szCs w:val="22"/>
        </w:rPr>
        <w:t xml:space="preserve">stronger </w:t>
      </w:r>
      <w:r w:rsidR="000700DC" w:rsidRPr="00106D5C">
        <w:rPr>
          <w:sz w:val="22"/>
          <w:szCs w:val="22"/>
        </w:rPr>
        <w:t>position</w:t>
      </w:r>
      <w:r w:rsidR="002218DE">
        <w:rPr>
          <w:sz w:val="22"/>
          <w:szCs w:val="22"/>
        </w:rPr>
        <w:t xml:space="preserve"> than was the case in 2018/19</w:t>
      </w:r>
      <w:r w:rsidR="00C8306C" w:rsidRPr="00106D5C">
        <w:rPr>
          <w:sz w:val="22"/>
          <w:szCs w:val="22"/>
        </w:rPr>
        <w:t>.</w:t>
      </w:r>
    </w:p>
    <w:p w:rsidR="00C8306C" w:rsidRPr="00106D5C" w:rsidRDefault="00C8306C" w:rsidP="004F39E1">
      <w:pPr>
        <w:jc w:val="both"/>
        <w:rPr>
          <w:sz w:val="22"/>
          <w:szCs w:val="22"/>
        </w:rPr>
      </w:pPr>
    </w:p>
    <w:p w:rsidR="00BF5E32" w:rsidRPr="00106D5C" w:rsidRDefault="00153ACD" w:rsidP="004F39E1">
      <w:pPr>
        <w:jc w:val="both"/>
        <w:rPr>
          <w:sz w:val="22"/>
          <w:szCs w:val="22"/>
        </w:rPr>
      </w:pPr>
      <w:r>
        <w:rPr>
          <w:sz w:val="22"/>
          <w:szCs w:val="22"/>
        </w:rPr>
        <w:t>3.7</w:t>
      </w:r>
      <w:r w:rsidR="00C8306C" w:rsidRPr="00106D5C">
        <w:rPr>
          <w:sz w:val="22"/>
          <w:szCs w:val="22"/>
        </w:rPr>
        <w:t xml:space="preserve"> </w:t>
      </w:r>
      <w:r w:rsidR="00C8306C" w:rsidRPr="00106D5C">
        <w:rPr>
          <w:b/>
          <w:sz w:val="22"/>
          <w:szCs w:val="22"/>
        </w:rPr>
        <w:t>As a result, the Local Authority does not propose to transfer Schools Block funding to</w:t>
      </w:r>
      <w:r>
        <w:rPr>
          <w:b/>
          <w:sz w:val="22"/>
          <w:szCs w:val="22"/>
        </w:rPr>
        <w:t xml:space="preserve"> the High Needs Block in 2022/23</w:t>
      </w:r>
      <w:r w:rsidR="00C8306C" w:rsidRPr="00106D5C">
        <w:rPr>
          <w:b/>
          <w:sz w:val="22"/>
          <w:szCs w:val="22"/>
        </w:rPr>
        <w:t>.</w:t>
      </w:r>
      <w:r w:rsidR="00C8306C" w:rsidRPr="00106D5C">
        <w:rPr>
          <w:sz w:val="22"/>
          <w:szCs w:val="22"/>
        </w:rPr>
        <w:t xml:space="preserve"> This means that the full Schools Block settlement wil</w:t>
      </w:r>
      <w:r w:rsidR="000700DC" w:rsidRPr="00106D5C">
        <w:rPr>
          <w:sz w:val="22"/>
          <w:szCs w:val="22"/>
        </w:rPr>
        <w:t xml:space="preserve">l be retained </w:t>
      </w:r>
      <w:r w:rsidR="00661AAD">
        <w:rPr>
          <w:sz w:val="22"/>
          <w:szCs w:val="22"/>
        </w:rPr>
        <w:t xml:space="preserve">for spending </w:t>
      </w:r>
      <w:r w:rsidR="000700DC" w:rsidRPr="00106D5C">
        <w:rPr>
          <w:sz w:val="22"/>
          <w:szCs w:val="22"/>
        </w:rPr>
        <w:t>within this</w:t>
      </w:r>
      <w:r w:rsidR="00106D5C">
        <w:rPr>
          <w:sz w:val="22"/>
          <w:szCs w:val="22"/>
        </w:rPr>
        <w:t xml:space="preserve"> Block.</w:t>
      </w:r>
    </w:p>
    <w:p w:rsidR="00BF5E32" w:rsidRPr="00B021D2" w:rsidRDefault="00BF5E32" w:rsidP="004F39E1">
      <w:pPr>
        <w:jc w:val="both"/>
        <w:rPr>
          <w:color w:val="FF0000"/>
          <w:sz w:val="22"/>
          <w:szCs w:val="22"/>
        </w:rPr>
      </w:pPr>
    </w:p>
    <w:p w:rsidR="00BF5E32" w:rsidRPr="00B021D2" w:rsidRDefault="00BF5E32" w:rsidP="004F39E1">
      <w:pPr>
        <w:jc w:val="both"/>
        <w:rPr>
          <w:color w:val="FF0000"/>
          <w:sz w:val="22"/>
          <w:szCs w:val="22"/>
        </w:rPr>
      </w:pPr>
    </w:p>
    <w:p w:rsidR="004F39E1" w:rsidRPr="00106D5C" w:rsidRDefault="004F39E1" w:rsidP="004F39E1">
      <w:pPr>
        <w:jc w:val="both"/>
        <w:rPr>
          <w:sz w:val="22"/>
          <w:szCs w:val="22"/>
          <w:u w:val="single"/>
        </w:rPr>
      </w:pPr>
      <w:r w:rsidRPr="00106D5C">
        <w:rPr>
          <w:b/>
          <w:sz w:val="22"/>
          <w:szCs w:val="22"/>
          <w:u w:val="single"/>
        </w:rPr>
        <w:t xml:space="preserve">Decision </w:t>
      </w:r>
      <w:r w:rsidR="00BF5E32" w:rsidRPr="00106D5C">
        <w:rPr>
          <w:b/>
          <w:sz w:val="22"/>
          <w:szCs w:val="22"/>
          <w:u w:val="single"/>
        </w:rPr>
        <w:t>2</w:t>
      </w:r>
      <w:r w:rsidRPr="00106D5C">
        <w:rPr>
          <w:sz w:val="22"/>
          <w:szCs w:val="22"/>
          <w:u w:val="single"/>
        </w:rPr>
        <w:t xml:space="preserve"> –</w:t>
      </w:r>
      <w:r w:rsidR="0047152D" w:rsidRPr="00106D5C">
        <w:rPr>
          <w:sz w:val="22"/>
          <w:szCs w:val="22"/>
          <w:u w:val="single"/>
        </w:rPr>
        <w:t xml:space="preserve"> </w:t>
      </w:r>
      <w:r w:rsidR="00444676" w:rsidRPr="00106D5C">
        <w:rPr>
          <w:sz w:val="22"/>
          <w:szCs w:val="22"/>
          <w:u w:val="single"/>
        </w:rPr>
        <w:t>Whether we continue to</w:t>
      </w:r>
      <w:r w:rsidR="00721671">
        <w:rPr>
          <w:sz w:val="22"/>
          <w:szCs w:val="22"/>
          <w:u w:val="single"/>
        </w:rPr>
        <w:t xml:space="preserve"> mirror the DfE’s 2022/23</w:t>
      </w:r>
      <w:r w:rsidR="00E11AAA" w:rsidRPr="00106D5C">
        <w:rPr>
          <w:sz w:val="22"/>
          <w:szCs w:val="22"/>
          <w:u w:val="single"/>
        </w:rPr>
        <w:t xml:space="preserve"> National Funding Formula</w:t>
      </w:r>
    </w:p>
    <w:p w:rsidR="00614CB6" w:rsidRPr="00B021D2" w:rsidRDefault="00614CB6" w:rsidP="004F39E1">
      <w:pPr>
        <w:jc w:val="both"/>
        <w:rPr>
          <w:color w:val="FF0000"/>
          <w:sz w:val="22"/>
          <w:szCs w:val="22"/>
          <w:u w:val="single"/>
        </w:rPr>
      </w:pPr>
    </w:p>
    <w:p w:rsidR="00AD30E7" w:rsidRPr="00106D5C" w:rsidRDefault="00721671" w:rsidP="004B5917">
      <w:pPr>
        <w:jc w:val="both"/>
        <w:rPr>
          <w:sz w:val="22"/>
          <w:szCs w:val="22"/>
        </w:rPr>
      </w:pPr>
      <w:r>
        <w:rPr>
          <w:sz w:val="22"/>
          <w:szCs w:val="22"/>
        </w:rPr>
        <w:t>3.8</w:t>
      </w:r>
      <w:r w:rsidR="00D5399A" w:rsidRPr="00106D5C">
        <w:rPr>
          <w:sz w:val="22"/>
          <w:szCs w:val="22"/>
        </w:rPr>
        <w:t xml:space="preserve"> </w:t>
      </w:r>
      <w:r w:rsidR="00963CCE" w:rsidRPr="00106D5C">
        <w:rPr>
          <w:sz w:val="22"/>
          <w:szCs w:val="22"/>
        </w:rPr>
        <w:t>The table below shows</w:t>
      </w:r>
      <w:r w:rsidR="004B5917" w:rsidRPr="00106D5C">
        <w:rPr>
          <w:sz w:val="22"/>
          <w:szCs w:val="22"/>
        </w:rPr>
        <w:t xml:space="preserve"> the DfE’s</w:t>
      </w:r>
      <w:r w:rsidR="00AD30E7" w:rsidRPr="00106D5C">
        <w:rPr>
          <w:sz w:val="22"/>
          <w:szCs w:val="22"/>
        </w:rPr>
        <w:t xml:space="preserve"> NFF </w:t>
      </w:r>
      <w:r>
        <w:rPr>
          <w:sz w:val="22"/>
          <w:szCs w:val="22"/>
        </w:rPr>
        <w:t>factors in 2022/23</w:t>
      </w:r>
      <w:r w:rsidR="00963CCE" w:rsidRPr="00106D5C">
        <w:rPr>
          <w:sz w:val="22"/>
          <w:szCs w:val="22"/>
        </w:rPr>
        <w:t xml:space="preserve">, as these are </w:t>
      </w:r>
      <w:r w:rsidR="00AD30E7" w:rsidRPr="00106D5C">
        <w:rPr>
          <w:sz w:val="22"/>
          <w:szCs w:val="22"/>
        </w:rPr>
        <w:t>applied to Bradford</w:t>
      </w:r>
      <w:r w:rsidR="00963CCE" w:rsidRPr="00106D5C">
        <w:rPr>
          <w:sz w:val="22"/>
          <w:szCs w:val="22"/>
        </w:rPr>
        <w:t xml:space="preserve"> (</w:t>
      </w:r>
      <w:r w:rsidR="00FD4C3F" w:rsidRPr="00106D5C">
        <w:rPr>
          <w:sz w:val="22"/>
          <w:szCs w:val="22"/>
        </w:rPr>
        <w:t xml:space="preserve">so </w:t>
      </w:r>
      <w:r w:rsidR="00963CCE" w:rsidRPr="00106D5C">
        <w:rPr>
          <w:sz w:val="22"/>
          <w:szCs w:val="22"/>
        </w:rPr>
        <w:t>adjusted for area costs</w:t>
      </w:r>
      <w:r w:rsidR="003D15F7">
        <w:rPr>
          <w:sz w:val="22"/>
          <w:szCs w:val="22"/>
        </w:rPr>
        <w:t xml:space="preserve"> - ACA</w:t>
      </w:r>
      <w:r w:rsidR="00963CCE" w:rsidRPr="00106D5C">
        <w:rPr>
          <w:sz w:val="22"/>
          <w:szCs w:val="22"/>
        </w:rPr>
        <w:t xml:space="preserve">), </w:t>
      </w:r>
      <w:r w:rsidR="00AD30E7" w:rsidRPr="00106D5C">
        <w:rPr>
          <w:sz w:val="22"/>
          <w:szCs w:val="22"/>
        </w:rPr>
        <w:t>comp</w:t>
      </w:r>
      <w:r>
        <w:rPr>
          <w:sz w:val="22"/>
          <w:szCs w:val="22"/>
        </w:rPr>
        <w:t>ared against those used for 2021/22</w:t>
      </w:r>
      <w:r w:rsidR="004B5917" w:rsidRPr="00106D5C">
        <w:rPr>
          <w:sz w:val="22"/>
          <w:szCs w:val="22"/>
        </w:rPr>
        <w:t xml:space="preserve">. </w:t>
      </w:r>
      <w:r w:rsidR="00676741">
        <w:rPr>
          <w:sz w:val="22"/>
          <w:szCs w:val="22"/>
        </w:rPr>
        <w:t xml:space="preserve">These are the factors that we use in Bradford to allocate formula funding to mainstream primary and secondary schools and academies. </w:t>
      </w:r>
      <w:r w:rsidR="00AD30E7" w:rsidRPr="00106D5C">
        <w:rPr>
          <w:sz w:val="22"/>
          <w:szCs w:val="22"/>
        </w:rPr>
        <w:t>The key changes are:</w:t>
      </w:r>
    </w:p>
    <w:p w:rsidR="00AD30E7" w:rsidRPr="00721671" w:rsidRDefault="00AD30E7" w:rsidP="004B5917">
      <w:pPr>
        <w:jc w:val="both"/>
        <w:rPr>
          <w:sz w:val="22"/>
          <w:szCs w:val="22"/>
        </w:rPr>
      </w:pPr>
    </w:p>
    <w:p w:rsidR="003D15F7" w:rsidRPr="00721671" w:rsidRDefault="00106D5C" w:rsidP="00721671">
      <w:pPr>
        <w:pStyle w:val="ListParagraph"/>
        <w:numPr>
          <w:ilvl w:val="0"/>
          <w:numId w:val="20"/>
        </w:numPr>
        <w:jc w:val="both"/>
        <w:rPr>
          <w:sz w:val="22"/>
          <w:szCs w:val="22"/>
        </w:rPr>
      </w:pPr>
      <w:r w:rsidRPr="00721671">
        <w:rPr>
          <w:sz w:val="22"/>
          <w:szCs w:val="22"/>
        </w:rPr>
        <w:t xml:space="preserve">The values of the NFF pupil-led factors have been </w:t>
      </w:r>
      <w:r w:rsidR="00721671">
        <w:rPr>
          <w:sz w:val="22"/>
          <w:szCs w:val="22"/>
        </w:rPr>
        <w:t>uplifted in line with the DfE’s</w:t>
      </w:r>
      <w:r w:rsidR="003D15F7" w:rsidRPr="00721671">
        <w:rPr>
          <w:sz w:val="22"/>
          <w:szCs w:val="22"/>
        </w:rPr>
        <w:t xml:space="preserve"> settlement – by a headline</w:t>
      </w:r>
      <w:r w:rsidRPr="00721671">
        <w:rPr>
          <w:sz w:val="22"/>
          <w:szCs w:val="22"/>
        </w:rPr>
        <w:t xml:space="preserve"> 3%</w:t>
      </w:r>
      <w:r w:rsidR="003D15F7" w:rsidRPr="00721671">
        <w:rPr>
          <w:sz w:val="22"/>
          <w:szCs w:val="22"/>
        </w:rPr>
        <w:t xml:space="preserve"> -</w:t>
      </w:r>
      <w:r w:rsidRPr="00721671">
        <w:rPr>
          <w:sz w:val="22"/>
          <w:szCs w:val="22"/>
        </w:rPr>
        <w:t xml:space="preserve"> for all factors except for the FSM factors, which have been increased by a nominal </w:t>
      </w:r>
      <w:r w:rsidR="003D15F7" w:rsidRPr="00721671">
        <w:rPr>
          <w:sz w:val="22"/>
          <w:szCs w:val="22"/>
        </w:rPr>
        <w:t>2</w:t>
      </w:r>
      <w:r w:rsidRPr="00721671">
        <w:rPr>
          <w:sz w:val="22"/>
          <w:szCs w:val="22"/>
        </w:rPr>
        <w:t>%</w:t>
      </w:r>
      <w:r w:rsidR="00721671" w:rsidRPr="00721671">
        <w:rPr>
          <w:sz w:val="22"/>
          <w:szCs w:val="22"/>
        </w:rPr>
        <w:t xml:space="preserve">. </w:t>
      </w:r>
      <w:r w:rsidRPr="00721671">
        <w:rPr>
          <w:sz w:val="22"/>
          <w:szCs w:val="22"/>
        </w:rPr>
        <w:t xml:space="preserve">The final factor values have then been adjusted so that the overall weightings (proportions of </w:t>
      </w:r>
      <w:r w:rsidR="00661AAD" w:rsidRPr="00721671">
        <w:rPr>
          <w:sz w:val="22"/>
          <w:szCs w:val="22"/>
        </w:rPr>
        <w:t xml:space="preserve">total </w:t>
      </w:r>
      <w:r w:rsidRPr="00721671">
        <w:rPr>
          <w:sz w:val="22"/>
          <w:szCs w:val="22"/>
        </w:rPr>
        <w:t>spend</w:t>
      </w:r>
      <w:r w:rsidR="00661AAD" w:rsidRPr="00721671">
        <w:rPr>
          <w:sz w:val="22"/>
          <w:szCs w:val="22"/>
        </w:rPr>
        <w:t xml:space="preserve"> nationally</w:t>
      </w:r>
      <w:r w:rsidRPr="00721671">
        <w:rPr>
          <w:sz w:val="22"/>
          <w:szCs w:val="22"/>
        </w:rPr>
        <w:t xml:space="preserve"> by factor) previously established within the </w:t>
      </w:r>
      <w:r w:rsidR="003D15F7" w:rsidRPr="00721671">
        <w:rPr>
          <w:sz w:val="22"/>
          <w:szCs w:val="22"/>
        </w:rPr>
        <w:t>NFF</w:t>
      </w:r>
      <w:r w:rsidRPr="00721671">
        <w:rPr>
          <w:sz w:val="22"/>
          <w:szCs w:val="22"/>
        </w:rPr>
        <w:t xml:space="preserve"> are maintained.</w:t>
      </w:r>
      <w:r w:rsidR="003D15F7" w:rsidRPr="00721671">
        <w:rPr>
          <w:sz w:val="22"/>
          <w:szCs w:val="22"/>
        </w:rPr>
        <w:t xml:space="preserve"> The DfE has then also rounded values, prior to the application of the ACA, to the nearest £5.</w:t>
      </w:r>
    </w:p>
    <w:p w:rsidR="00721671" w:rsidRPr="00721671" w:rsidRDefault="00721671" w:rsidP="00721671">
      <w:pPr>
        <w:pStyle w:val="ListParagraph"/>
        <w:jc w:val="both"/>
        <w:rPr>
          <w:sz w:val="22"/>
          <w:szCs w:val="22"/>
        </w:rPr>
      </w:pPr>
    </w:p>
    <w:p w:rsidR="00963CCE" w:rsidRPr="00184324" w:rsidRDefault="00963CCE" w:rsidP="005F24D7">
      <w:pPr>
        <w:pStyle w:val="ListParagraph"/>
        <w:numPr>
          <w:ilvl w:val="0"/>
          <w:numId w:val="20"/>
        </w:numPr>
        <w:jc w:val="both"/>
        <w:rPr>
          <w:sz w:val="22"/>
          <w:szCs w:val="22"/>
        </w:rPr>
      </w:pPr>
      <w:r w:rsidRPr="00721671">
        <w:rPr>
          <w:sz w:val="22"/>
          <w:szCs w:val="22"/>
        </w:rPr>
        <w:t>The minimum levels of funding per</w:t>
      </w:r>
      <w:r w:rsidR="00810535" w:rsidRPr="00721671">
        <w:rPr>
          <w:sz w:val="22"/>
          <w:szCs w:val="22"/>
        </w:rPr>
        <w:t xml:space="preserve"> p</w:t>
      </w:r>
      <w:r w:rsidR="00721671">
        <w:rPr>
          <w:sz w:val="22"/>
          <w:szCs w:val="22"/>
        </w:rPr>
        <w:t>upil</w:t>
      </w:r>
      <w:r w:rsidR="00ED2081">
        <w:rPr>
          <w:sz w:val="22"/>
          <w:szCs w:val="22"/>
        </w:rPr>
        <w:t xml:space="preserve"> (MFLs)</w:t>
      </w:r>
      <w:r w:rsidR="00721671">
        <w:rPr>
          <w:sz w:val="22"/>
          <w:szCs w:val="22"/>
        </w:rPr>
        <w:t xml:space="preserve"> have been increased by 2% (rounded), from £4,180</w:t>
      </w:r>
      <w:r w:rsidR="00810535" w:rsidRPr="00721671">
        <w:rPr>
          <w:sz w:val="22"/>
          <w:szCs w:val="22"/>
        </w:rPr>
        <w:t xml:space="preserve"> to</w:t>
      </w:r>
      <w:r w:rsidR="00721671">
        <w:rPr>
          <w:sz w:val="22"/>
          <w:szCs w:val="22"/>
        </w:rPr>
        <w:t xml:space="preserve"> £4,265</w:t>
      </w:r>
      <w:r w:rsidRPr="00721671">
        <w:rPr>
          <w:sz w:val="22"/>
          <w:szCs w:val="22"/>
        </w:rPr>
        <w:t xml:space="preserve"> (primary) and </w:t>
      </w:r>
      <w:r w:rsidR="004F50BE" w:rsidRPr="00721671">
        <w:rPr>
          <w:sz w:val="22"/>
          <w:szCs w:val="22"/>
        </w:rPr>
        <w:t xml:space="preserve">from </w:t>
      </w:r>
      <w:r w:rsidR="00721671">
        <w:rPr>
          <w:sz w:val="22"/>
          <w:szCs w:val="22"/>
        </w:rPr>
        <w:t>£5,415</w:t>
      </w:r>
      <w:r w:rsidR="00810535" w:rsidRPr="00184324">
        <w:rPr>
          <w:sz w:val="22"/>
          <w:szCs w:val="22"/>
        </w:rPr>
        <w:t xml:space="preserve"> to </w:t>
      </w:r>
      <w:r w:rsidR="00721671">
        <w:rPr>
          <w:sz w:val="22"/>
          <w:szCs w:val="22"/>
        </w:rPr>
        <w:t>£5,525</w:t>
      </w:r>
      <w:r w:rsidRPr="00184324">
        <w:rPr>
          <w:sz w:val="22"/>
          <w:szCs w:val="22"/>
        </w:rPr>
        <w:t xml:space="preserve"> (secondary)</w:t>
      </w:r>
      <w:r w:rsidR="00810535" w:rsidRPr="00184324">
        <w:rPr>
          <w:sz w:val="22"/>
          <w:szCs w:val="22"/>
        </w:rPr>
        <w:t>.</w:t>
      </w:r>
      <w:r w:rsidR="004F50BE" w:rsidRPr="00184324">
        <w:rPr>
          <w:sz w:val="22"/>
          <w:szCs w:val="22"/>
        </w:rPr>
        <w:t xml:space="preserve"> </w:t>
      </w:r>
    </w:p>
    <w:p w:rsidR="004B5917" w:rsidRPr="00B021D2" w:rsidRDefault="004B5917" w:rsidP="004B5917">
      <w:pPr>
        <w:jc w:val="both"/>
        <w:rPr>
          <w:color w:val="FF0000"/>
        </w:rPr>
      </w:pPr>
    </w:p>
    <w:tbl>
      <w:tblPr>
        <w:tblStyle w:val="TableGrid"/>
        <w:tblW w:w="0" w:type="auto"/>
        <w:tblLook w:val="04A0" w:firstRow="1" w:lastRow="0" w:firstColumn="1" w:lastColumn="0" w:noHBand="0" w:noVBand="1"/>
      </w:tblPr>
      <w:tblGrid>
        <w:gridCol w:w="5211"/>
        <w:gridCol w:w="1418"/>
        <w:gridCol w:w="1418"/>
        <w:gridCol w:w="1418"/>
        <w:gridCol w:w="1418"/>
      </w:tblGrid>
      <w:tr w:rsidR="00721671" w:rsidRPr="00B021D2" w:rsidTr="00721671">
        <w:tc>
          <w:tcPr>
            <w:tcW w:w="5211" w:type="dxa"/>
          </w:tcPr>
          <w:p w:rsidR="00721671" w:rsidRPr="00425305" w:rsidRDefault="00721671" w:rsidP="006A6939">
            <w:pPr>
              <w:jc w:val="both"/>
              <w:rPr>
                <w:b/>
                <w:sz w:val="22"/>
                <w:szCs w:val="22"/>
              </w:rPr>
            </w:pPr>
            <w:r w:rsidRPr="00425305">
              <w:rPr>
                <w:b/>
                <w:sz w:val="22"/>
                <w:szCs w:val="22"/>
              </w:rPr>
              <w:lastRenderedPageBreak/>
              <w:t>Factor</w:t>
            </w:r>
          </w:p>
          <w:p w:rsidR="00721671" w:rsidRPr="00425305" w:rsidRDefault="00721671" w:rsidP="006A6939">
            <w:pPr>
              <w:jc w:val="both"/>
              <w:rPr>
                <w:b/>
                <w:sz w:val="22"/>
                <w:szCs w:val="22"/>
              </w:rPr>
            </w:pPr>
          </w:p>
        </w:tc>
        <w:tc>
          <w:tcPr>
            <w:tcW w:w="1418" w:type="dxa"/>
          </w:tcPr>
          <w:p w:rsidR="00721671" w:rsidRPr="00963148" w:rsidRDefault="00721671" w:rsidP="006A6939">
            <w:pPr>
              <w:jc w:val="right"/>
              <w:rPr>
                <w:b/>
                <w:sz w:val="22"/>
                <w:szCs w:val="22"/>
              </w:rPr>
            </w:pPr>
            <w:r w:rsidRPr="001B48E3">
              <w:rPr>
                <w:b/>
                <w:sz w:val="22"/>
                <w:szCs w:val="22"/>
              </w:rPr>
              <w:t>NFF £ 2022/23</w:t>
            </w:r>
          </w:p>
        </w:tc>
        <w:tc>
          <w:tcPr>
            <w:tcW w:w="1418" w:type="dxa"/>
          </w:tcPr>
          <w:p w:rsidR="00721671" w:rsidRPr="00963148" w:rsidRDefault="00721671" w:rsidP="006A6939">
            <w:pPr>
              <w:jc w:val="right"/>
              <w:rPr>
                <w:b/>
                <w:sz w:val="22"/>
                <w:szCs w:val="22"/>
              </w:rPr>
            </w:pPr>
            <w:r w:rsidRPr="00963148">
              <w:rPr>
                <w:b/>
                <w:sz w:val="22"/>
                <w:szCs w:val="22"/>
              </w:rPr>
              <w:t>NFF £ 2021/22</w:t>
            </w:r>
          </w:p>
        </w:tc>
        <w:tc>
          <w:tcPr>
            <w:tcW w:w="1418" w:type="dxa"/>
          </w:tcPr>
          <w:p w:rsidR="00721671" w:rsidRPr="00281AEA" w:rsidRDefault="00721671" w:rsidP="006A6939">
            <w:pPr>
              <w:jc w:val="right"/>
              <w:rPr>
                <w:b/>
                <w:sz w:val="22"/>
                <w:szCs w:val="22"/>
              </w:rPr>
            </w:pPr>
            <w:r w:rsidRPr="00281AEA">
              <w:rPr>
                <w:b/>
                <w:sz w:val="22"/>
                <w:szCs w:val="22"/>
              </w:rPr>
              <w:t xml:space="preserve"> £Diff</w:t>
            </w:r>
          </w:p>
        </w:tc>
        <w:tc>
          <w:tcPr>
            <w:tcW w:w="1418" w:type="dxa"/>
          </w:tcPr>
          <w:p w:rsidR="00721671" w:rsidRPr="00281AEA" w:rsidRDefault="00721671" w:rsidP="006A6939">
            <w:pPr>
              <w:jc w:val="right"/>
              <w:rPr>
                <w:b/>
                <w:sz w:val="22"/>
                <w:szCs w:val="22"/>
              </w:rPr>
            </w:pPr>
            <w:r w:rsidRPr="00281AEA">
              <w:rPr>
                <w:b/>
                <w:sz w:val="22"/>
                <w:szCs w:val="22"/>
              </w:rPr>
              <w:t>% Diff</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Base £APP</w:t>
            </w:r>
          </w:p>
        </w:tc>
        <w:tc>
          <w:tcPr>
            <w:tcW w:w="1418" w:type="dxa"/>
          </w:tcPr>
          <w:p w:rsidR="00721671" w:rsidRPr="00963148" w:rsidRDefault="005C1B75" w:rsidP="006A6939">
            <w:pPr>
              <w:jc w:val="right"/>
              <w:rPr>
                <w:sz w:val="22"/>
                <w:szCs w:val="22"/>
              </w:rPr>
            </w:pPr>
            <w:r>
              <w:rPr>
                <w:sz w:val="22"/>
                <w:szCs w:val="22"/>
              </w:rPr>
              <w:t>£3,217.51</w:t>
            </w:r>
          </w:p>
        </w:tc>
        <w:tc>
          <w:tcPr>
            <w:tcW w:w="1418" w:type="dxa"/>
          </w:tcPr>
          <w:p w:rsidR="00721671" w:rsidRPr="00963148" w:rsidRDefault="00721671" w:rsidP="006A6939">
            <w:pPr>
              <w:jc w:val="right"/>
              <w:rPr>
                <w:sz w:val="22"/>
                <w:szCs w:val="22"/>
              </w:rPr>
            </w:pPr>
            <w:r w:rsidRPr="00963148">
              <w:rPr>
                <w:sz w:val="22"/>
                <w:szCs w:val="22"/>
              </w:rPr>
              <w:t>£3,123.50</w:t>
            </w:r>
          </w:p>
        </w:tc>
        <w:tc>
          <w:tcPr>
            <w:tcW w:w="1418" w:type="dxa"/>
          </w:tcPr>
          <w:p w:rsidR="00721671" w:rsidRPr="00281AEA" w:rsidRDefault="00602E12" w:rsidP="006A6939">
            <w:pPr>
              <w:jc w:val="right"/>
              <w:rPr>
                <w:sz w:val="22"/>
                <w:szCs w:val="22"/>
              </w:rPr>
            </w:pPr>
            <w:r>
              <w:rPr>
                <w:sz w:val="22"/>
                <w:szCs w:val="22"/>
              </w:rPr>
              <w:t>+ £94.01</w:t>
            </w:r>
          </w:p>
        </w:tc>
        <w:tc>
          <w:tcPr>
            <w:tcW w:w="1418" w:type="dxa"/>
          </w:tcPr>
          <w:p w:rsidR="00721671" w:rsidRPr="00281AEA" w:rsidRDefault="001B48E3" w:rsidP="006A6939">
            <w:pPr>
              <w:jc w:val="right"/>
              <w:rPr>
                <w:sz w:val="22"/>
                <w:szCs w:val="22"/>
              </w:rPr>
            </w:pPr>
            <w:r>
              <w:rPr>
                <w:sz w:val="22"/>
                <w:szCs w:val="22"/>
              </w:rPr>
              <w:t>+ 3.01%</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Key Stage 3 Base £APP</w:t>
            </w:r>
          </w:p>
        </w:tc>
        <w:tc>
          <w:tcPr>
            <w:tcW w:w="1418" w:type="dxa"/>
          </w:tcPr>
          <w:p w:rsidR="00721671" w:rsidRPr="00963148" w:rsidRDefault="005C1B75" w:rsidP="006A6939">
            <w:pPr>
              <w:jc w:val="right"/>
              <w:rPr>
                <w:sz w:val="22"/>
                <w:szCs w:val="22"/>
              </w:rPr>
            </w:pPr>
            <w:r>
              <w:rPr>
                <w:sz w:val="22"/>
                <w:szCs w:val="22"/>
              </w:rPr>
              <w:t>£4,536.73</w:t>
            </w:r>
          </w:p>
        </w:tc>
        <w:tc>
          <w:tcPr>
            <w:tcW w:w="1418" w:type="dxa"/>
          </w:tcPr>
          <w:p w:rsidR="00721671" w:rsidRPr="00963148" w:rsidRDefault="00721671" w:rsidP="006A6939">
            <w:pPr>
              <w:jc w:val="right"/>
              <w:rPr>
                <w:sz w:val="22"/>
                <w:szCs w:val="22"/>
              </w:rPr>
            </w:pPr>
            <w:r w:rsidRPr="00963148">
              <w:rPr>
                <w:sz w:val="22"/>
                <w:szCs w:val="22"/>
              </w:rPr>
              <w:t>£4,404.70</w:t>
            </w:r>
          </w:p>
        </w:tc>
        <w:tc>
          <w:tcPr>
            <w:tcW w:w="1418" w:type="dxa"/>
          </w:tcPr>
          <w:p w:rsidR="00721671" w:rsidRPr="00281AEA" w:rsidRDefault="00602E12" w:rsidP="006A6939">
            <w:pPr>
              <w:jc w:val="right"/>
              <w:rPr>
                <w:sz w:val="22"/>
                <w:szCs w:val="22"/>
              </w:rPr>
            </w:pPr>
            <w:r>
              <w:rPr>
                <w:sz w:val="22"/>
                <w:szCs w:val="22"/>
              </w:rPr>
              <w:t>+ £132.03</w:t>
            </w:r>
          </w:p>
        </w:tc>
        <w:tc>
          <w:tcPr>
            <w:tcW w:w="1418" w:type="dxa"/>
          </w:tcPr>
          <w:p w:rsidR="00721671" w:rsidRPr="00281AEA" w:rsidRDefault="001B48E3" w:rsidP="006A6939">
            <w:pPr>
              <w:jc w:val="right"/>
              <w:rPr>
                <w:sz w:val="22"/>
                <w:szCs w:val="22"/>
              </w:rPr>
            </w:pPr>
            <w:r>
              <w:rPr>
                <w:sz w:val="22"/>
                <w:szCs w:val="22"/>
              </w:rPr>
              <w:t>+ 3.00%</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Key Stage 4 Base £APP</w:t>
            </w:r>
          </w:p>
        </w:tc>
        <w:tc>
          <w:tcPr>
            <w:tcW w:w="1418" w:type="dxa"/>
          </w:tcPr>
          <w:p w:rsidR="00721671" w:rsidRPr="00963148" w:rsidRDefault="005C1B75" w:rsidP="006A6939">
            <w:pPr>
              <w:jc w:val="right"/>
              <w:rPr>
                <w:sz w:val="22"/>
                <w:szCs w:val="22"/>
              </w:rPr>
            </w:pPr>
            <w:r>
              <w:rPr>
                <w:sz w:val="22"/>
                <w:szCs w:val="22"/>
              </w:rPr>
              <w:t>£5,112.82</w:t>
            </w:r>
          </w:p>
        </w:tc>
        <w:tc>
          <w:tcPr>
            <w:tcW w:w="1418" w:type="dxa"/>
          </w:tcPr>
          <w:p w:rsidR="00721671" w:rsidRPr="00963148" w:rsidRDefault="00721671" w:rsidP="006A6939">
            <w:pPr>
              <w:jc w:val="right"/>
              <w:rPr>
                <w:sz w:val="22"/>
                <w:szCs w:val="22"/>
              </w:rPr>
            </w:pPr>
            <w:r w:rsidRPr="00963148">
              <w:rPr>
                <w:sz w:val="22"/>
                <w:szCs w:val="22"/>
              </w:rPr>
              <w:t>£4,963.79</w:t>
            </w:r>
          </w:p>
        </w:tc>
        <w:tc>
          <w:tcPr>
            <w:tcW w:w="1418" w:type="dxa"/>
          </w:tcPr>
          <w:p w:rsidR="00721671" w:rsidRPr="00281AEA" w:rsidRDefault="00602E12" w:rsidP="006A6939">
            <w:pPr>
              <w:jc w:val="right"/>
              <w:rPr>
                <w:sz w:val="22"/>
                <w:szCs w:val="22"/>
              </w:rPr>
            </w:pPr>
            <w:r>
              <w:rPr>
                <w:sz w:val="22"/>
                <w:szCs w:val="22"/>
              </w:rPr>
              <w:t>+ £149.03</w:t>
            </w:r>
          </w:p>
        </w:tc>
        <w:tc>
          <w:tcPr>
            <w:tcW w:w="1418" w:type="dxa"/>
          </w:tcPr>
          <w:p w:rsidR="00721671" w:rsidRPr="00281AEA" w:rsidRDefault="001B48E3" w:rsidP="006A6939">
            <w:pPr>
              <w:jc w:val="right"/>
              <w:rPr>
                <w:sz w:val="22"/>
                <w:szCs w:val="22"/>
              </w:rPr>
            </w:pPr>
            <w:r>
              <w:rPr>
                <w:sz w:val="22"/>
                <w:szCs w:val="22"/>
              </w:rPr>
              <w:t>+ 3.00%</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Lump Sum – Primary &amp; Secondary</w:t>
            </w:r>
          </w:p>
        </w:tc>
        <w:tc>
          <w:tcPr>
            <w:tcW w:w="1418" w:type="dxa"/>
          </w:tcPr>
          <w:p w:rsidR="00721671" w:rsidRPr="00963148" w:rsidRDefault="005C1B75" w:rsidP="006A6939">
            <w:pPr>
              <w:jc w:val="right"/>
              <w:rPr>
                <w:sz w:val="22"/>
                <w:szCs w:val="22"/>
              </w:rPr>
            </w:pPr>
            <w:r>
              <w:rPr>
                <w:sz w:val="22"/>
                <w:szCs w:val="22"/>
              </w:rPr>
              <w:t>£121,319</w:t>
            </w:r>
          </w:p>
        </w:tc>
        <w:tc>
          <w:tcPr>
            <w:tcW w:w="1418" w:type="dxa"/>
          </w:tcPr>
          <w:p w:rsidR="00721671" w:rsidRPr="00963148" w:rsidRDefault="00721671" w:rsidP="006A6939">
            <w:pPr>
              <w:jc w:val="right"/>
              <w:rPr>
                <w:sz w:val="22"/>
                <w:szCs w:val="22"/>
              </w:rPr>
            </w:pPr>
            <w:r w:rsidRPr="00963148">
              <w:rPr>
                <w:sz w:val="22"/>
                <w:szCs w:val="22"/>
              </w:rPr>
              <w:t>£117,819</w:t>
            </w:r>
          </w:p>
        </w:tc>
        <w:tc>
          <w:tcPr>
            <w:tcW w:w="1418" w:type="dxa"/>
          </w:tcPr>
          <w:p w:rsidR="00721671" w:rsidRPr="00281AEA" w:rsidRDefault="00602E12" w:rsidP="006A6939">
            <w:pPr>
              <w:jc w:val="right"/>
              <w:rPr>
                <w:sz w:val="22"/>
                <w:szCs w:val="22"/>
              </w:rPr>
            </w:pPr>
            <w:r>
              <w:rPr>
                <w:sz w:val="22"/>
                <w:szCs w:val="22"/>
              </w:rPr>
              <w:t>+ £3,500</w:t>
            </w:r>
          </w:p>
        </w:tc>
        <w:tc>
          <w:tcPr>
            <w:tcW w:w="1418" w:type="dxa"/>
          </w:tcPr>
          <w:p w:rsidR="00721671" w:rsidRPr="00281AEA" w:rsidRDefault="001B48E3" w:rsidP="006A6939">
            <w:pPr>
              <w:jc w:val="right"/>
              <w:rPr>
                <w:sz w:val="22"/>
                <w:szCs w:val="22"/>
              </w:rPr>
            </w:pPr>
            <w:r>
              <w:rPr>
                <w:sz w:val="22"/>
                <w:szCs w:val="22"/>
              </w:rPr>
              <w:t>+ 2.97%</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FSM Ever 6</w:t>
            </w:r>
          </w:p>
        </w:tc>
        <w:tc>
          <w:tcPr>
            <w:tcW w:w="1418" w:type="dxa"/>
          </w:tcPr>
          <w:p w:rsidR="00721671" w:rsidRPr="00963148" w:rsidRDefault="005C1B75" w:rsidP="006A6939">
            <w:pPr>
              <w:jc w:val="right"/>
              <w:rPr>
                <w:sz w:val="22"/>
                <w:szCs w:val="22"/>
              </w:rPr>
            </w:pPr>
            <w:r>
              <w:rPr>
                <w:sz w:val="22"/>
                <w:szCs w:val="22"/>
              </w:rPr>
              <w:t>£590.09</w:t>
            </w:r>
          </w:p>
        </w:tc>
        <w:tc>
          <w:tcPr>
            <w:tcW w:w="1418" w:type="dxa"/>
          </w:tcPr>
          <w:p w:rsidR="00721671" w:rsidRPr="00963148" w:rsidRDefault="00721671" w:rsidP="006A6939">
            <w:pPr>
              <w:jc w:val="right"/>
              <w:rPr>
                <w:sz w:val="22"/>
                <w:szCs w:val="22"/>
              </w:rPr>
            </w:pPr>
            <w:r w:rsidRPr="00963148">
              <w:rPr>
                <w:sz w:val="22"/>
                <w:szCs w:val="22"/>
              </w:rPr>
              <w:t>£575.09</w:t>
            </w:r>
          </w:p>
        </w:tc>
        <w:tc>
          <w:tcPr>
            <w:tcW w:w="1418" w:type="dxa"/>
          </w:tcPr>
          <w:p w:rsidR="00721671" w:rsidRPr="00281AEA" w:rsidRDefault="00DF2704" w:rsidP="006A6939">
            <w:pPr>
              <w:jc w:val="right"/>
              <w:rPr>
                <w:sz w:val="22"/>
                <w:szCs w:val="22"/>
              </w:rPr>
            </w:pPr>
            <w:r>
              <w:rPr>
                <w:sz w:val="22"/>
                <w:szCs w:val="22"/>
              </w:rPr>
              <w:t>+ £15.00</w:t>
            </w:r>
          </w:p>
        </w:tc>
        <w:tc>
          <w:tcPr>
            <w:tcW w:w="1418" w:type="dxa"/>
          </w:tcPr>
          <w:p w:rsidR="00721671" w:rsidRPr="00281AEA" w:rsidRDefault="001B48E3" w:rsidP="006A6939">
            <w:pPr>
              <w:jc w:val="right"/>
              <w:rPr>
                <w:sz w:val="22"/>
                <w:szCs w:val="22"/>
              </w:rPr>
            </w:pPr>
            <w:r>
              <w:rPr>
                <w:sz w:val="22"/>
                <w:szCs w:val="22"/>
              </w:rPr>
              <w:t>+ 2.61%</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Flat FSM</w:t>
            </w:r>
          </w:p>
        </w:tc>
        <w:tc>
          <w:tcPr>
            <w:tcW w:w="1418" w:type="dxa"/>
          </w:tcPr>
          <w:p w:rsidR="00721671" w:rsidRPr="00963148" w:rsidRDefault="005C1B75" w:rsidP="006A6939">
            <w:pPr>
              <w:jc w:val="right"/>
              <w:rPr>
                <w:sz w:val="22"/>
                <w:szCs w:val="22"/>
              </w:rPr>
            </w:pPr>
            <w:r>
              <w:rPr>
                <w:sz w:val="22"/>
                <w:szCs w:val="22"/>
              </w:rPr>
              <w:t>£470.08</w:t>
            </w:r>
          </w:p>
        </w:tc>
        <w:tc>
          <w:tcPr>
            <w:tcW w:w="1418" w:type="dxa"/>
          </w:tcPr>
          <w:p w:rsidR="00721671" w:rsidRPr="00963148" w:rsidRDefault="00721671" w:rsidP="006A6939">
            <w:pPr>
              <w:jc w:val="right"/>
              <w:rPr>
                <w:sz w:val="22"/>
                <w:szCs w:val="22"/>
              </w:rPr>
            </w:pPr>
            <w:r w:rsidRPr="00963148">
              <w:rPr>
                <w:sz w:val="22"/>
                <w:szCs w:val="22"/>
              </w:rPr>
              <w:t>£460.07</w:t>
            </w:r>
          </w:p>
        </w:tc>
        <w:tc>
          <w:tcPr>
            <w:tcW w:w="1418" w:type="dxa"/>
          </w:tcPr>
          <w:p w:rsidR="00721671" w:rsidRPr="00281AEA" w:rsidRDefault="00DF2704" w:rsidP="006A6939">
            <w:pPr>
              <w:jc w:val="right"/>
              <w:rPr>
                <w:sz w:val="22"/>
                <w:szCs w:val="22"/>
              </w:rPr>
            </w:pPr>
            <w:r>
              <w:rPr>
                <w:sz w:val="22"/>
                <w:szCs w:val="22"/>
              </w:rPr>
              <w:t>+ £10.01</w:t>
            </w:r>
          </w:p>
        </w:tc>
        <w:tc>
          <w:tcPr>
            <w:tcW w:w="1418" w:type="dxa"/>
          </w:tcPr>
          <w:p w:rsidR="00721671" w:rsidRPr="00281AEA" w:rsidRDefault="001B48E3" w:rsidP="006A6939">
            <w:pPr>
              <w:jc w:val="right"/>
              <w:rPr>
                <w:sz w:val="22"/>
                <w:szCs w:val="22"/>
              </w:rPr>
            </w:pPr>
            <w:r>
              <w:rPr>
                <w:sz w:val="22"/>
                <w:szCs w:val="22"/>
              </w:rPr>
              <w:t>+ 2.18%</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FSM Ever 6</w:t>
            </w:r>
          </w:p>
        </w:tc>
        <w:tc>
          <w:tcPr>
            <w:tcW w:w="1418" w:type="dxa"/>
          </w:tcPr>
          <w:p w:rsidR="00721671" w:rsidRPr="00963148" w:rsidRDefault="005C1B75" w:rsidP="006A6939">
            <w:pPr>
              <w:jc w:val="right"/>
              <w:rPr>
                <w:sz w:val="22"/>
                <w:szCs w:val="22"/>
              </w:rPr>
            </w:pPr>
            <w:r>
              <w:rPr>
                <w:sz w:val="22"/>
                <w:szCs w:val="22"/>
              </w:rPr>
              <w:t>£865.14</w:t>
            </w:r>
          </w:p>
        </w:tc>
        <w:tc>
          <w:tcPr>
            <w:tcW w:w="1418" w:type="dxa"/>
          </w:tcPr>
          <w:p w:rsidR="00721671" w:rsidRPr="00963148" w:rsidRDefault="00721671" w:rsidP="006A6939">
            <w:pPr>
              <w:jc w:val="right"/>
              <w:rPr>
                <w:sz w:val="22"/>
                <w:szCs w:val="22"/>
              </w:rPr>
            </w:pPr>
            <w:r w:rsidRPr="00963148">
              <w:rPr>
                <w:sz w:val="22"/>
                <w:szCs w:val="22"/>
              </w:rPr>
              <w:t>£840.13</w:t>
            </w:r>
          </w:p>
        </w:tc>
        <w:tc>
          <w:tcPr>
            <w:tcW w:w="1418" w:type="dxa"/>
          </w:tcPr>
          <w:p w:rsidR="00721671" w:rsidRPr="00281AEA" w:rsidRDefault="00DF2704" w:rsidP="006A6939">
            <w:pPr>
              <w:jc w:val="right"/>
              <w:rPr>
                <w:sz w:val="22"/>
                <w:szCs w:val="22"/>
              </w:rPr>
            </w:pPr>
            <w:r>
              <w:rPr>
                <w:sz w:val="22"/>
                <w:szCs w:val="22"/>
              </w:rPr>
              <w:t>+ £25.01</w:t>
            </w:r>
          </w:p>
        </w:tc>
        <w:tc>
          <w:tcPr>
            <w:tcW w:w="1418" w:type="dxa"/>
          </w:tcPr>
          <w:p w:rsidR="00721671" w:rsidRPr="00281AEA" w:rsidRDefault="001B48E3" w:rsidP="006A6939">
            <w:pPr>
              <w:jc w:val="right"/>
              <w:rPr>
                <w:sz w:val="22"/>
                <w:szCs w:val="22"/>
              </w:rPr>
            </w:pPr>
            <w:r>
              <w:rPr>
                <w:sz w:val="22"/>
                <w:szCs w:val="22"/>
              </w:rPr>
              <w:t>+ 2.98%</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Flat FSM</w:t>
            </w:r>
          </w:p>
        </w:tc>
        <w:tc>
          <w:tcPr>
            <w:tcW w:w="1418" w:type="dxa"/>
          </w:tcPr>
          <w:p w:rsidR="00721671" w:rsidRPr="00963148" w:rsidRDefault="005C1B75" w:rsidP="006A6939">
            <w:pPr>
              <w:jc w:val="right"/>
              <w:rPr>
                <w:sz w:val="22"/>
                <w:szCs w:val="22"/>
              </w:rPr>
            </w:pPr>
            <w:r>
              <w:rPr>
                <w:sz w:val="22"/>
                <w:szCs w:val="22"/>
              </w:rPr>
              <w:t>£470.08</w:t>
            </w:r>
          </w:p>
        </w:tc>
        <w:tc>
          <w:tcPr>
            <w:tcW w:w="1418" w:type="dxa"/>
          </w:tcPr>
          <w:p w:rsidR="00721671" w:rsidRPr="00963148" w:rsidRDefault="00721671" w:rsidP="006A6939">
            <w:pPr>
              <w:jc w:val="right"/>
              <w:rPr>
                <w:sz w:val="22"/>
                <w:szCs w:val="22"/>
              </w:rPr>
            </w:pPr>
            <w:r w:rsidRPr="00963148">
              <w:rPr>
                <w:sz w:val="22"/>
                <w:szCs w:val="22"/>
              </w:rPr>
              <w:t>£460.07</w:t>
            </w:r>
          </w:p>
        </w:tc>
        <w:tc>
          <w:tcPr>
            <w:tcW w:w="1418" w:type="dxa"/>
          </w:tcPr>
          <w:p w:rsidR="00721671" w:rsidRPr="00281AEA" w:rsidRDefault="00DF2704" w:rsidP="006A6939">
            <w:pPr>
              <w:jc w:val="right"/>
              <w:rPr>
                <w:sz w:val="22"/>
                <w:szCs w:val="22"/>
              </w:rPr>
            </w:pPr>
            <w:r>
              <w:rPr>
                <w:sz w:val="22"/>
                <w:szCs w:val="22"/>
              </w:rPr>
              <w:t>+ £10.01</w:t>
            </w:r>
          </w:p>
        </w:tc>
        <w:tc>
          <w:tcPr>
            <w:tcW w:w="1418" w:type="dxa"/>
          </w:tcPr>
          <w:p w:rsidR="00721671" w:rsidRPr="00281AEA" w:rsidRDefault="001B48E3" w:rsidP="006A6939">
            <w:pPr>
              <w:jc w:val="right"/>
              <w:rPr>
                <w:sz w:val="22"/>
                <w:szCs w:val="22"/>
              </w:rPr>
            </w:pPr>
            <w:r>
              <w:rPr>
                <w:sz w:val="22"/>
                <w:szCs w:val="22"/>
              </w:rPr>
              <w:t>+ 2.18%</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F</w:t>
            </w:r>
          </w:p>
        </w:tc>
        <w:tc>
          <w:tcPr>
            <w:tcW w:w="1418" w:type="dxa"/>
          </w:tcPr>
          <w:p w:rsidR="00721671" w:rsidRPr="00963148" w:rsidRDefault="005C1B75" w:rsidP="006A6939">
            <w:pPr>
              <w:jc w:val="right"/>
              <w:rPr>
                <w:sz w:val="22"/>
                <w:szCs w:val="22"/>
              </w:rPr>
            </w:pPr>
            <w:r>
              <w:rPr>
                <w:sz w:val="22"/>
                <w:szCs w:val="22"/>
              </w:rPr>
              <w:t>£220.04</w:t>
            </w:r>
          </w:p>
        </w:tc>
        <w:tc>
          <w:tcPr>
            <w:tcW w:w="1418" w:type="dxa"/>
          </w:tcPr>
          <w:p w:rsidR="00721671" w:rsidRPr="00963148" w:rsidRDefault="00721671" w:rsidP="006A6939">
            <w:pPr>
              <w:jc w:val="right"/>
              <w:rPr>
                <w:sz w:val="22"/>
                <w:szCs w:val="22"/>
              </w:rPr>
            </w:pPr>
            <w:r w:rsidRPr="00963148">
              <w:rPr>
                <w:sz w:val="22"/>
                <w:szCs w:val="22"/>
              </w:rPr>
              <w:t>£215.03</w:t>
            </w:r>
          </w:p>
        </w:tc>
        <w:tc>
          <w:tcPr>
            <w:tcW w:w="1418" w:type="dxa"/>
          </w:tcPr>
          <w:p w:rsidR="00721671" w:rsidRPr="00281AEA" w:rsidRDefault="00DF2704" w:rsidP="006A6939">
            <w:pPr>
              <w:jc w:val="right"/>
              <w:rPr>
                <w:sz w:val="22"/>
                <w:szCs w:val="22"/>
              </w:rPr>
            </w:pPr>
            <w:r>
              <w:rPr>
                <w:sz w:val="22"/>
                <w:szCs w:val="22"/>
              </w:rPr>
              <w:t>+ £5.01</w:t>
            </w:r>
          </w:p>
        </w:tc>
        <w:tc>
          <w:tcPr>
            <w:tcW w:w="1418" w:type="dxa"/>
          </w:tcPr>
          <w:p w:rsidR="00721671" w:rsidRPr="00281AEA" w:rsidRDefault="001B48E3" w:rsidP="006A6939">
            <w:pPr>
              <w:jc w:val="right"/>
              <w:rPr>
                <w:sz w:val="22"/>
                <w:szCs w:val="22"/>
              </w:rPr>
            </w:pPr>
            <w:r>
              <w:rPr>
                <w:sz w:val="22"/>
                <w:szCs w:val="22"/>
              </w:rPr>
              <w:t>+ 2.33%</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E</w:t>
            </w:r>
          </w:p>
        </w:tc>
        <w:tc>
          <w:tcPr>
            <w:tcW w:w="1418" w:type="dxa"/>
          </w:tcPr>
          <w:p w:rsidR="00721671" w:rsidRPr="00963148" w:rsidRDefault="005C1B75" w:rsidP="006A6939">
            <w:pPr>
              <w:jc w:val="right"/>
              <w:rPr>
                <w:sz w:val="22"/>
                <w:szCs w:val="22"/>
              </w:rPr>
            </w:pPr>
            <w:r>
              <w:rPr>
                <w:sz w:val="22"/>
                <w:szCs w:val="22"/>
              </w:rPr>
              <w:t>£270.04</w:t>
            </w:r>
          </w:p>
        </w:tc>
        <w:tc>
          <w:tcPr>
            <w:tcW w:w="1418" w:type="dxa"/>
          </w:tcPr>
          <w:p w:rsidR="00721671" w:rsidRPr="00963148" w:rsidRDefault="00721671" w:rsidP="006A6939">
            <w:pPr>
              <w:jc w:val="right"/>
              <w:rPr>
                <w:sz w:val="22"/>
                <w:szCs w:val="22"/>
              </w:rPr>
            </w:pPr>
            <w:r w:rsidRPr="00963148">
              <w:rPr>
                <w:sz w:val="22"/>
                <w:szCs w:val="22"/>
              </w:rPr>
              <w:t>£260.04</w:t>
            </w:r>
          </w:p>
        </w:tc>
        <w:tc>
          <w:tcPr>
            <w:tcW w:w="1418" w:type="dxa"/>
          </w:tcPr>
          <w:p w:rsidR="00721671" w:rsidRPr="00281AEA" w:rsidRDefault="00DF2704" w:rsidP="006A6939">
            <w:pPr>
              <w:jc w:val="right"/>
              <w:rPr>
                <w:sz w:val="22"/>
                <w:szCs w:val="22"/>
              </w:rPr>
            </w:pPr>
            <w:r>
              <w:rPr>
                <w:sz w:val="22"/>
                <w:szCs w:val="22"/>
              </w:rPr>
              <w:t>+ £10.00</w:t>
            </w:r>
          </w:p>
        </w:tc>
        <w:tc>
          <w:tcPr>
            <w:tcW w:w="1418" w:type="dxa"/>
          </w:tcPr>
          <w:p w:rsidR="00721671" w:rsidRPr="00281AEA" w:rsidRDefault="001B48E3" w:rsidP="006A6939">
            <w:pPr>
              <w:jc w:val="right"/>
              <w:rPr>
                <w:sz w:val="22"/>
                <w:szCs w:val="22"/>
              </w:rPr>
            </w:pPr>
            <w:r>
              <w:rPr>
                <w:sz w:val="22"/>
                <w:szCs w:val="22"/>
              </w:rPr>
              <w:t>+ 3.85%</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D</w:t>
            </w:r>
          </w:p>
        </w:tc>
        <w:tc>
          <w:tcPr>
            <w:tcW w:w="1418" w:type="dxa"/>
          </w:tcPr>
          <w:p w:rsidR="00721671" w:rsidRPr="00963148" w:rsidRDefault="005C1B75" w:rsidP="006A6939">
            <w:pPr>
              <w:jc w:val="right"/>
              <w:rPr>
                <w:sz w:val="22"/>
                <w:szCs w:val="22"/>
              </w:rPr>
            </w:pPr>
            <w:r>
              <w:rPr>
                <w:sz w:val="22"/>
                <w:szCs w:val="22"/>
              </w:rPr>
              <w:t>£420.07</w:t>
            </w:r>
          </w:p>
        </w:tc>
        <w:tc>
          <w:tcPr>
            <w:tcW w:w="1418" w:type="dxa"/>
          </w:tcPr>
          <w:p w:rsidR="00721671" w:rsidRPr="00963148" w:rsidRDefault="00721671" w:rsidP="006A6939">
            <w:pPr>
              <w:jc w:val="right"/>
              <w:rPr>
                <w:sz w:val="22"/>
                <w:szCs w:val="22"/>
              </w:rPr>
            </w:pPr>
            <w:r w:rsidRPr="00963148">
              <w:rPr>
                <w:sz w:val="22"/>
                <w:szCs w:val="22"/>
              </w:rPr>
              <w:t>£410.07</w:t>
            </w:r>
          </w:p>
        </w:tc>
        <w:tc>
          <w:tcPr>
            <w:tcW w:w="1418" w:type="dxa"/>
          </w:tcPr>
          <w:p w:rsidR="00721671" w:rsidRPr="00281AEA" w:rsidRDefault="00DF2704" w:rsidP="006A6939">
            <w:pPr>
              <w:jc w:val="right"/>
              <w:rPr>
                <w:sz w:val="22"/>
                <w:szCs w:val="22"/>
              </w:rPr>
            </w:pPr>
            <w:r>
              <w:rPr>
                <w:sz w:val="22"/>
                <w:szCs w:val="22"/>
              </w:rPr>
              <w:t>+ £10.00</w:t>
            </w:r>
          </w:p>
        </w:tc>
        <w:tc>
          <w:tcPr>
            <w:tcW w:w="1418" w:type="dxa"/>
          </w:tcPr>
          <w:p w:rsidR="00721671" w:rsidRPr="00281AEA" w:rsidRDefault="001B48E3" w:rsidP="006A6939">
            <w:pPr>
              <w:jc w:val="right"/>
              <w:rPr>
                <w:sz w:val="22"/>
                <w:szCs w:val="22"/>
              </w:rPr>
            </w:pPr>
            <w:r>
              <w:rPr>
                <w:sz w:val="22"/>
                <w:szCs w:val="22"/>
              </w:rPr>
              <w:t>+ 2.44%</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C</w:t>
            </w:r>
          </w:p>
        </w:tc>
        <w:tc>
          <w:tcPr>
            <w:tcW w:w="1418" w:type="dxa"/>
          </w:tcPr>
          <w:p w:rsidR="00721671" w:rsidRPr="00963148" w:rsidRDefault="005C1B75" w:rsidP="006A6939">
            <w:pPr>
              <w:jc w:val="right"/>
              <w:rPr>
                <w:sz w:val="22"/>
                <w:szCs w:val="22"/>
              </w:rPr>
            </w:pPr>
            <w:r>
              <w:rPr>
                <w:sz w:val="22"/>
                <w:szCs w:val="22"/>
              </w:rPr>
              <w:t>£460.07</w:t>
            </w:r>
          </w:p>
        </w:tc>
        <w:tc>
          <w:tcPr>
            <w:tcW w:w="1418" w:type="dxa"/>
          </w:tcPr>
          <w:p w:rsidR="00721671" w:rsidRPr="00963148" w:rsidRDefault="00721671" w:rsidP="006A6939">
            <w:pPr>
              <w:jc w:val="right"/>
              <w:rPr>
                <w:sz w:val="22"/>
                <w:szCs w:val="22"/>
              </w:rPr>
            </w:pPr>
            <w:r w:rsidRPr="00963148">
              <w:rPr>
                <w:sz w:val="22"/>
                <w:szCs w:val="22"/>
              </w:rPr>
              <w:t>£445.07</w:t>
            </w:r>
          </w:p>
        </w:tc>
        <w:tc>
          <w:tcPr>
            <w:tcW w:w="1418" w:type="dxa"/>
          </w:tcPr>
          <w:p w:rsidR="00721671" w:rsidRPr="00281AEA" w:rsidRDefault="00DF2704" w:rsidP="006A6939">
            <w:pPr>
              <w:jc w:val="right"/>
              <w:rPr>
                <w:sz w:val="22"/>
                <w:szCs w:val="22"/>
              </w:rPr>
            </w:pPr>
            <w:r>
              <w:rPr>
                <w:sz w:val="22"/>
                <w:szCs w:val="22"/>
              </w:rPr>
              <w:t>+ £15.00</w:t>
            </w:r>
          </w:p>
        </w:tc>
        <w:tc>
          <w:tcPr>
            <w:tcW w:w="1418" w:type="dxa"/>
          </w:tcPr>
          <w:p w:rsidR="00721671" w:rsidRPr="00281AEA" w:rsidRDefault="001B48E3" w:rsidP="006A6939">
            <w:pPr>
              <w:jc w:val="right"/>
              <w:rPr>
                <w:sz w:val="22"/>
                <w:szCs w:val="22"/>
              </w:rPr>
            </w:pPr>
            <w:r>
              <w:rPr>
                <w:sz w:val="22"/>
                <w:szCs w:val="22"/>
              </w:rPr>
              <w:t>+ 3.37%</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B</w:t>
            </w:r>
          </w:p>
        </w:tc>
        <w:tc>
          <w:tcPr>
            <w:tcW w:w="1418" w:type="dxa"/>
          </w:tcPr>
          <w:p w:rsidR="00721671" w:rsidRPr="00963148" w:rsidRDefault="005C1B75" w:rsidP="006A6939">
            <w:pPr>
              <w:jc w:val="right"/>
              <w:rPr>
                <w:sz w:val="22"/>
                <w:szCs w:val="22"/>
              </w:rPr>
            </w:pPr>
            <w:r>
              <w:rPr>
                <w:sz w:val="22"/>
                <w:szCs w:val="22"/>
              </w:rPr>
              <w:t>£490.08</w:t>
            </w:r>
          </w:p>
        </w:tc>
        <w:tc>
          <w:tcPr>
            <w:tcW w:w="1418" w:type="dxa"/>
          </w:tcPr>
          <w:p w:rsidR="00721671" w:rsidRPr="00963148" w:rsidRDefault="00721671" w:rsidP="006A6939">
            <w:pPr>
              <w:jc w:val="right"/>
              <w:rPr>
                <w:sz w:val="22"/>
                <w:szCs w:val="22"/>
              </w:rPr>
            </w:pPr>
            <w:r w:rsidRPr="00963148">
              <w:rPr>
                <w:sz w:val="22"/>
                <w:szCs w:val="22"/>
              </w:rPr>
              <w:t>£475.08</w:t>
            </w:r>
          </w:p>
        </w:tc>
        <w:tc>
          <w:tcPr>
            <w:tcW w:w="1418" w:type="dxa"/>
          </w:tcPr>
          <w:p w:rsidR="00721671" w:rsidRPr="00281AEA" w:rsidRDefault="00DF2704" w:rsidP="006A6939">
            <w:pPr>
              <w:jc w:val="right"/>
              <w:rPr>
                <w:sz w:val="22"/>
                <w:szCs w:val="22"/>
              </w:rPr>
            </w:pPr>
            <w:r>
              <w:rPr>
                <w:sz w:val="22"/>
                <w:szCs w:val="22"/>
              </w:rPr>
              <w:t>+ £15.00</w:t>
            </w:r>
          </w:p>
        </w:tc>
        <w:tc>
          <w:tcPr>
            <w:tcW w:w="1418" w:type="dxa"/>
          </w:tcPr>
          <w:p w:rsidR="00721671" w:rsidRPr="00281AEA" w:rsidRDefault="001B48E3" w:rsidP="006A6939">
            <w:pPr>
              <w:jc w:val="right"/>
              <w:rPr>
                <w:sz w:val="22"/>
                <w:szCs w:val="22"/>
              </w:rPr>
            </w:pPr>
            <w:r>
              <w:rPr>
                <w:sz w:val="22"/>
                <w:szCs w:val="22"/>
              </w:rPr>
              <w:t>+ 3.16%</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Primary - Deprivation – IDACI A</w:t>
            </w:r>
          </w:p>
        </w:tc>
        <w:tc>
          <w:tcPr>
            <w:tcW w:w="1418" w:type="dxa"/>
          </w:tcPr>
          <w:p w:rsidR="00721671" w:rsidRPr="00963148" w:rsidRDefault="005C1B75" w:rsidP="006A6939">
            <w:pPr>
              <w:jc w:val="right"/>
              <w:rPr>
                <w:sz w:val="22"/>
                <w:szCs w:val="22"/>
              </w:rPr>
            </w:pPr>
            <w:r>
              <w:rPr>
                <w:sz w:val="22"/>
                <w:szCs w:val="22"/>
              </w:rPr>
              <w:t>£640.10</w:t>
            </w:r>
          </w:p>
        </w:tc>
        <w:tc>
          <w:tcPr>
            <w:tcW w:w="1418" w:type="dxa"/>
          </w:tcPr>
          <w:p w:rsidR="00721671" w:rsidRPr="00963148" w:rsidRDefault="00721671" w:rsidP="006A6939">
            <w:pPr>
              <w:jc w:val="right"/>
              <w:rPr>
                <w:sz w:val="22"/>
                <w:szCs w:val="22"/>
              </w:rPr>
            </w:pPr>
            <w:r w:rsidRPr="00963148">
              <w:rPr>
                <w:sz w:val="22"/>
                <w:szCs w:val="22"/>
              </w:rPr>
              <w:t>£620.10</w:t>
            </w:r>
          </w:p>
        </w:tc>
        <w:tc>
          <w:tcPr>
            <w:tcW w:w="1418" w:type="dxa"/>
          </w:tcPr>
          <w:p w:rsidR="00721671" w:rsidRPr="00281AEA" w:rsidRDefault="00DF2704" w:rsidP="006A6939">
            <w:pPr>
              <w:jc w:val="right"/>
              <w:rPr>
                <w:sz w:val="22"/>
                <w:szCs w:val="22"/>
              </w:rPr>
            </w:pPr>
            <w:r>
              <w:rPr>
                <w:sz w:val="22"/>
                <w:szCs w:val="22"/>
              </w:rPr>
              <w:t>+ £20.00</w:t>
            </w:r>
          </w:p>
        </w:tc>
        <w:tc>
          <w:tcPr>
            <w:tcW w:w="1418" w:type="dxa"/>
          </w:tcPr>
          <w:p w:rsidR="00721671" w:rsidRPr="00281AEA" w:rsidRDefault="001B48E3" w:rsidP="006A6939">
            <w:pPr>
              <w:jc w:val="right"/>
              <w:rPr>
                <w:sz w:val="22"/>
                <w:szCs w:val="22"/>
              </w:rPr>
            </w:pPr>
            <w:r>
              <w:rPr>
                <w:sz w:val="22"/>
                <w:szCs w:val="22"/>
              </w:rPr>
              <w:t>+ 3.23%</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F</w:t>
            </w:r>
          </w:p>
        </w:tc>
        <w:tc>
          <w:tcPr>
            <w:tcW w:w="1418" w:type="dxa"/>
          </w:tcPr>
          <w:p w:rsidR="00721671" w:rsidRPr="00963148" w:rsidRDefault="005C1B75" w:rsidP="006A6939">
            <w:pPr>
              <w:jc w:val="right"/>
              <w:rPr>
                <w:sz w:val="22"/>
                <w:szCs w:val="22"/>
              </w:rPr>
            </w:pPr>
            <w:r>
              <w:rPr>
                <w:sz w:val="22"/>
                <w:szCs w:val="22"/>
              </w:rPr>
              <w:t>£320.05</w:t>
            </w:r>
          </w:p>
        </w:tc>
        <w:tc>
          <w:tcPr>
            <w:tcW w:w="1418" w:type="dxa"/>
          </w:tcPr>
          <w:p w:rsidR="00721671" w:rsidRPr="00963148" w:rsidRDefault="00721671" w:rsidP="006A6939">
            <w:pPr>
              <w:jc w:val="right"/>
              <w:rPr>
                <w:sz w:val="22"/>
                <w:szCs w:val="22"/>
              </w:rPr>
            </w:pPr>
            <w:r w:rsidRPr="00963148">
              <w:rPr>
                <w:sz w:val="22"/>
                <w:szCs w:val="22"/>
              </w:rPr>
              <w:t>£310.05</w:t>
            </w:r>
          </w:p>
        </w:tc>
        <w:tc>
          <w:tcPr>
            <w:tcW w:w="1418" w:type="dxa"/>
          </w:tcPr>
          <w:p w:rsidR="00721671" w:rsidRPr="00281AEA" w:rsidRDefault="00DF2704" w:rsidP="006A6939">
            <w:pPr>
              <w:jc w:val="right"/>
              <w:rPr>
                <w:sz w:val="22"/>
                <w:szCs w:val="22"/>
              </w:rPr>
            </w:pPr>
            <w:r>
              <w:rPr>
                <w:sz w:val="22"/>
                <w:szCs w:val="22"/>
              </w:rPr>
              <w:t>+ £10.00</w:t>
            </w:r>
          </w:p>
        </w:tc>
        <w:tc>
          <w:tcPr>
            <w:tcW w:w="1418" w:type="dxa"/>
          </w:tcPr>
          <w:p w:rsidR="00721671" w:rsidRPr="00281AEA" w:rsidRDefault="001B48E3" w:rsidP="006A6939">
            <w:pPr>
              <w:jc w:val="right"/>
              <w:rPr>
                <w:sz w:val="22"/>
                <w:szCs w:val="22"/>
              </w:rPr>
            </w:pPr>
            <w:r>
              <w:rPr>
                <w:sz w:val="22"/>
                <w:szCs w:val="22"/>
              </w:rPr>
              <w:t>+ 3.23%</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E</w:t>
            </w:r>
          </w:p>
        </w:tc>
        <w:tc>
          <w:tcPr>
            <w:tcW w:w="1418" w:type="dxa"/>
          </w:tcPr>
          <w:p w:rsidR="00721671" w:rsidRPr="00963148" w:rsidRDefault="005C1B75" w:rsidP="006A6939">
            <w:pPr>
              <w:jc w:val="right"/>
              <w:rPr>
                <w:sz w:val="22"/>
                <w:szCs w:val="22"/>
              </w:rPr>
            </w:pPr>
            <w:r>
              <w:rPr>
                <w:sz w:val="22"/>
                <w:szCs w:val="22"/>
              </w:rPr>
              <w:t>£425.07</w:t>
            </w:r>
          </w:p>
        </w:tc>
        <w:tc>
          <w:tcPr>
            <w:tcW w:w="1418" w:type="dxa"/>
          </w:tcPr>
          <w:p w:rsidR="00721671" w:rsidRPr="00963148" w:rsidRDefault="00721671" w:rsidP="006A6939">
            <w:pPr>
              <w:jc w:val="right"/>
              <w:rPr>
                <w:sz w:val="22"/>
                <w:szCs w:val="22"/>
              </w:rPr>
            </w:pPr>
            <w:r w:rsidRPr="00963148">
              <w:rPr>
                <w:sz w:val="22"/>
                <w:szCs w:val="22"/>
              </w:rPr>
              <w:t>£415.07</w:t>
            </w:r>
          </w:p>
        </w:tc>
        <w:tc>
          <w:tcPr>
            <w:tcW w:w="1418" w:type="dxa"/>
          </w:tcPr>
          <w:p w:rsidR="00721671" w:rsidRPr="00281AEA" w:rsidRDefault="00DF2704" w:rsidP="006A6939">
            <w:pPr>
              <w:jc w:val="right"/>
              <w:rPr>
                <w:sz w:val="22"/>
                <w:szCs w:val="22"/>
              </w:rPr>
            </w:pPr>
            <w:r>
              <w:rPr>
                <w:sz w:val="22"/>
                <w:szCs w:val="22"/>
              </w:rPr>
              <w:t>+ £10.00</w:t>
            </w:r>
          </w:p>
        </w:tc>
        <w:tc>
          <w:tcPr>
            <w:tcW w:w="1418" w:type="dxa"/>
          </w:tcPr>
          <w:p w:rsidR="00721671" w:rsidRPr="00281AEA" w:rsidRDefault="001B48E3" w:rsidP="006A6939">
            <w:pPr>
              <w:jc w:val="right"/>
              <w:rPr>
                <w:sz w:val="22"/>
                <w:szCs w:val="22"/>
              </w:rPr>
            </w:pPr>
            <w:r>
              <w:rPr>
                <w:sz w:val="22"/>
                <w:szCs w:val="22"/>
              </w:rPr>
              <w:t>+ 2.41%</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D</w:t>
            </w:r>
          </w:p>
        </w:tc>
        <w:tc>
          <w:tcPr>
            <w:tcW w:w="1418" w:type="dxa"/>
          </w:tcPr>
          <w:p w:rsidR="00721671" w:rsidRPr="00963148" w:rsidRDefault="005C1B75" w:rsidP="006A6939">
            <w:pPr>
              <w:jc w:val="right"/>
              <w:rPr>
                <w:sz w:val="22"/>
                <w:szCs w:val="22"/>
              </w:rPr>
            </w:pPr>
            <w:r>
              <w:rPr>
                <w:sz w:val="22"/>
                <w:szCs w:val="22"/>
              </w:rPr>
              <w:t>£595.10</w:t>
            </w:r>
          </w:p>
        </w:tc>
        <w:tc>
          <w:tcPr>
            <w:tcW w:w="1418" w:type="dxa"/>
          </w:tcPr>
          <w:p w:rsidR="00721671" w:rsidRPr="00963148" w:rsidRDefault="00721671" w:rsidP="006A6939">
            <w:pPr>
              <w:jc w:val="right"/>
              <w:rPr>
                <w:sz w:val="22"/>
                <w:szCs w:val="22"/>
              </w:rPr>
            </w:pPr>
            <w:r w:rsidRPr="00963148">
              <w:rPr>
                <w:sz w:val="22"/>
                <w:szCs w:val="22"/>
              </w:rPr>
              <w:t>£580.09</w:t>
            </w:r>
          </w:p>
        </w:tc>
        <w:tc>
          <w:tcPr>
            <w:tcW w:w="1418" w:type="dxa"/>
          </w:tcPr>
          <w:p w:rsidR="00721671" w:rsidRPr="00281AEA" w:rsidRDefault="00DF2704" w:rsidP="006A6939">
            <w:pPr>
              <w:jc w:val="right"/>
              <w:rPr>
                <w:sz w:val="22"/>
                <w:szCs w:val="22"/>
              </w:rPr>
            </w:pPr>
            <w:r>
              <w:rPr>
                <w:sz w:val="22"/>
                <w:szCs w:val="22"/>
              </w:rPr>
              <w:t>+ £15.01</w:t>
            </w:r>
          </w:p>
        </w:tc>
        <w:tc>
          <w:tcPr>
            <w:tcW w:w="1418" w:type="dxa"/>
          </w:tcPr>
          <w:p w:rsidR="00721671" w:rsidRPr="00281AEA" w:rsidRDefault="001B48E3" w:rsidP="006A6939">
            <w:pPr>
              <w:jc w:val="right"/>
              <w:rPr>
                <w:sz w:val="22"/>
                <w:szCs w:val="22"/>
              </w:rPr>
            </w:pPr>
            <w:r>
              <w:rPr>
                <w:sz w:val="22"/>
                <w:szCs w:val="22"/>
              </w:rPr>
              <w:t>+ 2.59%</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C</w:t>
            </w:r>
          </w:p>
        </w:tc>
        <w:tc>
          <w:tcPr>
            <w:tcW w:w="1418" w:type="dxa"/>
          </w:tcPr>
          <w:p w:rsidR="00721671" w:rsidRPr="00963148" w:rsidRDefault="005C1B75" w:rsidP="006A6939">
            <w:pPr>
              <w:jc w:val="right"/>
              <w:rPr>
                <w:sz w:val="22"/>
                <w:szCs w:val="22"/>
              </w:rPr>
            </w:pPr>
            <w:r>
              <w:rPr>
                <w:sz w:val="22"/>
                <w:szCs w:val="22"/>
              </w:rPr>
              <w:t>£650.10</w:t>
            </w:r>
          </w:p>
        </w:tc>
        <w:tc>
          <w:tcPr>
            <w:tcW w:w="1418" w:type="dxa"/>
          </w:tcPr>
          <w:p w:rsidR="00721671" w:rsidRPr="00963148" w:rsidRDefault="00721671" w:rsidP="006A6939">
            <w:pPr>
              <w:jc w:val="right"/>
              <w:rPr>
                <w:sz w:val="22"/>
                <w:szCs w:val="22"/>
              </w:rPr>
            </w:pPr>
            <w:r w:rsidRPr="00963148">
              <w:rPr>
                <w:sz w:val="22"/>
                <w:szCs w:val="22"/>
              </w:rPr>
              <w:t>£630.10</w:t>
            </w:r>
          </w:p>
        </w:tc>
        <w:tc>
          <w:tcPr>
            <w:tcW w:w="1418" w:type="dxa"/>
          </w:tcPr>
          <w:p w:rsidR="00721671" w:rsidRPr="00281AEA" w:rsidRDefault="00DF2704" w:rsidP="006A6939">
            <w:pPr>
              <w:jc w:val="right"/>
              <w:rPr>
                <w:sz w:val="22"/>
                <w:szCs w:val="22"/>
              </w:rPr>
            </w:pPr>
            <w:r>
              <w:rPr>
                <w:sz w:val="22"/>
                <w:szCs w:val="22"/>
              </w:rPr>
              <w:t>+ £20.00</w:t>
            </w:r>
          </w:p>
        </w:tc>
        <w:tc>
          <w:tcPr>
            <w:tcW w:w="1418" w:type="dxa"/>
          </w:tcPr>
          <w:p w:rsidR="00721671" w:rsidRPr="00281AEA" w:rsidRDefault="001B48E3" w:rsidP="006A6939">
            <w:pPr>
              <w:jc w:val="right"/>
              <w:rPr>
                <w:sz w:val="22"/>
                <w:szCs w:val="22"/>
              </w:rPr>
            </w:pPr>
            <w:r>
              <w:rPr>
                <w:sz w:val="22"/>
                <w:szCs w:val="22"/>
              </w:rPr>
              <w:t>+ 3.17%</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B</w:t>
            </w:r>
          </w:p>
        </w:tc>
        <w:tc>
          <w:tcPr>
            <w:tcW w:w="1418" w:type="dxa"/>
          </w:tcPr>
          <w:p w:rsidR="00721671" w:rsidRPr="00963148" w:rsidRDefault="005C1B75" w:rsidP="006A6939">
            <w:pPr>
              <w:jc w:val="right"/>
              <w:rPr>
                <w:sz w:val="22"/>
                <w:szCs w:val="22"/>
              </w:rPr>
            </w:pPr>
            <w:r>
              <w:rPr>
                <w:sz w:val="22"/>
                <w:szCs w:val="22"/>
              </w:rPr>
              <w:t>£700.11</w:t>
            </w:r>
          </w:p>
        </w:tc>
        <w:tc>
          <w:tcPr>
            <w:tcW w:w="1418" w:type="dxa"/>
          </w:tcPr>
          <w:p w:rsidR="00721671" w:rsidRPr="00963148" w:rsidRDefault="00721671" w:rsidP="006A6939">
            <w:pPr>
              <w:jc w:val="right"/>
              <w:rPr>
                <w:sz w:val="22"/>
                <w:szCs w:val="22"/>
              </w:rPr>
            </w:pPr>
            <w:r w:rsidRPr="00963148">
              <w:rPr>
                <w:sz w:val="22"/>
                <w:szCs w:val="22"/>
              </w:rPr>
              <w:t>£680.11</w:t>
            </w:r>
          </w:p>
        </w:tc>
        <w:tc>
          <w:tcPr>
            <w:tcW w:w="1418" w:type="dxa"/>
          </w:tcPr>
          <w:p w:rsidR="00721671" w:rsidRPr="00281AEA" w:rsidRDefault="00DF2704" w:rsidP="006A6939">
            <w:pPr>
              <w:jc w:val="right"/>
              <w:rPr>
                <w:sz w:val="22"/>
                <w:szCs w:val="22"/>
              </w:rPr>
            </w:pPr>
            <w:r>
              <w:rPr>
                <w:sz w:val="22"/>
                <w:szCs w:val="22"/>
              </w:rPr>
              <w:t>+ £20.00</w:t>
            </w:r>
          </w:p>
        </w:tc>
        <w:tc>
          <w:tcPr>
            <w:tcW w:w="1418" w:type="dxa"/>
          </w:tcPr>
          <w:p w:rsidR="00721671" w:rsidRPr="00281AEA" w:rsidRDefault="001B48E3" w:rsidP="006A6939">
            <w:pPr>
              <w:jc w:val="right"/>
              <w:rPr>
                <w:sz w:val="22"/>
                <w:szCs w:val="22"/>
              </w:rPr>
            </w:pPr>
            <w:r>
              <w:rPr>
                <w:sz w:val="22"/>
                <w:szCs w:val="22"/>
              </w:rPr>
              <w:t>+ 2.94%</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Secondary - Deprivation – IDACI A</w:t>
            </w:r>
          </w:p>
        </w:tc>
        <w:tc>
          <w:tcPr>
            <w:tcW w:w="1418" w:type="dxa"/>
          </w:tcPr>
          <w:p w:rsidR="00721671" w:rsidRPr="00963148" w:rsidRDefault="005C1B75" w:rsidP="006A6939">
            <w:pPr>
              <w:jc w:val="right"/>
              <w:rPr>
                <w:sz w:val="22"/>
                <w:szCs w:val="22"/>
              </w:rPr>
            </w:pPr>
            <w:r>
              <w:rPr>
                <w:sz w:val="22"/>
                <w:szCs w:val="22"/>
              </w:rPr>
              <w:t>£890.14</w:t>
            </w:r>
          </w:p>
        </w:tc>
        <w:tc>
          <w:tcPr>
            <w:tcW w:w="1418" w:type="dxa"/>
          </w:tcPr>
          <w:p w:rsidR="00721671" w:rsidRPr="00963148" w:rsidRDefault="00721671" w:rsidP="006A6939">
            <w:pPr>
              <w:jc w:val="right"/>
              <w:rPr>
                <w:sz w:val="22"/>
                <w:szCs w:val="22"/>
              </w:rPr>
            </w:pPr>
            <w:r w:rsidRPr="00963148">
              <w:rPr>
                <w:sz w:val="22"/>
                <w:szCs w:val="22"/>
              </w:rPr>
              <w:t>£865.14</w:t>
            </w:r>
          </w:p>
        </w:tc>
        <w:tc>
          <w:tcPr>
            <w:tcW w:w="1418" w:type="dxa"/>
          </w:tcPr>
          <w:p w:rsidR="00721671" w:rsidRPr="00281AEA" w:rsidRDefault="00DF2704" w:rsidP="006A6939">
            <w:pPr>
              <w:jc w:val="right"/>
              <w:rPr>
                <w:sz w:val="22"/>
                <w:szCs w:val="22"/>
              </w:rPr>
            </w:pPr>
            <w:r>
              <w:rPr>
                <w:sz w:val="22"/>
                <w:szCs w:val="22"/>
              </w:rPr>
              <w:t>+ £25.00</w:t>
            </w:r>
          </w:p>
        </w:tc>
        <w:tc>
          <w:tcPr>
            <w:tcW w:w="1418" w:type="dxa"/>
          </w:tcPr>
          <w:p w:rsidR="00721671" w:rsidRPr="00281AEA" w:rsidRDefault="001B48E3" w:rsidP="006A6939">
            <w:pPr>
              <w:jc w:val="right"/>
              <w:rPr>
                <w:sz w:val="22"/>
                <w:szCs w:val="22"/>
              </w:rPr>
            </w:pPr>
            <w:r>
              <w:rPr>
                <w:sz w:val="22"/>
                <w:szCs w:val="22"/>
              </w:rPr>
              <w:t>+ 2.89%</w:t>
            </w:r>
          </w:p>
        </w:tc>
      </w:tr>
      <w:tr w:rsidR="00721671" w:rsidRPr="00B021D2" w:rsidTr="00721671">
        <w:tc>
          <w:tcPr>
            <w:tcW w:w="5211" w:type="dxa"/>
            <w:tcBorders>
              <w:bottom w:val="single" w:sz="4" w:space="0" w:color="auto"/>
            </w:tcBorders>
          </w:tcPr>
          <w:p w:rsidR="00721671" w:rsidRPr="00425305" w:rsidRDefault="00721671" w:rsidP="006A6939">
            <w:pPr>
              <w:jc w:val="both"/>
              <w:rPr>
                <w:sz w:val="22"/>
                <w:szCs w:val="22"/>
              </w:rPr>
            </w:pPr>
            <w:r w:rsidRPr="00425305">
              <w:rPr>
                <w:sz w:val="22"/>
                <w:szCs w:val="22"/>
              </w:rPr>
              <w:t>Primary - English as an Additional Language (3)</w:t>
            </w:r>
          </w:p>
        </w:tc>
        <w:tc>
          <w:tcPr>
            <w:tcW w:w="1418" w:type="dxa"/>
            <w:tcBorders>
              <w:bottom w:val="single" w:sz="4" w:space="0" w:color="auto"/>
            </w:tcBorders>
          </w:tcPr>
          <w:p w:rsidR="00721671" w:rsidRPr="00963148" w:rsidRDefault="005C1B75" w:rsidP="006A6939">
            <w:pPr>
              <w:jc w:val="right"/>
              <w:rPr>
                <w:sz w:val="22"/>
                <w:szCs w:val="22"/>
              </w:rPr>
            </w:pPr>
            <w:r>
              <w:rPr>
                <w:sz w:val="22"/>
                <w:szCs w:val="22"/>
              </w:rPr>
              <w:t>£565.09</w:t>
            </w:r>
          </w:p>
        </w:tc>
        <w:tc>
          <w:tcPr>
            <w:tcW w:w="1418" w:type="dxa"/>
            <w:tcBorders>
              <w:bottom w:val="single" w:sz="4" w:space="0" w:color="auto"/>
            </w:tcBorders>
          </w:tcPr>
          <w:p w:rsidR="00721671" w:rsidRPr="00963148" w:rsidRDefault="00721671" w:rsidP="006A6939">
            <w:pPr>
              <w:jc w:val="right"/>
              <w:rPr>
                <w:sz w:val="22"/>
                <w:szCs w:val="22"/>
              </w:rPr>
            </w:pPr>
            <w:r w:rsidRPr="00963148">
              <w:rPr>
                <w:sz w:val="22"/>
                <w:szCs w:val="22"/>
              </w:rPr>
              <w:t>£550.09</w:t>
            </w:r>
          </w:p>
        </w:tc>
        <w:tc>
          <w:tcPr>
            <w:tcW w:w="1418" w:type="dxa"/>
            <w:tcBorders>
              <w:bottom w:val="single" w:sz="4" w:space="0" w:color="auto"/>
            </w:tcBorders>
          </w:tcPr>
          <w:p w:rsidR="00721671" w:rsidRPr="00281AEA" w:rsidRDefault="00DF2704" w:rsidP="006A6939">
            <w:pPr>
              <w:jc w:val="right"/>
              <w:rPr>
                <w:sz w:val="22"/>
                <w:szCs w:val="22"/>
              </w:rPr>
            </w:pPr>
            <w:r>
              <w:rPr>
                <w:sz w:val="22"/>
                <w:szCs w:val="22"/>
              </w:rPr>
              <w:t>+ £15.00</w:t>
            </w:r>
          </w:p>
        </w:tc>
        <w:tc>
          <w:tcPr>
            <w:tcW w:w="1418" w:type="dxa"/>
            <w:tcBorders>
              <w:bottom w:val="single" w:sz="4" w:space="0" w:color="auto"/>
            </w:tcBorders>
          </w:tcPr>
          <w:p w:rsidR="00721671" w:rsidRPr="00281AEA" w:rsidRDefault="001B48E3" w:rsidP="006A6939">
            <w:pPr>
              <w:jc w:val="right"/>
              <w:rPr>
                <w:sz w:val="22"/>
                <w:szCs w:val="22"/>
              </w:rPr>
            </w:pPr>
            <w:r>
              <w:rPr>
                <w:sz w:val="22"/>
                <w:szCs w:val="22"/>
              </w:rPr>
              <w:t>+ 2.73%</w:t>
            </w:r>
          </w:p>
        </w:tc>
      </w:tr>
      <w:tr w:rsidR="00721671" w:rsidRPr="00B021D2" w:rsidTr="00721671">
        <w:tc>
          <w:tcPr>
            <w:tcW w:w="5211" w:type="dxa"/>
            <w:tcBorders>
              <w:bottom w:val="single" w:sz="4" w:space="0" w:color="auto"/>
            </w:tcBorders>
            <w:shd w:val="clear" w:color="auto" w:fill="FFFFFF" w:themeFill="background1"/>
          </w:tcPr>
          <w:p w:rsidR="00721671" w:rsidRPr="00425305" w:rsidRDefault="00721671" w:rsidP="006A6939">
            <w:pPr>
              <w:jc w:val="both"/>
              <w:rPr>
                <w:sz w:val="22"/>
                <w:szCs w:val="22"/>
              </w:rPr>
            </w:pPr>
            <w:r w:rsidRPr="00425305">
              <w:rPr>
                <w:sz w:val="22"/>
                <w:szCs w:val="22"/>
              </w:rPr>
              <w:t>Secondary - English as an Additional Language (3)</w:t>
            </w:r>
          </w:p>
        </w:tc>
        <w:tc>
          <w:tcPr>
            <w:tcW w:w="1418" w:type="dxa"/>
            <w:tcBorders>
              <w:bottom w:val="single" w:sz="4" w:space="0" w:color="auto"/>
            </w:tcBorders>
            <w:shd w:val="clear" w:color="auto" w:fill="FFFFFF" w:themeFill="background1"/>
          </w:tcPr>
          <w:p w:rsidR="00721671" w:rsidRPr="00963148" w:rsidRDefault="005C1B75" w:rsidP="006A6939">
            <w:pPr>
              <w:jc w:val="right"/>
              <w:rPr>
                <w:sz w:val="22"/>
                <w:szCs w:val="22"/>
              </w:rPr>
            </w:pPr>
            <w:r>
              <w:rPr>
                <w:sz w:val="22"/>
                <w:szCs w:val="22"/>
              </w:rPr>
              <w:t>£1,530.24</w:t>
            </w:r>
          </w:p>
        </w:tc>
        <w:tc>
          <w:tcPr>
            <w:tcW w:w="1418" w:type="dxa"/>
            <w:tcBorders>
              <w:bottom w:val="single" w:sz="4" w:space="0" w:color="auto"/>
            </w:tcBorders>
            <w:shd w:val="clear" w:color="auto" w:fill="FFFFFF" w:themeFill="background1"/>
          </w:tcPr>
          <w:p w:rsidR="00721671" w:rsidRPr="00963148" w:rsidRDefault="00721671" w:rsidP="006A6939">
            <w:pPr>
              <w:jc w:val="right"/>
              <w:rPr>
                <w:sz w:val="22"/>
                <w:szCs w:val="22"/>
              </w:rPr>
            </w:pPr>
            <w:r w:rsidRPr="00963148">
              <w:rPr>
                <w:sz w:val="22"/>
                <w:szCs w:val="22"/>
              </w:rPr>
              <w:t>£1,485.24</w:t>
            </w:r>
          </w:p>
        </w:tc>
        <w:tc>
          <w:tcPr>
            <w:tcW w:w="1418" w:type="dxa"/>
            <w:tcBorders>
              <w:bottom w:val="single" w:sz="4" w:space="0" w:color="auto"/>
            </w:tcBorders>
            <w:shd w:val="clear" w:color="auto" w:fill="FFFFFF" w:themeFill="background1"/>
          </w:tcPr>
          <w:p w:rsidR="00721671" w:rsidRPr="00281AEA" w:rsidRDefault="00DF2704" w:rsidP="006A6939">
            <w:pPr>
              <w:jc w:val="right"/>
              <w:rPr>
                <w:sz w:val="22"/>
                <w:szCs w:val="22"/>
              </w:rPr>
            </w:pPr>
            <w:r>
              <w:rPr>
                <w:sz w:val="22"/>
                <w:szCs w:val="22"/>
              </w:rPr>
              <w:t>+ £45.00</w:t>
            </w:r>
          </w:p>
        </w:tc>
        <w:tc>
          <w:tcPr>
            <w:tcW w:w="1418" w:type="dxa"/>
            <w:tcBorders>
              <w:bottom w:val="single" w:sz="4" w:space="0" w:color="auto"/>
            </w:tcBorders>
            <w:shd w:val="clear" w:color="auto" w:fill="FFFFFF" w:themeFill="background1"/>
          </w:tcPr>
          <w:p w:rsidR="00721671" w:rsidRPr="00281AEA" w:rsidRDefault="001B48E3" w:rsidP="006A6939">
            <w:pPr>
              <w:jc w:val="right"/>
              <w:rPr>
                <w:sz w:val="22"/>
                <w:szCs w:val="22"/>
              </w:rPr>
            </w:pPr>
            <w:r>
              <w:rPr>
                <w:sz w:val="22"/>
                <w:szCs w:val="22"/>
              </w:rPr>
              <w:t>+ 3.03%</w:t>
            </w:r>
          </w:p>
        </w:tc>
      </w:tr>
      <w:tr w:rsidR="00721671" w:rsidRPr="00B021D2" w:rsidTr="00721671">
        <w:tc>
          <w:tcPr>
            <w:tcW w:w="5211" w:type="dxa"/>
            <w:shd w:val="clear" w:color="auto" w:fill="auto"/>
          </w:tcPr>
          <w:p w:rsidR="00721671" w:rsidRPr="00425305" w:rsidRDefault="00721671" w:rsidP="006A6939">
            <w:pPr>
              <w:jc w:val="both"/>
              <w:rPr>
                <w:sz w:val="22"/>
                <w:szCs w:val="22"/>
              </w:rPr>
            </w:pPr>
            <w:r w:rsidRPr="00425305">
              <w:rPr>
                <w:sz w:val="22"/>
                <w:szCs w:val="22"/>
              </w:rPr>
              <w:t xml:space="preserve">Primary – Low Prior Attainment </w:t>
            </w:r>
          </w:p>
        </w:tc>
        <w:tc>
          <w:tcPr>
            <w:tcW w:w="1418" w:type="dxa"/>
          </w:tcPr>
          <w:p w:rsidR="00721671" w:rsidRPr="00963148" w:rsidRDefault="005C1B75" w:rsidP="006A6939">
            <w:pPr>
              <w:jc w:val="right"/>
              <w:rPr>
                <w:sz w:val="22"/>
                <w:szCs w:val="22"/>
              </w:rPr>
            </w:pPr>
            <w:r>
              <w:rPr>
                <w:sz w:val="22"/>
                <w:szCs w:val="22"/>
              </w:rPr>
              <w:t>£1,130.18</w:t>
            </w:r>
          </w:p>
        </w:tc>
        <w:tc>
          <w:tcPr>
            <w:tcW w:w="1418" w:type="dxa"/>
            <w:shd w:val="clear" w:color="auto" w:fill="auto"/>
          </w:tcPr>
          <w:p w:rsidR="00721671" w:rsidRPr="00963148" w:rsidRDefault="00721671" w:rsidP="006A6939">
            <w:pPr>
              <w:jc w:val="right"/>
              <w:rPr>
                <w:sz w:val="22"/>
                <w:szCs w:val="22"/>
              </w:rPr>
            </w:pPr>
            <w:r w:rsidRPr="00963148">
              <w:rPr>
                <w:sz w:val="22"/>
                <w:szCs w:val="22"/>
              </w:rPr>
              <w:t>£1,095.18</w:t>
            </w:r>
          </w:p>
        </w:tc>
        <w:tc>
          <w:tcPr>
            <w:tcW w:w="1418" w:type="dxa"/>
          </w:tcPr>
          <w:p w:rsidR="00721671" w:rsidRPr="00281AEA" w:rsidRDefault="00DF2704" w:rsidP="006A6939">
            <w:pPr>
              <w:jc w:val="right"/>
              <w:rPr>
                <w:sz w:val="22"/>
                <w:szCs w:val="22"/>
              </w:rPr>
            </w:pPr>
            <w:r>
              <w:rPr>
                <w:sz w:val="22"/>
                <w:szCs w:val="22"/>
              </w:rPr>
              <w:t>+ £35.00</w:t>
            </w:r>
          </w:p>
        </w:tc>
        <w:tc>
          <w:tcPr>
            <w:tcW w:w="1418" w:type="dxa"/>
          </w:tcPr>
          <w:p w:rsidR="00721671" w:rsidRPr="00281AEA" w:rsidRDefault="001B48E3" w:rsidP="006A6939">
            <w:pPr>
              <w:jc w:val="right"/>
              <w:rPr>
                <w:sz w:val="22"/>
                <w:szCs w:val="22"/>
              </w:rPr>
            </w:pPr>
            <w:r>
              <w:rPr>
                <w:sz w:val="22"/>
                <w:szCs w:val="22"/>
              </w:rPr>
              <w:t>+ 3.20%</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 xml:space="preserve">Secondary – Low Prior Attainment </w:t>
            </w:r>
          </w:p>
        </w:tc>
        <w:tc>
          <w:tcPr>
            <w:tcW w:w="1418" w:type="dxa"/>
          </w:tcPr>
          <w:p w:rsidR="00721671" w:rsidRPr="00963148" w:rsidRDefault="005C1B75" w:rsidP="006A6939">
            <w:pPr>
              <w:jc w:val="right"/>
              <w:rPr>
                <w:sz w:val="22"/>
                <w:szCs w:val="22"/>
              </w:rPr>
            </w:pPr>
            <w:r>
              <w:rPr>
                <w:sz w:val="22"/>
                <w:szCs w:val="22"/>
              </w:rPr>
              <w:t>£1,710.27</w:t>
            </w:r>
          </w:p>
        </w:tc>
        <w:tc>
          <w:tcPr>
            <w:tcW w:w="1418" w:type="dxa"/>
          </w:tcPr>
          <w:p w:rsidR="00721671" w:rsidRPr="00963148" w:rsidRDefault="00721671" w:rsidP="006A6939">
            <w:pPr>
              <w:jc w:val="right"/>
              <w:rPr>
                <w:sz w:val="22"/>
                <w:szCs w:val="22"/>
              </w:rPr>
            </w:pPr>
            <w:r w:rsidRPr="00963148">
              <w:rPr>
                <w:sz w:val="22"/>
                <w:szCs w:val="22"/>
              </w:rPr>
              <w:t>£1,660.27</w:t>
            </w:r>
          </w:p>
        </w:tc>
        <w:tc>
          <w:tcPr>
            <w:tcW w:w="1418" w:type="dxa"/>
          </w:tcPr>
          <w:p w:rsidR="00721671" w:rsidRPr="00281AEA" w:rsidRDefault="00DF2704" w:rsidP="006A6939">
            <w:pPr>
              <w:jc w:val="right"/>
              <w:rPr>
                <w:sz w:val="22"/>
                <w:szCs w:val="22"/>
              </w:rPr>
            </w:pPr>
            <w:r>
              <w:rPr>
                <w:sz w:val="22"/>
                <w:szCs w:val="22"/>
              </w:rPr>
              <w:t>+ £50.00</w:t>
            </w:r>
          </w:p>
        </w:tc>
        <w:tc>
          <w:tcPr>
            <w:tcW w:w="1418" w:type="dxa"/>
          </w:tcPr>
          <w:p w:rsidR="00721671" w:rsidRPr="00281AEA" w:rsidRDefault="001B48E3" w:rsidP="006A6939">
            <w:pPr>
              <w:jc w:val="right"/>
              <w:rPr>
                <w:sz w:val="22"/>
                <w:szCs w:val="22"/>
              </w:rPr>
            </w:pPr>
            <w:r>
              <w:rPr>
                <w:sz w:val="22"/>
                <w:szCs w:val="22"/>
              </w:rPr>
              <w:t xml:space="preserve"> + 3.01%</w:t>
            </w:r>
          </w:p>
        </w:tc>
      </w:tr>
      <w:tr w:rsidR="00721671" w:rsidRPr="00B021D2" w:rsidTr="00721671">
        <w:tc>
          <w:tcPr>
            <w:tcW w:w="5211" w:type="dxa"/>
          </w:tcPr>
          <w:p w:rsidR="00721671" w:rsidRPr="00425305" w:rsidRDefault="00721671" w:rsidP="00204337">
            <w:pPr>
              <w:jc w:val="both"/>
              <w:rPr>
                <w:sz w:val="22"/>
                <w:szCs w:val="22"/>
              </w:rPr>
            </w:pPr>
            <w:r w:rsidRPr="00425305">
              <w:rPr>
                <w:sz w:val="22"/>
                <w:szCs w:val="22"/>
              </w:rPr>
              <w:t>Primary - Pupil Mobility</w:t>
            </w:r>
          </w:p>
        </w:tc>
        <w:tc>
          <w:tcPr>
            <w:tcW w:w="1418" w:type="dxa"/>
          </w:tcPr>
          <w:p w:rsidR="00721671" w:rsidRPr="00963148" w:rsidRDefault="005C1B75" w:rsidP="00204337">
            <w:pPr>
              <w:jc w:val="right"/>
              <w:rPr>
                <w:sz w:val="22"/>
                <w:szCs w:val="22"/>
              </w:rPr>
            </w:pPr>
            <w:r>
              <w:rPr>
                <w:sz w:val="22"/>
                <w:szCs w:val="22"/>
              </w:rPr>
              <w:t>£925.15</w:t>
            </w:r>
          </w:p>
        </w:tc>
        <w:tc>
          <w:tcPr>
            <w:tcW w:w="1418" w:type="dxa"/>
          </w:tcPr>
          <w:p w:rsidR="00721671" w:rsidRPr="00963148" w:rsidRDefault="00721671" w:rsidP="00204337">
            <w:pPr>
              <w:jc w:val="right"/>
              <w:rPr>
                <w:sz w:val="22"/>
                <w:szCs w:val="22"/>
              </w:rPr>
            </w:pPr>
            <w:r w:rsidRPr="00963148">
              <w:rPr>
                <w:sz w:val="22"/>
                <w:szCs w:val="22"/>
              </w:rPr>
              <w:t>£900.14</w:t>
            </w:r>
          </w:p>
        </w:tc>
        <w:tc>
          <w:tcPr>
            <w:tcW w:w="1418" w:type="dxa"/>
          </w:tcPr>
          <w:p w:rsidR="00721671" w:rsidRPr="00281AEA" w:rsidRDefault="00DF2704" w:rsidP="00204337">
            <w:pPr>
              <w:jc w:val="right"/>
              <w:rPr>
                <w:sz w:val="22"/>
                <w:szCs w:val="22"/>
              </w:rPr>
            </w:pPr>
            <w:r>
              <w:rPr>
                <w:sz w:val="22"/>
                <w:szCs w:val="22"/>
              </w:rPr>
              <w:t>+ £25.01</w:t>
            </w:r>
          </w:p>
        </w:tc>
        <w:tc>
          <w:tcPr>
            <w:tcW w:w="1418" w:type="dxa"/>
          </w:tcPr>
          <w:p w:rsidR="00721671" w:rsidRPr="00281AEA" w:rsidRDefault="001B48E3" w:rsidP="00204337">
            <w:pPr>
              <w:jc w:val="right"/>
              <w:rPr>
                <w:sz w:val="22"/>
                <w:szCs w:val="22"/>
              </w:rPr>
            </w:pPr>
            <w:r>
              <w:rPr>
                <w:sz w:val="22"/>
                <w:szCs w:val="22"/>
              </w:rPr>
              <w:t>+ 2.78%</w:t>
            </w:r>
          </w:p>
        </w:tc>
      </w:tr>
      <w:tr w:rsidR="00721671" w:rsidRPr="00B021D2" w:rsidTr="00721671">
        <w:tc>
          <w:tcPr>
            <w:tcW w:w="5211" w:type="dxa"/>
          </w:tcPr>
          <w:p w:rsidR="00721671" w:rsidRPr="00425305" w:rsidRDefault="00721671" w:rsidP="00204337">
            <w:pPr>
              <w:jc w:val="both"/>
              <w:rPr>
                <w:sz w:val="22"/>
                <w:szCs w:val="22"/>
              </w:rPr>
            </w:pPr>
            <w:r w:rsidRPr="00425305">
              <w:rPr>
                <w:sz w:val="22"/>
                <w:szCs w:val="22"/>
              </w:rPr>
              <w:t>Secondary – Pupil Mobility</w:t>
            </w:r>
          </w:p>
        </w:tc>
        <w:tc>
          <w:tcPr>
            <w:tcW w:w="1418" w:type="dxa"/>
          </w:tcPr>
          <w:p w:rsidR="00721671" w:rsidRPr="00963148" w:rsidRDefault="005C1B75" w:rsidP="00204337">
            <w:pPr>
              <w:jc w:val="right"/>
              <w:rPr>
                <w:sz w:val="22"/>
                <w:szCs w:val="22"/>
              </w:rPr>
            </w:pPr>
            <w:r>
              <w:rPr>
                <w:sz w:val="22"/>
                <w:szCs w:val="22"/>
              </w:rPr>
              <w:t>£1,330.21</w:t>
            </w:r>
          </w:p>
        </w:tc>
        <w:tc>
          <w:tcPr>
            <w:tcW w:w="1418" w:type="dxa"/>
          </w:tcPr>
          <w:p w:rsidR="00721671" w:rsidRPr="00963148" w:rsidRDefault="00721671" w:rsidP="00204337">
            <w:pPr>
              <w:jc w:val="right"/>
              <w:rPr>
                <w:sz w:val="22"/>
                <w:szCs w:val="22"/>
              </w:rPr>
            </w:pPr>
            <w:r w:rsidRPr="00963148">
              <w:rPr>
                <w:sz w:val="22"/>
                <w:szCs w:val="22"/>
              </w:rPr>
              <w:t>£1,290.21</w:t>
            </w:r>
          </w:p>
        </w:tc>
        <w:tc>
          <w:tcPr>
            <w:tcW w:w="1418" w:type="dxa"/>
          </w:tcPr>
          <w:p w:rsidR="00721671" w:rsidRPr="00281AEA" w:rsidRDefault="00DF2704" w:rsidP="00204337">
            <w:pPr>
              <w:jc w:val="right"/>
              <w:rPr>
                <w:sz w:val="22"/>
                <w:szCs w:val="22"/>
              </w:rPr>
            </w:pPr>
            <w:r>
              <w:rPr>
                <w:sz w:val="22"/>
                <w:szCs w:val="22"/>
              </w:rPr>
              <w:t>+ £40.00</w:t>
            </w:r>
          </w:p>
        </w:tc>
        <w:tc>
          <w:tcPr>
            <w:tcW w:w="1418" w:type="dxa"/>
          </w:tcPr>
          <w:p w:rsidR="00721671" w:rsidRPr="00281AEA" w:rsidRDefault="001B48E3" w:rsidP="00204337">
            <w:pPr>
              <w:jc w:val="right"/>
              <w:rPr>
                <w:sz w:val="22"/>
                <w:szCs w:val="22"/>
              </w:rPr>
            </w:pPr>
            <w:r>
              <w:rPr>
                <w:sz w:val="22"/>
                <w:szCs w:val="22"/>
              </w:rPr>
              <w:t>+ 3.10%</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 xml:space="preserve">Primary – Minimum £APP </w:t>
            </w:r>
            <w:r>
              <w:rPr>
                <w:sz w:val="22"/>
                <w:szCs w:val="22"/>
              </w:rPr>
              <w:t>(MFL)</w:t>
            </w:r>
          </w:p>
        </w:tc>
        <w:tc>
          <w:tcPr>
            <w:tcW w:w="1418" w:type="dxa"/>
          </w:tcPr>
          <w:p w:rsidR="00721671" w:rsidRPr="00963148" w:rsidRDefault="005C1B75" w:rsidP="006A6939">
            <w:pPr>
              <w:jc w:val="right"/>
              <w:rPr>
                <w:sz w:val="22"/>
                <w:szCs w:val="22"/>
              </w:rPr>
            </w:pPr>
            <w:r>
              <w:rPr>
                <w:sz w:val="22"/>
                <w:szCs w:val="22"/>
              </w:rPr>
              <w:t>£4,265</w:t>
            </w:r>
          </w:p>
        </w:tc>
        <w:tc>
          <w:tcPr>
            <w:tcW w:w="1418" w:type="dxa"/>
          </w:tcPr>
          <w:p w:rsidR="00721671" w:rsidRPr="00963148" w:rsidRDefault="00721671" w:rsidP="006A6939">
            <w:pPr>
              <w:jc w:val="right"/>
              <w:rPr>
                <w:sz w:val="22"/>
                <w:szCs w:val="22"/>
              </w:rPr>
            </w:pPr>
            <w:r w:rsidRPr="00963148">
              <w:rPr>
                <w:sz w:val="22"/>
                <w:szCs w:val="22"/>
              </w:rPr>
              <w:t>£4,180</w:t>
            </w:r>
          </w:p>
        </w:tc>
        <w:tc>
          <w:tcPr>
            <w:tcW w:w="1418" w:type="dxa"/>
          </w:tcPr>
          <w:p w:rsidR="00721671" w:rsidRPr="00281AEA" w:rsidRDefault="00DF2704" w:rsidP="006A6939">
            <w:pPr>
              <w:jc w:val="right"/>
              <w:rPr>
                <w:sz w:val="22"/>
                <w:szCs w:val="22"/>
              </w:rPr>
            </w:pPr>
            <w:r>
              <w:rPr>
                <w:sz w:val="22"/>
                <w:szCs w:val="22"/>
              </w:rPr>
              <w:t>+ £85.00</w:t>
            </w:r>
          </w:p>
        </w:tc>
        <w:tc>
          <w:tcPr>
            <w:tcW w:w="1418" w:type="dxa"/>
          </w:tcPr>
          <w:p w:rsidR="00721671" w:rsidRPr="00281AEA" w:rsidRDefault="001B48E3" w:rsidP="006A6939">
            <w:pPr>
              <w:jc w:val="right"/>
              <w:rPr>
                <w:sz w:val="22"/>
                <w:szCs w:val="22"/>
              </w:rPr>
            </w:pPr>
            <w:r>
              <w:rPr>
                <w:sz w:val="22"/>
                <w:szCs w:val="22"/>
              </w:rPr>
              <w:t>+ 2.03%</w:t>
            </w:r>
          </w:p>
        </w:tc>
      </w:tr>
      <w:tr w:rsidR="00721671" w:rsidRPr="00B021D2" w:rsidTr="00721671">
        <w:tc>
          <w:tcPr>
            <w:tcW w:w="5211" w:type="dxa"/>
          </w:tcPr>
          <w:p w:rsidR="00721671" w:rsidRPr="00425305" w:rsidRDefault="00721671" w:rsidP="006A6939">
            <w:pPr>
              <w:jc w:val="both"/>
              <w:rPr>
                <w:sz w:val="22"/>
                <w:szCs w:val="22"/>
              </w:rPr>
            </w:pPr>
            <w:r w:rsidRPr="00425305">
              <w:rPr>
                <w:sz w:val="22"/>
                <w:szCs w:val="22"/>
              </w:rPr>
              <w:t xml:space="preserve">Secondary – Minimum £APP </w:t>
            </w:r>
            <w:r>
              <w:rPr>
                <w:sz w:val="22"/>
                <w:szCs w:val="22"/>
              </w:rPr>
              <w:t>(MFL)</w:t>
            </w:r>
          </w:p>
        </w:tc>
        <w:tc>
          <w:tcPr>
            <w:tcW w:w="1418" w:type="dxa"/>
          </w:tcPr>
          <w:p w:rsidR="00721671" w:rsidRPr="00963148" w:rsidRDefault="005C1B75" w:rsidP="006A6939">
            <w:pPr>
              <w:jc w:val="right"/>
              <w:rPr>
                <w:sz w:val="22"/>
                <w:szCs w:val="22"/>
              </w:rPr>
            </w:pPr>
            <w:r>
              <w:rPr>
                <w:sz w:val="22"/>
                <w:szCs w:val="22"/>
              </w:rPr>
              <w:t>£5,525</w:t>
            </w:r>
          </w:p>
        </w:tc>
        <w:tc>
          <w:tcPr>
            <w:tcW w:w="1418" w:type="dxa"/>
          </w:tcPr>
          <w:p w:rsidR="00721671" w:rsidRPr="00963148" w:rsidRDefault="00721671" w:rsidP="006A6939">
            <w:pPr>
              <w:jc w:val="right"/>
              <w:rPr>
                <w:sz w:val="22"/>
                <w:szCs w:val="22"/>
              </w:rPr>
            </w:pPr>
            <w:r w:rsidRPr="00963148">
              <w:rPr>
                <w:sz w:val="22"/>
                <w:szCs w:val="22"/>
              </w:rPr>
              <w:t>£5,415</w:t>
            </w:r>
          </w:p>
        </w:tc>
        <w:tc>
          <w:tcPr>
            <w:tcW w:w="1418" w:type="dxa"/>
          </w:tcPr>
          <w:p w:rsidR="00721671" w:rsidRPr="00281AEA" w:rsidRDefault="00DF2704" w:rsidP="006A6939">
            <w:pPr>
              <w:jc w:val="right"/>
              <w:rPr>
                <w:sz w:val="22"/>
                <w:szCs w:val="22"/>
              </w:rPr>
            </w:pPr>
            <w:r>
              <w:rPr>
                <w:sz w:val="22"/>
                <w:szCs w:val="22"/>
              </w:rPr>
              <w:t>+ £110.00</w:t>
            </w:r>
          </w:p>
        </w:tc>
        <w:tc>
          <w:tcPr>
            <w:tcW w:w="1418" w:type="dxa"/>
          </w:tcPr>
          <w:p w:rsidR="00721671" w:rsidRPr="00281AEA" w:rsidRDefault="001B48E3" w:rsidP="006A6939">
            <w:pPr>
              <w:jc w:val="right"/>
              <w:rPr>
                <w:sz w:val="22"/>
                <w:szCs w:val="22"/>
              </w:rPr>
            </w:pPr>
            <w:r>
              <w:rPr>
                <w:sz w:val="22"/>
                <w:szCs w:val="22"/>
              </w:rPr>
              <w:t>+ 2.03%</w:t>
            </w:r>
          </w:p>
        </w:tc>
      </w:tr>
    </w:tbl>
    <w:p w:rsidR="00A156EE" w:rsidRPr="00B021D2" w:rsidRDefault="00A156EE" w:rsidP="00A156EE">
      <w:pPr>
        <w:jc w:val="both"/>
        <w:rPr>
          <w:color w:val="FF0000"/>
          <w:sz w:val="22"/>
          <w:szCs w:val="22"/>
        </w:rPr>
      </w:pPr>
    </w:p>
    <w:p w:rsidR="00A156EE" w:rsidRPr="005318C4" w:rsidRDefault="00721671" w:rsidP="00A156EE">
      <w:pPr>
        <w:jc w:val="both"/>
        <w:rPr>
          <w:sz w:val="22"/>
          <w:szCs w:val="22"/>
        </w:rPr>
      </w:pPr>
      <w:r>
        <w:rPr>
          <w:sz w:val="22"/>
          <w:szCs w:val="22"/>
        </w:rPr>
        <w:t>3.9</w:t>
      </w:r>
      <w:r w:rsidR="0050693B" w:rsidRPr="005318C4">
        <w:rPr>
          <w:sz w:val="22"/>
          <w:szCs w:val="22"/>
        </w:rPr>
        <w:t xml:space="preserve"> </w:t>
      </w:r>
      <w:r w:rsidR="00A156EE" w:rsidRPr="005318C4">
        <w:rPr>
          <w:sz w:val="22"/>
          <w:szCs w:val="22"/>
        </w:rPr>
        <w:t>So</w:t>
      </w:r>
      <w:r w:rsidR="00E11AAA" w:rsidRPr="005318C4">
        <w:rPr>
          <w:sz w:val="22"/>
          <w:szCs w:val="22"/>
        </w:rPr>
        <w:t>,</w:t>
      </w:r>
      <w:r w:rsidR="00A156EE" w:rsidRPr="005318C4">
        <w:rPr>
          <w:sz w:val="22"/>
          <w:szCs w:val="22"/>
        </w:rPr>
        <w:t xml:space="preserve"> the NFF </w:t>
      </w:r>
      <w:r>
        <w:rPr>
          <w:sz w:val="22"/>
          <w:szCs w:val="22"/>
        </w:rPr>
        <w:t>in 2022/23</w:t>
      </w:r>
      <w:r w:rsidR="00A156EE" w:rsidRPr="005318C4">
        <w:rPr>
          <w:sz w:val="22"/>
          <w:szCs w:val="22"/>
        </w:rPr>
        <w:t xml:space="preserve"> retains the same dynamic</w:t>
      </w:r>
      <w:r>
        <w:rPr>
          <w:sz w:val="22"/>
          <w:szCs w:val="22"/>
        </w:rPr>
        <w:t xml:space="preserve"> as in the last four</w:t>
      </w:r>
      <w:r w:rsidR="00963CCE" w:rsidRPr="005318C4">
        <w:rPr>
          <w:sz w:val="22"/>
          <w:szCs w:val="22"/>
        </w:rPr>
        <w:t xml:space="preserve"> years</w:t>
      </w:r>
      <w:r w:rsidR="00A156EE" w:rsidRPr="005318C4">
        <w:rPr>
          <w:sz w:val="22"/>
          <w:szCs w:val="22"/>
        </w:rPr>
        <w:t>, including its focus on Additional Educational Needs (AEN)</w:t>
      </w:r>
      <w:r w:rsidR="008D462D">
        <w:rPr>
          <w:sz w:val="22"/>
          <w:szCs w:val="22"/>
        </w:rPr>
        <w:t xml:space="preserve"> funding</w:t>
      </w:r>
      <w:r w:rsidR="00A156EE" w:rsidRPr="005318C4">
        <w:rPr>
          <w:sz w:val="22"/>
          <w:szCs w:val="22"/>
        </w:rPr>
        <w:t xml:space="preserve">, </w:t>
      </w:r>
      <w:r w:rsidR="008D462D">
        <w:rPr>
          <w:sz w:val="22"/>
          <w:szCs w:val="22"/>
        </w:rPr>
        <w:t>the Low Prior A</w:t>
      </w:r>
      <w:r w:rsidR="00A156EE" w:rsidRPr="005318C4">
        <w:rPr>
          <w:sz w:val="22"/>
          <w:szCs w:val="22"/>
        </w:rPr>
        <w:t xml:space="preserve">ttainment </w:t>
      </w:r>
      <w:r w:rsidR="00B762EA">
        <w:rPr>
          <w:sz w:val="22"/>
          <w:szCs w:val="22"/>
        </w:rPr>
        <w:t xml:space="preserve">factor </w:t>
      </w:r>
      <w:r w:rsidR="00A156EE" w:rsidRPr="005318C4">
        <w:rPr>
          <w:sz w:val="22"/>
          <w:szCs w:val="22"/>
        </w:rPr>
        <w:t xml:space="preserve">within AEN, and the </w:t>
      </w:r>
      <w:r w:rsidR="003D0EA4" w:rsidRPr="005318C4">
        <w:rPr>
          <w:sz w:val="22"/>
          <w:szCs w:val="22"/>
        </w:rPr>
        <w:t>lower value of</w:t>
      </w:r>
      <w:r w:rsidR="00347403">
        <w:rPr>
          <w:sz w:val="22"/>
          <w:szCs w:val="22"/>
        </w:rPr>
        <w:t xml:space="preserve"> lump sum, which has been</w:t>
      </w:r>
      <w:r w:rsidR="00303D5A" w:rsidRPr="005318C4">
        <w:rPr>
          <w:sz w:val="22"/>
          <w:szCs w:val="22"/>
        </w:rPr>
        <w:t xml:space="preserve"> one of</w:t>
      </w:r>
      <w:r w:rsidR="00A156EE" w:rsidRPr="005318C4">
        <w:rPr>
          <w:sz w:val="22"/>
          <w:szCs w:val="22"/>
        </w:rPr>
        <w:t xml:space="preserve"> the most significant factor</w:t>
      </w:r>
      <w:r w:rsidR="00303D5A" w:rsidRPr="005318C4">
        <w:rPr>
          <w:sz w:val="22"/>
          <w:szCs w:val="22"/>
        </w:rPr>
        <w:t>s</w:t>
      </w:r>
      <w:r w:rsidR="00A156EE" w:rsidRPr="005318C4">
        <w:rPr>
          <w:sz w:val="22"/>
          <w:szCs w:val="22"/>
        </w:rPr>
        <w:t xml:space="preserve"> in terms of impact </w:t>
      </w:r>
      <w:r w:rsidR="004A346A">
        <w:rPr>
          <w:sz w:val="22"/>
          <w:szCs w:val="22"/>
        </w:rPr>
        <w:t xml:space="preserve">of the NFF </w:t>
      </w:r>
      <w:r w:rsidR="00A156EE" w:rsidRPr="005318C4">
        <w:rPr>
          <w:sz w:val="22"/>
          <w:szCs w:val="22"/>
        </w:rPr>
        <w:t>on</w:t>
      </w:r>
      <w:r w:rsidR="00EA78FC">
        <w:rPr>
          <w:sz w:val="22"/>
          <w:szCs w:val="22"/>
        </w:rPr>
        <w:t xml:space="preserve"> smaller schools and on</w:t>
      </w:r>
      <w:r w:rsidR="005F27E2">
        <w:rPr>
          <w:sz w:val="22"/>
          <w:szCs w:val="22"/>
        </w:rPr>
        <w:t xml:space="preserve"> the </w:t>
      </w:r>
      <w:r w:rsidR="00A156EE" w:rsidRPr="005318C4">
        <w:rPr>
          <w:sz w:val="22"/>
          <w:szCs w:val="22"/>
        </w:rPr>
        <w:t>primary phase</w:t>
      </w:r>
      <w:r w:rsidR="005F27E2">
        <w:rPr>
          <w:sz w:val="22"/>
          <w:szCs w:val="22"/>
        </w:rPr>
        <w:t xml:space="preserve"> more widely</w:t>
      </w:r>
      <w:r w:rsidR="00A156EE" w:rsidRPr="005318C4">
        <w:rPr>
          <w:sz w:val="22"/>
          <w:szCs w:val="22"/>
        </w:rPr>
        <w:t>.</w:t>
      </w:r>
    </w:p>
    <w:p w:rsidR="00702F61" w:rsidRPr="005B4869" w:rsidRDefault="00702F61" w:rsidP="00A156EE">
      <w:pPr>
        <w:jc w:val="both"/>
        <w:rPr>
          <w:sz w:val="22"/>
          <w:szCs w:val="22"/>
        </w:rPr>
      </w:pPr>
    </w:p>
    <w:p w:rsidR="005B4869" w:rsidRPr="005B4869" w:rsidRDefault="00721671" w:rsidP="005B4869">
      <w:pPr>
        <w:jc w:val="both"/>
        <w:rPr>
          <w:sz w:val="22"/>
          <w:szCs w:val="22"/>
        </w:rPr>
      </w:pPr>
      <w:r>
        <w:rPr>
          <w:sz w:val="22"/>
          <w:szCs w:val="22"/>
        </w:rPr>
        <w:t>3.10</w:t>
      </w:r>
      <w:r w:rsidR="005B4869">
        <w:rPr>
          <w:sz w:val="22"/>
          <w:szCs w:val="22"/>
        </w:rPr>
        <w:t xml:space="preserve"> </w:t>
      </w:r>
      <w:r w:rsidR="00A156EE" w:rsidRPr="005B4869">
        <w:rPr>
          <w:sz w:val="22"/>
          <w:szCs w:val="22"/>
        </w:rPr>
        <w:t>The Aut</w:t>
      </w:r>
      <w:r w:rsidR="00AD30E7" w:rsidRPr="005B4869">
        <w:rPr>
          <w:sz w:val="22"/>
          <w:szCs w:val="22"/>
        </w:rPr>
        <w:t>hority’s case</w:t>
      </w:r>
      <w:r w:rsidR="00B440E5" w:rsidRPr="005B4869">
        <w:rPr>
          <w:sz w:val="22"/>
          <w:szCs w:val="22"/>
        </w:rPr>
        <w:t xml:space="preserve"> for </w:t>
      </w:r>
      <w:r w:rsidR="00AD30E7" w:rsidRPr="005B4869">
        <w:rPr>
          <w:sz w:val="22"/>
          <w:szCs w:val="22"/>
        </w:rPr>
        <w:t xml:space="preserve">moving </w:t>
      </w:r>
      <w:r w:rsidR="00A156EE" w:rsidRPr="005B4869">
        <w:rPr>
          <w:sz w:val="22"/>
          <w:szCs w:val="22"/>
        </w:rPr>
        <w:t>to fully</w:t>
      </w:r>
      <w:r w:rsidR="005B4869" w:rsidRPr="005B4869">
        <w:rPr>
          <w:sz w:val="22"/>
          <w:szCs w:val="22"/>
        </w:rPr>
        <w:t xml:space="preserve"> replicate the DfE’s NFF</w:t>
      </w:r>
      <w:r w:rsidR="004A346A">
        <w:rPr>
          <w:sz w:val="22"/>
          <w:szCs w:val="22"/>
        </w:rPr>
        <w:t xml:space="preserve">, </w:t>
      </w:r>
      <w:r w:rsidR="005F27E2">
        <w:rPr>
          <w:sz w:val="22"/>
          <w:szCs w:val="22"/>
        </w:rPr>
        <w:t>originally put forward</w:t>
      </w:r>
      <w:r w:rsidR="008D462D">
        <w:rPr>
          <w:sz w:val="22"/>
          <w:szCs w:val="22"/>
        </w:rPr>
        <w:t xml:space="preserve"> for</w:t>
      </w:r>
      <w:r w:rsidR="00B440E5" w:rsidRPr="005B4869">
        <w:rPr>
          <w:sz w:val="22"/>
          <w:szCs w:val="22"/>
        </w:rPr>
        <w:t xml:space="preserve"> 2018/19,</w:t>
      </w:r>
      <w:r w:rsidR="00AD30E7" w:rsidRPr="005B4869">
        <w:rPr>
          <w:sz w:val="22"/>
          <w:szCs w:val="22"/>
        </w:rPr>
        <w:t xml:space="preserve"> </w:t>
      </w:r>
      <w:r w:rsidR="00A156EE" w:rsidRPr="005B4869">
        <w:rPr>
          <w:sz w:val="22"/>
          <w:szCs w:val="22"/>
        </w:rPr>
        <w:t>was strongly supported</w:t>
      </w:r>
      <w:r w:rsidR="005318C4" w:rsidRPr="005B4869">
        <w:rPr>
          <w:sz w:val="22"/>
          <w:szCs w:val="22"/>
        </w:rPr>
        <w:t>. Schools and academies</w:t>
      </w:r>
      <w:r w:rsidR="005F27E2">
        <w:rPr>
          <w:sz w:val="22"/>
          <w:szCs w:val="22"/>
        </w:rPr>
        <w:t xml:space="preserve"> in Bradford</w:t>
      </w:r>
      <w:r w:rsidR="005318C4" w:rsidRPr="005B4869">
        <w:rPr>
          <w:sz w:val="22"/>
          <w:szCs w:val="22"/>
        </w:rPr>
        <w:t xml:space="preserve"> have </w:t>
      </w:r>
      <w:r w:rsidR="00676741">
        <w:rPr>
          <w:sz w:val="22"/>
          <w:szCs w:val="22"/>
        </w:rPr>
        <w:t>since</w:t>
      </w:r>
      <w:r w:rsidR="001123C4">
        <w:rPr>
          <w:sz w:val="22"/>
          <w:szCs w:val="22"/>
        </w:rPr>
        <w:t xml:space="preserve"> </w:t>
      </w:r>
      <w:r w:rsidR="00676741">
        <w:rPr>
          <w:sz w:val="22"/>
          <w:szCs w:val="22"/>
        </w:rPr>
        <w:t>continued to</w:t>
      </w:r>
      <w:r w:rsidR="005318C4" w:rsidRPr="005B4869">
        <w:rPr>
          <w:sz w:val="22"/>
          <w:szCs w:val="22"/>
        </w:rPr>
        <w:t xml:space="preserve"> support our close mirroring of the NFF. Therefore, </w:t>
      </w:r>
      <w:r w:rsidR="00E11AAA" w:rsidRPr="005B4869">
        <w:rPr>
          <w:sz w:val="22"/>
          <w:szCs w:val="22"/>
        </w:rPr>
        <w:t xml:space="preserve">we believe </w:t>
      </w:r>
      <w:r w:rsidR="00A156EE" w:rsidRPr="005B4869">
        <w:rPr>
          <w:sz w:val="22"/>
          <w:szCs w:val="22"/>
        </w:rPr>
        <w:t>schools</w:t>
      </w:r>
      <w:r w:rsidR="005318C4" w:rsidRPr="005B4869">
        <w:rPr>
          <w:sz w:val="22"/>
          <w:szCs w:val="22"/>
        </w:rPr>
        <w:t xml:space="preserve"> and academies</w:t>
      </w:r>
      <w:r w:rsidR="00A156EE" w:rsidRPr="005B4869">
        <w:rPr>
          <w:sz w:val="22"/>
          <w:szCs w:val="22"/>
        </w:rPr>
        <w:t xml:space="preserve"> will </w:t>
      </w:r>
      <w:r w:rsidR="00B762EA">
        <w:rPr>
          <w:sz w:val="22"/>
          <w:szCs w:val="22"/>
        </w:rPr>
        <w:t xml:space="preserve">also </w:t>
      </w:r>
      <w:r w:rsidR="00A156EE" w:rsidRPr="005B4869">
        <w:rPr>
          <w:sz w:val="22"/>
          <w:szCs w:val="22"/>
        </w:rPr>
        <w:t>support the principle that, in this</w:t>
      </w:r>
      <w:r w:rsidR="00EA78FC">
        <w:rPr>
          <w:sz w:val="22"/>
          <w:szCs w:val="22"/>
        </w:rPr>
        <w:t xml:space="preserve"> </w:t>
      </w:r>
      <w:r w:rsidR="00A156EE" w:rsidRPr="005B4869">
        <w:rPr>
          <w:sz w:val="22"/>
          <w:szCs w:val="22"/>
        </w:rPr>
        <w:t>period prior to the establishment of the ‘hard’ NFF,</w:t>
      </w:r>
      <w:r w:rsidR="008D462D">
        <w:rPr>
          <w:sz w:val="22"/>
          <w:szCs w:val="22"/>
        </w:rPr>
        <w:t xml:space="preserve"> where further transition</w:t>
      </w:r>
      <w:r w:rsidR="00EA78FC">
        <w:rPr>
          <w:sz w:val="22"/>
          <w:szCs w:val="22"/>
        </w:rPr>
        <w:t xml:space="preserve"> </w:t>
      </w:r>
      <w:r w:rsidR="008D462D">
        <w:rPr>
          <w:sz w:val="22"/>
          <w:szCs w:val="22"/>
        </w:rPr>
        <w:t>is now expected to be directed by the DfE from April 2023</w:t>
      </w:r>
      <w:r w:rsidR="00EA78FC">
        <w:rPr>
          <w:sz w:val="22"/>
          <w:szCs w:val="22"/>
        </w:rPr>
        <w:t xml:space="preserve">, </w:t>
      </w:r>
      <w:r w:rsidR="00A156EE" w:rsidRPr="005B4869">
        <w:rPr>
          <w:sz w:val="22"/>
          <w:szCs w:val="22"/>
        </w:rPr>
        <w:t>our local formula funding arrangements should</w:t>
      </w:r>
      <w:r w:rsidR="005F27E2">
        <w:rPr>
          <w:sz w:val="22"/>
          <w:szCs w:val="22"/>
        </w:rPr>
        <w:t xml:space="preserve"> continue to</w:t>
      </w:r>
      <w:r w:rsidR="00A156EE" w:rsidRPr="005B4869">
        <w:rPr>
          <w:sz w:val="22"/>
          <w:szCs w:val="22"/>
        </w:rPr>
        <w:t xml:space="preserve"> move in line with the DfE’s NFF as this</w:t>
      </w:r>
      <w:r w:rsidR="00E11AAA" w:rsidRPr="005B4869">
        <w:rPr>
          <w:sz w:val="22"/>
          <w:szCs w:val="22"/>
        </w:rPr>
        <w:t xml:space="preserve"> uplifts and</w:t>
      </w:r>
      <w:r w:rsidR="00A156EE" w:rsidRPr="005B4869">
        <w:rPr>
          <w:sz w:val="22"/>
          <w:szCs w:val="22"/>
        </w:rPr>
        <w:t xml:space="preserve"> incrementally</w:t>
      </w:r>
      <w:r w:rsidR="00A47A05" w:rsidRPr="005B4869">
        <w:rPr>
          <w:sz w:val="22"/>
          <w:szCs w:val="22"/>
        </w:rPr>
        <w:t xml:space="preserve"> develop</w:t>
      </w:r>
      <w:r w:rsidR="00E11AAA" w:rsidRPr="005B4869">
        <w:rPr>
          <w:sz w:val="22"/>
          <w:szCs w:val="22"/>
        </w:rPr>
        <w:t>s</w:t>
      </w:r>
      <w:r w:rsidR="00A156EE" w:rsidRPr="005B4869">
        <w:rPr>
          <w:sz w:val="22"/>
          <w:szCs w:val="22"/>
        </w:rPr>
        <w:t xml:space="preserve">. </w:t>
      </w:r>
      <w:r>
        <w:rPr>
          <w:sz w:val="22"/>
          <w:szCs w:val="22"/>
        </w:rPr>
        <w:t>105</w:t>
      </w:r>
      <w:r w:rsidR="005B4869" w:rsidRPr="005B4869">
        <w:rPr>
          <w:sz w:val="22"/>
          <w:szCs w:val="22"/>
        </w:rPr>
        <w:t xml:space="preserve"> (out of 15</w:t>
      </w:r>
      <w:r w:rsidR="00EA78FC">
        <w:rPr>
          <w:sz w:val="22"/>
          <w:szCs w:val="22"/>
        </w:rPr>
        <w:t>0</w:t>
      </w:r>
      <w:r>
        <w:rPr>
          <w:sz w:val="22"/>
          <w:szCs w:val="22"/>
        </w:rPr>
        <w:t>) authorities in the last four</w:t>
      </w:r>
      <w:r w:rsidR="005B4869" w:rsidRPr="005B4869">
        <w:rPr>
          <w:sz w:val="22"/>
          <w:szCs w:val="22"/>
        </w:rPr>
        <w:t xml:space="preserve"> years have moved closer to NFF and / or are now within 1% of NFF variable values.</w:t>
      </w:r>
      <w:r>
        <w:rPr>
          <w:sz w:val="22"/>
          <w:szCs w:val="22"/>
        </w:rPr>
        <w:t xml:space="preserve"> This includes 72</w:t>
      </w:r>
      <w:r w:rsidR="005B4869">
        <w:rPr>
          <w:sz w:val="22"/>
          <w:szCs w:val="22"/>
        </w:rPr>
        <w:t xml:space="preserve"> other</w:t>
      </w:r>
      <w:r w:rsidR="005B4869" w:rsidRPr="005B4869">
        <w:rPr>
          <w:sz w:val="22"/>
          <w:szCs w:val="22"/>
        </w:rPr>
        <w:t xml:space="preserve"> </w:t>
      </w:r>
      <w:r w:rsidR="00A034FA">
        <w:rPr>
          <w:sz w:val="22"/>
          <w:szCs w:val="22"/>
        </w:rPr>
        <w:t xml:space="preserve">local </w:t>
      </w:r>
      <w:r w:rsidR="005B4869" w:rsidRPr="005B4869">
        <w:rPr>
          <w:sz w:val="22"/>
          <w:szCs w:val="22"/>
        </w:rPr>
        <w:t>authorities</w:t>
      </w:r>
      <w:r w:rsidR="005B4869">
        <w:rPr>
          <w:sz w:val="22"/>
          <w:szCs w:val="22"/>
        </w:rPr>
        <w:t xml:space="preserve"> that</w:t>
      </w:r>
      <w:r w:rsidR="005B4869" w:rsidRPr="005B4869">
        <w:rPr>
          <w:sz w:val="22"/>
          <w:szCs w:val="22"/>
        </w:rPr>
        <w:t xml:space="preserve"> are directly mirroring the NFF</w:t>
      </w:r>
      <w:r w:rsidR="004A346A">
        <w:rPr>
          <w:sz w:val="22"/>
          <w:szCs w:val="22"/>
        </w:rPr>
        <w:t>,</w:t>
      </w:r>
      <w:r w:rsidR="005B4869">
        <w:rPr>
          <w:sz w:val="22"/>
          <w:szCs w:val="22"/>
        </w:rPr>
        <w:t xml:space="preserve"> as we are.</w:t>
      </w:r>
    </w:p>
    <w:p w:rsidR="005B4869" w:rsidRPr="00B021D2" w:rsidRDefault="005B4869" w:rsidP="00A156EE">
      <w:pPr>
        <w:jc w:val="both"/>
        <w:rPr>
          <w:color w:val="FF0000"/>
          <w:sz w:val="22"/>
          <w:szCs w:val="22"/>
        </w:rPr>
      </w:pPr>
    </w:p>
    <w:p w:rsidR="005B4869" w:rsidRDefault="00721671" w:rsidP="004F39E1">
      <w:pPr>
        <w:jc w:val="both"/>
        <w:rPr>
          <w:b/>
          <w:color w:val="FF0000"/>
          <w:sz w:val="22"/>
          <w:szCs w:val="22"/>
        </w:rPr>
      </w:pPr>
      <w:r>
        <w:rPr>
          <w:sz w:val="22"/>
          <w:szCs w:val="22"/>
        </w:rPr>
        <w:t>3.11</w:t>
      </w:r>
      <w:r w:rsidR="0050693B" w:rsidRPr="005B4869">
        <w:rPr>
          <w:sz w:val="22"/>
          <w:szCs w:val="22"/>
        </w:rPr>
        <w:t xml:space="preserve"> </w:t>
      </w:r>
      <w:r w:rsidR="00CB12C7">
        <w:rPr>
          <w:sz w:val="22"/>
          <w:szCs w:val="22"/>
        </w:rPr>
        <w:t>W</w:t>
      </w:r>
      <w:r w:rsidR="005B4869" w:rsidRPr="005B4869">
        <w:rPr>
          <w:sz w:val="22"/>
          <w:szCs w:val="22"/>
        </w:rPr>
        <w:t xml:space="preserve">e propose therefore, </w:t>
      </w:r>
      <w:r w:rsidR="005B4869" w:rsidRPr="005B4869">
        <w:rPr>
          <w:b/>
          <w:sz w:val="22"/>
          <w:szCs w:val="22"/>
        </w:rPr>
        <w:t>s</w:t>
      </w:r>
      <w:r w:rsidR="0012365E" w:rsidRPr="005B4869">
        <w:rPr>
          <w:b/>
          <w:sz w:val="22"/>
          <w:szCs w:val="22"/>
        </w:rPr>
        <w:t>ubject to final affordability</w:t>
      </w:r>
      <w:r>
        <w:rPr>
          <w:b/>
          <w:sz w:val="22"/>
          <w:szCs w:val="22"/>
        </w:rPr>
        <w:t xml:space="preserve"> (</w:t>
      </w:r>
      <w:r w:rsidR="00CB12C7">
        <w:rPr>
          <w:b/>
          <w:sz w:val="22"/>
          <w:szCs w:val="22"/>
        </w:rPr>
        <w:t xml:space="preserve">please </w:t>
      </w:r>
      <w:r>
        <w:rPr>
          <w:b/>
          <w:sz w:val="22"/>
          <w:szCs w:val="22"/>
        </w:rPr>
        <w:t>see decision 6)</w:t>
      </w:r>
      <w:r w:rsidR="0012365E" w:rsidRPr="005B4869">
        <w:rPr>
          <w:b/>
          <w:sz w:val="22"/>
          <w:szCs w:val="22"/>
        </w:rPr>
        <w:t xml:space="preserve">, </w:t>
      </w:r>
      <w:r w:rsidR="005B4869" w:rsidRPr="005B4869">
        <w:rPr>
          <w:b/>
          <w:sz w:val="22"/>
          <w:szCs w:val="22"/>
        </w:rPr>
        <w:t xml:space="preserve">that </w:t>
      </w:r>
      <w:r w:rsidR="0012365E" w:rsidRPr="005B4869">
        <w:rPr>
          <w:b/>
          <w:sz w:val="22"/>
          <w:szCs w:val="22"/>
        </w:rPr>
        <w:t>w</w:t>
      </w:r>
      <w:r w:rsidR="00A156EE" w:rsidRPr="005B4869">
        <w:rPr>
          <w:b/>
          <w:sz w:val="22"/>
          <w:szCs w:val="22"/>
        </w:rPr>
        <w:t xml:space="preserve">e </w:t>
      </w:r>
      <w:r w:rsidR="001C7F9B" w:rsidRPr="005B4869">
        <w:rPr>
          <w:b/>
          <w:sz w:val="22"/>
          <w:szCs w:val="22"/>
        </w:rPr>
        <w:t xml:space="preserve">will </w:t>
      </w:r>
      <w:r w:rsidR="005F27E2">
        <w:rPr>
          <w:b/>
          <w:sz w:val="22"/>
          <w:szCs w:val="22"/>
        </w:rPr>
        <w:t>continue to</w:t>
      </w:r>
      <w:r w:rsidR="00A156EE" w:rsidRPr="005B4869">
        <w:rPr>
          <w:b/>
          <w:sz w:val="22"/>
          <w:szCs w:val="22"/>
        </w:rPr>
        <w:t xml:space="preserve"> </w:t>
      </w:r>
      <w:r>
        <w:rPr>
          <w:b/>
          <w:sz w:val="22"/>
          <w:szCs w:val="22"/>
        </w:rPr>
        <w:t>mirror the</w:t>
      </w:r>
      <w:r w:rsidR="005F27E2">
        <w:rPr>
          <w:b/>
          <w:sz w:val="22"/>
          <w:szCs w:val="22"/>
        </w:rPr>
        <w:t xml:space="preserve"> NFF</w:t>
      </w:r>
      <w:r w:rsidR="00CB12C7">
        <w:rPr>
          <w:b/>
          <w:sz w:val="22"/>
          <w:szCs w:val="22"/>
        </w:rPr>
        <w:t xml:space="preserve"> in 2022/23</w:t>
      </w:r>
      <w:r w:rsidR="005F27E2">
        <w:rPr>
          <w:b/>
          <w:sz w:val="22"/>
          <w:szCs w:val="22"/>
        </w:rPr>
        <w:t>, using the</w:t>
      </w:r>
      <w:r>
        <w:rPr>
          <w:b/>
          <w:sz w:val="22"/>
          <w:szCs w:val="22"/>
        </w:rPr>
        <w:t xml:space="preserve"> ‘NFF 2022/23</w:t>
      </w:r>
      <w:r w:rsidR="000F21E3" w:rsidRPr="005B4869">
        <w:rPr>
          <w:b/>
          <w:sz w:val="22"/>
          <w:szCs w:val="22"/>
        </w:rPr>
        <w:t>’</w:t>
      </w:r>
      <w:r w:rsidR="00FF33A6" w:rsidRPr="005B4869">
        <w:rPr>
          <w:b/>
          <w:sz w:val="22"/>
          <w:szCs w:val="22"/>
        </w:rPr>
        <w:t xml:space="preserve"> </w:t>
      </w:r>
      <w:r w:rsidR="005B4869">
        <w:rPr>
          <w:b/>
          <w:sz w:val="22"/>
          <w:szCs w:val="22"/>
        </w:rPr>
        <w:t xml:space="preserve">factor </w:t>
      </w:r>
      <w:r w:rsidR="0012365E" w:rsidRPr="005B4869">
        <w:rPr>
          <w:b/>
          <w:sz w:val="22"/>
          <w:szCs w:val="22"/>
        </w:rPr>
        <w:t>values shown in the table above.</w:t>
      </w:r>
    </w:p>
    <w:p w:rsidR="005B4869" w:rsidRDefault="005B4869" w:rsidP="004F39E1">
      <w:pPr>
        <w:jc w:val="both"/>
        <w:rPr>
          <w:b/>
          <w:color w:val="FF0000"/>
          <w:sz w:val="22"/>
          <w:szCs w:val="22"/>
        </w:rPr>
      </w:pPr>
    </w:p>
    <w:p w:rsidR="005725D4" w:rsidRPr="00A034FA" w:rsidRDefault="00721671" w:rsidP="004F39E1">
      <w:pPr>
        <w:jc w:val="both"/>
        <w:rPr>
          <w:sz w:val="22"/>
          <w:szCs w:val="22"/>
        </w:rPr>
      </w:pPr>
      <w:r>
        <w:rPr>
          <w:sz w:val="22"/>
          <w:szCs w:val="22"/>
        </w:rPr>
        <w:t>3.12</w:t>
      </w:r>
      <w:r w:rsidR="005B4869" w:rsidRPr="00A034FA">
        <w:rPr>
          <w:sz w:val="22"/>
          <w:szCs w:val="22"/>
        </w:rPr>
        <w:t xml:space="preserve"> </w:t>
      </w:r>
      <w:r w:rsidR="00A156EE" w:rsidRPr="00A034FA">
        <w:rPr>
          <w:sz w:val="22"/>
          <w:szCs w:val="22"/>
        </w:rPr>
        <w:t>The</w:t>
      </w:r>
      <w:r w:rsidR="0040376D" w:rsidRPr="00A034FA">
        <w:rPr>
          <w:sz w:val="22"/>
          <w:szCs w:val="22"/>
        </w:rPr>
        <w:t xml:space="preserve"> indicative</w:t>
      </w:r>
      <w:r w:rsidR="00DA6451" w:rsidRPr="00A034FA">
        <w:rPr>
          <w:sz w:val="22"/>
          <w:szCs w:val="22"/>
        </w:rPr>
        <w:t xml:space="preserve"> impact of</w:t>
      </w:r>
      <w:r w:rsidR="00A156EE" w:rsidRPr="00A034FA">
        <w:rPr>
          <w:sz w:val="22"/>
          <w:szCs w:val="22"/>
        </w:rPr>
        <w:t xml:space="preserve"> th</w:t>
      </w:r>
      <w:r w:rsidR="005F27E2">
        <w:rPr>
          <w:sz w:val="22"/>
          <w:szCs w:val="22"/>
        </w:rPr>
        <w:t>is proposal</w:t>
      </w:r>
      <w:r w:rsidR="00A156EE" w:rsidRPr="00A034FA">
        <w:rPr>
          <w:sz w:val="22"/>
          <w:szCs w:val="22"/>
        </w:rPr>
        <w:t xml:space="preserve"> is shown in Appendix 1.</w:t>
      </w:r>
      <w:r w:rsidR="0012365E" w:rsidRPr="00A034FA">
        <w:rPr>
          <w:sz w:val="22"/>
          <w:szCs w:val="22"/>
        </w:rPr>
        <w:t xml:space="preserve"> Please also refer to the explanation of the modelling in paragraph 4.</w:t>
      </w:r>
    </w:p>
    <w:p w:rsidR="00B762EA" w:rsidRDefault="00B762EA" w:rsidP="00C178F6">
      <w:pPr>
        <w:jc w:val="both"/>
        <w:rPr>
          <w:b/>
          <w:bCs/>
          <w:color w:val="548DD4" w:themeColor="text2" w:themeTint="99"/>
          <w:sz w:val="22"/>
          <w:szCs w:val="22"/>
        </w:rPr>
      </w:pPr>
    </w:p>
    <w:p w:rsidR="00C178F6" w:rsidRPr="00A034FA" w:rsidRDefault="00C178F6" w:rsidP="00C178F6">
      <w:pPr>
        <w:jc w:val="both"/>
        <w:rPr>
          <w:b/>
          <w:bCs/>
          <w:color w:val="548DD4" w:themeColor="text2" w:themeTint="99"/>
          <w:sz w:val="22"/>
          <w:szCs w:val="22"/>
        </w:rPr>
      </w:pPr>
      <w:r w:rsidRPr="00A034FA">
        <w:rPr>
          <w:b/>
          <w:bCs/>
          <w:color w:val="548DD4" w:themeColor="text2" w:themeTint="99"/>
          <w:sz w:val="22"/>
          <w:szCs w:val="22"/>
        </w:rPr>
        <w:t xml:space="preserve">Question </w:t>
      </w:r>
      <w:r w:rsidR="00C8306C" w:rsidRPr="00A034FA">
        <w:rPr>
          <w:b/>
          <w:bCs/>
          <w:color w:val="548DD4" w:themeColor="text2" w:themeTint="99"/>
          <w:sz w:val="22"/>
          <w:szCs w:val="22"/>
        </w:rPr>
        <w:t>1</w:t>
      </w:r>
      <w:r w:rsidRPr="00A034FA">
        <w:rPr>
          <w:b/>
          <w:bCs/>
          <w:color w:val="548DD4" w:themeColor="text2" w:themeTint="99"/>
          <w:sz w:val="22"/>
          <w:szCs w:val="22"/>
        </w:rPr>
        <w:t xml:space="preserve"> - Do you agr</w:t>
      </w:r>
      <w:r w:rsidR="0012365E" w:rsidRPr="00A034FA">
        <w:rPr>
          <w:b/>
          <w:bCs/>
          <w:color w:val="548DD4" w:themeColor="text2" w:themeTint="99"/>
          <w:sz w:val="22"/>
          <w:szCs w:val="22"/>
        </w:rPr>
        <w:t>ee that</w:t>
      </w:r>
      <w:r w:rsidR="00A034FA">
        <w:rPr>
          <w:b/>
          <w:bCs/>
          <w:color w:val="548DD4" w:themeColor="text2" w:themeTint="99"/>
          <w:sz w:val="22"/>
          <w:szCs w:val="22"/>
        </w:rPr>
        <w:t xml:space="preserve"> </w:t>
      </w:r>
      <w:r w:rsidR="005F27E2">
        <w:rPr>
          <w:b/>
          <w:bCs/>
          <w:color w:val="548DD4" w:themeColor="text2" w:themeTint="99"/>
          <w:sz w:val="22"/>
          <w:szCs w:val="22"/>
        </w:rPr>
        <w:t>our local formula in 2022/23</w:t>
      </w:r>
      <w:r w:rsidR="0012365E" w:rsidRPr="00A034FA">
        <w:rPr>
          <w:b/>
          <w:bCs/>
          <w:color w:val="548DD4" w:themeColor="text2" w:themeTint="99"/>
          <w:sz w:val="22"/>
          <w:szCs w:val="22"/>
        </w:rPr>
        <w:t xml:space="preserve"> should</w:t>
      </w:r>
      <w:r w:rsidRPr="00A034FA">
        <w:rPr>
          <w:b/>
          <w:bCs/>
          <w:color w:val="548DD4" w:themeColor="text2" w:themeTint="99"/>
          <w:sz w:val="22"/>
          <w:szCs w:val="22"/>
        </w:rPr>
        <w:t xml:space="preserve"> mirror the DfE’</w:t>
      </w:r>
      <w:r w:rsidR="009202EC" w:rsidRPr="00A034FA">
        <w:rPr>
          <w:b/>
          <w:bCs/>
          <w:color w:val="548DD4" w:themeColor="text2" w:themeTint="99"/>
          <w:sz w:val="22"/>
          <w:szCs w:val="22"/>
        </w:rPr>
        <w:t xml:space="preserve">s </w:t>
      </w:r>
      <w:r w:rsidR="005F27E2">
        <w:rPr>
          <w:b/>
          <w:bCs/>
          <w:color w:val="548DD4" w:themeColor="text2" w:themeTint="99"/>
          <w:sz w:val="22"/>
          <w:szCs w:val="22"/>
        </w:rPr>
        <w:t>2022/23</w:t>
      </w:r>
      <w:r w:rsidR="0012365E" w:rsidRPr="00A034FA">
        <w:rPr>
          <w:b/>
          <w:bCs/>
          <w:color w:val="548DD4" w:themeColor="text2" w:themeTint="99"/>
          <w:sz w:val="22"/>
          <w:szCs w:val="22"/>
        </w:rPr>
        <w:t xml:space="preserve"> </w:t>
      </w:r>
      <w:r w:rsidR="009202EC" w:rsidRPr="00A034FA">
        <w:rPr>
          <w:b/>
          <w:bCs/>
          <w:color w:val="548DD4" w:themeColor="text2" w:themeTint="99"/>
          <w:sz w:val="22"/>
          <w:szCs w:val="22"/>
        </w:rPr>
        <w:t>N</w:t>
      </w:r>
      <w:r w:rsidR="001123C4">
        <w:rPr>
          <w:b/>
          <w:bCs/>
          <w:color w:val="548DD4" w:themeColor="text2" w:themeTint="99"/>
          <w:sz w:val="22"/>
          <w:szCs w:val="22"/>
        </w:rPr>
        <w:t xml:space="preserve">ational </w:t>
      </w:r>
      <w:r w:rsidR="009202EC" w:rsidRPr="00A034FA">
        <w:rPr>
          <w:b/>
          <w:bCs/>
          <w:color w:val="548DD4" w:themeColor="text2" w:themeTint="99"/>
          <w:sz w:val="22"/>
          <w:szCs w:val="22"/>
        </w:rPr>
        <w:t>F</w:t>
      </w:r>
      <w:r w:rsidR="001123C4">
        <w:rPr>
          <w:b/>
          <w:bCs/>
          <w:color w:val="548DD4" w:themeColor="text2" w:themeTint="99"/>
          <w:sz w:val="22"/>
          <w:szCs w:val="22"/>
        </w:rPr>
        <w:t xml:space="preserve">unding </w:t>
      </w:r>
      <w:r w:rsidR="009202EC" w:rsidRPr="00A034FA">
        <w:rPr>
          <w:b/>
          <w:bCs/>
          <w:color w:val="548DD4" w:themeColor="text2" w:themeTint="99"/>
          <w:sz w:val="22"/>
          <w:szCs w:val="22"/>
        </w:rPr>
        <w:t>F</w:t>
      </w:r>
      <w:r w:rsidR="001123C4">
        <w:rPr>
          <w:b/>
          <w:bCs/>
          <w:color w:val="548DD4" w:themeColor="text2" w:themeTint="99"/>
          <w:sz w:val="22"/>
          <w:szCs w:val="22"/>
        </w:rPr>
        <w:t>ormula</w:t>
      </w:r>
      <w:r w:rsidR="00857749" w:rsidRPr="00A034FA">
        <w:rPr>
          <w:b/>
          <w:bCs/>
          <w:color w:val="548DD4" w:themeColor="text2" w:themeTint="99"/>
          <w:sz w:val="22"/>
          <w:szCs w:val="22"/>
        </w:rPr>
        <w:t xml:space="preserve"> </w:t>
      </w:r>
      <w:r w:rsidR="0012365E" w:rsidRPr="00A034FA">
        <w:rPr>
          <w:b/>
          <w:bCs/>
          <w:color w:val="548DD4" w:themeColor="text2" w:themeTint="99"/>
          <w:sz w:val="22"/>
          <w:szCs w:val="22"/>
        </w:rPr>
        <w:t xml:space="preserve">and that this formula </w:t>
      </w:r>
      <w:r w:rsidR="00857749" w:rsidRPr="00A034FA">
        <w:rPr>
          <w:b/>
          <w:bCs/>
          <w:color w:val="548DD4" w:themeColor="text2" w:themeTint="99"/>
          <w:sz w:val="22"/>
          <w:szCs w:val="22"/>
        </w:rPr>
        <w:t xml:space="preserve">should </w:t>
      </w:r>
      <w:r w:rsidR="0012365E" w:rsidRPr="00A034FA">
        <w:rPr>
          <w:b/>
          <w:bCs/>
          <w:color w:val="548DD4" w:themeColor="text2" w:themeTint="99"/>
          <w:sz w:val="22"/>
          <w:szCs w:val="22"/>
        </w:rPr>
        <w:t>be used</w:t>
      </w:r>
      <w:r w:rsidR="009202EC" w:rsidRPr="00A034FA">
        <w:rPr>
          <w:b/>
          <w:bCs/>
          <w:color w:val="548DD4" w:themeColor="text2" w:themeTint="99"/>
          <w:sz w:val="22"/>
          <w:szCs w:val="22"/>
        </w:rPr>
        <w:t xml:space="preserve"> to calculate primary and secondary school and aca</w:t>
      </w:r>
      <w:r w:rsidR="0012365E" w:rsidRPr="00A034FA">
        <w:rPr>
          <w:b/>
          <w:bCs/>
          <w:color w:val="548DD4" w:themeColor="text2" w:themeTint="99"/>
          <w:sz w:val="22"/>
          <w:szCs w:val="22"/>
        </w:rPr>
        <w:t xml:space="preserve">demy </w:t>
      </w:r>
      <w:r w:rsidR="00A034FA">
        <w:rPr>
          <w:b/>
          <w:bCs/>
          <w:color w:val="548DD4" w:themeColor="text2" w:themeTint="99"/>
          <w:sz w:val="22"/>
          <w:szCs w:val="22"/>
        </w:rPr>
        <w:t xml:space="preserve">mainstream </w:t>
      </w:r>
      <w:r w:rsidR="0012365E" w:rsidRPr="00A034FA">
        <w:rPr>
          <w:b/>
          <w:bCs/>
          <w:color w:val="548DD4" w:themeColor="text2" w:themeTint="99"/>
          <w:sz w:val="22"/>
          <w:szCs w:val="22"/>
        </w:rPr>
        <w:t xml:space="preserve">formula funding allocations? </w:t>
      </w:r>
      <w:r w:rsidRPr="00A034FA">
        <w:rPr>
          <w:b/>
          <w:bCs/>
          <w:color w:val="548DD4" w:themeColor="text2" w:themeTint="99"/>
          <w:sz w:val="22"/>
          <w:szCs w:val="22"/>
        </w:rPr>
        <w:t>If not, please explain the reasons why not.</w:t>
      </w:r>
    </w:p>
    <w:p w:rsidR="0012365E" w:rsidRPr="00B021D2" w:rsidRDefault="0012365E" w:rsidP="00C178F6">
      <w:pPr>
        <w:jc w:val="both"/>
        <w:rPr>
          <w:b/>
          <w:bCs/>
          <w:color w:val="FF0000"/>
          <w:sz w:val="22"/>
          <w:szCs w:val="22"/>
        </w:rPr>
      </w:pPr>
    </w:p>
    <w:p w:rsidR="005F27E2" w:rsidRDefault="005F27E2" w:rsidP="00A7783D">
      <w:pPr>
        <w:jc w:val="both"/>
        <w:rPr>
          <w:b/>
          <w:sz w:val="22"/>
          <w:szCs w:val="22"/>
          <w:u w:val="single"/>
        </w:rPr>
      </w:pPr>
    </w:p>
    <w:p w:rsidR="00CB32B9" w:rsidRDefault="00CB32B9" w:rsidP="00A7783D">
      <w:pPr>
        <w:jc w:val="both"/>
        <w:rPr>
          <w:b/>
          <w:sz w:val="22"/>
          <w:szCs w:val="22"/>
          <w:u w:val="single"/>
        </w:rPr>
      </w:pPr>
    </w:p>
    <w:p w:rsidR="00CB32B9" w:rsidRDefault="00CB32B9" w:rsidP="00A7783D">
      <w:pPr>
        <w:jc w:val="both"/>
        <w:rPr>
          <w:b/>
          <w:sz w:val="22"/>
          <w:szCs w:val="22"/>
          <w:u w:val="single"/>
        </w:rPr>
      </w:pPr>
    </w:p>
    <w:p w:rsidR="00FC7FE9" w:rsidRPr="00FC7FE9" w:rsidRDefault="00A7783D" w:rsidP="00FC7FE9">
      <w:pPr>
        <w:jc w:val="both"/>
        <w:rPr>
          <w:b/>
          <w:sz w:val="22"/>
          <w:szCs w:val="22"/>
          <w:u w:val="single"/>
        </w:rPr>
      </w:pPr>
      <w:r w:rsidRPr="00FC7FE9">
        <w:rPr>
          <w:b/>
          <w:sz w:val="22"/>
          <w:szCs w:val="22"/>
          <w:u w:val="single"/>
        </w:rPr>
        <w:lastRenderedPageBreak/>
        <w:t xml:space="preserve">Decision 3 – </w:t>
      </w:r>
      <w:r w:rsidR="00FC7FE9" w:rsidRPr="00FC7FE9">
        <w:rPr>
          <w:sz w:val="22"/>
          <w:szCs w:val="22"/>
          <w:u w:val="single"/>
        </w:rPr>
        <w:t>Whether we apply the ‘Reception Uplift’ factor for the primary phase, on a one off exceptional basis for 2022/23 only. This is a new decision for 2022/23.</w:t>
      </w:r>
    </w:p>
    <w:p w:rsidR="00A7783D" w:rsidRDefault="00A7783D" w:rsidP="00A7783D">
      <w:pPr>
        <w:jc w:val="both"/>
        <w:rPr>
          <w:color w:val="FF0000"/>
          <w:sz w:val="22"/>
          <w:szCs w:val="22"/>
          <w:u w:val="single"/>
        </w:rPr>
      </w:pPr>
    </w:p>
    <w:p w:rsidR="00DA1F4C" w:rsidRPr="00DD66DF" w:rsidRDefault="00D01B29" w:rsidP="00A7783D">
      <w:pPr>
        <w:jc w:val="both"/>
        <w:rPr>
          <w:sz w:val="22"/>
          <w:szCs w:val="22"/>
        </w:rPr>
      </w:pPr>
      <w:r w:rsidRPr="00CB4362">
        <w:rPr>
          <w:sz w:val="22"/>
          <w:szCs w:val="22"/>
        </w:rPr>
        <w:t>3.13</w:t>
      </w:r>
      <w:r w:rsidR="00722073">
        <w:rPr>
          <w:sz w:val="22"/>
          <w:szCs w:val="22"/>
        </w:rPr>
        <w:t xml:space="preserve"> A</w:t>
      </w:r>
      <w:r w:rsidRPr="00CB4362">
        <w:rPr>
          <w:sz w:val="22"/>
          <w:szCs w:val="22"/>
        </w:rPr>
        <w:t xml:space="preserve">uthorities </w:t>
      </w:r>
      <w:r w:rsidR="00721C65">
        <w:rPr>
          <w:sz w:val="22"/>
          <w:szCs w:val="22"/>
        </w:rPr>
        <w:t xml:space="preserve">currently </w:t>
      </w:r>
      <w:r w:rsidR="006B5622">
        <w:rPr>
          <w:sz w:val="22"/>
          <w:szCs w:val="22"/>
        </w:rPr>
        <w:t>are permitted</w:t>
      </w:r>
      <w:r w:rsidRPr="00CB4362">
        <w:rPr>
          <w:sz w:val="22"/>
          <w:szCs w:val="22"/>
        </w:rPr>
        <w:t xml:space="preserve"> to use a ‘Reception Uplift’</w:t>
      </w:r>
      <w:r w:rsidR="00721C65">
        <w:rPr>
          <w:sz w:val="22"/>
          <w:szCs w:val="22"/>
        </w:rPr>
        <w:t xml:space="preserve"> factor in their</w:t>
      </w:r>
      <w:r w:rsidRPr="00CB4362">
        <w:rPr>
          <w:sz w:val="22"/>
          <w:szCs w:val="22"/>
        </w:rPr>
        <w:t xml:space="preserve"> </w:t>
      </w:r>
      <w:r w:rsidR="00722073">
        <w:rPr>
          <w:sz w:val="22"/>
          <w:szCs w:val="22"/>
        </w:rPr>
        <w:t xml:space="preserve">local </w:t>
      </w:r>
      <w:r w:rsidRPr="00CB4362">
        <w:rPr>
          <w:sz w:val="22"/>
          <w:szCs w:val="22"/>
        </w:rPr>
        <w:t>formula funding arrangements. For 2022/23, th</w:t>
      </w:r>
      <w:r w:rsidR="00DA1F4C" w:rsidRPr="00CB4362">
        <w:rPr>
          <w:sz w:val="22"/>
          <w:szCs w:val="22"/>
        </w:rPr>
        <w:t>is factor</w:t>
      </w:r>
      <w:r w:rsidRPr="00CB4362">
        <w:rPr>
          <w:sz w:val="22"/>
          <w:szCs w:val="22"/>
        </w:rPr>
        <w:t xml:space="preserve"> </w:t>
      </w:r>
      <w:r w:rsidR="006B5622">
        <w:rPr>
          <w:sz w:val="22"/>
          <w:szCs w:val="22"/>
        </w:rPr>
        <w:t>will enable</w:t>
      </w:r>
      <w:r w:rsidRPr="00CB4362">
        <w:rPr>
          <w:sz w:val="22"/>
          <w:szCs w:val="22"/>
        </w:rPr>
        <w:t xml:space="preserve"> authorities to increase the funded pupil number count for</w:t>
      </w:r>
      <w:r w:rsidR="00DA1F4C" w:rsidRPr="00CB4362">
        <w:rPr>
          <w:sz w:val="22"/>
          <w:szCs w:val="22"/>
        </w:rPr>
        <w:t xml:space="preserve"> </w:t>
      </w:r>
      <w:r w:rsidRPr="00CB4362">
        <w:rPr>
          <w:sz w:val="22"/>
          <w:szCs w:val="22"/>
        </w:rPr>
        <w:t>schools</w:t>
      </w:r>
      <w:r w:rsidR="00DA1F4C" w:rsidRPr="00CB4362">
        <w:rPr>
          <w:sz w:val="22"/>
          <w:szCs w:val="22"/>
        </w:rPr>
        <w:t xml:space="preserve"> and</w:t>
      </w:r>
      <w:r w:rsidRPr="00CB4362">
        <w:rPr>
          <w:sz w:val="22"/>
          <w:szCs w:val="22"/>
        </w:rPr>
        <w:t xml:space="preserve"> academies</w:t>
      </w:r>
      <w:r w:rsidR="00DA1F4C" w:rsidRPr="00CB4362">
        <w:rPr>
          <w:sz w:val="22"/>
          <w:szCs w:val="22"/>
        </w:rPr>
        <w:t xml:space="preserve"> that had</w:t>
      </w:r>
      <w:r w:rsidRPr="00CB4362">
        <w:rPr>
          <w:sz w:val="22"/>
          <w:szCs w:val="22"/>
        </w:rPr>
        <w:t xml:space="preserve"> higher reception</w:t>
      </w:r>
      <w:r w:rsidR="00722073">
        <w:rPr>
          <w:sz w:val="22"/>
          <w:szCs w:val="22"/>
        </w:rPr>
        <w:t xml:space="preserve"> year</w:t>
      </w:r>
      <w:r w:rsidRPr="00CB4362">
        <w:rPr>
          <w:sz w:val="22"/>
          <w:szCs w:val="22"/>
        </w:rPr>
        <w:t xml:space="preserve"> numbers recorded in the January 2021 Census </w:t>
      </w:r>
      <w:r w:rsidR="00DA1F4C" w:rsidRPr="00CB4362">
        <w:rPr>
          <w:sz w:val="22"/>
          <w:szCs w:val="22"/>
        </w:rPr>
        <w:t xml:space="preserve">than were </w:t>
      </w:r>
      <w:r w:rsidRPr="00CB4362">
        <w:rPr>
          <w:sz w:val="22"/>
          <w:szCs w:val="22"/>
        </w:rPr>
        <w:t>recorded in the October 2020 Census. For example,</w:t>
      </w:r>
      <w:r w:rsidR="006B5622">
        <w:rPr>
          <w:sz w:val="22"/>
          <w:szCs w:val="22"/>
        </w:rPr>
        <w:t xml:space="preserve"> a primary phase</w:t>
      </w:r>
      <w:r w:rsidR="00DA1F4C" w:rsidRPr="00CB4362">
        <w:rPr>
          <w:sz w:val="22"/>
          <w:szCs w:val="22"/>
        </w:rPr>
        <w:t xml:space="preserve"> </w:t>
      </w:r>
      <w:r w:rsidR="00BE28C5">
        <w:rPr>
          <w:sz w:val="22"/>
          <w:szCs w:val="22"/>
        </w:rPr>
        <w:t>academy has</w:t>
      </w:r>
      <w:r w:rsidR="00DA1F4C" w:rsidRPr="00CB4362">
        <w:rPr>
          <w:sz w:val="22"/>
          <w:szCs w:val="22"/>
        </w:rPr>
        <w:t xml:space="preserve"> 210 </w:t>
      </w:r>
      <w:r w:rsidR="00DF6CE0">
        <w:rPr>
          <w:sz w:val="22"/>
          <w:szCs w:val="22"/>
        </w:rPr>
        <w:t xml:space="preserve">pupils </w:t>
      </w:r>
      <w:r w:rsidR="00DA1F4C" w:rsidRPr="00CB4362">
        <w:rPr>
          <w:sz w:val="22"/>
          <w:szCs w:val="22"/>
        </w:rPr>
        <w:t>on roll in total in the Oc</w:t>
      </w:r>
      <w:r w:rsidR="00721C65">
        <w:rPr>
          <w:sz w:val="22"/>
          <w:szCs w:val="22"/>
        </w:rPr>
        <w:t>tober 2021</w:t>
      </w:r>
      <w:r w:rsidR="00DF6CE0">
        <w:rPr>
          <w:sz w:val="22"/>
          <w:szCs w:val="22"/>
        </w:rPr>
        <w:t xml:space="preserve"> Census. The academy</w:t>
      </w:r>
      <w:r w:rsidR="00DA1F4C" w:rsidRPr="00CB4362">
        <w:rPr>
          <w:sz w:val="22"/>
          <w:szCs w:val="22"/>
        </w:rPr>
        <w:t xml:space="preserve"> </w:t>
      </w:r>
      <w:r w:rsidRPr="00CB4362">
        <w:rPr>
          <w:sz w:val="22"/>
          <w:szCs w:val="22"/>
        </w:rPr>
        <w:t xml:space="preserve">recorded 30 on roll in the </w:t>
      </w:r>
      <w:r w:rsidR="009E2296" w:rsidRPr="00CB4362">
        <w:rPr>
          <w:sz w:val="22"/>
          <w:szCs w:val="22"/>
        </w:rPr>
        <w:t>r</w:t>
      </w:r>
      <w:r w:rsidRPr="00CB4362">
        <w:rPr>
          <w:sz w:val="22"/>
          <w:szCs w:val="22"/>
        </w:rPr>
        <w:t xml:space="preserve">eception year in January 2021 </w:t>
      </w:r>
      <w:r w:rsidR="00BE28C5">
        <w:rPr>
          <w:sz w:val="22"/>
          <w:szCs w:val="22"/>
        </w:rPr>
        <w:t>but</w:t>
      </w:r>
      <w:r w:rsidRPr="00CB4362">
        <w:rPr>
          <w:sz w:val="22"/>
          <w:szCs w:val="22"/>
        </w:rPr>
        <w:t xml:space="preserve"> 28 on roll in the </w:t>
      </w:r>
      <w:r w:rsidR="00DA1F4C" w:rsidRPr="00CB4362">
        <w:rPr>
          <w:sz w:val="22"/>
          <w:szCs w:val="22"/>
        </w:rPr>
        <w:t>r</w:t>
      </w:r>
      <w:r w:rsidRPr="00CB4362">
        <w:rPr>
          <w:sz w:val="22"/>
          <w:szCs w:val="22"/>
        </w:rPr>
        <w:t>eception year in O</w:t>
      </w:r>
      <w:r w:rsidR="00DF6CE0">
        <w:rPr>
          <w:sz w:val="22"/>
          <w:szCs w:val="22"/>
        </w:rPr>
        <w:t>ctober 2020. T</w:t>
      </w:r>
      <w:r w:rsidR="00DA1F4C" w:rsidRPr="00CB4362">
        <w:rPr>
          <w:sz w:val="22"/>
          <w:szCs w:val="22"/>
        </w:rPr>
        <w:t xml:space="preserve">he </w:t>
      </w:r>
      <w:r w:rsidRPr="00CB4362">
        <w:rPr>
          <w:sz w:val="22"/>
          <w:szCs w:val="22"/>
        </w:rPr>
        <w:t>academy would have 2 pupil</w:t>
      </w:r>
      <w:r w:rsidR="00BE28C5">
        <w:rPr>
          <w:sz w:val="22"/>
          <w:szCs w:val="22"/>
        </w:rPr>
        <w:t>s added to their funded pupil number</w:t>
      </w:r>
      <w:r w:rsidR="00DA1F4C" w:rsidRPr="00CB4362">
        <w:rPr>
          <w:sz w:val="22"/>
          <w:szCs w:val="22"/>
        </w:rPr>
        <w:t xml:space="preserve"> count, meaning that they would be funded in 2022/23 for 212 pupils. Only positive adjustments are made i.e. a school or academy that had a lower number of pupils in reception year recorded at January 2021 wil</w:t>
      </w:r>
      <w:r w:rsidR="00BE28C5">
        <w:rPr>
          <w:sz w:val="22"/>
          <w:szCs w:val="22"/>
        </w:rPr>
        <w:t>l not see a negative adjustment, and only differences in reception year numbers are used (</w:t>
      </w:r>
      <w:r w:rsidR="001E7344">
        <w:rPr>
          <w:sz w:val="22"/>
          <w:szCs w:val="22"/>
        </w:rPr>
        <w:t>the factor does not look</w:t>
      </w:r>
      <w:r w:rsidR="00BE28C5">
        <w:rPr>
          <w:sz w:val="22"/>
          <w:szCs w:val="22"/>
        </w:rPr>
        <w:t xml:space="preserve"> at year 1 to year 6 </w:t>
      </w:r>
      <w:r w:rsidR="006B5622">
        <w:rPr>
          <w:sz w:val="22"/>
          <w:szCs w:val="22"/>
        </w:rPr>
        <w:t xml:space="preserve">pupil </w:t>
      </w:r>
      <w:r w:rsidR="00BE28C5">
        <w:rPr>
          <w:sz w:val="22"/>
          <w:szCs w:val="22"/>
        </w:rPr>
        <w:t>numbers).</w:t>
      </w:r>
    </w:p>
    <w:p w:rsidR="00CB32B9" w:rsidRDefault="00CB32B9" w:rsidP="00A7783D">
      <w:pPr>
        <w:jc w:val="both"/>
        <w:rPr>
          <w:sz w:val="22"/>
          <w:szCs w:val="22"/>
        </w:rPr>
      </w:pPr>
    </w:p>
    <w:p w:rsidR="00DA1F4C" w:rsidRPr="00DD66DF" w:rsidRDefault="00DA1F4C" w:rsidP="00A7783D">
      <w:pPr>
        <w:jc w:val="both"/>
        <w:rPr>
          <w:sz w:val="22"/>
          <w:szCs w:val="22"/>
        </w:rPr>
      </w:pPr>
      <w:r w:rsidRPr="00DD66DF">
        <w:rPr>
          <w:sz w:val="22"/>
          <w:szCs w:val="22"/>
        </w:rPr>
        <w:t xml:space="preserve">3.14 Recognising that the October Census is taken relatively early in the autumn term, the purpose of the Reception Uplift factor is </w:t>
      </w:r>
      <w:r w:rsidR="009E2296" w:rsidRPr="00DD66DF">
        <w:rPr>
          <w:sz w:val="22"/>
          <w:szCs w:val="22"/>
        </w:rPr>
        <w:t>to fund</w:t>
      </w:r>
      <w:r w:rsidRPr="00DD66DF">
        <w:rPr>
          <w:sz w:val="22"/>
          <w:szCs w:val="22"/>
        </w:rPr>
        <w:t xml:space="preserve"> </w:t>
      </w:r>
      <w:r w:rsidR="006B5622">
        <w:rPr>
          <w:sz w:val="22"/>
          <w:szCs w:val="22"/>
        </w:rPr>
        <w:t xml:space="preserve">primary </w:t>
      </w:r>
      <w:r w:rsidRPr="00DD66DF">
        <w:rPr>
          <w:sz w:val="22"/>
          <w:szCs w:val="22"/>
        </w:rPr>
        <w:t xml:space="preserve">schools and academies that have </w:t>
      </w:r>
      <w:r w:rsidR="00FB6C90">
        <w:rPr>
          <w:sz w:val="22"/>
          <w:szCs w:val="22"/>
        </w:rPr>
        <w:t>substantial</w:t>
      </w:r>
      <w:r w:rsidR="00721C65">
        <w:rPr>
          <w:sz w:val="22"/>
          <w:szCs w:val="22"/>
        </w:rPr>
        <w:t xml:space="preserve"> </w:t>
      </w:r>
      <w:r w:rsidRPr="00DD66DF">
        <w:rPr>
          <w:sz w:val="22"/>
          <w:szCs w:val="22"/>
        </w:rPr>
        <w:t>later intakes of pupils into their</w:t>
      </w:r>
      <w:r w:rsidR="001E7344">
        <w:rPr>
          <w:sz w:val="22"/>
          <w:szCs w:val="22"/>
        </w:rPr>
        <w:t xml:space="preserve"> reception years (as a result</w:t>
      </w:r>
      <w:r w:rsidRPr="00DD66DF">
        <w:rPr>
          <w:sz w:val="22"/>
          <w:szCs w:val="22"/>
        </w:rPr>
        <w:t xml:space="preserve"> </w:t>
      </w:r>
      <w:r w:rsidR="009E2296" w:rsidRPr="00DD66DF">
        <w:rPr>
          <w:sz w:val="22"/>
          <w:szCs w:val="22"/>
        </w:rPr>
        <w:t xml:space="preserve">e.g. </w:t>
      </w:r>
      <w:r w:rsidR="001E7344">
        <w:rPr>
          <w:sz w:val="22"/>
          <w:szCs w:val="22"/>
        </w:rPr>
        <w:t xml:space="preserve">of </w:t>
      </w:r>
      <w:r w:rsidRPr="00DD66DF">
        <w:rPr>
          <w:sz w:val="22"/>
          <w:szCs w:val="22"/>
        </w:rPr>
        <w:t>admission of pupils on appeal</w:t>
      </w:r>
      <w:r w:rsidR="00420E54">
        <w:rPr>
          <w:sz w:val="22"/>
          <w:szCs w:val="22"/>
        </w:rPr>
        <w:t xml:space="preserve"> or from having available places as a consequence of under-subscription</w:t>
      </w:r>
      <w:r w:rsidRPr="00DD66DF">
        <w:rPr>
          <w:sz w:val="22"/>
          <w:szCs w:val="22"/>
        </w:rPr>
        <w:t>), including at the beginning of the sprin</w:t>
      </w:r>
      <w:r w:rsidR="009E2296" w:rsidRPr="00DD66DF">
        <w:rPr>
          <w:sz w:val="22"/>
          <w:szCs w:val="22"/>
        </w:rPr>
        <w:t>g term</w:t>
      </w:r>
      <w:r w:rsidR="0009599D">
        <w:rPr>
          <w:sz w:val="22"/>
          <w:szCs w:val="22"/>
        </w:rPr>
        <w:t>. A</w:t>
      </w:r>
      <w:r w:rsidRPr="00DD66DF">
        <w:rPr>
          <w:sz w:val="22"/>
          <w:szCs w:val="22"/>
        </w:rPr>
        <w:t>lbeit tha</w:t>
      </w:r>
      <w:r w:rsidR="00FB6C90">
        <w:rPr>
          <w:sz w:val="22"/>
          <w:szCs w:val="22"/>
        </w:rPr>
        <w:t>t this</w:t>
      </w:r>
      <w:r w:rsidR="009E2296" w:rsidRPr="00DD66DF">
        <w:rPr>
          <w:sz w:val="22"/>
          <w:szCs w:val="22"/>
        </w:rPr>
        <w:t xml:space="preserve"> </w:t>
      </w:r>
      <w:r w:rsidRPr="00DD66DF">
        <w:rPr>
          <w:sz w:val="22"/>
          <w:szCs w:val="22"/>
        </w:rPr>
        <w:t>funding is allocated a year in arrears.</w:t>
      </w:r>
    </w:p>
    <w:p w:rsidR="00DA1F4C" w:rsidRDefault="00DA1F4C" w:rsidP="00A7783D">
      <w:pPr>
        <w:jc w:val="both"/>
        <w:rPr>
          <w:color w:val="FF0000"/>
          <w:sz w:val="22"/>
          <w:szCs w:val="22"/>
        </w:rPr>
      </w:pPr>
    </w:p>
    <w:p w:rsidR="007B6844" w:rsidRPr="00DD66DF" w:rsidRDefault="00DA1F4C" w:rsidP="00A7783D">
      <w:pPr>
        <w:jc w:val="both"/>
        <w:rPr>
          <w:sz w:val="22"/>
          <w:szCs w:val="22"/>
        </w:rPr>
      </w:pPr>
      <w:r w:rsidRPr="00DD66DF">
        <w:rPr>
          <w:sz w:val="22"/>
          <w:szCs w:val="22"/>
        </w:rPr>
        <w:t xml:space="preserve">3.15 </w:t>
      </w:r>
      <w:r w:rsidR="00DD66DF" w:rsidRPr="00DD66DF">
        <w:rPr>
          <w:sz w:val="22"/>
          <w:szCs w:val="22"/>
        </w:rPr>
        <w:t xml:space="preserve">The </w:t>
      </w:r>
      <w:r w:rsidR="00C36461">
        <w:rPr>
          <w:sz w:val="22"/>
          <w:szCs w:val="22"/>
        </w:rPr>
        <w:t xml:space="preserve">use of the </w:t>
      </w:r>
      <w:r w:rsidR="00DD66DF" w:rsidRPr="00DD66DF">
        <w:rPr>
          <w:sz w:val="22"/>
          <w:szCs w:val="22"/>
        </w:rPr>
        <w:t xml:space="preserve">Reception Uplift factor is optional. </w:t>
      </w:r>
      <w:r w:rsidRPr="00DD66DF">
        <w:rPr>
          <w:sz w:val="22"/>
          <w:szCs w:val="22"/>
        </w:rPr>
        <w:t xml:space="preserve">We </w:t>
      </w:r>
      <w:r w:rsidR="00DD66DF" w:rsidRPr="00DD66DF">
        <w:rPr>
          <w:sz w:val="22"/>
          <w:szCs w:val="22"/>
        </w:rPr>
        <w:t>used this</w:t>
      </w:r>
      <w:r w:rsidRPr="00DD66DF">
        <w:rPr>
          <w:sz w:val="22"/>
          <w:szCs w:val="22"/>
        </w:rPr>
        <w:t xml:space="preserve"> within our local formula up to 2017/18. However, as this factor is not used within the National Funding Formula</w:t>
      </w:r>
      <w:r w:rsidR="00DD66DF" w:rsidRPr="00DD66DF">
        <w:rPr>
          <w:sz w:val="22"/>
          <w:szCs w:val="22"/>
        </w:rPr>
        <w:t xml:space="preserve"> (NFF)</w:t>
      </w:r>
      <w:r w:rsidRPr="00DD66DF">
        <w:rPr>
          <w:sz w:val="22"/>
          <w:szCs w:val="22"/>
        </w:rPr>
        <w:t xml:space="preserve">, </w:t>
      </w:r>
      <w:r w:rsidR="00DD66DF" w:rsidRPr="00DD66DF">
        <w:rPr>
          <w:sz w:val="22"/>
          <w:szCs w:val="22"/>
        </w:rPr>
        <w:t>in order to fully mirror the NFF</w:t>
      </w:r>
      <w:r w:rsidR="0009599D">
        <w:rPr>
          <w:sz w:val="22"/>
          <w:szCs w:val="22"/>
        </w:rPr>
        <w:t>,</w:t>
      </w:r>
      <w:r w:rsidR="00DD66DF" w:rsidRPr="00DD66DF">
        <w:rPr>
          <w:sz w:val="22"/>
          <w:szCs w:val="22"/>
        </w:rPr>
        <w:t xml:space="preserve"> </w:t>
      </w:r>
      <w:r w:rsidRPr="00DD66DF">
        <w:rPr>
          <w:sz w:val="22"/>
          <w:szCs w:val="22"/>
        </w:rPr>
        <w:t>we ceased to use it at April 2018.</w:t>
      </w:r>
      <w:r w:rsidR="007B6844" w:rsidRPr="00DD66DF">
        <w:rPr>
          <w:sz w:val="22"/>
          <w:szCs w:val="22"/>
        </w:rPr>
        <w:t xml:space="preserve"> </w:t>
      </w:r>
      <w:r w:rsidR="00DD66DF" w:rsidRPr="00DD66DF">
        <w:rPr>
          <w:sz w:val="22"/>
          <w:szCs w:val="22"/>
        </w:rPr>
        <w:t>W</w:t>
      </w:r>
      <w:r w:rsidR="00FB6C90">
        <w:rPr>
          <w:sz w:val="22"/>
          <w:szCs w:val="22"/>
        </w:rPr>
        <w:t xml:space="preserve">e would </w:t>
      </w:r>
      <w:r w:rsidR="00DD66DF" w:rsidRPr="00DD66DF">
        <w:rPr>
          <w:sz w:val="22"/>
          <w:szCs w:val="22"/>
        </w:rPr>
        <w:t>now</w:t>
      </w:r>
      <w:r w:rsidR="00FB6C90">
        <w:rPr>
          <w:sz w:val="22"/>
          <w:szCs w:val="22"/>
        </w:rPr>
        <w:t xml:space="preserve"> not</w:t>
      </w:r>
      <w:r w:rsidR="00DD66DF" w:rsidRPr="00DD66DF">
        <w:rPr>
          <w:sz w:val="22"/>
          <w:szCs w:val="22"/>
        </w:rPr>
        <w:t xml:space="preserve"> normally revisit</w:t>
      </w:r>
      <w:r w:rsidR="007B6844" w:rsidRPr="00DD66DF">
        <w:rPr>
          <w:sz w:val="22"/>
          <w:szCs w:val="22"/>
        </w:rPr>
        <w:t xml:space="preserve"> this decision. However,</w:t>
      </w:r>
      <w:r w:rsidR="00DD66DF" w:rsidRPr="00DD66DF">
        <w:rPr>
          <w:sz w:val="22"/>
          <w:szCs w:val="22"/>
        </w:rPr>
        <w:t xml:space="preserve"> there are two matters</w:t>
      </w:r>
      <w:r w:rsidR="007B6844" w:rsidRPr="00DD66DF">
        <w:rPr>
          <w:sz w:val="22"/>
          <w:szCs w:val="22"/>
        </w:rPr>
        <w:t>, which require closer consideration:</w:t>
      </w:r>
    </w:p>
    <w:p w:rsidR="007B6844" w:rsidRDefault="007B6844" w:rsidP="00A7783D">
      <w:pPr>
        <w:jc w:val="both"/>
        <w:rPr>
          <w:color w:val="FF0000"/>
          <w:sz w:val="22"/>
          <w:szCs w:val="22"/>
        </w:rPr>
      </w:pPr>
    </w:p>
    <w:p w:rsidR="00DA1F4C" w:rsidRPr="00DD66DF" w:rsidRDefault="00DD66DF" w:rsidP="007B6844">
      <w:pPr>
        <w:pStyle w:val="ListParagraph"/>
        <w:numPr>
          <w:ilvl w:val="0"/>
          <w:numId w:val="34"/>
        </w:numPr>
        <w:jc w:val="both"/>
        <w:rPr>
          <w:sz w:val="22"/>
          <w:szCs w:val="22"/>
        </w:rPr>
      </w:pPr>
      <w:r w:rsidRPr="00DD66DF">
        <w:rPr>
          <w:sz w:val="22"/>
          <w:szCs w:val="22"/>
        </w:rPr>
        <w:t xml:space="preserve">Firstly, </w:t>
      </w:r>
      <w:r w:rsidR="007B6844" w:rsidRPr="00DD66DF">
        <w:rPr>
          <w:sz w:val="22"/>
          <w:szCs w:val="22"/>
        </w:rPr>
        <w:t>the Schools Forum has continued to monitor and to consider the financial implications on schools and academies of t</w:t>
      </w:r>
      <w:r w:rsidR="00DF6CE0">
        <w:rPr>
          <w:sz w:val="22"/>
          <w:szCs w:val="22"/>
        </w:rPr>
        <w:t>he COVID-19 pandemic. An area</w:t>
      </w:r>
      <w:r w:rsidR="007B6844" w:rsidRPr="00DD66DF">
        <w:rPr>
          <w:sz w:val="22"/>
          <w:szCs w:val="22"/>
        </w:rPr>
        <w:t xml:space="preserve"> of </w:t>
      </w:r>
      <w:r w:rsidRPr="00DD66DF">
        <w:rPr>
          <w:sz w:val="22"/>
          <w:szCs w:val="22"/>
        </w:rPr>
        <w:t xml:space="preserve">concern that was </w:t>
      </w:r>
      <w:r w:rsidR="007B6844" w:rsidRPr="00DD66DF">
        <w:rPr>
          <w:sz w:val="22"/>
          <w:szCs w:val="22"/>
        </w:rPr>
        <w:t>raised by Forum members</w:t>
      </w:r>
      <w:r w:rsidR="005B056B">
        <w:rPr>
          <w:sz w:val="22"/>
          <w:szCs w:val="22"/>
        </w:rPr>
        <w:t xml:space="preserve"> last year wa</w:t>
      </w:r>
      <w:r w:rsidR="007B6844" w:rsidRPr="00DD66DF">
        <w:rPr>
          <w:sz w:val="22"/>
          <w:szCs w:val="22"/>
        </w:rPr>
        <w:t xml:space="preserve">s the delay in the normal </w:t>
      </w:r>
      <w:r w:rsidR="00FB6C90">
        <w:rPr>
          <w:sz w:val="22"/>
          <w:szCs w:val="22"/>
        </w:rPr>
        <w:t xml:space="preserve">primary-phase </w:t>
      </w:r>
      <w:r w:rsidR="007B6844" w:rsidRPr="00DD66DF">
        <w:rPr>
          <w:sz w:val="22"/>
          <w:szCs w:val="22"/>
        </w:rPr>
        <w:t>admissions appeals timetable that the pandemic caused in autumn 2020, meaning that</w:t>
      </w:r>
      <w:r w:rsidR="00DF6CE0">
        <w:rPr>
          <w:sz w:val="22"/>
          <w:szCs w:val="22"/>
        </w:rPr>
        <w:t xml:space="preserve"> potentially</w:t>
      </w:r>
      <w:r w:rsidR="007B6844" w:rsidRPr="00DD66DF">
        <w:rPr>
          <w:sz w:val="22"/>
          <w:szCs w:val="22"/>
        </w:rPr>
        <w:t xml:space="preserve"> a larger than normal number of primary phase app</w:t>
      </w:r>
      <w:r w:rsidR="00C41555">
        <w:rPr>
          <w:sz w:val="22"/>
          <w:szCs w:val="22"/>
        </w:rPr>
        <w:t xml:space="preserve">eals </w:t>
      </w:r>
      <w:r w:rsidRPr="00DD66DF">
        <w:rPr>
          <w:sz w:val="22"/>
          <w:szCs w:val="22"/>
        </w:rPr>
        <w:t>for</w:t>
      </w:r>
      <w:r w:rsidR="00C41555">
        <w:rPr>
          <w:sz w:val="22"/>
          <w:szCs w:val="22"/>
        </w:rPr>
        <w:t xml:space="preserve"> the</w:t>
      </w:r>
      <w:r w:rsidRPr="00DD66DF">
        <w:rPr>
          <w:sz w:val="22"/>
          <w:szCs w:val="22"/>
        </w:rPr>
        <w:t xml:space="preserve"> </w:t>
      </w:r>
      <w:r w:rsidR="00C41555">
        <w:rPr>
          <w:sz w:val="22"/>
          <w:szCs w:val="22"/>
        </w:rPr>
        <w:t>reception year</w:t>
      </w:r>
      <w:r w:rsidR="005B056B">
        <w:rPr>
          <w:sz w:val="22"/>
          <w:szCs w:val="22"/>
        </w:rPr>
        <w:t xml:space="preserve"> were</w:t>
      </w:r>
      <w:r w:rsidR="007B6844" w:rsidRPr="00DD66DF">
        <w:rPr>
          <w:sz w:val="22"/>
          <w:szCs w:val="22"/>
        </w:rPr>
        <w:t xml:space="preserve"> concluded after the October 2020 Census was taken. Applying the Reception Uplift factor</w:t>
      </w:r>
      <w:r w:rsidRPr="00DD66DF">
        <w:rPr>
          <w:sz w:val="22"/>
          <w:szCs w:val="22"/>
        </w:rPr>
        <w:t xml:space="preserve"> in 2022/23</w:t>
      </w:r>
      <w:r w:rsidR="007B6844" w:rsidRPr="00DD66DF">
        <w:rPr>
          <w:sz w:val="22"/>
          <w:szCs w:val="22"/>
        </w:rPr>
        <w:t>, on</w:t>
      </w:r>
      <w:r w:rsidR="001871DD">
        <w:rPr>
          <w:sz w:val="22"/>
          <w:szCs w:val="22"/>
        </w:rPr>
        <w:t xml:space="preserve"> a one-</w:t>
      </w:r>
      <w:r w:rsidR="007B6844" w:rsidRPr="00DD66DF">
        <w:rPr>
          <w:sz w:val="22"/>
          <w:szCs w:val="22"/>
        </w:rPr>
        <w:t>off exce</w:t>
      </w:r>
      <w:r w:rsidR="005B056B">
        <w:rPr>
          <w:sz w:val="22"/>
          <w:szCs w:val="22"/>
        </w:rPr>
        <w:t>ptional basis, could</w:t>
      </w:r>
      <w:r w:rsidR="007B6844" w:rsidRPr="00DD66DF">
        <w:rPr>
          <w:sz w:val="22"/>
          <w:szCs w:val="22"/>
        </w:rPr>
        <w:t xml:space="preserve"> help</w:t>
      </w:r>
      <w:r w:rsidRPr="00DD66DF">
        <w:rPr>
          <w:sz w:val="22"/>
          <w:szCs w:val="22"/>
        </w:rPr>
        <w:t xml:space="preserve"> minimise the</w:t>
      </w:r>
      <w:r w:rsidR="007B6844" w:rsidRPr="00DD66DF">
        <w:rPr>
          <w:sz w:val="22"/>
          <w:szCs w:val="22"/>
        </w:rPr>
        <w:t xml:space="preserve"> negative financial impact of this</w:t>
      </w:r>
      <w:r w:rsidRPr="00DD66DF">
        <w:rPr>
          <w:sz w:val="22"/>
          <w:szCs w:val="22"/>
        </w:rPr>
        <w:t xml:space="preserve"> situation</w:t>
      </w:r>
      <w:r w:rsidR="007B6844" w:rsidRPr="00DD66DF">
        <w:rPr>
          <w:sz w:val="22"/>
          <w:szCs w:val="22"/>
        </w:rPr>
        <w:t xml:space="preserve"> on schools and academies</w:t>
      </w:r>
      <w:r w:rsidRPr="00DD66DF">
        <w:rPr>
          <w:sz w:val="22"/>
          <w:szCs w:val="22"/>
        </w:rPr>
        <w:t xml:space="preserve"> that admitted reception year children </w:t>
      </w:r>
      <w:r w:rsidR="00D14CB9">
        <w:rPr>
          <w:sz w:val="22"/>
          <w:szCs w:val="22"/>
        </w:rPr>
        <w:t xml:space="preserve">on appeal </w:t>
      </w:r>
      <w:r w:rsidRPr="00DD66DF">
        <w:rPr>
          <w:sz w:val="22"/>
          <w:szCs w:val="22"/>
        </w:rPr>
        <w:t>between October 2020 and January 2021.</w:t>
      </w:r>
      <w:r w:rsidR="00420E54">
        <w:rPr>
          <w:sz w:val="22"/>
          <w:szCs w:val="22"/>
        </w:rPr>
        <w:t xml:space="preserve"> It could also help schools and academies that have admitted pupils as a consequence of under-subscription.</w:t>
      </w:r>
    </w:p>
    <w:p w:rsidR="007B6844" w:rsidRPr="00D14CB9" w:rsidRDefault="007B6844" w:rsidP="007B6844">
      <w:pPr>
        <w:pStyle w:val="ListParagraph"/>
        <w:ind w:left="780"/>
        <w:jc w:val="both"/>
        <w:rPr>
          <w:sz w:val="22"/>
          <w:szCs w:val="22"/>
        </w:rPr>
      </w:pPr>
    </w:p>
    <w:p w:rsidR="007B6844" w:rsidRPr="00D14CB9" w:rsidRDefault="00DD66DF" w:rsidP="00D14CB9">
      <w:pPr>
        <w:pStyle w:val="ListParagraph"/>
        <w:numPr>
          <w:ilvl w:val="0"/>
          <w:numId w:val="34"/>
        </w:numPr>
        <w:jc w:val="both"/>
        <w:rPr>
          <w:sz w:val="22"/>
          <w:szCs w:val="22"/>
        </w:rPr>
      </w:pPr>
      <w:r w:rsidRPr="00D14CB9">
        <w:rPr>
          <w:sz w:val="22"/>
          <w:szCs w:val="22"/>
        </w:rPr>
        <w:t>Secondly, i</w:t>
      </w:r>
      <w:r w:rsidR="007B6844" w:rsidRPr="00D14CB9">
        <w:rPr>
          <w:sz w:val="22"/>
          <w:szCs w:val="22"/>
        </w:rPr>
        <w:t>n the balances brought forward within the Schools Block</w:t>
      </w:r>
      <w:r w:rsidRPr="00D14CB9">
        <w:rPr>
          <w:sz w:val="22"/>
          <w:szCs w:val="22"/>
        </w:rPr>
        <w:t>,</w:t>
      </w:r>
      <w:r w:rsidR="007B6844" w:rsidRPr="00D14CB9">
        <w:rPr>
          <w:sz w:val="22"/>
          <w:szCs w:val="22"/>
        </w:rPr>
        <w:t xml:space="preserve"> we</w:t>
      </w:r>
      <w:r w:rsidRPr="00D14CB9">
        <w:rPr>
          <w:sz w:val="22"/>
          <w:szCs w:val="22"/>
        </w:rPr>
        <w:t xml:space="preserve"> currently</w:t>
      </w:r>
      <w:r w:rsidR="007B6844" w:rsidRPr="00D14CB9">
        <w:rPr>
          <w:sz w:val="22"/>
          <w:szCs w:val="22"/>
        </w:rPr>
        <w:t xml:space="preserve"> hold a sum of </w:t>
      </w:r>
      <w:r w:rsidR="001871DD" w:rsidRPr="00D14CB9">
        <w:rPr>
          <w:sz w:val="22"/>
          <w:szCs w:val="22"/>
        </w:rPr>
        <w:t>£0.917m of unallocated primary phase</w:t>
      </w:r>
      <w:r w:rsidR="00D14CB9" w:rsidRPr="00D14CB9">
        <w:rPr>
          <w:sz w:val="22"/>
          <w:szCs w:val="22"/>
        </w:rPr>
        <w:t>-specific</w:t>
      </w:r>
      <w:r w:rsidR="00341BC3">
        <w:rPr>
          <w:sz w:val="22"/>
          <w:szCs w:val="22"/>
        </w:rPr>
        <w:t xml:space="preserve"> formula</w:t>
      </w:r>
      <w:r w:rsidR="001871DD" w:rsidRPr="00D14CB9">
        <w:rPr>
          <w:sz w:val="22"/>
          <w:szCs w:val="22"/>
        </w:rPr>
        <w:t xml:space="preserve"> monies. This sum has been accrued over 2020/21 and 2021/22. The Schools Forum has found it difficult to allocate this funding to the primary phase in such a way as to </w:t>
      </w:r>
      <w:r w:rsidR="00C41555">
        <w:rPr>
          <w:sz w:val="22"/>
          <w:szCs w:val="22"/>
        </w:rPr>
        <w:t xml:space="preserve">add value but also to </w:t>
      </w:r>
      <w:r w:rsidR="001871DD" w:rsidRPr="00D14CB9">
        <w:rPr>
          <w:sz w:val="22"/>
          <w:szCs w:val="22"/>
        </w:rPr>
        <w:t>ensure that it is not used to contribute to an on-going mechanism (as balances can only be spent once). A</w:t>
      </w:r>
      <w:r w:rsidR="00D14CB9" w:rsidRPr="00D14CB9">
        <w:rPr>
          <w:sz w:val="22"/>
          <w:szCs w:val="22"/>
        </w:rPr>
        <w:t xml:space="preserve">llocating a proportion of the £0.917m </w:t>
      </w:r>
      <w:r w:rsidR="001871DD" w:rsidRPr="00D14CB9">
        <w:rPr>
          <w:sz w:val="22"/>
          <w:szCs w:val="22"/>
        </w:rPr>
        <w:t>to the Reception Uplift factor</w:t>
      </w:r>
      <w:r w:rsidR="00D14CB9" w:rsidRPr="00D14CB9">
        <w:rPr>
          <w:sz w:val="22"/>
          <w:szCs w:val="22"/>
        </w:rPr>
        <w:t xml:space="preserve"> in 2022/23 would be a way of </w:t>
      </w:r>
      <w:r w:rsidR="00C41555">
        <w:rPr>
          <w:sz w:val="22"/>
          <w:szCs w:val="22"/>
        </w:rPr>
        <w:t xml:space="preserve">adding value </w:t>
      </w:r>
      <w:r w:rsidR="00D14CB9" w:rsidRPr="00D14CB9">
        <w:rPr>
          <w:sz w:val="22"/>
          <w:szCs w:val="22"/>
        </w:rPr>
        <w:t xml:space="preserve">specifically to </w:t>
      </w:r>
      <w:r w:rsidR="00C41555">
        <w:rPr>
          <w:sz w:val="22"/>
          <w:szCs w:val="22"/>
        </w:rPr>
        <w:t>the primary-phase but</w:t>
      </w:r>
      <w:r w:rsidR="001871DD" w:rsidRPr="00D14CB9">
        <w:rPr>
          <w:sz w:val="22"/>
          <w:szCs w:val="22"/>
        </w:rPr>
        <w:t xml:space="preserve"> </w:t>
      </w:r>
      <w:r w:rsidR="00C41555">
        <w:rPr>
          <w:sz w:val="22"/>
          <w:szCs w:val="22"/>
        </w:rPr>
        <w:t>only</w:t>
      </w:r>
      <w:r w:rsidR="00D14CB9" w:rsidRPr="00D14CB9">
        <w:rPr>
          <w:sz w:val="22"/>
          <w:szCs w:val="22"/>
        </w:rPr>
        <w:t xml:space="preserve"> fund</w:t>
      </w:r>
      <w:r w:rsidR="00C41555">
        <w:rPr>
          <w:sz w:val="22"/>
          <w:szCs w:val="22"/>
        </w:rPr>
        <w:t>ing</w:t>
      </w:r>
      <w:r w:rsidR="00D14CB9" w:rsidRPr="00D14CB9">
        <w:rPr>
          <w:sz w:val="22"/>
          <w:szCs w:val="22"/>
        </w:rPr>
        <w:t xml:space="preserve"> a mechanism that would be in place for a single year</w:t>
      </w:r>
      <w:r w:rsidR="001871DD" w:rsidRPr="00D14CB9">
        <w:rPr>
          <w:sz w:val="22"/>
          <w:szCs w:val="22"/>
        </w:rPr>
        <w:t xml:space="preserve">. </w:t>
      </w:r>
    </w:p>
    <w:p w:rsidR="001871DD" w:rsidRPr="001871DD" w:rsidRDefault="001871DD" w:rsidP="001871DD">
      <w:pPr>
        <w:pStyle w:val="ListParagraph"/>
        <w:rPr>
          <w:color w:val="FF0000"/>
          <w:sz w:val="22"/>
          <w:szCs w:val="22"/>
        </w:rPr>
      </w:pPr>
    </w:p>
    <w:p w:rsidR="00D14CB9" w:rsidRPr="00D14CB9" w:rsidRDefault="001871DD" w:rsidP="001871DD">
      <w:pPr>
        <w:jc w:val="both"/>
        <w:rPr>
          <w:sz w:val="22"/>
          <w:szCs w:val="22"/>
        </w:rPr>
      </w:pPr>
      <w:r w:rsidRPr="00D14CB9">
        <w:rPr>
          <w:sz w:val="22"/>
          <w:szCs w:val="22"/>
        </w:rPr>
        <w:t xml:space="preserve">3.16 </w:t>
      </w:r>
      <w:r w:rsidR="00D14CB9" w:rsidRPr="00D14CB9">
        <w:rPr>
          <w:sz w:val="22"/>
          <w:szCs w:val="22"/>
        </w:rPr>
        <w:t xml:space="preserve">Following these two considerations, </w:t>
      </w:r>
      <w:r w:rsidR="00D14CB9" w:rsidRPr="00D14CB9">
        <w:rPr>
          <w:b/>
          <w:sz w:val="22"/>
          <w:szCs w:val="22"/>
        </w:rPr>
        <w:t>we propose</w:t>
      </w:r>
      <w:r w:rsidR="00B024D3">
        <w:rPr>
          <w:b/>
          <w:sz w:val="22"/>
          <w:szCs w:val="22"/>
        </w:rPr>
        <w:t xml:space="preserve">, </w:t>
      </w:r>
      <w:r w:rsidR="00B024D3" w:rsidRPr="005B4869">
        <w:rPr>
          <w:b/>
          <w:sz w:val="22"/>
          <w:szCs w:val="22"/>
        </w:rPr>
        <w:t>subject to final affordability</w:t>
      </w:r>
      <w:r w:rsidR="00B024D3">
        <w:rPr>
          <w:b/>
          <w:sz w:val="22"/>
          <w:szCs w:val="22"/>
        </w:rPr>
        <w:t xml:space="preserve"> (please see decision 6)</w:t>
      </w:r>
      <w:r w:rsidR="00B024D3" w:rsidRPr="005B4869">
        <w:rPr>
          <w:b/>
          <w:sz w:val="22"/>
          <w:szCs w:val="22"/>
        </w:rPr>
        <w:t xml:space="preserve">, </w:t>
      </w:r>
      <w:r w:rsidR="00D14CB9" w:rsidRPr="00D14CB9">
        <w:rPr>
          <w:b/>
          <w:sz w:val="22"/>
          <w:szCs w:val="22"/>
        </w:rPr>
        <w:t>to use the Reception Uplift factor in 2022/23. T</w:t>
      </w:r>
      <w:r w:rsidR="00D14CB9">
        <w:rPr>
          <w:b/>
          <w:sz w:val="22"/>
          <w:szCs w:val="22"/>
        </w:rPr>
        <w:t>his will be</w:t>
      </w:r>
      <w:r w:rsidR="00D14CB9" w:rsidRPr="00D14CB9">
        <w:rPr>
          <w:b/>
          <w:sz w:val="22"/>
          <w:szCs w:val="22"/>
        </w:rPr>
        <w:t xml:space="preserve"> for 2022/23 only and </w:t>
      </w:r>
      <w:r w:rsidR="00D14CB9">
        <w:rPr>
          <w:b/>
          <w:sz w:val="22"/>
          <w:szCs w:val="22"/>
        </w:rPr>
        <w:t xml:space="preserve">will be </w:t>
      </w:r>
      <w:r w:rsidR="00D14CB9" w:rsidRPr="00D14CB9">
        <w:rPr>
          <w:b/>
          <w:sz w:val="22"/>
          <w:szCs w:val="22"/>
        </w:rPr>
        <w:t xml:space="preserve">funded by </w:t>
      </w:r>
      <w:r w:rsidR="00341BC3">
        <w:rPr>
          <w:b/>
          <w:sz w:val="22"/>
          <w:szCs w:val="22"/>
        </w:rPr>
        <w:t xml:space="preserve">the </w:t>
      </w:r>
      <w:r w:rsidR="005B056B">
        <w:rPr>
          <w:b/>
          <w:sz w:val="22"/>
          <w:szCs w:val="22"/>
        </w:rPr>
        <w:t xml:space="preserve">primary-phase specific </w:t>
      </w:r>
      <w:r w:rsidR="00D14CB9" w:rsidRPr="00D14CB9">
        <w:rPr>
          <w:b/>
          <w:sz w:val="22"/>
          <w:szCs w:val="22"/>
        </w:rPr>
        <w:t>Schools B</w:t>
      </w:r>
      <w:r w:rsidR="00341BC3">
        <w:rPr>
          <w:b/>
          <w:sz w:val="22"/>
          <w:szCs w:val="22"/>
        </w:rPr>
        <w:t>lock balance</w:t>
      </w:r>
      <w:r w:rsidR="00D14CB9" w:rsidRPr="00D14CB9">
        <w:rPr>
          <w:b/>
          <w:sz w:val="22"/>
          <w:szCs w:val="22"/>
        </w:rPr>
        <w:t>.</w:t>
      </w:r>
      <w:r w:rsidR="00D14CB9">
        <w:rPr>
          <w:sz w:val="22"/>
          <w:szCs w:val="22"/>
        </w:rPr>
        <w:t xml:space="preserve"> For point of clarity, in</w:t>
      </w:r>
      <w:r w:rsidR="005B056B">
        <w:rPr>
          <w:sz w:val="22"/>
          <w:szCs w:val="22"/>
        </w:rPr>
        <w:t xml:space="preserve"> applying the Reception Uplift f</w:t>
      </w:r>
      <w:r w:rsidR="00D14CB9">
        <w:rPr>
          <w:sz w:val="22"/>
          <w:szCs w:val="22"/>
        </w:rPr>
        <w:t>actor, we are not exactly mirroring the National Funding Formula in 2022/23.</w:t>
      </w:r>
      <w:r w:rsidR="005B056B">
        <w:rPr>
          <w:sz w:val="22"/>
          <w:szCs w:val="22"/>
        </w:rPr>
        <w:t xml:space="preserve"> However, movement away from mirroring for this purpose is </w:t>
      </w:r>
      <w:r w:rsidR="00DF6CE0">
        <w:rPr>
          <w:sz w:val="22"/>
          <w:szCs w:val="22"/>
        </w:rPr>
        <w:t xml:space="preserve">a </w:t>
      </w:r>
      <w:r w:rsidR="005B056B">
        <w:rPr>
          <w:sz w:val="22"/>
          <w:szCs w:val="22"/>
        </w:rPr>
        <w:t>relatively small</w:t>
      </w:r>
      <w:r w:rsidR="00DF6CE0">
        <w:rPr>
          <w:sz w:val="22"/>
          <w:szCs w:val="22"/>
        </w:rPr>
        <w:t xml:space="preserve"> adjustment</w:t>
      </w:r>
      <w:r w:rsidR="005B056B">
        <w:rPr>
          <w:sz w:val="22"/>
          <w:szCs w:val="22"/>
        </w:rPr>
        <w:t xml:space="preserve"> and is time limited. Please also note that the pupil numbers added as a result of the Reception Uplift factor are excluded in the calculation of the Minimum Funding Guarantee</w:t>
      </w:r>
      <w:r w:rsidR="00AD22A2">
        <w:rPr>
          <w:sz w:val="22"/>
          <w:szCs w:val="22"/>
        </w:rPr>
        <w:t xml:space="preserve"> (MFG)</w:t>
      </w:r>
      <w:r w:rsidR="00341BC3">
        <w:rPr>
          <w:sz w:val="22"/>
          <w:szCs w:val="22"/>
        </w:rPr>
        <w:t xml:space="preserve"> in 2022/23</w:t>
      </w:r>
      <w:r w:rsidR="005B056B">
        <w:rPr>
          <w:sz w:val="22"/>
          <w:szCs w:val="22"/>
        </w:rPr>
        <w:t>.</w:t>
      </w:r>
      <w:r w:rsidR="0094454E">
        <w:rPr>
          <w:sz w:val="22"/>
          <w:szCs w:val="22"/>
        </w:rPr>
        <w:t xml:space="preserve"> The result of this is that, for schools and academies on the MFG, the additional funding allocated by the Reception Uplift factor replaces the funding that would otherwise be allocated by the MFG</w:t>
      </w:r>
      <w:r w:rsidR="00AD22A2">
        <w:rPr>
          <w:sz w:val="22"/>
          <w:szCs w:val="22"/>
        </w:rPr>
        <w:t xml:space="preserve"> in 2022/23</w:t>
      </w:r>
      <w:r w:rsidR="0094454E">
        <w:rPr>
          <w:sz w:val="22"/>
          <w:szCs w:val="22"/>
        </w:rPr>
        <w:t>.</w:t>
      </w:r>
    </w:p>
    <w:p w:rsidR="00D14CB9" w:rsidRDefault="00D14CB9" w:rsidP="001871DD">
      <w:pPr>
        <w:jc w:val="both"/>
        <w:rPr>
          <w:color w:val="FF0000"/>
          <w:sz w:val="22"/>
          <w:szCs w:val="22"/>
        </w:rPr>
      </w:pPr>
    </w:p>
    <w:p w:rsidR="001871DD" w:rsidRPr="00C83D8C" w:rsidRDefault="005B056B" w:rsidP="001871DD">
      <w:pPr>
        <w:jc w:val="both"/>
        <w:rPr>
          <w:sz w:val="22"/>
          <w:szCs w:val="22"/>
        </w:rPr>
      </w:pPr>
      <w:r w:rsidRPr="00C83D8C">
        <w:rPr>
          <w:sz w:val="22"/>
          <w:szCs w:val="22"/>
        </w:rPr>
        <w:t xml:space="preserve">3.17 </w:t>
      </w:r>
      <w:r w:rsidR="001871DD" w:rsidRPr="00C83D8C">
        <w:rPr>
          <w:sz w:val="22"/>
          <w:szCs w:val="22"/>
        </w:rPr>
        <w:t>The number o</w:t>
      </w:r>
      <w:r w:rsidRPr="00C83D8C">
        <w:rPr>
          <w:sz w:val="22"/>
          <w:szCs w:val="22"/>
        </w:rPr>
        <w:t>f reception year pupils to</w:t>
      </w:r>
      <w:r w:rsidR="001871DD" w:rsidRPr="00C83D8C">
        <w:rPr>
          <w:sz w:val="22"/>
          <w:szCs w:val="22"/>
        </w:rPr>
        <w:t xml:space="preserve"> be added to 2022/23 formula funding will be provided by the DfE in December</w:t>
      </w:r>
      <w:r w:rsidR="006B5622">
        <w:rPr>
          <w:sz w:val="22"/>
          <w:szCs w:val="22"/>
        </w:rPr>
        <w:t>,</w:t>
      </w:r>
      <w:r w:rsidR="001871DD" w:rsidRPr="00C83D8C">
        <w:rPr>
          <w:sz w:val="22"/>
          <w:szCs w:val="22"/>
        </w:rPr>
        <w:t xml:space="preserve"> within the dataset that the Authority must use to calculate 2022/23 allocations. Indicatively,</w:t>
      </w:r>
      <w:r w:rsidRPr="00C83D8C">
        <w:rPr>
          <w:sz w:val="22"/>
          <w:szCs w:val="22"/>
        </w:rPr>
        <w:t xml:space="preserve"> using our downloads of census data, we estimate that</w:t>
      </w:r>
      <w:r w:rsidR="001871DD" w:rsidRPr="00C83D8C">
        <w:rPr>
          <w:sz w:val="22"/>
          <w:szCs w:val="22"/>
        </w:rPr>
        <w:t xml:space="preserve"> </w:t>
      </w:r>
      <w:r w:rsidR="00932991" w:rsidRPr="00C83D8C">
        <w:rPr>
          <w:sz w:val="22"/>
          <w:szCs w:val="22"/>
        </w:rPr>
        <w:t>102</w:t>
      </w:r>
      <w:r w:rsidR="0098322C" w:rsidRPr="00C83D8C">
        <w:rPr>
          <w:sz w:val="22"/>
          <w:szCs w:val="22"/>
        </w:rPr>
        <w:t xml:space="preserve"> additional reception pupils</w:t>
      </w:r>
      <w:r w:rsidRPr="00C83D8C">
        <w:rPr>
          <w:sz w:val="22"/>
          <w:szCs w:val="22"/>
        </w:rPr>
        <w:t xml:space="preserve"> would </w:t>
      </w:r>
      <w:r w:rsidR="002C00E0">
        <w:rPr>
          <w:sz w:val="22"/>
          <w:szCs w:val="22"/>
        </w:rPr>
        <w:t xml:space="preserve">be </w:t>
      </w:r>
      <w:r w:rsidRPr="00C83D8C">
        <w:rPr>
          <w:sz w:val="22"/>
          <w:szCs w:val="22"/>
        </w:rPr>
        <w:t xml:space="preserve">funded across </w:t>
      </w:r>
      <w:r w:rsidR="00932991" w:rsidRPr="00C83D8C">
        <w:rPr>
          <w:sz w:val="22"/>
          <w:szCs w:val="22"/>
        </w:rPr>
        <w:t>52</w:t>
      </w:r>
      <w:r w:rsidRPr="00C83D8C">
        <w:rPr>
          <w:sz w:val="22"/>
          <w:szCs w:val="22"/>
        </w:rPr>
        <w:t xml:space="preserve"> primary schools and </w:t>
      </w:r>
      <w:r w:rsidR="00635EE6">
        <w:rPr>
          <w:sz w:val="22"/>
          <w:szCs w:val="22"/>
        </w:rPr>
        <w:t xml:space="preserve">primary </w:t>
      </w:r>
      <w:r w:rsidRPr="00C83D8C">
        <w:rPr>
          <w:sz w:val="22"/>
          <w:szCs w:val="22"/>
        </w:rPr>
        <w:t>academies</w:t>
      </w:r>
      <w:r w:rsidR="0098322C" w:rsidRPr="00C83D8C">
        <w:rPr>
          <w:sz w:val="22"/>
          <w:szCs w:val="22"/>
        </w:rPr>
        <w:t>. We estimate that the cost of adding these pupils will be £</w:t>
      </w:r>
      <w:r w:rsidR="00932991" w:rsidRPr="00C83D8C">
        <w:rPr>
          <w:sz w:val="22"/>
          <w:szCs w:val="22"/>
        </w:rPr>
        <w:t>0.493m</w:t>
      </w:r>
      <w:r w:rsidRPr="00C83D8C">
        <w:rPr>
          <w:sz w:val="22"/>
          <w:szCs w:val="22"/>
        </w:rPr>
        <w:t>, which would be met</w:t>
      </w:r>
      <w:r w:rsidR="0098322C" w:rsidRPr="00C83D8C">
        <w:rPr>
          <w:sz w:val="22"/>
          <w:szCs w:val="22"/>
        </w:rPr>
        <w:t xml:space="preserve"> from the £0.917m </w:t>
      </w:r>
      <w:r w:rsidR="006F0A11" w:rsidRPr="00C83D8C">
        <w:rPr>
          <w:sz w:val="22"/>
          <w:szCs w:val="22"/>
        </w:rPr>
        <w:t xml:space="preserve">specific </w:t>
      </w:r>
      <w:r w:rsidR="0098322C" w:rsidRPr="00C83D8C">
        <w:rPr>
          <w:sz w:val="22"/>
          <w:szCs w:val="22"/>
        </w:rPr>
        <w:t>brought forward balance.</w:t>
      </w:r>
    </w:p>
    <w:p w:rsidR="001871DD" w:rsidRDefault="001871DD" w:rsidP="00A7783D">
      <w:pPr>
        <w:jc w:val="both"/>
        <w:rPr>
          <w:color w:val="FF0000"/>
          <w:sz w:val="22"/>
          <w:szCs w:val="22"/>
        </w:rPr>
      </w:pPr>
    </w:p>
    <w:p w:rsidR="00DA1F4C" w:rsidRPr="0098322C" w:rsidRDefault="0098322C" w:rsidP="00A7783D">
      <w:pPr>
        <w:jc w:val="both"/>
        <w:rPr>
          <w:sz w:val="22"/>
          <w:szCs w:val="22"/>
        </w:rPr>
      </w:pPr>
      <w:r w:rsidRPr="0098322C">
        <w:rPr>
          <w:sz w:val="22"/>
          <w:szCs w:val="22"/>
        </w:rPr>
        <w:lastRenderedPageBreak/>
        <w:t>3.18 The number of additional reception year pupils by school and academy is shown in the modelling in Appendix 1</w:t>
      </w:r>
      <w:r w:rsidR="00635EE6">
        <w:rPr>
          <w:sz w:val="22"/>
          <w:szCs w:val="22"/>
        </w:rPr>
        <w:t>,</w:t>
      </w:r>
      <w:r w:rsidRPr="0098322C">
        <w:rPr>
          <w:sz w:val="22"/>
          <w:szCs w:val="22"/>
        </w:rPr>
        <w:t xml:space="preserve"> on an estimated basis.</w:t>
      </w:r>
      <w:r w:rsidR="00DA1F4C" w:rsidRPr="0098322C">
        <w:rPr>
          <w:sz w:val="22"/>
          <w:szCs w:val="22"/>
        </w:rPr>
        <w:t xml:space="preserve"> </w:t>
      </w:r>
    </w:p>
    <w:p w:rsidR="006F0A11" w:rsidRDefault="006F0A11" w:rsidP="00C178F6">
      <w:pPr>
        <w:jc w:val="both"/>
        <w:rPr>
          <w:b/>
          <w:bCs/>
          <w:color w:val="FF0000"/>
          <w:sz w:val="22"/>
          <w:szCs w:val="22"/>
        </w:rPr>
      </w:pPr>
    </w:p>
    <w:p w:rsidR="00FC7FE9" w:rsidRDefault="00FC7FE9" w:rsidP="00C178F6">
      <w:pPr>
        <w:jc w:val="both"/>
        <w:rPr>
          <w:b/>
          <w:bCs/>
          <w:color w:val="FF0000"/>
          <w:sz w:val="22"/>
          <w:szCs w:val="22"/>
        </w:rPr>
      </w:pPr>
      <w:r w:rsidRPr="00A034FA">
        <w:rPr>
          <w:b/>
          <w:bCs/>
          <w:color w:val="548DD4" w:themeColor="text2" w:themeTint="99"/>
          <w:sz w:val="22"/>
          <w:szCs w:val="22"/>
        </w:rPr>
        <w:t xml:space="preserve">Question </w:t>
      </w:r>
      <w:r>
        <w:rPr>
          <w:b/>
          <w:bCs/>
          <w:color w:val="548DD4" w:themeColor="text2" w:themeTint="99"/>
          <w:sz w:val="22"/>
          <w:szCs w:val="22"/>
        </w:rPr>
        <w:t xml:space="preserve">2 - </w:t>
      </w:r>
      <w:r w:rsidR="006F0A11" w:rsidRPr="00A034FA">
        <w:rPr>
          <w:b/>
          <w:bCs/>
          <w:color w:val="548DD4" w:themeColor="text2" w:themeTint="99"/>
          <w:sz w:val="22"/>
          <w:szCs w:val="22"/>
        </w:rPr>
        <w:t>Do you agree that</w:t>
      </w:r>
      <w:r w:rsidR="00B024D3">
        <w:rPr>
          <w:b/>
          <w:bCs/>
          <w:color w:val="548DD4" w:themeColor="text2" w:themeTint="99"/>
          <w:sz w:val="22"/>
          <w:szCs w:val="22"/>
        </w:rPr>
        <w:t>, subject to final affordability (please see decision 6)</w:t>
      </w:r>
      <w:r w:rsidR="006F0A11">
        <w:rPr>
          <w:b/>
          <w:bCs/>
          <w:color w:val="548DD4" w:themeColor="text2" w:themeTint="99"/>
          <w:sz w:val="22"/>
          <w:szCs w:val="22"/>
        </w:rPr>
        <w:t xml:space="preserve"> we should include the Reception Uplift factor in our 2022/23 </w:t>
      </w:r>
      <w:r w:rsidR="00DF6CE0">
        <w:rPr>
          <w:b/>
          <w:bCs/>
          <w:color w:val="548DD4" w:themeColor="text2" w:themeTint="99"/>
          <w:sz w:val="22"/>
          <w:szCs w:val="22"/>
        </w:rPr>
        <w:t xml:space="preserve">primary-phase </w:t>
      </w:r>
      <w:r w:rsidR="006F0A11">
        <w:rPr>
          <w:b/>
          <w:bCs/>
          <w:color w:val="548DD4" w:themeColor="text2" w:themeTint="99"/>
          <w:sz w:val="22"/>
          <w:szCs w:val="22"/>
        </w:rPr>
        <w:t>funding formula on a one of</w:t>
      </w:r>
      <w:r w:rsidR="00DF6CE0">
        <w:rPr>
          <w:b/>
          <w:bCs/>
          <w:color w:val="548DD4" w:themeColor="text2" w:themeTint="99"/>
          <w:sz w:val="22"/>
          <w:szCs w:val="22"/>
        </w:rPr>
        <w:t>f</w:t>
      </w:r>
      <w:r w:rsidR="006F0A11">
        <w:rPr>
          <w:b/>
          <w:bCs/>
          <w:color w:val="548DD4" w:themeColor="text2" w:themeTint="99"/>
          <w:sz w:val="22"/>
          <w:szCs w:val="22"/>
        </w:rPr>
        <w:t xml:space="preserve"> except</w:t>
      </w:r>
      <w:r w:rsidR="00635EE6">
        <w:rPr>
          <w:b/>
          <w:bCs/>
          <w:color w:val="548DD4" w:themeColor="text2" w:themeTint="99"/>
          <w:sz w:val="22"/>
          <w:szCs w:val="22"/>
        </w:rPr>
        <w:t>ional basis for 2022/23 only</w:t>
      </w:r>
      <w:r w:rsidR="006F0A11">
        <w:rPr>
          <w:b/>
          <w:bCs/>
          <w:color w:val="548DD4" w:themeColor="text2" w:themeTint="99"/>
          <w:sz w:val="22"/>
          <w:szCs w:val="22"/>
        </w:rPr>
        <w:t xml:space="preserve"> funded using brought forward balances? </w:t>
      </w:r>
      <w:r w:rsidR="006F0A11" w:rsidRPr="00A034FA">
        <w:rPr>
          <w:b/>
          <w:bCs/>
          <w:color w:val="548DD4" w:themeColor="text2" w:themeTint="99"/>
          <w:sz w:val="22"/>
          <w:szCs w:val="22"/>
        </w:rPr>
        <w:t>If not, please explain the reasons why not.</w:t>
      </w:r>
    </w:p>
    <w:p w:rsidR="00FC7FE9" w:rsidRDefault="00FC7FE9" w:rsidP="00C178F6">
      <w:pPr>
        <w:jc w:val="both"/>
        <w:rPr>
          <w:b/>
          <w:bCs/>
          <w:color w:val="FF0000"/>
          <w:sz w:val="22"/>
          <w:szCs w:val="22"/>
        </w:rPr>
      </w:pPr>
    </w:p>
    <w:p w:rsidR="00FC7FE9" w:rsidRPr="00B021D2" w:rsidRDefault="00FC7FE9" w:rsidP="00C178F6">
      <w:pPr>
        <w:jc w:val="both"/>
        <w:rPr>
          <w:b/>
          <w:bCs/>
          <w:color w:val="FF0000"/>
          <w:sz w:val="22"/>
          <w:szCs w:val="22"/>
        </w:rPr>
      </w:pPr>
    </w:p>
    <w:p w:rsidR="00857749" w:rsidRPr="002101C8" w:rsidRDefault="00857749" w:rsidP="00857749">
      <w:pPr>
        <w:jc w:val="both"/>
        <w:rPr>
          <w:sz w:val="22"/>
          <w:szCs w:val="22"/>
          <w:u w:val="single"/>
        </w:rPr>
      </w:pPr>
      <w:r w:rsidRPr="002101C8">
        <w:rPr>
          <w:b/>
          <w:sz w:val="22"/>
          <w:szCs w:val="22"/>
          <w:u w:val="single"/>
        </w:rPr>
        <w:t xml:space="preserve">Decision </w:t>
      </w:r>
      <w:r w:rsidR="00A7783D">
        <w:rPr>
          <w:b/>
          <w:sz w:val="22"/>
          <w:szCs w:val="22"/>
          <w:u w:val="single"/>
        </w:rPr>
        <w:t>4</w:t>
      </w:r>
      <w:r w:rsidRPr="002101C8">
        <w:rPr>
          <w:sz w:val="22"/>
          <w:szCs w:val="22"/>
          <w:u w:val="single"/>
        </w:rPr>
        <w:t xml:space="preserve"> – Whether we continue unchanged our existing local approaches to the factors not yet covered by the NFF</w:t>
      </w:r>
    </w:p>
    <w:p w:rsidR="00857749" w:rsidRPr="00B021D2" w:rsidRDefault="00857749" w:rsidP="00857749">
      <w:pPr>
        <w:jc w:val="both"/>
        <w:rPr>
          <w:color w:val="FF0000"/>
          <w:sz w:val="22"/>
          <w:szCs w:val="22"/>
          <w:u w:val="single"/>
        </w:rPr>
      </w:pPr>
    </w:p>
    <w:p w:rsidR="00BE4ACC" w:rsidRPr="002101C8" w:rsidRDefault="00BE4ACC" w:rsidP="00857749">
      <w:pPr>
        <w:jc w:val="both"/>
        <w:rPr>
          <w:sz w:val="22"/>
          <w:szCs w:val="22"/>
        </w:rPr>
      </w:pPr>
      <w:r w:rsidRPr="005B056B">
        <w:rPr>
          <w:sz w:val="22"/>
          <w:szCs w:val="22"/>
        </w:rPr>
        <w:t>3.1</w:t>
      </w:r>
      <w:r w:rsidR="005B056B" w:rsidRPr="005B056B">
        <w:rPr>
          <w:sz w:val="22"/>
          <w:szCs w:val="22"/>
        </w:rPr>
        <w:t>9</w:t>
      </w:r>
      <w:r w:rsidRPr="005B056B">
        <w:rPr>
          <w:b/>
          <w:sz w:val="22"/>
          <w:szCs w:val="22"/>
        </w:rPr>
        <w:t xml:space="preserve"> Business </w:t>
      </w:r>
      <w:r w:rsidRPr="002101C8">
        <w:rPr>
          <w:b/>
          <w:sz w:val="22"/>
          <w:szCs w:val="22"/>
        </w:rPr>
        <w:t>rates</w:t>
      </w:r>
      <w:r w:rsidR="007F358F">
        <w:rPr>
          <w:b/>
          <w:sz w:val="22"/>
          <w:szCs w:val="22"/>
        </w:rPr>
        <w:t xml:space="preserve"> (NNDR)</w:t>
      </w:r>
      <w:r w:rsidRPr="002101C8">
        <w:rPr>
          <w:sz w:val="22"/>
          <w:szCs w:val="22"/>
        </w:rPr>
        <w:t xml:space="preserve"> will continue to be funded at actual cost.</w:t>
      </w:r>
      <w:r w:rsidR="00FC7FE9">
        <w:rPr>
          <w:sz w:val="22"/>
          <w:szCs w:val="22"/>
        </w:rPr>
        <w:t xml:space="preserve"> </w:t>
      </w:r>
      <w:r w:rsidR="00FC7FE9">
        <w:rPr>
          <w:bCs/>
          <w:sz w:val="22"/>
          <w:szCs w:val="22"/>
        </w:rPr>
        <w:t>As introduced in paragraph 1.5, t</w:t>
      </w:r>
      <w:r w:rsidR="00FC7FE9" w:rsidRPr="002D5404">
        <w:rPr>
          <w:bCs/>
          <w:sz w:val="22"/>
          <w:szCs w:val="22"/>
        </w:rPr>
        <w:t>he Education and Skills Funding Agency (ESFA) has confirmed that the national changes proposed to how payments to billing authorities from mainstream primary and secondary maintained schools and academies for business rates (NNDR) are managed will</w:t>
      </w:r>
      <w:r w:rsidR="0039625B">
        <w:rPr>
          <w:bCs/>
          <w:sz w:val="22"/>
          <w:szCs w:val="22"/>
        </w:rPr>
        <w:t xml:space="preserve"> be implemented from April 2022</w:t>
      </w:r>
      <w:r w:rsidR="00FC7FE9">
        <w:rPr>
          <w:bCs/>
          <w:sz w:val="22"/>
          <w:szCs w:val="22"/>
        </w:rPr>
        <w:t>.</w:t>
      </w:r>
    </w:p>
    <w:p w:rsidR="00BE4ACC" w:rsidRPr="00B021D2" w:rsidRDefault="00BE4ACC" w:rsidP="00857749">
      <w:pPr>
        <w:jc w:val="both"/>
        <w:rPr>
          <w:color w:val="FF0000"/>
          <w:sz w:val="22"/>
          <w:szCs w:val="22"/>
        </w:rPr>
      </w:pPr>
    </w:p>
    <w:p w:rsidR="00857749" w:rsidRPr="00631957" w:rsidRDefault="00857749" w:rsidP="00857749">
      <w:pPr>
        <w:jc w:val="both"/>
        <w:rPr>
          <w:sz w:val="22"/>
          <w:szCs w:val="22"/>
        </w:rPr>
      </w:pPr>
      <w:r w:rsidRPr="00FC7FE9">
        <w:rPr>
          <w:sz w:val="22"/>
          <w:szCs w:val="22"/>
        </w:rPr>
        <w:t>3.</w:t>
      </w:r>
      <w:r w:rsidR="005B056B">
        <w:rPr>
          <w:sz w:val="22"/>
          <w:szCs w:val="22"/>
        </w:rPr>
        <w:t>20</w:t>
      </w:r>
      <w:r w:rsidRPr="00FC7FE9">
        <w:rPr>
          <w:sz w:val="22"/>
          <w:szCs w:val="22"/>
        </w:rPr>
        <w:t xml:space="preserve"> </w:t>
      </w:r>
      <w:r w:rsidR="004C6D1B" w:rsidRPr="00FC7FE9">
        <w:rPr>
          <w:b/>
          <w:sz w:val="22"/>
          <w:szCs w:val="22"/>
        </w:rPr>
        <w:t>We propose</w:t>
      </w:r>
      <w:r w:rsidRPr="00FC7FE9">
        <w:rPr>
          <w:b/>
          <w:sz w:val="22"/>
          <w:szCs w:val="22"/>
        </w:rPr>
        <w:t xml:space="preserve"> to continue</w:t>
      </w:r>
      <w:r w:rsidR="00FC7FE9" w:rsidRPr="00FC7FE9">
        <w:rPr>
          <w:b/>
          <w:sz w:val="22"/>
          <w:szCs w:val="22"/>
        </w:rPr>
        <w:t xml:space="preserve"> in 2022/23</w:t>
      </w:r>
      <w:r w:rsidRPr="00FC7FE9">
        <w:rPr>
          <w:b/>
          <w:sz w:val="22"/>
          <w:szCs w:val="22"/>
        </w:rPr>
        <w:t xml:space="preserve"> our current formulae for the allocation of split sites</w:t>
      </w:r>
      <w:r w:rsidR="004C6D1B" w:rsidRPr="00FC7FE9">
        <w:rPr>
          <w:b/>
          <w:sz w:val="22"/>
          <w:szCs w:val="22"/>
        </w:rPr>
        <w:t xml:space="preserve"> funding</w:t>
      </w:r>
      <w:r w:rsidR="0040728A" w:rsidRPr="00FC7FE9">
        <w:rPr>
          <w:b/>
          <w:sz w:val="22"/>
          <w:szCs w:val="22"/>
        </w:rPr>
        <w:t xml:space="preserve">. </w:t>
      </w:r>
      <w:r w:rsidR="0040728A" w:rsidRPr="00FC7FE9">
        <w:rPr>
          <w:sz w:val="22"/>
          <w:szCs w:val="22"/>
        </w:rPr>
        <w:t>P</w:t>
      </w:r>
      <w:r w:rsidRPr="00FC7FE9">
        <w:rPr>
          <w:sz w:val="22"/>
          <w:szCs w:val="22"/>
        </w:rPr>
        <w:t xml:space="preserve">lease </w:t>
      </w:r>
      <w:r w:rsidR="0040728A" w:rsidRPr="00FC7FE9">
        <w:rPr>
          <w:sz w:val="22"/>
          <w:szCs w:val="22"/>
        </w:rPr>
        <w:t xml:space="preserve">see </w:t>
      </w:r>
      <w:r w:rsidR="00BE4ACC" w:rsidRPr="00FC7FE9">
        <w:rPr>
          <w:sz w:val="22"/>
          <w:szCs w:val="22"/>
        </w:rPr>
        <w:t xml:space="preserve">the technical annex at </w:t>
      </w:r>
      <w:r w:rsidR="0019463A" w:rsidRPr="00FC7FE9">
        <w:rPr>
          <w:sz w:val="22"/>
          <w:szCs w:val="22"/>
        </w:rPr>
        <w:t>A</w:t>
      </w:r>
      <w:r w:rsidR="00FE246E" w:rsidRPr="00FC7FE9">
        <w:rPr>
          <w:sz w:val="22"/>
          <w:szCs w:val="22"/>
        </w:rPr>
        <w:t>ppendix 2</w:t>
      </w:r>
      <w:r w:rsidRPr="00FC7FE9">
        <w:rPr>
          <w:sz w:val="22"/>
          <w:szCs w:val="22"/>
        </w:rPr>
        <w:t xml:space="preserve">. </w:t>
      </w:r>
      <w:r w:rsidR="009863C4" w:rsidRPr="00FC7FE9">
        <w:rPr>
          <w:sz w:val="22"/>
          <w:szCs w:val="22"/>
        </w:rPr>
        <w:t xml:space="preserve">We propose to increase the values of the variables </w:t>
      </w:r>
      <w:r w:rsidR="00395DB3">
        <w:rPr>
          <w:sz w:val="22"/>
          <w:szCs w:val="22"/>
        </w:rPr>
        <w:t xml:space="preserve">used </w:t>
      </w:r>
      <w:r w:rsidR="009863C4" w:rsidRPr="00FC7FE9">
        <w:rPr>
          <w:sz w:val="22"/>
          <w:szCs w:val="22"/>
        </w:rPr>
        <w:t>within the split site formula</w:t>
      </w:r>
      <w:r w:rsidR="001A14C1">
        <w:rPr>
          <w:sz w:val="22"/>
          <w:szCs w:val="22"/>
        </w:rPr>
        <w:t xml:space="preserve"> by 3%, which is</w:t>
      </w:r>
      <w:r w:rsidR="009863C4" w:rsidRPr="00FC7FE9">
        <w:rPr>
          <w:sz w:val="22"/>
          <w:szCs w:val="22"/>
        </w:rPr>
        <w:t xml:space="preserve"> </w:t>
      </w:r>
      <w:r w:rsidR="004C6D1B" w:rsidRPr="00FC7FE9">
        <w:rPr>
          <w:sz w:val="22"/>
          <w:szCs w:val="22"/>
        </w:rPr>
        <w:t xml:space="preserve">in </w:t>
      </w:r>
      <w:r w:rsidR="009863C4" w:rsidRPr="00FC7FE9">
        <w:rPr>
          <w:sz w:val="22"/>
          <w:szCs w:val="22"/>
        </w:rPr>
        <w:t>line with the</w:t>
      </w:r>
      <w:r w:rsidR="001A14C1">
        <w:rPr>
          <w:sz w:val="22"/>
          <w:szCs w:val="22"/>
        </w:rPr>
        <w:t xml:space="preserve"> headline</w:t>
      </w:r>
      <w:r w:rsidR="009863C4" w:rsidRPr="00FC7FE9">
        <w:rPr>
          <w:sz w:val="22"/>
          <w:szCs w:val="22"/>
        </w:rPr>
        <w:t xml:space="preserve"> NFF</w:t>
      </w:r>
      <w:r w:rsidR="001A14C1">
        <w:rPr>
          <w:sz w:val="22"/>
          <w:szCs w:val="22"/>
        </w:rPr>
        <w:t xml:space="preserve"> settlement</w:t>
      </w:r>
      <w:r w:rsidR="009863C4" w:rsidRPr="00FC7FE9">
        <w:rPr>
          <w:sz w:val="22"/>
          <w:szCs w:val="22"/>
        </w:rPr>
        <w:t>, subject to final affordability</w:t>
      </w:r>
      <w:r w:rsidR="00FC7FE9" w:rsidRPr="00FC7FE9">
        <w:rPr>
          <w:sz w:val="22"/>
          <w:szCs w:val="22"/>
        </w:rPr>
        <w:t xml:space="preserve"> (please see decision 6)</w:t>
      </w:r>
      <w:r w:rsidR="009863C4" w:rsidRPr="00FC7FE9">
        <w:rPr>
          <w:sz w:val="22"/>
          <w:szCs w:val="22"/>
        </w:rPr>
        <w:t>.</w:t>
      </w:r>
    </w:p>
    <w:p w:rsidR="0094454E" w:rsidRDefault="0094454E" w:rsidP="00857749">
      <w:pPr>
        <w:jc w:val="both"/>
        <w:rPr>
          <w:sz w:val="22"/>
          <w:szCs w:val="22"/>
        </w:rPr>
      </w:pPr>
    </w:p>
    <w:p w:rsidR="00857749" w:rsidRPr="002101C8" w:rsidRDefault="005B056B" w:rsidP="00857749">
      <w:pPr>
        <w:jc w:val="both"/>
        <w:rPr>
          <w:sz w:val="22"/>
          <w:szCs w:val="22"/>
        </w:rPr>
      </w:pPr>
      <w:r>
        <w:rPr>
          <w:sz w:val="22"/>
          <w:szCs w:val="22"/>
        </w:rPr>
        <w:t>3.21</w:t>
      </w:r>
      <w:r w:rsidR="00857749" w:rsidRPr="002101C8">
        <w:rPr>
          <w:sz w:val="22"/>
          <w:szCs w:val="22"/>
        </w:rPr>
        <w:t xml:space="preserve"> </w:t>
      </w:r>
      <w:r w:rsidR="00253BF8" w:rsidRPr="002101C8">
        <w:rPr>
          <w:b/>
          <w:sz w:val="22"/>
          <w:szCs w:val="22"/>
        </w:rPr>
        <w:t>We</w:t>
      </w:r>
      <w:r w:rsidR="00857749" w:rsidRPr="002101C8">
        <w:rPr>
          <w:b/>
          <w:sz w:val="22"/>
          <w:szCs w:val="22"/>
        </w:rPr>
        <w:t xml:space="preserve"> propose to continue to pas</w:t>
      </w:r>
      <w:r w:rsidR="00395DB3">
        <w:rPr>
          <w:b/>
          <w:sz w:val="22"/>
          <w:szCs w:val="22"/>
        </w:rPr>
        <w:t>s through the specific BSF DSG Affordability G</w:t>
      </w:r>
      <w:r w:rsidR="00857749" w:rsidRPr="002101C8">
        <w:rPr>
          <w:b/>
          <w:sz w:val="22"/>
          <w:szCs w:val="22"/>
        </w:rPr>
        <w:t>ap values using our current method</w:t>
      </w:r>
      <w:r w:rsidR="0019463A" w:rsidRPr="002101C8">
        <w:rPr>
          <w:sz w:val="22"/>
          <w:szCs w:val="22"/>
        </w:rPr>
        <w:t xml:space="preserve"> (please see A</w:t>
      </w:r>
      <w:r w:rsidR="00857749" w:rsidRPr="002101C8">
        <w:rPr>
          <w:sz w:val="22"/>
          <w:szCs w:val="22"/>
        </w:rPr>
        <w:t xml:space="preserve">ppendix </w:t>
      </w:r>
      <w:r w:rsidR="00FE246E" w:rsidRPr="002101C8">
        <w:rPr>
          <w:sz w:val="22"/>
          <w:szCs w:val="22"/>
        </w:rPr>
        <w:t>2</w:t>
      </w:r>
      <w:r w:rsidR="00857749" w:rsidRPr="002101C8">
        <w:rPr>
          <w:sz w:val="22"/>
          <w:szCs w:val="22"/>
        </w:rPr>
        <w:t xml:space="preserve">), continuing the adjustment to ensure that the amounts passed on to academies by the ESFA on an academic year basis are equivalent to the amounts that the Authority requires academies to pay back on a financial year basis. </w:t>
      </w:r>
    </w:p>
    <w:p w:rsidR="00857749" w:rsidRPr="00B021D2" w:rsidRDefault="00857749" w:rsidP="00857749">
      <w:pPr>
        <w:jc w:val="both"/>
        <w:rPr>
          <w:color w:val="FF0000"/>
          <w:sz w:val="22"/>
          <w:szCs w:val="22"/>
        </w:rPr>
      </w:pPr>
    </w:p>
    <w:p w:rsidR="00857749" w:rsidRPr="002101C8" w:rsidRDefault="005B056B" w:rsidP="00857749">
      <w:pPr>
        <w:jc w:val="both"/>
        <w:rPr>
          <w:sz w:val="22"/>
          <w:szCs w:val="22"/>
        </w:rPr>
      </w:pPr>
      <w:r>
        <w:rPr>
          <w:sz w:val="22"/>
          <w:szCs w:val="22"/>
        </w:rPr>
        <w:t>3.22</w:t>
      </w:r>
      <w:r w:rsidR="00857749" w:rsidRPr="002101C8">
        <w:rPr>
          <w:sz w:val="22"/>
          <w:szCs w:val="22"/>
        </w:rPr>
        <w:t xml:space="preserve"> As explained in the introduction, </w:t>
      </w:r>
      <w:r w:rsidR="00FE246E" w:rsidRPr="002101C8">
        <w:rPr>
          <w:b/>
          <w:sz w:val="22"/>
          <w:szCs w:val="22"/>
        </w:rPr>
        <w:t>we propose</w:t>
      </w:r>
      <w:r w:rsidR="00857749" w:rsidRPr="002101C8">
        <w:rPr>
          <w:b/>
          <w:sz w:val="22"/>
          <w:szCs w:val="22"/>
        </w:rPr>
        <w:t xml:space="preserve"> to continue to use our existing met</w:t>
      </w:r>
      <w:r w:rsidR="002101C8" w:rsidRPr="002101C8">
        <w:rPr>
          <w:b/>
          <w:sz w:val="22"/>
          <w:szCs w:val="22"/>
        </w:rPr>
        <w:t>hodology for the definition of N</w:t>
      </w:r>
      <w:r w:rsidR="00857749" w:rsidRPr="002101C8">
        <w:rPr>
          <w:b/>
          <w:sz w:val="22"/>
          <w:szCs w:val="22"/>
        </w:rPr>
        <w:t>otional SEND budgets for mainstream primary and secondary schools and academies within the Schools Block funding formulae</w:t>
      </w:r>
      <w:r w:rsidR="00857749" w:rsidRPr="002101C8">
        <w:rPr>
          <w:sz w:val="22"/>
          <w:szCs w:val="22"/>
        </w:rPr>
        <w:t>.</w:t>
      </w:r>
      <w:r w:rsidR="00857749" w:rsidRPr="002101C8">
        <w:rPr>
          <w:b/>
          <w:sz w:val="22"/>
          <w:szCs w:val="22"/>
        </w:rPr>
        <w:t xml:space="preserve"> </w:t>
      </w:r>
      <w:r w:rsidR="00BE4ACC" w:rsidRPr="002101C8">
        <w:rPr>
          <w:sz w:val="22"/>
          <w:szCs w:val="22"/>
        </w:rPr>
        <w:t>We are minded not to propose any amendments</w:t>
      </w:r>
      <w:r w:rsidR="0039625B">
        <w:rPr>
          <w:sz w:val="22"/>
          <w:szCs w:val="22"/>
        </w:rPr>
        <w:t xml:space="preserve"> at this time,</w:t>
      </w:r>
      <w:r w:rsidR="00BE4ACC" w:rsidRPr="002101C8">
        <w:rPr>
          <w:sz w:val="22"/>
          <w:szCs w:val="22"/>
        </w:rPr>
        <w:t xml:space="preserve"> and</w:t>
      </w:r>
      <w:r w:rsidR="0039625B">
        <w:rPr>
          <w:sz w:val="22"/>
          <w:szCs w:val="22"/>
        </w:rPr>
        <w:t xml:space="preserve"> not</w:t>
      </w:r>
      <w:r w:rsidR="00BE4ACC" w:rsidRPr="002101C8">
        <w:rPr>
          <w:sz w:val="22"/>
          <w:szCs w:val="22"/>
        </w:rPr>
        <w:t xml:space="preserve"> until the outcomes of the DfE’s reviews are known</w:t>
      </w:r>
      <w:r w:rsidR="00042EA7" w:rsidRPr="002101C8">
        <w:rPr>
          <w:sz w:val="22"/>
          <w:szCs w:val="22"/>
        </w:rPr>
        <w:t>.</w:t>
      </w:r>
      <w:r w:rsidR="00BE4ACC" w:rsidRPr="002101C8">
        <w:rPr>
          <w:sz w:val="22"/>
          <w:szCs w:val="22"/>
        </w:rPr>
        <w:t xml:space="preserve"> </w:t>
      </w:r>
      <w:r w:rsidR="00857749" w:rsidRPr="002101C8">
        <w:rPr>
          <w:sz w:val="22"/>
          <w:szCs w:val="22"/>
        </w:rPr>
        <w:t>Plea</w:t>
      </w:r>
      <w:r w:rsidR="0019463A" w:rsidRPr="002101C8">
        <w:rPr>
          <w:sz w:val="22"/>
          <w:szCs w:val="22"/>
        </w:rPr>
        <w:t xml:space="preserve">se </w:t>
      </w:r>
      <w:r w:rsidR="0019463A" w:rsidRPr="0036379B">
        <w:rPr>
          <w:sz w:val="22"/>
          <w:szCs w:val="22"/>
        </w:rPr>
        <w:t>see A</w:t>
      </w:r>
      <w:r w:rsidR="00FE246E" w:rsidRPr="0036379B">
        <w:rPr>
          <w:sz w:val="22"/>
          <w:szCs w:val="22"/>
        </w:rPr>
        <w:t>ppendix 2</w:t>
      </w:r>
      <w:r w:rsidR="00395DB3">
        <w:rPr>
          <w:sz w:val="22"/>
          <w:szCs w:val="22"/>
        </w:rPr>
        <w:t xml:space="preserve"> for a breakdown of our current definition</w:t>
      </w:r>
      <w:r w:rsidR="00857749" w:rsidRPr="0036379B">
        <w:rPr>
          <w:sz w:val="22"/>
          <w:szCs w:val="22"/>
        </w:rPr>
        <w:t>.</w:t>
      </w:r>
      <w:r w:rsidR="002101C8" w:rsidRPr="0036379B">
        <w:rPr>
          <w:sz w:val="22"/>
          <w:szCs w:val="22"/>
        </w:rPr>
        <w:t xml:space="preserve"> </w:t>
      </w:r>
      <w:r w:rsidR="00A21DC8">
        <w:rPr>
          <w:sz w:val="22"/>
          <w:szCs w:val="22"/>
        </w:rPr>
        <w:t>Following the introduction of the Minimum Level of Per Pupil Funding Factor (MFLs) in the primary and secondary funding formula however, some mainstream schools and academies now receive what can be determined to be Additional Educational Needs (AEN) pupil-led funding through the MFLs, rather than through the AEN formula factors, which are used to define published notional SEND budgets. For point of clarity therefore, although the Authority does not propose to change the methodology behind the published notional SEND allocations for schools and academies, the Authority will consider MFL allocations within discussions that may be had with individual schools and academies about available delegated SEND monies.</w:t>
      </w:r>
    </w:p>
    <w:p w:rsidR="00BE4ACC" w:rsidRDefault="00BE4ACC" w:rsidP="00857749">
      <w:pPr>
        <w:jc w:val="both"/>
        <w:rPr>
          <w:color w:val="FF0000"/>
          <w:sz w:val="22"/>
          <w:szCs w:val="22"/>
          <w:u w:val="single"/>
        </w:rPr>
      </w:pPr>
    </w:p>
    <w:p w:rsidR="00A21DC8" w:rsidRDefault="00A21DC8" w:rsidP="00A21DC8">
      <w:pPr>
        <w:jc w:val="both"/>
        <w:rPr>
          <w:color w:val="FF0000"/>
          <w:sz w:val="22"/>
          <w:szCs w:val="22"/>
          <w:u w:val="single"/>
        </w:rPr>
      </w:pPr>
      <w:r w:rsidRPr="0036379B">
        <w:rPr>
          <w:sz w:val="22"/>
          <w:szCs w:val="22"/>
        </w:rPr>
        <w:t>We discuss the SEND Funding Floor</w:t>
      </w:r>
      <w:r>
        <w:rPr>
          <w:sz w:val="22"/>
          <w:szCs w:val="22"/>
        </w:rPr>
        <w:t xml:space="preserve"> </w:t>
      </w:r>
      <w:r w:rsidRPr="0036379B">
        <w:rPr>
          <w:sz w:val="22"/>
          <w:szCs w:val="22"/>
        </w:rPr>
        <w:t>within our separate consultation on high needs fundin</w:t>
      </w:r>
      <w:r>
        <w:rPr>
          <w:sz w:val="22"/>
          <w:szCs w:val="22"/>
        </w:rPr>
        <w:t>g for 2022/23</w:t>
      </w:r>
      <w:r w:rsidRPr="0036379B">
        <w:rPr>
          <w:sz w:val="22"/>
          <w:szCs w:val="22"/>
        </w:rPr>
        <w:t>.</w:t>
      </w:r>
    </w:p>
    <w:p w:rsidR="00A21DC8" w:rsidRPr="00B021D2" w:rsidRDefault="00A21DC8" w:rsidP="00857749">
      <w:pPr>
        <w:jc w:val="both"/>
        <w:rPr>
          <w:color w:val="FF0000"/>
          <w:sz w:val="22"/>
          <w:szCs w:val="22"/>
          <w:u w:val="single"/>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1618D8">
        <w:rPr>
          <w:b/>
          <w:bCs/>
          <w:color w:val="548DD4" w:themeColor="text2" w:themeTint="99"/>
          <w:sz w:val="22"/>
          <w:szCs w:val="22"/>
        </w:rPr>
        <w:t>3</w:t>
      </w:r>
      <w:r w:rsidRPr="002101C8">
        <w:rPr>
          <w:b/>
          <w:bCs/>
          <w:color w:val="548DD4" w:themeColor="text2" w:themeTint="99"/>
          <w:sz w:val="22"/>
          <w:szCs w:val="22"/>
        </w:rPr>
        <w:t>a - Do you agree with the proposal to continue to use our existing formula for the allocation of split sites funding</w:t>
      </w:r>
      <w:r w:rsidR="00395DB3">
        <w:rPr>
          <w:b/>
          <w:bCs/>
          <w:color w:val="548DD4" w:themeColor="text2" w:themeTint="99"/>
          <w:sz w:val="22"/>
          <w:szCs w:val="22"/>
        </w:rPr>
        <w:t>, uplifted by 3%</w:t>
      </w:r>
      <w:r w:rsidR="00893028">
        <w:rPr>
          <w:b/>
          <w:bCs/>
          <w:color w:val="548DD4" w:themeColor="text2" w:themeTint="99"/>
          <w:sz w:val="22"/>
          <w:szCs w:val="22"/>
        </w:rPr>
        <w:t xml:space="preserve"> in 2022/23</w:t>
      </w:r>
      <w:r w:rsidR="00AD582E">
        <w:rPr>
          <w:b/>
          <w:bCs/>
          <w:color w:val="548DD4" w:themeColor="text2" w:themeTint="99"/>
          <w:sz w:val="22"/>
          <w:szCs w:val="22"/>
        </w:rPr>
        <w:t xml:space="preserve"> (subject to affordability)</w:t>
      </w:r>
      <w:r w:rsidRPr="002101C8">
        <w:rPr>
          <w:b/>
          <w:bCs/>
          <w:color w:val="548DD4" w:themeColor="text2" w:themeTint="99"/>
          <w:sz w:val="22"/>
          <w:szCs w:val="22"/>
        </w:rPr>
        <w:t>? If not, please explain the reasons why not.</w:t>
      </w:r>
    </w:p>
    <w:p w:rsidR="00857749" w:rsidRPr="00B021D2" w:rsidRDefault="00857749" w:rsidP="00857749">
      <w:pPr>
        <w:jc w:val="both"/>
        <w:rPr>
          <w:b/>
          <w:bCs/>
          <w:color w:val="FF0000"/>
          <w:sz w:val="22"/>
          <w:szCs w:val="22"/>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1618D8">
        <w:rPr>
          <w:b/>
          <w:bCs/>
          <w:color w:val="548DD4" w:themeColor="text2" w:themeTint="99"/>
          <w:sz w:val="22"/>
          <w:szCs w:val="22"/>
        </w:rPr>
        <w:t>3</w:t>
      </w:r>
      <w:r w:rsidRPr="002101C8">
        <w:rPr>
          <w:b/>
          <w:bCs/>
          <w:color w:val="548DD4" w:themeColor="text2" w:themeTint="99"/>
          <w:sz w:val="22"/>
          <w:szCs w:val="22"/>
        </w:rPr>
        <w:t>b - Do you agree with the proposal to continue to use our existing formula fo</w:t>
      </w:r>
      <w:r w:rsidR="00395DB3">
        <w:rPr>
          <w:b/>
          <w:bCs/>
          <w:color w:val="548DD4" w:themeColor="text2" w:themeTint="99"/>
          <w:sz w:val="22"/>
          <w:szCs w:val="22"/>
        </w:rPr>
        <w:t>r the apportionment of BSF DSG A</w:t>
      </w:r>
      <w:r w:rsidRPr="002101C8">
        <w:rPr>
          <w:b/>
          <w:bCs/>
          <w:color w:val="548DD4" w:themeColor="text2" w:themeTint="99"/>
          <w:sz w:val="22"/>
          <w:szCs w:val="22"/>
        </w:rPr>
        <w:t>ffor</w:t>
      </w:r>
      <w:r w:rsidR="00395DB3">
        <w:rPr>
          <w:b/>
          <w:bCs/>
          <w:color w:val="548DD4" w:themeColor="text2" w:themeTint="99"/>
          <w:sz w:val="22"/>
          <w:szCs w:val="22"/>
        </w:rPr>
        <w:t>dability G</w:t>
      </w:r>
      <w:r w:rsidRPr="002101C8">
        <w:rPr>
          <w:b/>
          <w:bCs/>
          <w:color w:val="548DD4" w:themeColor="text2" w:themeTint="99"/>
          <w:sz w:val="22"/>
          <w:szCs w:val="22"/>
        </w:rPr>
        <w:t>ap funding</w:t>
      </w:r>
      <w:r w:rsidR="00893028">
        <w:rPr>
          <w:b/>
          <w:bCs/>
          <w:color w:val="548DD4" w:themeColor="text2" w:themeTint="99"/>
          <w:sz w:val="22"/>
          <w:szCs w:val="22"/>
        </w:rPr>
        <w:t xml:space="preserve"> in 2022/23</w:t>
      </w:r>
      <w:r w:rsidRPr="002101C8">
        <w:rPr>
          <w:b/>
          <w:bCs/>
          <w:color w:val="548DD4" w:themeColor="text2" w:themeTint="99"/>
          <w:sz w:val="22"/>
          <w:szCs w:val="22"/>
        </w:rPr>
        <w:t>? If not, please explain the reasons why not.</w:t>
      </w:r>
    </w:p>
    <w:p w:rsidR="00857749" w:rsidRPr="00B021D2" w:rsidRDefault="00857749" w:rsidP="00857749">
      <w:pPr>
        <w:jc w:val="both"/>
        <w:rPr>
          <w:b/>
          <w:bCs/>
          <w:color w:val="FF0000"/>
          <w:sz w:val="22"/>
          <w:szCs w:val="22"/>
        </w:rPr>
      </w:pPr>
    </w:p>
    <w:p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1618D8">
        <w:rPr>
          <w:b/>
          <w:bCs/>
          <w:color w:val="548DD4" w:themeColor="text2" w:themeTint="99"/>
          <w:sz w:val="22"/>
          <w:szCs w:val="22"/>
        </w:rPr>
        <w:t>3</w:t>
      </w:r>
      <w:r w:rsidRPr="002101C8">
        <w:rPr>
          <w:b/>
          <w:bCs/>
          <w:color w:val="548DD4" w:themeColor="text2" w:themeTint="99"/>
          <w:sz w:val="22"/>
          <w:szCs w:val="22"/>
        </w:rPr>
        <w:t>c - Do you agree with the proposal to continue to use our existing methodology for the definition of notional SEND budgets</w:t>
      </w:r>
      <w:r w:rsidR="00893028">
        <w:rPr>
          <w:b/>
          <w:bCs/>
          <w:color w:val="548DD4" w:themeColor="text2" w:themeTint="99"/>
          <w:sz w:val="22"/>
          <w:szCs w:val="22"/>
        </w:rPr>
        <w:t xml:space="preserve"> in 2022/23</w:t>
      </w:r>
      <w:r w:rsidRPr="002101C8">
        <w:rPr>
          <w:b/>
          <w:bCs/>
          <w:color w:val="548DD4" w:themeColor="text2" w:themeTint="99"/>
          <w:sz w:val="22"/>
          <w:szCs w:val="22"/>
        </w:rPr>
        <w:t>? If not, please explain the reasons why not.</w:t>
      </w:r>
    </w:p>
    <w:p w:rsidR="00BF5E32" w:rsidRPr="00B021D2" w:rsidRDefault="00BF5E32" w:rsidP="00C178F6">
      <w:pPr>
        <w:jc w:val="both"/>
        <w:rPr>
          <w:b/>
          <w:bCs/>
          <w:color w:val="FF0000"/>
          <w:sz w:val="22"/>
          <w:szCs w:val="22"/>
        </w:rPr>
      </w:pPr>
    </w:p>
    <w:p w:rsidR="00444676" w:rsidRPr="00B021D2" w:rsidRDefault="00444676" w:rsidP="00614CB6">
      <w:pPr>
        <w:jc w:val="both"/>
        <w:rPr>
          <w:color w:val="FF0000"/>
          <w:sz w:val="22"/>
          <w:szCs w:val="22"/>
          <w:u w:val="single"/>
        </w:rPr>
      </w:pPr>
    </w:p>
    <w:p w:rsidR="0023689B" w:rsidRDefault="00BF5E32" w:rsidP="00614CB6">
      <w:pPr>
        <w:jc w:val="both"/>
        <w:rPr>
          <w:sz w:val="22"/>
          <w:szCs w:val="22"/>
          <w:u w:val="single"/>
        </w:rPr>
      </w:pPr>
      <w:r w:rsidRPr="002101C8">
        <w:rPr>
          <w:b/>
          <w:sz w:val="22"/>
          <w:szCs w:val="22"/>
          <w:u w:val="single"/>
        </w:rPr>
        <w:t xml:space="preserve">Decision </w:t>
      </w:r>
      <w:r w:rsidR="00A7783D">
        <w:rPr>
          <w:b/>
          <w:sz w:val="22"/>
          <w:szCs w:val="22"/>
          <w:u w:val="single"/>
        </w:rPr>
        <w:t>5</w:t>
      </w:r>
      <w:r w:rsidR="00444676" w:rsidRPr="002101C8">
        <w:rPr>
          <w:sz w:val="22"/>
          <w:szCs w:val="22"/>
          <w:u w:val="single"/>
        </w:rPr>
        <w:t xml:space="preserve"> </w:t>
      </w:r>
      <w:r w:rsidR="00614CB6" w:rsidRPr="002101C8">
        <w:rPr>
          <w:sz w:val="22"/>
          <w:szCs w:val="22"/>
          <w:u w:val="single"/>
        </w:rPr>
        <w:t xml:space="preserve">– </w:t>
      </w:r>
      <w:r w:rsidR="002101C8" w:rsidRPr="002101C8">
        <w:rPr>
          <w:sz w:val="22"/>
          <w:szCs w:val="22"/>
          <w:u w:val="single"/>
        </w:rPr>
        <w:t>The % level</w:t>
      </w:r>
      <w:r w:rsidR="00444676" w:rsidRPr="002101C8">
        <w:rPr>
          <w:sz w:val="22"/>
          <w:szCs w:val="22"/>
          <w:u w:val="single"/>
        </w:rPr>
        <w:t xml:space="preserve"> of </w:t>
      </w:r>
      <w:r w:rsidR="002101C8" w:rsidRPr="002101C8">
        <w:rPr>
          <w:sz w:val="22"/>
          <w:szCs w:val="22"/>
          <w:u w:val="single"/>
        </w:rPr>
        <w:t xml:space="preserve">the </w:t>
      </w:r>
      <w:r w:rsidR="00444676" w:rsidRPr="002101C8">
        <w:rPr>
          <w:sz w:val="22"/>
          <w:szCs w:val="22"/>
          <w:u w:val="single"/>
        </w:rPr>
        <w:t>Minimum Funding Guarantee</w:t>
      </w:r>
      <w:r w:rsidR="00E077CD" w:rsidRPr="002101C8">
        <w:rPr>
          <w:sz w:val="22"/>
          <w:szCs w:val="22"/>
          <w:u w:val="single"/>
        </w:rPr>
        <w:t xml:space="preserve"> (MFG)</w:t>
      </w:r>
    </w:p>
    <w:p w:rsidR="002101C8" w:rsidRPr="00FC7FE9" w:rsidRDefault="002101C8" w:rsidP="00614CB6">
      <w:pPr>
        <w:jc w:val="both"/>
        <w:rPr>
          <w:color w:val="FF0000"/>
          <w:sz w:val="22"/>
          <w:szCs w:val="22"/>
          <w:u w:val="single"/>
        </w:rPr>
      </w:pPr>
    </w:p>
    <w:p w:rsidR="00EB440D" w:rsidRDefault="005B056B" w:rsidP="00614CB6">
      <w:pPr>
        <w:jc w:val="both"/>
        <w:rPr>
          <w:sz w:val="22"/>
          <w:szCs w:val="22"/>
        </w:rPr>
      </w:pPr>
      <w:r w:rsidRPr="005B056B">
        <w:rPr>
          <w:sz w:val="22"/>
          <w:szCs w:val="22"/>
        </w:rPr>
        <w:t>3.23</w:t>
      </w:r>
      <w:r w:rsidR="00E077CD" w:rsidRPr="005B056B">
        <w:rPr>
          <w:sz w:val="22"/>
          <w:szCs w:val="22"/>
        </w:rPr>
        <w:t xml:space="preserve"> </w:t>
      </w:r>
      <w:r w:rsidR="00A854FF" w:rsidRPr="005B056B">
        <w:rPr>
          <w:sz w:val="22"/>
          <w:szCs w:val="22"/>
        </w:rPr>
        <w:t xml:space="preserve">The </w:t>
      </w:r>
      <w:r w:rsidR="00A854FF">
        <w:rPr>
          <w:sz w:val="22"/>
          <w:szCs w:val="22"/>
        </w:rPr>
        <w:t>Minimum Funding Guarantee (MFG) is the mechanism through which the Authority can ensure a minimum percentage increase in funding per pupil</w:t>
      </w:r>
      <w:r w:rsidR="00EB440D">
        <w:rPr>
          <w:sz w:val="22"/>
          <w:szCs w:val="22"/>
        </w:rPr>
        <w:t xml:space="preserve"> </w:t>
      </w:r>
      <w:r w:rsidR="00A854FF">
        <w:rPr>
          <w:sz w:val="22"/>
          <w:szCs w:val="22"/>
        </w:rPr>
        <w:t>for all schools and academies</w:t>
      </w:r>
      <w:r w:rsidR="00FC7FE9">
        <w:rPr>
          <w:sz w:val="22"/>
          <w:szCs w:val="22"/>
        </w:rPr>
        <w:t xml:space="preserve"> in 2022/23</w:t>
      </w:r>
      <w:r w:rsidR="00A854FF">
        <w:rPr>
          <w:sz w:val="22"/>
          <w:szCs w:val="22"/>
        </w:rPr>
        <w:t>.</w:t>
      </w:r>
      <w:r w:rsidR="00EB440D">
        <w:rPr>
          <w:sz w:val="22"/>
          <w:szCs w:val="22"/>
        </w:rPr>
        <w:t xml:space="preserve"> </w:t>
      </w:r>
      <w:r w:rsidR="00052BFF">
        <w:rPr>
          <w:sz w:val="22"/>
          <w:szCs w:val="22"/>
        </w:rPr>
        <w:t>Typically,</w:t>
      </w:r>
      <w:r w:rsidR="00EB440D">
        <w:rPr>
          <w:sz w:val="22"/>
          <w:szCs w:val="22"/>
        </w:rPr>
        <w:t xml:space="preserve"> we</w:t>
      </w:r>
      <w:r w:rsidR="00A854FF">
        <w:rPr>
          <w:sz w:val="22"/>
          <w:szCs w:val="22"/>
        </w:rPr>
        <w:t xml:space="preserve"> </w:t>
      </w:r>
      <w:r w:rsidR="00B02608">
        <w:rPr>
          <w:sz w:val="22"/>
          <w:szCs w:val="22"/>
        </w:rPr>
        <w:t xml:space="preserve">seek to </w:t>
      </w:r>
      <w:r w:rsidR="00BE4FF3">
        <w:rPr>
          <w:sz w:val="22"/>
          <w:szCs w:val="22"/>
        </w:rPr>
        <w:t>set the MFG</w:t>
      </w:r>
      <w:r w:rsidR="003A5EEC">
        <w:rPr>
          <w:sz w:val="22"/>
          <w:szCs w:val="22"/>
        </w:rPr>
        <w:t xml:space="preserve"> at</w:t>
      </w:r>
      <w:r w:rsidR="00EB440D">
        <w:rPr>
          <w:sz w:val="22"/>
          <w:szCs w:val="22"/>
        </w:rPr>
        <w:t xml:space="preserve"> the</w:t>
      </w:r>
      <w:r w:rsidR="00BA0ECB">
        <w:rPr>
          <w:sz w:val="22"/>
          <w:szCs w:val="22"/>
        </w:rPr>
        <w:t xml:space="preserve"> maximum that is affordable</w:t>
      </w:r>
      <w:r w:rsidR="00BD0461">
        <w:rPr>
          <w:sz w:val="22"/>
          <w:szCs w:val="22"/>
        </w:rPr>
        <w:t>,</w:t>
      </w:r>
      <w:r w:rsidR="00052BFF">
        <w:rPr>
          <w:sz w:val="22"/>
          <w:szCs w:val="22"/>
        </w:rPr>
        <w:t xml:space="preserve"> </w:t>
      </w:r>
      <w:r w:rsidR="00B52A3A">
        <w:rPr>
          <w:sz w:val="22"/>
          <w:szCs w:val="22"/>
        </w:rPr>
        <w:t>having also considered</w:t>
      </w:r>
      <w:r w:rsidR="00A854FF">
        <w:rPr>
          <w:sz w:val="22"/>
          <w:szCs w:val="22"/>
        </w:rPr>
        <w:t xml:space="preserve"> the minimum provided by the DfE within</w:t>
      </w:r>
      <w:r w:rsidR="00EB440D">
        <w:rPr>
          <w:sz w:val="22"/>
          <w:szCs w:val="22"/>
        </w:rPr>
        <w:t xml:space="preserve"> its NFF settlement</w:t>
      </w:r>
      <w:r w:rsidR="00CF1327">
        <w:rPr>
          <w:sz w:val="22"/>
          <w:szCs w:val="22"/>
        </w:rPr>
        <w:t xml:space="preserve"> as well as</w:t>
      </w:r>
      <w:r w:rsidR="00052BFF">
        <w:rPr>
          <w:sz w:val="22"/>
          <w:szCs w:val="22"/>
        </w:rPr>
        <w:t xml:space="preserve"> how </w:t>
      </w:r>
      <w:r w:rsidR="00BA0ECB">
        <w:rPr>
          <w:sz w:val="22"/>
          <w:szCs w:val="22"/>
        </w:rPr>
        <w:t>costs in schools</w:t>
      </w:r>
      <w:r w:rsidR="00951C14">
        <w:rPr>
          <w:sz w:val="22"/>
          <w:szCs w:val="22"/>
        </w:rPr>
        <w:t xml:space="preserve"> and academies</w:t>
      </w:r>
      <w:r w:rsidR="00BA0ECB">
        <w:rPr>
          <w:sz w:val="22"/>
          <w:szCs w:val="22"/>
        </w:rPr>
        <w:t xml:space="preserve"> may</w:t>
      </w:r>
      <w:r w:rsidR="00D3402B">
        <w:rPr>
          <w:sz w:val="22"/>
          <w:szCs w:val="22"/>
        </w:rPr>
        <w:t xml:space="preserve"> increase</w:t>
      </w:r>
      <w:r w:rsidR="00EB440D">
        <w:rPr>
          <w:sz w:val="22"/>
          <w:szCs w:val="22"/>
        </w:rPr>
        <w:t>, especially following national</w:t>
      </w:r>
      <w:r w:rsidR="00B02608">
        <w:rPr>
          <w:sz w:val="22"/>
          <w:szCs w:val="22"/>
        </w:rPr>
        <w:t>ly determined t</w:t>
      </w:r>
      <w:r w:rsidR="003A5EEC">
        <w:rPr>
          <w:sz w:val="22"/>
          <w:szCs w:val="22"/>
        </w:rPr>
        <w:t xml:space="preserve">eacher and support staff </w:t>
      </w:r>
      <w:r w:rsidR="00EB440D">
        <w:rPr>
          <w:sz w:val="22"/>
          <w:szCs w:val="22"/>
        </w:rPr>
        <w:t>pay awards</w:t>
      </w:r>
      <w:r w:rsidR="00395DB3">
        <w:rPr>
          <w:sz w:val="22"/>
          <w:szCs w:val="22"/>
        </w:rPr>
        <w:t xml:space="preserve"> and salary on-costs changes</w:t>
      </w:r>
      <w:r w:rsidR="00A854FF">
        <w:rPr>
          <w:sz w:val="22"/>
          <w:szCs w:val="22"/>
        </w:rPr>
        <w:t>.</w:t>
      </w:r>
    </w:p>
    <w:p w:rsidR="00E029C6" w:rsidRDefault="005B056B" w:rsidP="00614CB6">
      <w:pPr>
        <w:jc w:val="both"/>
        <w:rPr>
          <w:sz w:val="22"/>
          <w:szCs w:val="22"/>
        </w:rPr>
      </w:pPr>
      <w:r>
        <w:rPr>
          <w:sz w:val="22"/>
          <w:szCs w:val="22"/>
        </w:rPr>
        <w:lastRenderedPageBreak/>
        <w:t>3.24</w:t>
      </w:r>
      <w:r w:rsidR="00A854FF">
        <w:rPr>
          <w:sz w:val="22"/>
          <w:szCs w:val="22"/>
        </w:rPr>
        <w:t xml:space="preserve"> </w:t>
      </w:r>
      <w:r w:rsidR="00E077CD" w:rsidRPr="00C36BAE">
        <w:rPr>
          <w:sz w:val="22"/>
          <w:szCs w:val="22"/>
        </w:rPr>
        <w:t xml:space="preserve">The </w:t>
      </w:r>
      <w:r w:rsidR="002101C8" w:rsidRPr="00C36BAE">
        <w:rPr>
          <w:sz w:val="22"/>
          <w:szCs w:val="22"/>
        </w:rPr>
        <w:t>DfE</w:t>
      </w:r>
      <w:r w:rsidR="00E077CD" w:rsidRPr="00C36BAE">
        <w:rPr>
          <w:sz w:val="22"/>
          <w:szCs w:val="22"/>
        </w:rPr>
        <w:t xml:space="preserve"> permits the M</w:t>
      </w:r>
      <w:r w:rsidR="00C36BAE">
        <w:rPr>
          <w:sz w:val="22"/>
          <w:szCs w:val="22"/>
        </w:rPr>
        <w:t xml:space="preserve">inimum </w:t>
      </w:r>
      <w:r w:rsidR="00E077CD" w:rsidRPr="00C36BAE">
        <w:rPr>
          <w:sz w:val="22"/>
          <w:szCs w:val="22"/>
        </w:rPr>
        <w:t>F</w:t>
      </w:r>
      <w:r w:rsidR="00C36BAE">
        <w:rPr>
          <w:sz w:val="22"/>
          <w:szCs w:val="22"/>
        </w:rPr>
        <w:t xml:space="preserve">unding </w:t>
      </w:r>
      <w:r w:rsidR="00C36BAE" w:rsidRPr="00C36BAE">
        <w:rPr>
          <w:sz w:val="22"/>
          <w:szCs w:val="22"/>
        </w:rPr>
        <w:t>G</w:t>
      </w:r>
      <w:r w:rsidR="00C36BAE">
        <w:rPr>
          <w:sz w:val="22"/>
          <w:szCs w:val="22"/>
        </w:rPr>
        <w:t>uarantee</w:t>
      </w:r>
      <w:r w:rsidR="00BD0461">
        <w:rPr>
          <w:sz w:val="22"/>
          <w:szCs w:val="22"/>
        </w:rPr>
        <w:t xml:space="preserve"> in 2022/23</w:t>
      </w:r>
      <w:r w:rsidR="00951C14">
        <w:rPr>
          <w:sz w:val="22"/>
          <w:szCs w:val="22"/>
        </w:rPr>
        <w:t xml:space="preserve"> to be set</w:t>
      </w:r>
      <w:r w:rsidR="00073E4F">
        <w:rPr>
          <w:sz w:val="22"/>
          <w:szCs w:val="22"/>
        </w:rPr>
        <w:t xml:space="preserve"> </w:t>
      </w:r>
      <w:r w:rsidR="00E077CD" w:rsidRPr="00C36BAE">
        <w:rPr>
          <w:sz w:val="22"/>
          <w:szCs w:val="22"/>
        </w:rPr>
        <w:t>between</w:t>
      </w:r>
      <w:r w:rsidR="002101C8" w:rsidRPr="00C36BAE">
        <w:rPr>
          <w:sz w:val="22"/>
          <w:szCs w:val="22"/>
        </w:rPr>
        <w:t xml:space="preserve"> positive 0.5% and positive </w:t>
      </w:r>
      <w:r w:rsidR="00C36BAE">
        <w:rPr>
          <w:sz w:val="22"/>
          <w:szCs w:val="22"/>
        </w:rPr>
        <w:t>2.0</w:t>
      </w:r>
      <w:r w:rsidR="00E077CD" w:rsidRPr="00C36BAE">
        <w:rPr>
          <w:sz w:val="22"/>
          <w:szCs w:val="22"/>
        </w:rPr>
        <w:t xml:space="preserve">%. </w:t>
      </w:r>
      <w:r w:rsidR="00C36BAE">
        <w:rPr>
          <w:sz w:val="22"/>
          <w:szCs w:val="22"/>
        </w:rPr>
        <w:t>2.0</w:t>
      </w:r>
      <w:r w:rsidR="00E077CD" w:rsidRPr="00C36BAE">
        <w:rPr>
          <w:sz w:val="22"/>
          <w:szCs w:val="22"/>
        </w:rPr>
        <w:t xml:space="preserve">% would mean, </w:t>
      </w:r>
      <w:r w:rsidR="000807E9">
        <w:rPr>
          <w:sz w:val="22"/>
          <w:szCs w:val="22"/>
        </w:rPr>
        <w:t xml:space="preserve">simply </w:t>
      </w:r>
      <w:r w:rsidR="00E077CD" w:rsidRPr="00C36BAE">
        <w:rPr>
          <w:sz w:val="22"/>
          <w:szCs w:val="22"/>
        </w:rPr>
        <w:t xml:space="preserve">for example, that a school </w:t>
      </w:r>
      <w:r w:rsidR="002101C8" w:rsidRPr="00C36BAE">
        <w:rPr>
          <w:sz w:val="22"/>
          <w:szCs w:val="22"/>
        </w:rPr>
        <w:t xml:space="preserve">or academy </w:t>
      </w:r>
      <w:r w:rsidR="00E077CD" w:rsidRPr="00C36BAE">
        <w:rPr>
          <w:sz w:val="22"/>
          <w:szCs w:val="22"/>
        </w:rPr>
        <w:t>that is funded on the MFG</w:t>
      </w:r>
      <w:r w:rsidR="00BD0461">
        <w:rPr>
          <w:sz w:val="22"/>
          <w:szCs w:val="22"/>
        </w:rPr>
        <w:t>,</w:t>
      </w:r>
      <w:r w:rsidR="00E077CD" w:rsidRPr="00C36BAE">
        <w:rPr>
          <w:sz w:val="22"/>
          <w:szCs w:val="22"/>
        </w:rPr>
        <w:t xml:space="preserve"> and </w:t>
      </w:r>
      <w:r w:rsidR="006A47FE">
        <w:rPr>
          <w:sz w:val="22"/>
          <w:szCs w:val="22"/>
        </w:rPr>
        <w:t xml:space="preserve">that </w:t>
      </w:r>
      <w:r w:rsidR="00E077CD" w:rsidRPr="00C36BAE">
        <w:rPr>
          <w:sz w:val="22"/>
          <w:szCs w:val="22"/>
        </w:rPr>
        <w:t xml:space="preserve">has the same total pupil </w:t>
      </w:r>
      <w:r w:rsidR="00FC7FE9">
        <w:rPr>
          <w:sz w:val="22"/>
          <w:szCs w:val="22"/>
        </w:rPr>
        <w:t>numbers recorded in October 2021 as</w:t>
      </w:r>
      <w:r w:rsidR="00395DB3">
        <w:rPr>
          <w:sz w:val="22"/>
          <w:szCs w:val="22"/>
        </w:rPr>
        <w:t xml:space="preserve"> recorded</w:t>
      </w:r>
      <w:r w:rsidR="00FC7FE9">
        <w:rPr>
          <w:sz w:val="22"/>
          <w:szCs w:val="22"/>
        </w:rPr>
        <w:t xml:space="preserve"> in October 2020</w:t>
      </w:r>
      <w:r w:rsidR="00BD0461">
        <w:rPr>
          <w:sz w:val="22"/>
          <w:szCs w:val="22"/>
        </w:rPr>
        <w:t>,</w:t>
      </w:r>
      <w:r w:rsidR="00C36BAE">
        <w:rPr>
          <w:sz w:val="22"/>
          <w:szCs w:val="22"/>
        </w:rPr>
        <w:t xml:space="preserve"> will</w:t>
      </w:r>
      <w:r w:rsidR="00FC7FE9">
        <w:rPr>
          <w:sz w:val="22"/>
          <w:szCs w:val="22"/>
        </w:rPr>
        <w:t xml:space="preserve"> receive in 2022/23</w:t>
      </w:r>
      <w:r w:rsidR="002101C8" w:rsidRPr="00C36BAE">
        <w:rPr>
          <w:sz w:val="22"/>
          <w:szCs w:val="22"/>
        </w:rPr>
        <w:t xml:space="preserve"> </w:t>
      </w:r>
      <w:r w:rsidR="00C36BAE">
        <w:rPr>
          <w:sz w:val="22"/>
          <w:szCs w:val="22"/>
        </w:rPr>
        <w:t xml:space="preserve">the cash value of </w:t>
      </w:r>
      <w:r w:rsidR="00FC7FE9">
        <w:rPr>
          <w:sz w:val="22"/>
          <w:szCs w:val="22"/>
        </w:rPr>
        <w:t>its 2021/22</w:t>
      </w:r>
      <w:r w:rsidR="00C36BAE" w:rsidRPr="00C36BAE">
        <w:rPr>
          <w:sz w:val="22"/>
          <w:szCs w:val="22"/>
        </w:rPr>
        <w:t xml:space="preserve"> core-</w:t>
      </w:r>
      <w:r w:rsidR="00E077CD" w:rsidRPr="00C36BAE">
        <w:rPr>
          <w:sz w:val="22"/>
          <w:szCs w:val="22"/>
        </w:rPr>
        <w:t>formula funding</w:t>
      </w:r>
      <w:r w:rsidR="002101C8" w:rsidRPr="00C36BAE">
        <w:rPr>
          <w:sz w:val="22"/>
          <w:szCs w:val="22"/>
        </w:rPr>
        <w:t xml:space="preserve">, </w:t>
      </w:r>
      <w:r w:rsidR="00C36BAE">
        <w:rPr>
          <w:sz w:val="22"/>
          <w:szCs w:val="22"/>
        </w:rPr>
        <w:t>uplifted by</w:t>
      </w:r>
      <w:r w:rsidR="002101C8" w:rsidRPr="00C36BAE">
        <w:rPr>
          <w:sz w:val="22"/>
          <w:szCs w:val="22"/>
        </w:rPr>
        <w:t xml:space="preserve"> </w:t>
      </w:r>
      <w:r w:rsidR="00C36BAE">
        <w:rPr>
          <w:sz w:val="22"/>
          <w:szCs w:val="22"/>
        </w:rPr>
        <w:t>2.0</w:t>
      </w:r>
      <w:r w:rsidR="00E077CD" w:rsidRPr="00C36BAE">
        <w:rPr>
          <w:sz w:val="22"/>
          <w:szCs w:val="22"/>
        </w:rPr>
        <w:t>%.</w:t>
      </w:r>
    </w:p>
    <w:p w:rsidR="00C36BAE" w:rsidRDefault="00C36BAE" w:rsidP="00614CB6">
      <w:pPr>
        <w:jc w:val="both"/>
        <w:rPr>
          <w:sz w:val="22"/>
          <w:szCs w:val="22"/>
        </w:rPr>
      </w:pPr>
    </w:p>
    <w:p w:rsidR="00BD0461" w:rsidRDefault="00C36BAE" w:rsidP="00614CB6">
      <w:pPr>
        <w:jc w:val="both"/>
        <w:rPr>
          <w:sz w:val="22"/>
          <w:szCs w:val="22"/>
        </w:rPr>
      </w:pPr>
      <w:r>
        <w:rPr>
          <w:sz w:val="22"/>
          <w:szCs w:val="22"/>
        </w:rPr>
        <w:t>3.</w:t>
      </w:r>
      <w:r w:rsidR="003C19FE">
        <w:rPr>
          <w:sz w:val="22"/>
          <w:szCs w:val="22"/>
        </w:rPr>
        <w:t>2</w:t>
      </w:r>
      <w:r w:rsidR="005B056B">
        <w:rPr>
          <w:sz w:val="22"/>
          <w:szCs w:val="22"/>
        </w:rPr>
        <w:t>5</w:t>
      </w:r>
      <w:r w:rsidR="00D7610F">
        <w:rPr>
          <w:sz w:val="22"/>
          <w:szCs w:val="22"/>
        </w:rPr>
        <w:t xml:space="preserve"> The DfE’s has provided</w:t>
      </w:r>
      <w:r>
        <w:rPr>
          <w:sz w:val="22"/>
          <w:szCs w:val="22"/>
        </w:rPr>
        <w:t xml:space="preserve"> a floor (a minimum increase) of </w:t>
      </w:r>
      <w:r w:rsidR="00B47418">
        <w:rPr>
          <w:sz w:val="22"/>
          <w:szCs w:val="22"/>
        </w:rPr>
        <w:t>+</w:t>
      </w:r>
      <w:r w:rsidR="00395DB3">
        <w:rPr>
          <w:sz w:val="22"/>
          <w:szCs w:val="22"/>
        </w:rPr>
        <w:t xml:space="preserve"> </w:t>
      </w:r>
      <w:r>
        <w:rPr>
          <w:sz w:val="22"/>
          <w:szCs w:val="22"/>
        </w:rPr>
        <w:t>2</w:t>
      </w:r>
      <w:r w:rsidR="00073E4F">
        <w:rPr>
          <w:sz w:val="22"/>
          <w:szCs w:val="22"/>
        </w:rPr>
        <w:t>.0</w:t>
      </w:r>
      <w:r w:rsidR="003C19FE">
        <w:rPr>
          <w:sz w:val="22"/>
          <w:szCs w:val="22"/>
        </w:rPr>
        <w:t>% in its notional 2022/23</w:t>
      </w:r>
      <w:r>
        <w:rPr>
          <w:sz w:val="22"/>
          <w:szCs w:val="22"/>
        </w:rPr>
        <w:t xml:space="preserve"> NFF calculations for individual schools and academies. </w:t>
      </w:r>
      <w:r w:rsidR="00BD0461">
        <w:rPr>
          <w:sz w:val="22"/>
          <w:szCs w:val="22"/>
        </w:rPr>
        <w:t>A 2.0% MFG</w:t>
      </w:r>
      <w:r w:rsidR="00D7610F">
        <w:rPr>
          <w:sz w:val="22"/>
          <w:szCs w:val="22"/>
        </w:rPr>
        <w:t xml:space="preserve"> in Bradford</w:t>
      </w:r>
      <w:r w:rsidR="00BD0461">
        <w:rPr>
          <w:sz w:val="22"/>
          <w:szCs w:val="22"/>
        </w:rPr>
        <w:t xml:space="preserve"> would effectively pa</w:t>
      </w:r>
      <w:r w:rsidR="00395DB3">
        <w:rPr>
          <w:sz w:val="22"/>
          <w:szCs w:val="22"/>
        </w:rPr>
        <w:t>ss this floor thro</w:t>
      </w:r>
      <w:r w:rsidR="00B52ECF">
        <w:rPr>
          <w:sz w:val="22"/>
          <w:szCs w:val="22"/>
        </w:rPr>
        <w:t>ugh to delegated budgets in Bradford</w:t>
      </w:r>
      <w:r w:rsidR="00BD0461">
        <w:rPr>
          <w:sz w:val="22"/>
          <w:szCs w:val="22"/>
        </w:rPr>
        <w:t>.</w:t>
      </w:r>
    </w:p>
    <w:p w:rsidR="00BD0461" w:rsidRDefault="00BD0461" w:rsidP="00614CB6">
      <w:pPr>
        <w:jc w:val="both"/>
        <w:rPr>
          <w:sz w:val="22"/>
          <w:szCs w:val="22"/>
        </w:rPr>
      </w:pPr>
    </w:p>
    <w:p w:rsidR="00C36BAE" w:rsidRPr="004114D2" w:rsidRDefault="005B056B" w:rsidP="00614CB6">
      <w:pPr>
        <w:jc w:val="both"/>
        <w:rPr>
          <w:sz w:val="22"/>
          <w:szCs w:val="22"/>
        </w:rPr>
      </w:pPr>
      <w:r>
        <w:rPr>
          <w:sz w:val="22"/>
          <w:szCs w:val="22"/>
        </w:rPr>
        <w:t>3.26</w:t>
      </w:r>
      <w:r w:rsidR="00BD0461">
        <w:rPr>
          <w:sz w:val="22"/>
          <w:szCs w:val="22"/>
        </w:rPr>
        <w:t xml:space="preserve"> </w:t>
      </w:r>
      <w:r w:rsidR="006A47FE">
        <w:rPr>
          <w:sz w:val="22"/>
          <w:szCs w:val="22"/>
        </w:rPr>
        <w:t>T</w:t>
      </w:r>
      <w:r w:rsidR="00C36BAE">
        <w:rPr>
          <w:sz w:val="22"/>
          <w:szCs w:val="22"/>
        </w:rPr>
        <w:t>he DfE</w:t>
      </w:r>
      <w:r w:rsidR="00BA0ECB">
        <w:rPr>
          <w:sz w:val="22"/>
          <w:szCs w:val="22"/>
        </w:rPr>
        <w:t xml:space="preserve"> has</w:t>
      </w:r>
      <w:r w:rsidR="006A47FE">
        <w:rPr>
          <w:sz w:val="22"/>
          <w:szCs w:val="22"/>
        </w:rPr>
        <w:t xml:space="preserve"> </w:t>
      </w:r>
      <w:r w:rsidR="003C19FE">
        <w:rPr>
          <w:sz w:val="22"/>
          <w:szCs w:val="22"/>
        </w:rPr>
        <w:t xml:space="preserve">previously </w:t>
      </w:r>
      <w:r w:rsidR="00395DB3">
        <w:rPr>
          <w:sz w:val="22"/>
          <w:szCs w:val="22"/>
        </w:rPr>
        <w:t>set out a</w:t>
      </w:r>
      <w:r w:rsidR="006A47FE">
        <w:rPr>
          <w:sz w:val="22"/>
          <w:szCs w:val="22"/>
        </w:rPr>
        <w:t xml:space="preserve"> </w:t>
      </w:r>
      <w:r w:rsidR="00BA0ECB">
        <w:rPr>
          <w:sz w:val="22"/>
          <w:szCs w:val="22"/>
        </w:rPr>
        <w:t xml:space="preserve">policy </w:t>
      </w:r>
      <w:r w:rsidR="006A47FE">
        <w:rPr>
          <w:sz w:val="22"/>
          <w:szCs w:val="22"/>
        </w:rPr>
        <w:t>aim</w:t>
      </w:r>
      <w:r w:rsidR="00C36BAE">
        <w:rPr>
          <w:sz w:val="22"/>
          <w:szCs w:val="22"/>
        </w:rPr>
        <w:t xml:space="preserve"> to increase the salaries of early career teachers (</w:t>
      </w:r>
      <w:r w:rsidR="00FE5E8B">
        <w:rPr>
          <w:sz w:val="22"/>
          <w:szCs w:val="22"/>
        </w:rPr>
        <w:t xml:space="preserve">for example, </w:t>
      </w:r>
      <w:r w:rsidR="00C36BAE">
        <w:rPr>
          <w:sz w:val="22"/>
          <w:szCs w:val="22"/>
        </w:rPr>
        <w:t>to bring</w:t>
      </w:r>
      <w:r w:rsidR="00395DB3">
        <w:rPr>
          <w:sz w:val="22"/>
          <w:szCs w:val="22"/>
        </w:rPr>
        <w:t xml:space="preserve"> Main Pay Scale</w:t>
      </w:r>
      <w:r w:rsidR="006A47FE">
        <w:rPr>
          <w:sz w:val="22"/>
          <w:szCs w:val="22"/>
        </w:rPr>
        <w:t xml:space="preserve"> 1</w:t>
      </w:r>
      <w:r w:rsidR="00C36BAE">
        <w:rPr>
          <w:sz w:val="22"/>
          <w:szCs w:val="22"/>
        </w:rPr>
        <w:t xml:space="preserve"> </w:t>
      </w:r>
      <w:r w:rsidR="00395DB3">
        <w:rPr>
          <w:sz w:val="22"/>
          <w:szCs w:val="22"/>
        </w:rPr>
        <w:t xml:space="preserve">up to a minimum </w:t>
      </w:r>
      <w:r w:rsidR="00C36BAE">
        <w:rPr>
          <w:sz w:val="22"/>
          <w:szCs w:val="22"/>
        </w:rPr>
        <w:t>£30,000</w:t>
      </w:r>
      <w:r w:rsidR="003C19FE">
        <w:rPr>
          <w:sz w:val="22"/>
          <w:szCs w:val="22"/>
        </w:rPr>
        <w:t xml:space="preserve">). </w:t>
      </w:r>
      <w:r w:rsidR="00CF1327">
        <w:rPr>
          <w:sz w:val="22"/>
          <w:szCs w:val="22"/>
        </w:rPr>
        <w:t>An initial step was made</w:t>
      </w:r>
      <w:r w:rsidR="00395DB3">
        <w:rPr>
          <w:sz w:val="22"/>
          <w:szCs w:val="22"/>
        </w:rPr>
        <w:t xml:space="preserve"> at September 2020. Following the COVID-19 pandemic response</w:t>
      </w:r>
      <w:r w:rsidR="00B52ECF">
        <w:rPr>
          <w:sz w:val="22"/>
          <w:szCs w:val="22"/>
        </w:rPr>
        <w:t>,</w:t>
      </w:r>
      <w:r w:rsidR="00395DB3">
        <w:rPr>
          <w:sz w:val="22"/>
          <w:szCs w:val="22"/>
        </w:rPr>
        <w:t xml:space="preserve"> and the pay pause at September 2021, t</w:t>
      </w:r>
      <w:r w:rsidR="003C19FE">
        <w:rPr>
          <w:sz w:val="22"/>
          <w:szCs w:val="22"/>
        </w:rPr>
        <w:t>he status</w:t>
      </w:r>
      <w:r w:rsidR="00395DB3">
        <w:rPr>
          <w:sz w:val="22"/>
          <w:szCs w:val="22"/>
        </w:rPr>
        <w:t xml:space="preserve"> of,</w:t>
      </w:r>
      <w:r w:rsidR="00BA0ECB">
        <w:rPr>
          <w:sz w:val="22"/>
          <w:szCs w:val="22"/>
        </w:rPr>
        <w:t xml:space="preserve"> and timescales for</w:t>
      </w:r>
      <w:r w:rsidR="00395DB3">
        <w:rPr>
          <w:sz w:val="22"/>
          <w:szCs w:val="22"/>
        </w:rPr>
        <w:t>,</w:t>
      </w:r>
      <w:r w:rsidR="00BA0ECB">
        <w:rPr>
          <w:sz w:val="22"/>
          <w:szCs w:val="22"/>
        </w:rPr>
        <w:t xml:space="preserve"> the further implementation of this policy</w:t>
      </w:r>
      <w:r w:rsidR="00BD0461">
        <w:rPr>
          <w:sz w:val="22"/>
          <w:szCs w:val="22"/>
        </w:rPr>
        <w:t xml:space="preserve"> are</w:t>
      </w:r>
      <w:r w:rsidR="00395DB3">
        <w:rPr>
          <w:sz w:val="22"/>
          <w:szCs w:val="22"/>
        </w:rPr>
        <w:t xml:space="preserve"> currently uncertain. However,</w:t>
      </w:r>
      <w:r w:rsidR="003C19FE">
        <w:rPr>
          <w:sz w:val="22"/>
          <w:szCs w:val="22"/>
        </w:rPr>
        <w:t xml:space="preserve"> it is sensible</w:t>
      </w:r>
      <w:r w:rsidR="00BD0461">
        <w:rPr>
          <w:sz w:val="22"/>
          <w:szCs w:val="22"/>
        </w:rPr>
        <w:t xml:space="preserve"> for us</w:t>
      </w:r>
      <w:r w:rsidR="003C19FE">
        <w:rPr>
          <w:sz w:val="22"/>
          <w:szCs w:val="22"/>
        </w:rPr>
        <w:t xml:space="preserve"> to plan </w:t>
      </w:r>
      <w:r w:rsidR="00395DB3">
        <w:rPr>
          <w:sz w:val="22"/>
          <w:szCs w:val="22"/>
        </w:rPr>
        <w:t xml:space="preserve">our formula funding approach </w:t>
      </w:r>
      <w:r w:rsidR="00BA0ECB">
        <w:rPr>
          <w:sz w:val="22"/>
          <w:szCs w:val="22"/>
        </w:rPr>
        <w:t>on the basis that</w:t>
      </w:r>
      <w:r w:rsidR="003C19FE">
        <w:rPr>
          <w:sz w:val="22"/>
          <w:szCs w:val="22"/>
        </w:rPr>
        <w:t xml:space="preserve"> </w:t>
      </w:r>
      <w:r w:rsidR="00BD0461">
        <w:rPr>
          <w:sz w:val="22"/>
          <w:szCs w:val="22"/>
        </w:rPr>
        <w:t xml:space="preserve">some </w:t>
      </w:r>
      <w:r w:rsidR="00D7610F">
        <w:rPr>
          <w:sz w:val="22"/>
          <w:szCs w:val="22"/>
        </w:rPr>
        <w:t>further movement on</w:t>
      </w:r>
      <w:r w:rsidR="003C19FE">
        <w:rPr>
          <w:sz w:val="22"/>
          <w:szCs w:val="22"/>
        </w:rPr>
        <w:t xml:space="preserve"> this polic</w:t>
      </w:r>
      <w:r w:rsidR="00BD0461">
        <w:rPr>
          <w:sz w:val="22"/>
          <w:szCs w:val="22"/>
        </w:rPr>
        <w:t xml:space="preserve">y will take place at </w:t>
      </w:r>
      <w:r w:rsidR="003C19FE">
        <w:rPr>
          <w:sz w:val="22"/>
          <w:szCs w:val="22"/>
        </w:rPr>
        <w:t>September 2022,</w:t>
      </w:r>
      <w:r w:rsidR="006B4FFC">
        <w:rPr>
          <w:sz w:val="22"/>
          <w:szCs w:val="22"/>
        </w:rPr>
        <w:t xml:space="preserve"> </w:t>
      </w:r>
      <w:r w:rsidR="00C36BAE">
        <w:rPr>
          <w:sz w:val="22"/>
          <w:szCs w:val="22"/>
        </w:rPr>
        <w:t>within an overall national teacher’s pay award</w:t>
      </w:r>
      <w:r w:rsidR="000807E9">
        <w:rPr>
          <w:sz w:val="22"/>
          <w:szCs w:val="22"/>
        </w:rPr>
        <w:t xml:space="preserve">. </w:t>
      </w:r>
      <w:r w:rsidR="00BA0ECB">
        <w:rPr>
          <w:sz w:val="22"/>
          <w:szCs w:val="22"/>
        </w:rPr>
        <w:t>It is also sensible to plan on the basis that there will be a support staff pay award at April 2022</w:t>
      </w:r>
      <w:r w:rsidR="00BD0461">
        <w:rPr>
          <w:sz w:val="22"/>
          <w:szCs w:val="22"/>
        </w:rPr>
        <w:t>, as there has been at April 2021</w:t>
      </w:r>
      <w:r w:rsidR="00BA0ECB">
        <w:rPr>
          <w:sz w:val="22"/>
          <w:szCs w:val="22"/>
        </w:rPr>
        <w:t>.</w:t>
      </w:r>
      <w:r w:rsidR="00395DB3">
        <w:rPr>
          <w:sz w:val="22"/>
          <w:szCs w:val="22"/>
        </w:rPr>
        <w:t xml:space="preserve"> The pay award for NJC</w:t>
      </w:r>
      <w:r w:rsidR="004114D2">
        <w:rPr>
          <w:sz w:val="22"/>
          <w:szCs w:val="22"/>
        </w:rPr>
        <w:t xml:space="preserve"> s</w:t>
      </w:r>
      <w:r w:rsidR="00395DB3">
        <w:rPr>
          <w:sz w:val="22"/>
          <w:szCs w:val="22"/>
        </w:rPr>
        <w:t>cale staff is determined by a separate bargaining process</w:t>
      </w:r>
      <w:r w:rsidR="004114D2">
        <w:rPr>
          <w:sz w:val="22"/>
          <w:szCs w:val="22"/>
        </w:rPr>
        <w:t xml:space="preserve"> </w:t>
      </w:r>
      <w:r w:rsidR="00395DB3">
        <w:rPr>
          <w:sz w:val="22"/>
          <w:szCs w:val="22"/>
        </w:rPr>
        <w:t>that the Chancellor’s pay pause announcement does not extend to.</w:t>
      </w:r>
      <w:r w:rsidR="004114D2">
        <w:rPr>
          <w:sz w:val="22"/>
          <w:szCs w:val="22"/>
        </w:rPr>
        <w:t xml:space="preserve"> </w:t>
      </w:r>
      <w:r w:rsidR="00FE5E8B">
        <w:rPr>
          <w:sz w:val="22"/>
          <w:szCs w:val="22"/>
        </w:rPr>
        <w:t>T</w:t>
      </w:r>
      <w:r w:rsidR="004114D2">
        <w:rPr>
          <w:sz w:val="22"/>
          <w:szCs w:val="22"/>
        </w:rPr>
        <w:t>he Government has</w:t>
      </w:r>
      <w:r w:rsidR="00AD582E">
        <w:rPr>
          <w:sz w:val="22"/>
          <w:szCs w:val="22"/>
        </w:rPr>
        <w:t xml:space="preserve"> also recently</w:t>
      </w:r>
      <w:r w:rsidR="004114D2">
        <w:rPr>
          <w:sz w:val="22"/>
          <w:szCs w:val="22"/>
        </w:rPr>
        <w:t xml:space="preserve"> announced an</w:t>
      </w:r>
      <w:r w:rsidR="00395DB3">
        <w:rPr>
          <w:sz w:val="22"/>
          <w:szCs w:val="22"/>
        </w:rPr>
        <w:t xml:space="preserve"> additional 1.25% employer’s National Insurance contribution (for the NHS and Social Care) from April 2022.</w:t>
      </w:r>
      <w:r w:rsidR="004114D2">
        <w:rPr>
          <w:sz w:val="22"/>
          <w:szCs w:val="22"/>
        </w:rPr>
        <w:t xml:space="preserve"> </w:t>
      </w:r>
      <w:r w:rsidR="009468DB">
        <w:rPr>
          <w:sz w:val="22"/>
          <w:szCs w:val="22"/>
        </w:rPr>
        <w:t xml:space="preserve">As stated earlier in this document, </w:t>
      </w:r>
      <w:r w:rsidR="00565559">
        <w:rPr>
          <w:sz w:val="22"/>
          <w:szCs w:val="22"/>
        </w:rPr>
        <w:t>h</w:t>
      </w:r>
      <w:r w:rsidR="00565559" w:rsidRPr="001E1A30">
        <w:rPr>
          <w:sz w:val="22"/>
          <w:szCs w:val="22"/>
        </w:rPr>
        <w:t xml:space="preserve">ow additional funding may be </w:t>
      </w:r>
      <w:r w:rsidR="00565559" w:rsidRPr="001E1A30">
        <w:rPr>
          <w:rFonts w:eastAsiaTheme="minorHAnsi"/>
          <w:sz w:val="22"/>
          <w:szCs w:val="22"/>
          <w:lang w:eastAsia="en-US"/>
        </w:rPr>
        <w:t xml:space="preserve">allocated to schools and </w:t>
      </w:r>
      <w:r w:rsidR="00E65E52">
        <w:rPr>
          <w:rFonts w:eastAsiaTheme="minorHAnsi"/>
          <w:sz w:val="22"/>
          <w:szCs w:val="22"/>
          <w:lang w:eastAsia="en-US"/>
        </w:rPr>
        <w:t>academies to support</w:t>
      </w:r>
      <w:r w:rsidR="00565559" w:rsidRPr="001E1A30">
        <w:rPr>
          <w:rFonts w:eastAsiaTheme="minorHAnsi"/>
          <w:sz w:val="22"/>
          <w:szCs w:val="22"/>
          <w:lang w:eastAsia="en-US"/>
        </w:rPr>
        <w:t xml:space="preserve"> the cost of the 1.25% National Insurance levy</w:t>
      </w:r>
      <w:r w:rsidR="00565559">
        <w:rPr>
          <w:rFonts w:eastAsiaTheme="minorHAnsi"/>
          <w:sz w:val="22"/>
          <w:szCs w:val="22"/>
          <w:lang w:eastAsia="en-US"/>
        </w:rPr>
        <w:t>, as well as the value of this funding, is</w:t>
      </w:r>
      <w:r w:rsidR="00565559" w:rsidRPr="001E1A30">
        <w:rPr>
          <w:rFonts w:eastAsiaTheme="minorHAnsi"/>
          <w:sz w:val="22"/>
          <w:szCs w:val="22"/>
          <w:lang w:eastAsia="en-US"/>
        </w:rPr>
        <w:t xml:space="preserve"> currently unclear. The Government has stated that public sector employers will be compensated for the cost of the 1.25% levy. </w:t>
      </w:r>
      <w:r w:rsidR="00565559">
        <w:rPr>
          <w:rFonts w:eastAsiaTheme="minorHAnsi"/>
          <w:sz w:val="22"/>
          <w:szCs w:val="22"/>
          <w:lang w:eastAsia="en-US"/>
        </w:rPr>
        <w:t>Following enquiry, t</w:t>
      </w:r>
      <w:r w:rsidR="00565559" w:rsidRPr="001E1A30">
        <w:rPr>
          <w:rFonts w:eastAsiaTheme="minorHAnsi"/>
          <w:sz w:val="22"/>
          <w:szCs w:val="22"/>
          <w:lang w:eastAsia="en-US"/>
        </w:rPr>
        <w:t>he ESFA has advised us that further details on the approach to this compensation will be set out at the conclusion of the Spending Review on 27 October.</w:t>
      </w:r>
      <w:r w:rsidR="00565559">
        <w:rPr>
          <w:rFonts w:eastAsiaTheme="minorHAnsi"/>
          <w:color w:val="FF0000"/>
          <w:sz w:val="22"/>
          <w:szCs w:val="22"/>
          <w:lang w:eastAsia="en-US"/>
        </w:rPr>
        <w:t xml:space="preserve"> </w:t>
      </w:r>
      <w:r w:rsidR="006A47FE">
        <w:rPr>
          <w:sz w:val="22"/>
          <w:szCs w:val="22"/>
        </w:rPr>
        <w:t xml:space="preserve">Recognising the </w:t>
      </w:r>
      <w:r w:rsidR="002E6E98">
        <w:rPr>
          <w:sz w:val="22"/>
          <w:szCs w:val="22"/>
        </w:rPr>
        <w:t xml:space="preserve">cumulative </w:t>
      </w:r>
      <w:r w:rsidR="006B4FFC">
        <w:rPr>
          <w:sz w:val="22"/>
          <w:szCs w:val="22"/>
        </w:rPr>
        <w:t xml:space="preserve">cost </w:t>
      </w:r>
      <w:r w:rsidR="006A47FE">
        <w:rPr>
          <w:sz w:val="22"/>
          <w:szCs w:val="22"/>
        </w:rPr>
        <w:t xml:space="preserve">impact that </w:t>
      </w:r>
      <w:r w:rsidR="00BA0ECB">
        <w:rPr>
          <w:sz w:val="22"/>
          <w:szCs w:val="22"/>
        </w:rPr>
        <w:t xml:space="preserve">these </w:t>
      </w:r>
      <w:r w:rsidR="00AD582E">
        <w:rPr>
          <w:sz w:val="22"/>
          <w:szCs w:val="22"/>
        </w:rPr>
        <w:t xml:space="preserve">salaries </w:t>
      </w:r>
      <w:r w:rsidR="00FE5E8B">
        <w:rPr>
          <w:sz w:val="22"/>
          <w:szCs w:val="22"/>
        </w:rPr>
        <w:t>factors</w:t>
      </w:r>
      <w:r w:rsidR="00BA0ECB">
        <w:rPr>
          <w:sz w:val="22"/>
          <w:szCs w:val="22"/>
        </w:rPr>
        <w:t xml:space="preserve"> </w:t>
      </w:r>
      <w:r w:rsidR="00F354B1">
        <w:rPr>
          <w:sz w:val="22"/>
          <w:szCs w:val="22"/>
        </w:rPr>
        <w:t>may</w:t>
      </w:r>
      <w:r w:rsidR="003C19FE">
        <w:rPr>
          <w:sz w:val="22"/>
          <w:szCs w:val="22"/>
        </w:rPr>
        <w:t xml:space="preserve"> </w:t>
      </w:r>
      <w:r w:rsidR="006A47FE">
        <w:rPr>
          <w:sz w:val="22"/>
          <w:szCs w:val="22"/>
        </w:rPr>
        <w:t>have on</w:t>
      </w:r>
      <w:r w:rsidR="003C19FE">
        <w:rPr>
          <w:sz w:val="22"/>
          <w:szCs w:val="22"/>
        </w:rPr>
        <w:t xml:space="preserve"> delegated</w:t>
      </w:r>
      <w:r w:rsidR="00D7610F">
        <w:rPr>
          <w:sz w:val="22"/>
          <w:szCs w:val="22"/>
        </w:rPr>
        <w:t xml:space="preserve"> </w:t>
      </w:r>
      <w:r w:rsidR="006A47FE">
        <w:rPr>
          <w:sz w:val="22"/>
          <w:szCs w:val="22"/>
        </w:rPr>
        <w:t xml:space="preserve">budgets, and the </w:t>
      </w:r>
      <w:r w:rsidR="006B4FFC">
        <w:rPr>
          <w:sz w:val="22"/>
          <w:szCs w:val="22"/>
        </w:rPr>
        <w:t xml:space="preserve">high </w:t>
      </w:r>
      <w:r w:rsidR="006A47FE">
        <w:rPr>
          <w:sz w:val="22"/>
          <w:szCs w:val="22"/>
        </w:rPr>
        <w:t>proportion of our schools and academies (especially in primary phase) that are</w:t>
      </w:r>
      <w:r w:rsidR="00BA0ECB">
        <w:rPr>
          <w:sz w:val="22"/>
          <w:szCs w:val="22"/>
        </w:rPr>
        <w:t xml:space="preserve"> currently</w:t>
      </w:r>
      <w:r w:rsidR="006A47FE">
        <w:rPr>
          <w:sz w:val="22"/>
          <w:szCs w:val="22"/>
        </w:rPr>
        <w:t xml:space="preserve"> funded on the MFG,</w:t>
      </w:r>
      <w:r w:rsidR="006B4FFC">
        <w:rPr>
          <w:sz w:val="22"/>
          <w:szCs w:val="22"/>
        </w:rPr>
        <w:t xml:space="preserve"> we </w:t>
      </w:r>
      <w:r w:rsidR="004114D2">
        <w:rPr>
          <w:sz w:val="22"/>
          <w:szCs w:val="22"/>
        </w:rPr>
        <w:t xml:space="preserve">see that it is important </w:t>
      </w:r>
      <w:r w:rsidR="002E6E98">
        <w:rPr>
          <w:sz w:val="22"/>
          <w:szCs w:val="22"/>
        </w:rPr>
        <w:t xml:space="preserve">for us </w:t>
      </w:r>
      <w:r w:rsidR="004114D2">
        <w:rPr>
          <w:sz w:val="22"/>
          <w:szCs w:val="22"/>
        </w:rPr>
        <w:t xml:space="preserve">to </w:t>
      </w:r>
      <w:r w:rsidR="000807E9">
        <w:rPr>
          <w:sz w:val="22"/>
          <w:szCs w:val="22"/>
        </w:rPr>
        <w:t>take steps</w:t>
      </w:r>
      <w:r w:rsidR="004114D2">
        <w:rPr>
          <w:sz w:val="22"/>
          <w:szCs w:val="22"/>
        </w:rPr>
        <w:t xml:space="preserve"> to set the M</w:t>
      </w:r>
      <w:r w:rsidR="00F354B1">
        <w:rPr>
          <w:sz w:val="22"/>
          <w:szCs w:val="22"/>
        </w:rPr>
        <w:t>FG at the maximum permitted level</w:t>
      </w:r>
      <w:r w:rsidR="006B4FFC">
        <w:rPr>
          <w:sz w:val="22"/>
          <w:szCs w:val="22"/>
        </w:rPr>
        <w:t>.</w:t>
      </w:r>
    </w:p>
    <w:p w:rsidR="00E029C6" w:rsidRPr="00B021D2" w:rsidRDefault="00E029C6" w:rsidP="00614CB6">
      <w:pPr>
        <w:jc w:val="both"/>
        <w:rPr>
          <w:color w:val="FF0000"/>
          <w:sz w:val="22"/>
          <w:szCs w:val="22"/>
        </w:rPr>
      </w:pPr>
    </w:p>
    <w:p w:rsidR="00535BB1" w:rsidRDefault="00C36BAE" w:rsidP="00614CB6">
      <w:pPr>
        <w:jc w:val="both"/>
        <w:rPr>
          <w:sz w:val="22"/>
          <w:szCs w:val="22"/>
        </w:rPr>
      </w:pPr>
      <w:r w:rsidRPr="00C36BAE">
        <w:rPr>
          <w:b/>
          <w:sz w:val="22"/>
          <w:szCs w:val="22"/>
        </w:rPr>
        <w:t>3.</w:t>
      </w:r>
      <w:r w:rsidR="006A47FE">
        <w:rPr>
          <w:b/>
          <w:sz w:val="22"/>
          <w:szCs w:val="22"/>
        </w:rPr>
        <w:t>2</w:t>
      </w:r>
      <w:r w:rsidR="005B056B">
        <w:rPr>
          <w:b/>
          <w:sz w:val="22"/>
          <w:szCs w:val="22"/>
        </w:rPr>
        <w:t>7</w:t>
      </w:r>
      <w:r w:rsidR="00E077CD" w:rsidRPr="00C36BAE">
        <w:rPr>
          <w:b/>
          <w:sz w:val="22"/>
          <w:szCs w:val="22"/>
        </w:rPr>
        <w:t xml:space="preserve"> </w:t>
      </w:r>
      <w:r>
        <w:rPr>
          <w:b/>
          <w:sz w:val="22"/>
          <w:szCs w:val="22"/>
        </w:rPr>
        <w:t>So, s</w:t>
      </w:r>
      <w:r w:rsidR="00E077CD" w:rsidRPr="00C36BAE">
        <w:rPr>
          <w:b/>
          <w:sz w:val="22"/>
          <w:szCs w:val="22"/>
        </w:rPr>
        <w:t>ubject to final affordability</w:t>
      </w:r>
      <w:r w:rsidR="00521848">
        <w:rPr>
          <w:b/>
          <w:sz w:val="22"/>
          <w:szCs w:val="22"/>
        </w:rPr>
        <w:t xml:space="preserve"> (please see decision 6)</w:t>
      </w:r>
      <w:r w:rsidR="00E077CD" w:rsidRPr="00C36BAE">
        <w:rPr>
          <w:b/>
          <w:sz w:val="22"/>
          <w:szCs w:val="22"/>
        </w:rPr>
        <w:t>, we propose</w:t>
      </w:r>
      <w:r w:rsidR="00535BB1" w:rsidRPr="00C36BAE">
        <w:rPr>
          <w:b/>
          <w:sz w:val="22"/>
          <w:szCs w:val="22"/>
        </w:rPr>
        <w:t xml:space="preserve"> to the set the Minimum F</w:t>
      </w:r>
      <w:r w:rsidR="00E077CD" w:rsidRPr="00C36BAE">
        <w:rPr>
          <w:b/>
          <w:sz w:val="22"/>
          <w:szCs w:val="22"/>
        </w:rPr>
        <w:t>unding Guarantee (M</w:t>
      </w:r>
      <w:r w:rsidR="00521848">
        <w:rPr>
          <w:b/>
          <w:sz w:val="22"/>
          <w:szCs w:val="22"/>
        </w:rPr>
        <w:t>FG) in 2022/23</w:t>
      </w:r>
      <w:r w:rsidR="00E077CD" w:rsidRPr="00C36BAE">
        <w:rPr>
          <w:b/>
          <w:sz w:val="22"/>
          <w:szCs w:val="22"/>
        </w:rPr>
        <w:t xml:space="preserve"> at </w:t>
      </w:r>
      <w:r w:rsidR="005E285C" w:rsidRPr="00C36BAE">
        <w:rPr>
          <w:b/>
          <w:sz w:val="22"/>
          <w:szCs w:val="22"/>
        </w:rPr>
        <w:t xml:space="preserve">the maximum </w:t>
      </w:r>
      <w:r w:rsidR="00BA0ECB">
        <w:rPr>
          <w:b/>
          <w:sz w:val="22"/>
          <w:szCs w:val="22"/>
        </w:rPr>
        <w:t xml:space="preserve">permitted </w:t>
      </w:r>
      <w:r w:rsidR="005E285C" w:rsidRPr="00C36BAE">
        <w:rPr>
          <w:b/>
          <w:sz w:val="22"/>
          <w:szCs w:val="22"/>
        </w:rPr>
        <w:t xml:space="preserve">level of </w:t>
      </w:r>
      <w:r w:rsidRPr="00C36BAE">
        <w:rPr>
          <w:b/>
          <w:sz w:val="22"/>
          <w:szCs w:val="22"/>
        </w:rPr>
        <w:t>positive 2.0</w:t>
      </w:r>
      <w:r w:rsidR="00535BB1" w:rsidRPr="00C36BAE">
        <w:rPr>
          <w:b/>
          <w:sz w:val="22"/>
          <w:szCs w:val="22"/>
        </w:rPr>
        <w:t>%.</w:t>
      </w:r>
      <w:r w:rsidR="00535BB1" w:rsidRPr="00C36BAE">
        <w:rPr>
          <w:sz w:val="22"/>
          <w:szCs w:val="22"/>
        </w:rPr>
        <w:t xml:space="preserve"> </w:t>
      </w:r>
      <w:r w:rsidR="00E077CD" w:rsidRPr="00C36BAE">
        <w:rPr>
          <w:sz w:val="22"/>
          <w:szCs w:val="22"/>
        </w:rPr>
        <w:t>The impact of this</w:t>
      </w:r>
      <w:r w:rsidR="00471EAB" w:rsidRPr="00C36BAE">
        <w:rPr>
          <w:sz w:val="22"/>
          <w:szCs w:val="22"/>
        </w:rPr>
        <w:t xml:space="preserve"> is shown</w:t>
      </w:r>
      <w:r w:rsidR="00A3122A">
        <w:rPr>
          <w:sz w:val="22"/>
          <w:szCs w:val="22"/>
        </w:rPr>
        <w:t xml:space="preserve"> in Appendix 1</w:t>
      </w:r>
      <w:r w:rsidR="00E077CD" w:rsidRPr="00C36BAE">
        <w:rPr>
          <w:sz w:val="22"/>
          <w:szCs w:val="22"/>
        </w:rPr>
        <w:t>, illustratively,</w:t>
      </w:r>
      <w:r w:rsidR="00471EAB" w:rsidRPr="00C36BAE">
        <w:rPr>
          <w:sz w:val="22"/>
          <w:szCs w:val="22"/>
        </w:rPr>
        <w:t xml:space="preserve"> at individu</w:t>
      </w:r>
      <w:r w:rsidR="00651371" w:rsidRPr="00C36BAE">
        <w:rPr>
          <w:sz w:val="22"/>
          <w:szCs w:val="22"/>
        </w:rPr>
        <w:t>al school and academy level</w:t>
      </w:r>
      <w:r w:rsidR="00471EAB" w:rsidRPr="00C36BAE">
        <w:rPr>
          <w:sz w:val="22"/>
          <w:szCs w:val="22"/>
        </w:rPr>
        <w:t>.</w:t>
      </w:r>
    </w:p>
    <w:p w:rsidR="00AD582E" w:rsidRPr="00AD582E" w:rsidRDefault="00AD582E" w:rsidP="00614CB6">
      <w:pPr>
        <w:jc w:val="both"/>
        <w:rPr>
          <w:sz w:val="22"/>
          <w:szCs w:val="22"/>
        </w:rPr>
      </w:pPr>
    </w:p>
    <w:p w:rsidR="00A65836" w:rsidRPr="00A3122A" w:rsidRDefault="00A65836" w:rsidP="00A65836">
      <w:pPr>
        <w:jc w:val="both"/>
        <w:rPr>
          <w:b/>
          <w:bCs/>
          <w:color w:val="548DD4" w:themeColor="text2" w:themeTint="99"/>
          <w:sz w:val="22"/>
          <w:szCs w:val="22"/>
        </w:rPr>
      </w:pPr>
      <w:r w:rsidRPr="00A3122A">
        <w:rPr>
          <w:b/>
          <w:bCs/>
          <w:color w:val="548DD4" w:themeColor="text2" w:themeTint="99"/>
          <w:sz w:val="22"/>
          <w:szCs w:val="22"/>
        </w:rPr>
        <w:t xml:space="preserve">Question </w:t>
      </w:r>
      <w:r w:rsidR="001618D8">
        <w:rPr>
          <w:b/>
          <w:bCs/>
          <w:color w:val="548DD4" w:themeColor="text2" w:themeTint="99"/>
          <w:sz w:val="22"/>
          <w:szCs w:val="22"/>
        </w:rPr>
        <w:t>4</w:t>
      </w:r>
      <w:r w:rsidRPr="00A3122A">
        <w:rPr>
          <w:b/>
          <w:bCs/>
          <w:color w:val="548DD4" w:themeColor="text2" w:themeTint="99"/>
          <w:sz w:val="22"/>
          <w:szCs w:val="22"/>
        </w:rPr>
        <w:t xml:space="preserve"> - Do you agree with the proposal</w:t>
      </w:r>
      <w:r w:rsidR="00E077CD" w:rsidRPr="00A3122A">
        <w:rPr>
          <w:b/>
          <w:bCs/>
          <w:color w:val="548DD4" w:themeColor="text2" w:themeTint="99"/>
          <w:sz w:val="22"/>
          <w:szCs w:val="22"/>
        </w:rPr>
        <w:t>, subject to final affordability,</w:t>
      </w:r>
      <w:r w:rsidRPr="00A3122A">
        <w:rPr>
          <w:b/>
          <w:bCs/>
          <w:color w:val="548DD4" w:themeColor="text2" w:themeTint="99"/>
          <w:sz w:val="22"/>
          <w:szCs w:val="22"/>
        </w:rPr>
        <w:t xml:space="preserve"> to set th</w:t>
      </w:r>
      <w:r w:rsidR="00E077CD" w:rsidRPr="00A3122A">
        <w:rPr>
          <w:b/>
          <w:bCs/>
          <w:color w:val="548DD4" w:themeColor="text2" w:themeTint="99"/>
          <w:sz w:val="22"/>
          <w:szCs w:val="22"/>
        </w:rPr>
        <w:t>e Minimum Funding Guarantee at</w:t>
      </w:r>
      <w:r w:rsidR="00EC3D3E" w:rsidRPr="00A3122A">
        <w:rPr>
          <w:b/>
          <w:bCs/>
          <w:color w:val="548DD4" w:themeColor="text2" w:themeTint="99"/>
          <w:sz w:val="22"/>
          <w:szCs w:val="22"/>
        </w:rPr>
        <w:t xml:space="preserve"> the maximum</w:t>
      </w:r>
      <w:r w:rsidR="00A3122A">
        <w:rPr>
          <w:b/>
          <w:bCs/>
          <w:color w:val="548DD4" w:themeColor="text2" w:themeTint="99"/>
          <w:sz w:val="22"/>
          <w:szCs w:val="22"/>
        </w:rPr>
        <w:t xml:space="preserve"> positive 2.0</w:t>
      </w:r>
      <w:r w:rsidR="00521848">
        <w:rPr>
          <w:b/>
          <w:bCs/>
          <w:color w:val="548DD4" w:themeColor="text2" w:themeTint="99"/>
          <w:sz w:val="22"/>
          <w:szCs w:val="22"/>
        </w:rPr>
        <w:t>% in 2022/23</w:t>
      </w:r>
      <w:r w:rsidRPr="00A3122A">
        <w:rPr>
          <w:b/>
          <w:bCs/>
          <w:color w:val="548DD4" w:themeColor="text2" w:themeTint="99"/>
          <w:sz w:val="22"/>
          <w:szCs w:val="22"/>
        </w:rPr>
        <w:t>? If not, please explain the reasons why not.</w:t>
      </w:r>
    </w:p>
    <w:p w:rsidR="00444676" w:rsidRDefault="00444676" w:rsidP="00614CB6">
      <w:pPr>
        <w:jc w:val="both"/>
        <w:rPr>
          <w:color w:val="FF0000"/>
          <w:sz w:val="22"/>
          <w:szCs w:val="22"/>
          <w:u w:val="single"/>
        </w:rPr>
      </w:pPr>
    </w:p>
    <w:p w:rsidR="009353AA" w:rsidRDefault="009353AA" w:rsidP="004F39E1">
      <w:pPr>
        <w:jc w:val="both"/>
        <w:rPr>
          <w:color w:val="FF0000"/>
          <w:sz w:val="22"/>
          <w:szCs w:val="22"/>
          <w:u w:val="single"/>
        </w:rPr>
      </w:pPr>
    </w:p>
    <w:p w:rsidR="001252D1" w:rsidRPr="001252D1" w:rsidRDefault="001252D1" w:rsidP="001252D1">
      <w:pPr>
        <w:jc w:val="both"/>
        <w:rPr>
          <w:sz w:val="22"/>
          <w:szCs w:val="22"/>
          <w:u w:val="single"/>
        </w:rPr>
      </w:pPr>
      <w:r w:rsidRPr="001252D1">
        <w:rPr>
          <w:b/>
          <w:sz w:val="22"/>
          <w:szCs w:val="22"/>
          <w:u w:val="single"/>
        </w:rPr>
        <w:t xml:space="preserve">Decision </w:t>
      </w:r>
      <w:r>
        <w:rPr>
          <w:b/>
          <w:sz w:val="22"/>
          <w:szCs w:val="22"/>
          <w:u w:val="single"/>
        </w:rPr>
        <w:t>6</w:t>
      </w:r>
      <w:r w:rsidR="008A49BE">
        <w:rPr>
          <w:sz w:val="22"/>
          <w:szCs w:val="22"/>
          <w:u w:val="single"/>
        </w:rPr>
        <w:t xml:space="preserve"> – How we would</w:t>
      </w:r>
      <w:r w:rsidRPr="001252D1">
        <w:rPr>
          <w:sz w:val="22"/>
          <w:szCs w:val="22"/>
          <w:u w:val="single"/>
        </w:rPr>
        <w:t xml:space="preserve"> amend our mainstream primary and secondary funding formula, if necessary for affordability reasons, should the total cost of the formula substantially increase (and be unaffordable) when the October 2021 Census dataset is used. This is a new decision for 2022/23.</w:t>
      </w:r>
    </w:p>
    <w:p w:rsidR="001252D1" w:rsidRDefault="001252D1" w:rsidP="001252D1">
      <w:pPr>
        <w:jc w:val="both"/>
        <w:rPr>
          <w:sz w:val="22"/>
          <w:szCs w:val="22"/>
          <w:u w:val="single"/>
        </w:rPr>
      </w:pPr>
    </w:p>
    <w:p w:rsidR="00116481" w:rsidRPr="005702B4" w:rsidRDefault="000807E9" w:rsidP="001252D1">
      <w:pPr>
        <w:spacing w:after="200" w:line="276" w:lineRule="auto"/>
        <w:contextualSpacing/>
        <w:jc w:val="both"/>
        <w:rPr>
          <w:sz w:val="22"/>
          <w:szCs w:val="22"/>
        </w:rPr>
      </w:pPr>
      <w:r w:rsidRPr="005702B4">
        <w:rPr>
          <w:sz w:val="22"/>
          <w:szCs w:val="22"/>
        </w:rPr>
        <w:t>3.2</w:t>
      </w:r>
      <w:r w:rsidR="002307EF">
        <w:rPr>
          <w:sz w:val="22"/>
          <w:szCs w:val="22"/>
        </w:rPr>
        <w:t>8 L</w:t>
      </w:r>
      <w:r w:rsidR="00DC4BF0">
        <w:rPr>
          <w:sz w:val="22"/>
          <w:szCs w:val="22"/>
        </w:rPr>
        <w:t xml:space="preserve">ag in the </w:t>
      </w:r>
      <w:r w:rsidR="005702B4">
        <w:rPr>
          <w:sz w:val="22"/>
          <w:szCs w:val="22"/>
        </w:rPr>
        <w:t>pupil-</w:t>
      </w:r>
      <w:r w:rsidR="00116481" w:rsidRPr="005702B4">
        <w:rPr>
          <w:sz w:val="22"/>
          <w:szCs w:val="22"/>
        </w:rPr>
        <w:t>need</w:t>
      </w:r>
      <w:r w:rsidR="005702B4">
        <w:rPr>
          <w:sz w:val="22"/>
          <w:szCs w:val="22"/>
        </w:rPr>
        <w:t xml:space="preserve"> data, such as Free School Meals %s and</w:t>
      </w:r>
      <w:r w:rsidRPr="005702B4">
        <w:rPr>
          <w:sz w:val="22"/>
          <w:szCs w:val="22"/>
        </w:rPr>
        <w:t xml:space="preserve"> Low Prior</w:t>
      </w:r>
      <w:r w:rsidR="00116481" w:rsidRPr="005702B4">
        <w:rPr>
          <w:sz w:val="22"/>
          <w:szCs w:val="22"/>
        </w:rPr>
        <w:t xml:space="preserve"> Attainment %s</w:t>
      </w:r>
      <w:r w:rsidRPr="005702B4">
        <w:rPr>
          <w:sz w:val="22"/>
          <w:szCs w:val="22"/>
        </w:rPr>
        <w:t>, between that, which is required to be used to calculate individual school and academy formula funding allocations and that, which is used by the DfE</w:t>
      </w:r>
      <w:r w:rsidR="00DC4BF0">
        <w:rPr>
          <w:sz w:val="22"/>
          <w:szCs w:val="22"/>
        </w:rPr>
        <w:t xml:space="preserve"> to calculate</w:t>
      </w:r>
      <w:r w:rsidRPr="005702B4">
        <w:rPr>
          <w:sz w:val="22"/>
          <w:szCs w:val="22"/>
        </w:rPr>
        <w:t xml:space="preserve"> Dedicated Schools Grant funding t</w:t>
      </w:r>
      <w:r w:rsidR="007D1E0A">
        <w:rPr>
          <w:sz w:val="22"/>
          <w:szCs w:val="22"/>
        </w:rPr>
        <w:t>o local authorities, is a</w:t>
      </w:r>
      <w:r w:rsidRPr="005702B4">
        <w:rPr>
          <w:sz w:val="22"/>
          <w:szCs w:val="22"/>
        </w:rPr>
        <w:t xml:space="preserve"> feature of</w:t>
      </w:r>
      <w:r w:rsidR="00515203">
        <w:rPr>
          <w:sz w:val="22"/>
          <w:szCs w:val="22"/>
        </w:rPr>
        <w:t xml:space="preserve"> the</w:t>
      </w:r>
      <w:r w:rsidRPr="005702B4">
        <w:rPr>
          <w:sz w:val="22"/>
          <w:szCs w:val="22"/>
        </w:rPr>
        <w:t xml:space="preserve"> current formula fundin</w:t>
      </w:r>
      <w:r w:rsidR="00766D35">
        <w:rPr>
          <w:sz w:val="22"/>
          <w:szCs w:val="22"/>
        </w:rPr>
        <w:t xml:space="preserve">g </w:t>
      </w:r>
      <w:r w:rsidR="00515203">
        <w:rPr>
          <w:sz w:val="22"/>
          <w:szCs w:val="22"/>
        </w:rPr>
        <w:t>system</w:t>
      </w:r>
      <w:r w:rsidR="00766D35">
        <w:rPr>
          <w:sz w:val="22"/>
          <w:szCs w:val="22"/>
        </w:rPr>
        <w:t>. For this</w:t>
      </w:r>
      <w:r w:rsidRPr="005702B4">
        <w:rPr>
          <w:sz w:val="22"/>
          <w:szCs w:val="22"/>
        </w:rPr>
        <w:t xml:space="preserve"> 2021/22 financial year, for example, schools and academies have been funded with reference to their October 2020 Census data. The Local Authority however, has received Dedicated Schools Grant, from which the cost of </w:t>
      </w:r>
      <w:r w:rsidR="000767A5">
        <w:rPr>
          <w:sz w:val="22"/>
          <w:szCs w:val="22"/>
        </w:rPr>
        <w:t>these</w:t>
      </w:r>
      <w:r w:rsidR="007C7C20" w:rsidRPr="005702B4">
        <w:rPr>
          <w:sz w:val="22"/>
          <w:szCs w:val="22"/>
        </w:rPr>
        <w:t xml:space="preserve"> </w:t>
      </w:r>
      <w:r w:rsidRPr="005702B4">
        <w:rPr>
          <w:sz w:val="22"/>
          <w:szCs w:val="22"/>
        </w:rPr>
        <w:t xml:space="preserve">school and academy allocations must be met, calculated using data recorded </w:t>
      </w:r>
      <w:r w:rsidR="005702B4">
        <w:rPr>
          <w:sz w:val="22"/>
          <w:szCs w:val="22"/>
        </w:rPr>
        <w:t>a year earlier in the October 2019 Census.</w:t>
      </w:r>
    </w:p>
    <w:p w:rsidR="00116481" w:rsidRDefault="00116481" w:rsidP="001252D1">
      <w:pPr>
        <w:spacing w:after="200" w:line="276" w:lineRule="auto"/>
        <w:contextualSpacing/>
        <w:jc w:val="both"/>
        <w:rPr>
          <w:color w:val="FF0000"/>
          <w:sz w:val="22"/>
          <w:szCs w:val="22"/>
        </w:rPr>
      </w:pPr>
    </w:p>
    <w:p w:rsidR="002303E5" w:rsidRDefault="00116481" w:rsidP="001252D1">
      <w:pPr>
        <w:spacing w:after="200" w:line="276" w:lineRule="auto"/>
        <w:contextualSpacing/>
        <w:jc w:val="both"/>
        <w:rPr>
          <w:sz w:val="22"/>
          <w:szCs w:val="22"/>
        </w:rPr>
      </w:pPr>
      <w:r w:rsidRPr="00766D35">
        <w:rPr>
          <w:sz w:val="22"/>
          <w:szCs w:val="22"/>
        </w:rPr>
        <w:t xml:space="preserve">3.29 </w:t>
      </w:r>
      <w:r w:rsidR="000807E9" w:rsidRPr="00766D35">
        <w:rPr>
          <w:sz w:val="22"/>
          <w:szCs w:val="22"/>
        </w:rPr>
        <w:t>W</w:t>
      </w:r>
      <w:r w:rsidR="007C7C20" w:rsidRPr="00766D35">
        <w:rPr>
          <w:sz w:val="22"/>
          <w:szCs w:val="22"/>
        </w:rPr>
        <w:t>here there</w:t>
      </w:r>
      <w:r w:rsidR="000807E9" w:rsidRPr="00766D35">
        <w:rPr>
          <w:sz w:val="22"/>
          <w:szCs w:val="22"/>
        </w:rPr>
        <w:t xml:space="preserve"> are </w:t>
      </w:r>
      <w:r w:rsidR="007C7C20" w:rsidRPr="00766D35">
        <w:rPr>
          <w:sz w:val="22"/>
          <w:szCs w:val="22"/>
        </w:rPr>
        <w:t xml:space="preserve">only relatively small </w:t>
      </w:r>
      <w:r w:rsidR="005702B4" w:rsidRPr="00766D35">
        <w:rPr>
          <w:sz w:val="22"/>
          <w:szCs w:val="22"/>
        </w:rPr>
        <w:t>data changes</w:t>
      </w:r>
      <w:r w:rsidR="000807E9" w:rsidRPr="00766D35">
        <w:rPr>
          <w:sz w:val="22"/>
          <w:szCs w:val="22"/>
        </w:rPr>
        <w:t xml:space="preserve"> year on year,</w:t>
      </w:r>
      <w:r w:rsidR="007C7C20" w:rsidRPr="00766D35">
        <w:rPr>
          <w:sz w:val="22"/>
          <w:szCs w:val="22"/>
        </w:rPr>
        <w:t xml:space="preserve"> or where there are ‘ups and downs’ in different</w:t>
      </w:r>
      <w:r w:rsidR="00E13B42">
        <w:rPr>
          <w:sz w:val="22"/>
          <w:szCs w:val="22"/>
        </w:rPr>
        <w:t xml:space="preserve"> data streams, which generally cancel</w:t>
      </w:r>
      <w:r w:rsidR="007C7C20" w:rsidRPr="00766D35">
        <w:rPr>
          <w:sz w:val="22"/>
          <w:szCs w:val="22"/>
        </w:rPr>
        <w:t xml:space="preserve"> each other out,</w:t>
      </w:r>
      <w:r w:rsidR="00766D35" w:rsidRPr="00766D35">
        <w:rPr>
          <w:sz w:val="22"/>
          <w:szCs w:val="22"/>
        </w:rPr>
        <w:t xml:space="preserve"> this</w:t>
      </w:r>
      <w:r w:rsidR="007C7C20" w:rsidRPr="00766D35">
        <w:rPr>
          <w:sz w:val="22"/>
          <w:szCs w:val="22"/>
        </w:rPr>
        <w:t xml:space="preserve"> </w:t>
      </w:r>
      <w:r w:rsidR="000807E9" w:rsidRPr="00766D35">
        <w:rPr>
          <w:sz w:val="22"/>
          <w:szCs w:val="22"/>
        </w:rPr>
        <w:t>lag does not</w:t>
      </w:r>
      <w:r w:rsidR="00256170">
        <w:rPr>
          <w:sz w:val="22"/>
          <w:szCs w:val="22"/>
        </w:rPr>
        <w:t xml:space="preserve"> cause</w:t>
      </w:r>
      <w:r w:rsidR="00766D35" w:rsidRPr="00766D35">
        <w:rPr>
          <w:sz w:val="22"/>
          <w:szCs w:val="22"/>
        </w:rPr>
        <w:t xml:space="preserve"> overall</w:t>
      </w:r>
      <w:r w:rsidR="000807E9" w:rsidRPr="00766D35">
        <w:rPr>
          <w:sz w:val="22"/>
          <w:szCs w:val="22"/>
        </w:rPr>
        <w:t xml:space="preserve"> affordability </w:t>
      </w:r>
      <w:r w:rsidR="007C7C20" w:rsidRPr="00766D35">
        <w:rPr>
          <w:sz w:val="22"/>
          <w:szCs w:val="22"/>
        </w:rPr>
        <w:t>problems</w:t>
      </w:r>
      <w:r w:rsidR="00766D35" w:rsidRPr="00766D35">
        <w:rPr>
          <w:sz w:val="22"/>
          <w:szCs w:val="22"/>
        </w:rPr>
        <w:t xml:space="preserve">. </w:t>
      </w:r>
      <w:r w:rsidR="007C7C20" w:rsidRPr="00766D35">
        <w:rPr>
          <w:sz w:val="22"/>
          <w:szCs w:val="22"/>
        </w:rPr>
        <w:t>By ‘affordability</w:t>
      </w:r>
      <w:r w:rsidR="005702B4" w:rsidRPr="00766D35">
        <w:rPr>
          <w:sz w:val="22"/>
          <w:szCs w:val="22"/>
        </w:rPr>
        <w:t xml:space="preserve"> problems</w:t>
      </w:r>
      <w:r w:rsidR="007C7C20" w:rsidRPr="00766D35">
        <w:rPr>
          <w:sz w:val="22"/>
          <w:szCs w:val="22"/>
        </w:rPr>
        <w:t>’, we mean t</w:t>
      </w:r>
      <w:r w:rsidR="00C371D7">
        <w:rPr>
          <w:sz w:val="22"/>
          <w:szCs w:val="22"/>
        </w:rPr>
        <w:t>hat the cost of formula funding</w:t>
      </w:r>
      <w:r w:rsidR="007C7C20" w:rsidRPr="00766D35">
        <w:rPr>
          <w:sz w:val="22"/>
          <w:szCs w:val="22"/>
        </w:rPr>
        <w:t xml:space="preserve"> using the</w:t>
      </w:r>
      <w:r w:rsidR="00054636">
        <w:rPr>
          <w:sz w:val="22"/>
          <w:szCs w:val="22"/>
        </w:rPr>
        <w:t xml:space="preserve"> National Funding Formula mirroring</w:t>
      </w:r>
      <w:r w:rsidR="007C7C20" w:rsidRPr="00766D35">
        <w:rPr>
          <w:sz w:val="22"/>
          <w:szCs w:val="22"/>
        </w:rPr>
        <w:t xml:space="preserve"> approach</w:t>
      </w:r>
      <w:r w:rsidR="005D57FD" w:rsidRPr="00766D35">
        <w:rPr>
          <w:sz w:val="22"/>
          <w:szCs w:val="22"/>
        </w:rPr>
        <w:t xml:space="preserve"> </w:t>
      </w:r>
      <w:r w:rsidR="00054636">
        <w:rPr>
          <w:sz w:val="22"/>
          <w:szCs w:val="22"/>
        </w:rPr>
        <w:t>(Decision 2)</w:t>
      </w:r>
      <w:r w:rsidR="007C7C20" w:rsidRPr="00766D35">
        <w:rPr>
          <w:sz w:val="22"/>
          <w:szCs w:val="22"/>
        </w:rPr>
        <w:t xml:space="preserve"> exceeds the value of Dedicated Schools Grant funding that the Autho</w:t>
      </w:r>
      <w:r w:rsidR="00054636">
        <w:rPr>
          <w:sz w:val="22"/>
          <w:szCs w:val="22"/>
        </w:rPr>
        <w:t>rity has received</w:t>
      </w:r>
      <w:r w:rsidR="00544BA4">
        <w:rPr>
          <w:sz w:val="22"/>
          <w:szCs w:val="22"/>
        </w:rPr>
        <w:t xml:space="preserve"> from the DfE</w:t>
      </w:r>
      <w:r w:rsidR="002303E5" w:rsidRPr="00766D35">
        <w:rPr>
          <w:sz w:val="22"/>
          <w:szCs w:val="22"/>
        </w:rPr>
        <w:t>, to the extent that the Authority has to adjust its proposals</w:t>
      </w:r>
      <w:r w:rsidR="00EF0463">
        <w:rPr>
          <w:sz w:val="22"/>
          <w:szCs w:val="22"/>
        </w:rPr>
        <w:t xml:space="preserve"> to reduce </w:t>
      </w:r>
      <w:r w:rsidR="009A56EC">
        <w:rPr>
          <w:sz w:val="22"/>
          <w:szCs w:val="22"/>
        </w:rPr>
        <w:t>cost</w:t>
      </w:r>
      <w:r w:rsidR="007C7C20" w:rsidRPr="00766D35">
        <w:rPr>
          <w:sz w:val="22"/>
          <w:szCs w:val="22"/>
        </w:rPr>
        <w:t xml:space="preserve">. </w:t>
      </w:r>
    </w:p>
    <w:p w:rsidR="000767A5" w:rsidRDefault="000767A5" w:rsidP="001252D1">
      <w:pPr>
        <w:spacing w:after="200" w:line="276" w:lineRule="auto"/>
        <w:contextualSpacing/>
        <w:jc w:val="both"/>
        <w:rPr>
          <w:sz w:val="22"/>
          <w:szCs w:val="22"/>
        </w:rPr>
      </w:pPr>
    </w:p>
    <w:p w:rsidR="000767A5" w:rsidRPr="002B63AB" w:rsidRDefault="000767A5" w:rsidP="000767A5">
      <w:pPr>
        <w:spacing w:after="200" w:line="276" w:lineRule="auto"/>
        <w:contextualSpacing/>
        <w:jc w:val="both"/>
        <w:rPr>
          <w:sz w:val="22"/>
          <w:szCs w:val="22"/>
        </w:rPr>
      </w:pPr>
      <w:r w:rsidRPr="002B63AB">
        <w:rPr>
          <w:sz w:val="22"/>
          <w:szCs w:val="22"/>
        </w:rPr>
        <w:t xml:space="preserve">3.30 </w:t>
      </w:r>
      <w:r w:rsidR="00256170">
        <w:rPr>
          <w:sz w:val="22"/>
          <w:szCs w:val="22"/>
        </w:rPr>
        <w:t>One of the</w:t>
      </w:r>
      <w:r w:rsidRPr="002B63AB">
        <w:rPr>
          <w:sz w:val="22"/>
          <w:szCs w:val="22"/>
        </w:rPr>
        <w:t xml:space="preserve"> problems in managing this situation is that, although we can identify </w:t>
      </w:r>
      <w:r w:rsidR="00716D5C">
        <w:rPr>
          <w:sz w:val="22"/>
          <w:szCs w:val="22"/>
        </w:rPr>
        <w:t xml:space="preserve">and </w:t>
      </w:r>
      <w:r w:rsidR="00917CE1">
        <w:rPr>
          <w:sz w:val="22"/>
          <w:szCs w:val="22"/>
        </w:rPr>
        <w:t xml:space="preserve">very </w:t>
      </w:r>
      <w:r w:rsidR="000603B3">
        <w:rPr>
          <w:sz w:val="22"/>
          <w:szCs w:val="22"/>
        </w:rPr>
        <w:t>indicatively estimate</w:t>
      </w:r>
      <w:r w:rsidR="006F3F90">
        <w:rPr>
          <w:sz w:val="22"/>
          <w:szCs w:val="22"/>
        </w:rPr>
        <w:t xml:space="preserve"> in advance</w:t>
      </w:r>
      <w:r w:rsidR="00716D5C">
        <w:rPr>
          <w:sz w:val="22"/>
          <w:szCs w:val="22"/>
        </w:rPr>
        <w:t xml:space="preserve"> </w:t>
      </w:r>
      <w:r w:rsidR="00637C99">
        <w:rPr>
          <w:sz w:val="22"/>
          <w:szCs w:val="22"/>
        </w:rPr>
        <w:t xml:space="preserve">potential </w:t>
      </w:r>
      <w:r w:rsidRPr="002B63AB">
        <w:rPr>
          <w:sz w:val="22"/>
          <w:szCs w:val="22"/>
        </w:rPr>
        <w:t xml:space="preserve">areas of change, we do not know for certain whether our formula funding proposals are affordable until we receive the relevant October Census dataset from the DfE in December </w:t>
      </w:r>
      <w:r w:rsidRPr="002B63AB">
        <w:rPr>
          <w:sz w:val="22"/>
          <w:szCs w:val="22"/>
        </w:rPr>
        <w:lastRenderedPageBreak/>
        <w:t>each year.</w:t>
      </w:r>
      <w:r w:rsidR="000E7847">
        <w:rPr>
          <w:sz w:val="22"/>
          <w:szCs w:val="22"/>
        </w:rPr>
        <w:t xml:space="preserve"> It is</w:t>
      </w:r>
      <w:r w:rsidR="0069267D">
        <w:rPr>
          <w:sz w:val="22"/>
          <w:szCs w:val="22"/>
        </w:rPr>
        <w:t xml:space="preserve"> difficult to model the impact </w:t>
      </w:r>
      <w:r w:rsidR="00EC46C4">
        <w:rPr>
          <w:sz w:val="22"/>
          <w:szCs w:val="22"/>
        </w:rPr>
        <w:t>for individual schools and academies</w:t>
      </w:r>
      <w:r w:rsidR="0069267D">
        <w:rPr>
          <w:sz w:val="22"/>
          <w:szCs w:val="22"/>
        </w:rPr>
        <w:t xml:space="preserve"> with certainty</w:t>
      </w:r>
      <w:r w:rsidR="00EC46C4">
        <w:rPr>
          <w:sz w:val="22"/>
          <w:szCs w:val="22"/>
        </w:rPr>
        <w:t xml:space="preserve"> in advance of receiving the dataset.</w:t>
      </w:r>
    </w:p>
    <w:p w:rsidR="000767A5" w:rsidRPr="002F2B9F" w:rsidRDefault="000767A5" w:rsidP="000767A5">
      <w:pPr>
        <w:spacing w:after="200" w:line="276" w:lineRule="auto"/>
        <w:contextualSpacing/>
        <w:jc w:val="both"/>
        <w:rPr>
          <w:sz w:val="22"/>
          <w:szCs w:val="22"/>
        </w:rPr>
      </w:pPr>
    </w:p>
    <w:p w:rsidR="002300D9" w:rsidRPr="002F2B9F" w:rsidRDefault="000767A5" w:rsidP="001252D1">
      <w:pPr>
        <w:spacing w:after="200" w:line="276" w:lineRule="auto"/>
        <w:contextualSpacing/>
        <w:jc w:val="both"/>
        <w:rPr>
          <w:sz w:val="22"/>
          <w:szCs w:val="22"/>
        </w:rPr>
      </w:pPr>
      <w:r w:rsidRPr="002F2B9F">
        <w:rPr>
          <w:sz w:val="22"/>
          <w:szCs w:val="22"/>
        </w:rPr>
        <w:t>3.31 In our consultation documents</w:t>
      </w:r>
      <w:r w:rsidR="002B63AB" w:rsidRPr="002F2B9F">
        <w:rPr>
          <w:sz w:val="22"/>
          <w:szCs w:val="22"/>
        </w:rPr>
        <w:t>,</w:t>
      </w:r>
      <w:r w:rsidRPr="002F2B9F">
        <w:rPr>
          <w:sz w:val="22"/>
          <w:szCs w:val="22"/>
        </w:rPr>
        <w:t xml:space="preserve"> published in previous years, we have highlighted this as an issue and we have</w:t>
      </w:r>
      <w:r w:rsidR="002F2B9F" w:rsidRPr="002F2B9F">
        <w:rPr>
          <w:sz w:val="22"/>
          <w:szCs w:val="22"/>
        </w:rPr>
        <w:t xml:space="preserve"> always</w:t>
      </w:r>
      <w:r w:rsidR="002B63AB" w:rsidRPr="002F2B9F">
        <w:rPr>
          <w:sz w:val="22"/>
          <w:szCs w:val="22"/>
        </w:rPr>
        <w:t xml:space="preserve"> stated that our proposals are</w:t>
      </w:r>
      <w:r w:rsidRPr="002F2B9F">
        <w:rPr>
          <w:sz w:val="22"/>
          <w:szCs w:val="22"/>
        </w:rPr>
        <w:t xml:space="preserve"> subject to a final ‘affordability check’. We have also always previously stated, if we need to adjust our proposals, that we will work closely with the Schools Forum. In recent years</w:t>
      </w:r>
      <w:r w:rsidR="002B63AB" w:rsidRPr="002F2B9F">
        <w:rPr>
          <w:sz w:val="22"/>
          <w:szCs w:val="22"/>
        </w:rPr>
        <w:t>, affo</w:t>
      </w:r>
      <w:r w:rsidRPr="002F2B9F">
        <w:rPr>
          <w:sz w:val="22"/>
          <w:szCs w:val="22"/>
        </w:rPr>
        <w:t xml:space="preserve">rdability has not been </w:t>
      </w:r>
      <w:r w:rsidR="002F2B9F" w:rsidRPr="002F2B9F">
        <w:rPr>
          <w:sz w:val="22"/>
          <w:szCs w:val="22"/>
        </w:rPr>
        <w:t>an</w:t>
      </w:r>
      <w:r w:rsidRPr="002F2B9F">
        <w:rPr>
          <w:sz w:val="22"/>
          <w:szCs w:val="22"/>
        </w:rPr>
        <w:t xml:space="preserve"> issue. Although there have been </w:t>
      </w:r>
      <w:r w:rsidR="00DB16CC">
        <w:rPr>
          <w:sz w:val="22"/>
          <w:szCs w:val="22"/>
        </w:rPr>
        <w:t>some</w:t>
      </w:r>
      <w:r w:rsidR="002300D9" w:rsidRPr="002F2B9F">
        <w:rPr>
          <w:sz w:val="22"/>
          <w:szCs w:val="22"/>
        </w:rPr>
        <w:t xml:space="preserve"> changes i</w:t>
      </w:r>
      <w:r w:rsidR="00D136BA">
        <w:rPr>
          <w:sz w:val="22"/>
          <w:szCs w:val="22"/>
        </w:rPr>
        <w:t xml:space="preserve">n </w:t>
      </w:r>
      <w:r w:rsidRPr="002F2B9F">
        <w:rPr>
          <w:sz w:val="22"/>
          <w:szCs w:val="22"/>
        </w:rPr>
        <w:t xml:space="preserve">individual factors, the </w:t>
      </w:r>
      <w:r w:rsidR="002B63AB" w:rsidRPr="002F2B9F">
        <w:rPr>
          <w:sz w:val="22"/>
          <w:szCs w:val="22"/>
        </w:rPr>
        <w:t xml:space="preserve">overall </w:t>
      </w:r>
      <w:r w:rsidR="002300D9" w:rsidRPr="002F2B9F">
        <w:rPr>
          <w:sz w:val="22"/>
          <w:szCs w:val="22"/>
        </w:rPr>
        <w:t>cost</w:t>
      </w:r>
      <w:r w:rsidR="002B63AB" w:rsidRPr="002F2B9F">
        <w:rPr>
          <w:sz w:val="22"/>
          <w:szCs w:val="22"/>
        </w:rPr>
        <w:t xml:space="preserve"> of formula funding using the final December dataset has </w:t>
      </w:r>
      <w:r w:rsidR="00EF0463">
        <w:rPr>
          <w:sz w:val="22"/>
          <w:szCs w:val="22"/>
        </w:rPr>
        <w:t xml:space="preserve">either </w:t>
      </w:r>
      <w:r w:rsidR="002300D9" w:rsidRPr="002F2B9F">
        <w:rPr>
          <w:sz w:val="22"/>
          <w:szCs w:val="22"/>
        </w:rPr>
        <w:t xml:space="preserve">been </w:t>
      </w:r>
      <w:r w:rsidR="004B399A">
        <w:rPr>
          <w:sz w:val="22"/>
          <w:szCs w:val="22"/>
        </w:rPr>
        <w:t xml:space="preserve">as expected or </w:t>
      </w:r>
      <w:r w:rsidR="00DB16CC">
        <w:rPr>
          <w:sz w:val="22"/>
          <w:szCs w:val="22"/>
        </w:rPr>
        <w:t>has reduced rather than increased</w:t>
      </w:r>
      <w:r w:rsidR="002B63AB" w:rsidRPr="002F2B9F">
        <w:rPr>
          <w:sz w:val="22"/>
          <w:szCs w:val="22"/>
        </w:rPr>
        <w:t>.</w:t>
      </w:r>
    </w:p>
    <w:p w:rsidR="002300D9" w:rsidRDefault="002300D9" w:rsidP="001252D1">
      <w:pPr>
        <w:spacing w:after="200" w:line="276" w:lineRule="auto"/>
        <w:contextualSpacing/>
        <w:jc w:val="both"/>
        <w:rPr>
          <w:color w:val="FF0000"/>
          <w:sz w:val="22"/>
          <w:szCs w:val="22"/>
        </w:rPr>
      </w:pPr>
    </w:p>
    <w:p w:rsidR="00222987" w:rsidRDefault="002300D9" w:rsidP="001252D1">
      <w:pPr>
        <w:spacing w:after="200" w:line="276" w:lineRule="auto"/>
        <w:contextualSpacing/>
        <w:jc w:val="both"/>
        <w:rPr>
          <w:sz w:val="22"/>
          <w:szCs w:val="22"/>
        </w:rPr>
      </w:pPr>
      <w:r w:rsidRPr="005033D5">
        <w:rPr>
          <w:sz w:val="22"/>
          <w:szCs w:val="22"/>
        </w:rPr>
        <w:t xml:space="preserve">3.32 </w:t>
      </w:r>
      <w:r w:rsidR="004424DB" w:rsidRPr="005033D5">
        <w:rPr>
          <w:sz w:val="22"/>
          <w:szCs w:val="22"/>
        </w:rPr>
        <w:t>For 2022/23 however,</w:t>
      </w:r>
      <w:r w:rsidR="00576C16" w:rsidRPr="005033D5">
        <w:rPr>
          <w:sz w:val="22"/>
          <w:szCs w:val="22"/>
        </w:rPr>
        <w:t xml:space="preserve"> </w:t>
      </w:r>
      <w:r w:rsidR="00C371D7">
        <w:rPr>
          <w:sz w:val="22"/>
          <w:szCs w:val="22"/>
        </w:rPr>
        <w:t xml:space="preserve">partly as a consequence of the COVID-19 pandemic, </w:t>
      </w:r>
      <w:r w:rsidR="004424DB" w:rsidRPr="005033D5">
        <w:rPr>
          <w:sz w:val="22"/>
          <w:szCs w:val="22"/>
        </w:rPr>
        <w:t>w</w:t>
      </w:r>
      <w:r w:rsidRPr="005033D5">
        <w:rPr>
          <w:sz w:val="22"/>
          <w:szCs w:val="22"/>
        </w:rPr>
        <w:t xml:space="preserve">e have identified that we may </w:t>
      </w:r>
      <w:r w:rsidR="002F2B9F" w:rsidRPr="005033D5">
        <w:rPr>
          <w:sz w:val="22"/>
          <w:szCs w:val="22"/>
        </w:rPr>
        <w:t>come across</w:t>
      </w:r>
      <w:r w:rsidRPr="005033D5">
        <w:rPr>
          <w:sz w:val="22"/>
          <w:szCs w:val="22"/>
        </w:rPr>
        <w:t xml:space="preserve"> greater</w:t>
      </w:r>
      <w:r w:rsidR="002F2B9F" w:rsidRPr="005033D5">
        <w:rPr>
          <w:sz w:val="22"/>
          <w:szCs w:val="22"/>
        </w:rPr>
        <w:t xml:space="preserve"> swings in </w:t>
      </w:r>
      <w:r w:rsidRPr="005033D5">
        <w:rPr>
          <w:sz w:val="22"/>
          <w:szCs w:val="22"/>
        </w:rPr>
        <w:t>cost</w:t>
      </w:r>
      <w:r w:rsidR="002F2B9F" w:rsidRPr="005033D5">
        <w:rPr>
          <w:sz w:val="22"/>
          <w:szCs w:val="22"/>
        </w:rPr>
        <w:t>s associated with individual formula factors</w:t>
      </w:r>
      <w:r w:rsidR="003E4B93">
        <w:rPr>
          <w:sz w:val="22"/>
          <w:szCs w:val="22"/>
        </w:rPr>
        <w:t>,</w:t>
      </w:r>
      <w:r w:rsidR="002F2B9F" w:rsidRPr="005033D5">
        <w:rPr>
          <w:sz w:val="22"/>
          <w:szCs w:val="22"/>
        </w:rPr>
        <w:t xml:space="preserve"> as a result</w:t>
      </w:r>
      <w:r w:rsidR="005033D5" w:rsidRPr="005033D5">
        <w:rPr>
          <w:sz w:val="22"/>
          <w:szCs w:val="22"/>
        </w:rPr>
        <w:t xml:space="preserve"> of</w:t>
      </w:r>
      <w:r w:rsidR="002F2B9F" w:rsidRPr="005033D5">
        <w:rPr>
          <w:sz w:val="22"/>
          <w:szCs w:val="22"/>
        </w:rPr>
        <w:t xml:space="preserve"> </w:t>
      </w:r>
      <w:r w:rsidR="00576228">
        <w:rPr>
          <w:sz w:val="22"/>
          <w:szCs w:val="22"/>
        </w:rPr>
        <w:t xml:space="preserve">greater </w:t>
      </w:r>
      <w:r w:rsidR="002F2B9F" w:rsidRPr="005033D5">
        <w:rPr>
          <w:sz w:val="22"/>
          <w:szCs w:val="22"/>
        </w:rPr>
        <w:t>differences between the data</w:t>
      </w:r>
      <w:r w:rsidRPr="005033D5">
        <w:rPr>
          <w:sz w:val="22"/>
          <w:szCs w:val="22"/>
        </w:rPr>
        <w:t xml:space="preserve"> recorded</w:t>
      </w:r>
      <w:r w:rsidR="002F2B9F" w:rsidRPr="005033D5">
        <w:rPr>
          <w:sz w:val="22"/>
          <w:szCs w:val="22"/>
        </w:rPr>
        <w:t xml:space="preserve"> with reference </w:t>
      </w:r>
      <w:r w:rsidR="002F2B9F" w:rsidRPr="00806A55">
        <w:rPr>
          <w:sz w:val="22"/>
          <w:szCs w:val="22"/>
        </w:rPr>
        <w:t xml:space="preserve">to the </w:t>
      </w:r>
      <w:r w:rsidR="00576C16" w:rsidRPr="00806A55">
        <w:rPr>
          <w:sz w:val="22"/>
          <w:szCs w:val="22"/>
        </w:rPr>
        <w:t>October 2021 Ce</w:t>
      </w:r>
      <w:r w:rsidR="002F2B9F" w:rsidRPr="00806A55">
        <w:rPr>
          <w:sz w:val="22"/>
          <w:szCs w:val="22"/>
        </w:rPr>
        <w:t xml:space="preserve">nsus and the data recorded with reference to the October 2020 Census. </w:t>
      </w:r>
      <w:r w:rsidR="00222987">
        <w:rPr>
          <w:sz w:val="22"/>
          <w:szCs w:val="22"/>
        </w:rPr>
        <w:t xml:space="preserve">We </w:t>
      </w:r>
      <w:r w:rsidR="00721CBC">
        <w:rPr>
          <w:sz w:val="22"/>
          <w:szCs w:val="22"/>
        </w:rPr>
        <w:t xml:space="preserve">do </w:t>
      </w:r>
      <w:r w:rsidR="00222987">
        <w:rPr>
          <w:sz w:val="22"/>
          <w:szCs w:val="22"/>
        </w:rPr>
        <w:t>anticipate that this will be an issue limited to 2022/2</w:t>
      </w:r>
      <w:r w:rsidR="00721CBC">
        <w:rPr>
          <w:sz w:val="22"/>
          <w:szCs w:val="22"/>
        </w:rPr>
        <w:t>3</w:t>
      </w:r>
      <w:r w:rsidR="00222987">
        <w:rPr>
          <w:sz w:val="22"/>
          <w:szCs w:val="22"/>
        </w:rPr>
        <w:t xml:space="preserve">’s formula funding process, due to the specific impact of the </w:t>
      </w:r>
      <w:r w:rsidR="00721CBC">
        <w:rPr>
          <w:sz w:val="22"/>
          <w:szCs w:val="22"/>
        </w:rPr>
        <w:t xml:space="preserve">greater levels of </w:t>
      </w:r>
      <w:r w:rsidR="00222987">
        <w:rPr>
          <w:sz w:val="22"/>
          <w:szCs w:val="22"/>
        </w:rPr>
        <w:t>change in pupil-level data</w:t>
      </w:r>
      <w:r w:rsidR="00721CBC">
        <w:rPr>
          <w:sz w:val="22"/>
          <w:szCs w:val="22"/>
        </w:rPr>
        <w:t xml:space="preserve"> that will be</w:t>
      </w:r>
      <w:r w:rsidR="00222987">
        <w:rPr>
          <w:sz w:val="22"/>
          <w:szCs w:val="22"/>
        </w:rPr>
        <w:t xml:space="preserve"> recorded between the October 2020 and October 2021 censuses. W</w:t>
      </w:r>
      <w:r w:rsidR="00721CBC">
        <w:rPr>
          <w:sz w:val="22"/>
          <w:szCs w:val="22"/>
        </w:rPr>
        <w:t xml:space="preserve">e anticipate </w:t>
      </w:r>
      <w:r w:rsidR="00222987">
        <w:rPr>
          <w:sz w:val="22"/>
          <w:szCs w:val="22"/>
        </w:rPr>
        <w:t>that the funding system will ‘catch up’</w:t>
      </w:r>
      <w:r w:rsidR="00721CBC">
        <w:rPr>
          <w:sz w:val="22"/>
          <w:szCs w:val="22"/>
        </w:rPr>
        <w:t xml:space="preserve"> for</w:t>
      </w:r>
      <w:r w:rsidR="00222987">
        <w:rPr>
          <w:sz w:val="22"/>
          <w:szCs w:val="22"/>
        </w:rPr>
        <w:t xml:space="preserve"> 2023/24</w:t>
      </w:r>
      <w:r w:rsidR="003E4B93">
        <w:rPr>
          <w:sz w:val="22"/>
          <w:szCs w:val="22"/>
        </w:rPr>
        <w:t xml:space="preserve">, meaning that the on-going </w:t>
      </w:r>
      <w:r w:rsidR="00721CBC">
        <w:rPr>
          <w:sz w:val="22"/>
          <w:szCs w:val="22"/>
        </w:rPr>
        <w:t>risks of an affordability issue</w:t>
      </w:r>
      <w:r w:rsidR="003E4B93">
        <w:rPr>
          <w:sz w:val="22"/>
          <w:szCs w:val="22"/>
        </w:rPr>
        <w:t xml:space="preserve"> (for data swings between the</w:t>
      </w:r>
      <w:r w:rsidR="00DC6A31">
        <w:rPr>
          <w:sz w:val="22"/>
          <w:szCs w:val="22"/>
        </w:rPr>
        <w:t xml:space="preserve"> respective</w:t>
      </w:r>
      <w:r w:rsidR="003E4B93">
        <w:rPr>
          <w:sz w:val="22"/>
          <w:szCs w:val="22"/>
        </w:rPr>
        <w:t xml:space="preserve"> October censuses) will return to be</w:t>
      </w:r>
      <w:r w:rsidR="00721CBC">
        <w:rPr>
          <w:sz w:val="22"/>
          <w:szCs w:val="22"/>
        </w:rPr>
        <w:t xml:space="preserve"> in line wi</w:t>
      </w:r>
      <w:r w:rsidR="003E4B93">
        <w:rPr>
          <w:sz w:val="22"/>
          <w:szCs w:val="22"/>
        </w:rPr>
        <w:t>th the levels</w:t>
      </w:r>
      <w:r w:rsidR="00721CBC">
        <w:rPr>
          <w:sz w:val="22"/>
          <w:szCs w:val="22"/>
        </w:rPr>
        <w:t xml:space="preserve"> we would normally expect</w:t>
      </w:r>
      <w:r w:rsidR="003E4B93">
        <w:rPr>
          <w:sz w:val="22"/>
          <w:szCs w:val="22"/>
        </w:rPr>
        <w:t xml:space="preserve"> and that we have managed in recent years</w:t>
      </w:r>
      <w:r w:rsidR="00721CBC">
        <w:rPr>
          <w:sz w:val="22"/>
          <w:szCs w:val="22"/>
        </w:rPr>
        <w:t>.</w:t>
      </w:r>
    </w:p>
    <w:p w:rsidR="00222987" w:rsidRDefault="00222987" w:rsidP="001252D1">
      <w:pPr>
        <w:spacing w:after="200" w:line="276" w:lineRule="auto"/>
        <w:contextualSpacing/>
        <w:jc w:val="both"/>
        <w:rPr>
          <w:sz w:val="22"/>
          <w:szCs w:val="22"/>
        </w:rPr>
      </w:pPr>
    </w:p>
    <w:p w:rsidR="002F2B9F" w:rsidRPr="00806A55" w:rsidRDefault="00EB70BE" w:rsidP="001252D1">
      <w:pPr>
        <w:spacing w:after="200" w:line="276" w:lineRule="auto"/>
        <w:contextualSpacing/>
        <w:jc w:val="both"/>
        <w:rPr>
          <w:sz w:val="22"/>
          <w:szCs w:val="22"/>
        </w:rPr>
      </w:pPr>
      <w:r>
        <w:rPr>
          <w:sz w:val="22"/>
          <w:szCs w:val="22"/>
        </w:rPr>
        <w:t>W</w:t>
      </w:r>
      <w:r w:rsidR="002F2B9F" w:rsidRPr="00806A55">
        <w:rPr>
          <w:sz w:val="22"/>
          <w:szCs w:val="22"/>
        </w:rPr>
        <w:t xml:space="preserve">e have identified </w:t>
      </w:r>
      <w:r w:rsidR="00716D5C">
        <w:rPr>
          <w:sz w:val="22"/>
          <w:szCs w:val="22"/>
        </w:rPr>
        <w:t xml:space="preserve">the </w:t>
      </w:r>
      <w:r w:rsidR="008F3FC8" w:rsidRPr="00806A55">
        <w:rPr>
          <w:sz w:val="22"/>
          <w:szCs w:val="22"/>
        </w:rPr>
        <w:t xml:space="preserve">potential for </w:t>
      </w:r>
      <w:r w:rsidR="00D136BA">
        <w:rPr>
          <w:sz w:val="22"/>
          <w:szCs w:val="22"/>
        </w:rPr>
        <w:t xml:space="preserve">significant </w:t>
      </w:r>
      <w:r>
        <w:rPr>
          <w:sz w:val="22"/>
          <w:szCs w:val="22"/>
        </w:rPr>
        <w:t xml:space="preserve">cost </w:t>
      </w:r>
      <w:r w:rsidR="00D136BA">
        <w:rPr>
          <w:sz w:val="22"/>
          <w:szCs w:val="22"/>
        </w:rPr>
        <w:t>changes in 2</w:t>
      </w:r>
      <w:r w:rsidR="008F3FC8" w:rsidRPr="00806A55">
        <w:rPr>
          <w:sz w:val="22"/>
          <w:szCs w:val="22"/>
        </w:rPr>
        <w:t xml:space="preserve"> </w:t>
      </w:r>
      <w:r w:rsidR="005033D5" w:rsidRPr="00806A55">
        <w:rPr>
          <w:sz w:val="22"/>
          <w:szCs w:val="22"/>
        </w:rPr>
        <w:t>areas</w:t>
      </w:r>
      <w:r>
        <w:rPr>
          <w:sz w:val="22"/>
          <w:szCs w:val="22"/>
        </w:rPr>
        <w:t xml:space="preserve"> in particular</w:t>
      </w:r>
      <w:r w:rsidR="00222987">
        <w:rPr>
          <w:sz w:val="22"/>
          <w:szCs w:val="22"/>
        </w:rPr>
        <w:t xml:space="preserve"> within 2022/23’s cycle</w:t>
      </w:r>
      <w:r w:rsidR="008F3FC8" w:rsidRPr="00806A55">
        <w:rPr>
          <w:sz w:val="22"/>
          <w:szCs w:val="22"/>
        </w:rPr>
        <w:t>:</w:t>
      </w:r>
    </w:p>
    <w:p w:rsidR="00806A55" w:rsidRDefault="00576C16" w:rsidP="00420E54">
      <w:pPr>
        <w:pStyle w:val="ListParagraph"/>
        <w:numPr>
          <w:ilvl w:val="0"/>
          <w:numId w:val="39"/>
        </w:numPr>
        <w:spacing w:after="200" w:line="276" w:lineRule="auto"/>
        <w:contextualSpacing/>
        <w:jc w:val="both"/>
        <w:rPr>
          <w:sz w:val="22"/>
          <w:szCs w:val="22"/>
        </w:rPr>
      </w:pPr>
      <w:r w:rsidRPr="00806A55">
        <w:rPr>
          <w:sz w:val="22"/>
          <w:szCs w:val="22"/>
        </w:rPr>
        <w:t>Free School Meals %</w:t>
      </w:r>
      <w:r w:rsidR="005033D5" w:rsidRPr="00806A55">
        <w:rPr>
          <w:sz w:val="22"/>
          <w:szCs w:val="22"/>
        </w:rPr>
        <w:t>s</w:t>
      </w:r>
      <w:r w:rsidR="002F2B9F" w:rsidRPr="00806A55">
        <w:rPr>
          <w:sz w:val="22"/>
          <w:szCs w:val="22"/>
        </w:rPr>
        <w:t xml:space="preserve"> (both Flat and Ever 6)</w:t>
      </w:r>
      <w:r w:rsidRPr="00806A55">
        <w:rPr>
          <w:sz w:val="22"/>
          <w:szCs w:val="22"/>
        </w:rPr>
        <w:t xml:space="preserve"> recorded in </w:t>
      </w:r>
      <w:r w:rsidR="002F2B9F" w:rsidRPr="00806A55">
        <w:rPr>
          <w:sz w:val="22"/>
          <w:szCs w:val="22"/>
        </w:rPr>
        <w:t xml:space="preserve">the </w:t>
      </w:r>
      <w:r w:rsidRPr="00806A55">
        <w:rPr>
          <w:sz w:val="22"/>
          <w:szCs w:val="22"/>
        </w:rPr>
        <w:t>October 2021</w:t>
      </w:r>
      <w:r w:rsidR="002F2B9F" w:rsidRPr="00806A55">
        <w:rPr>
          <w:sz w:val="22"/>
          <w:szCs w:val="22"/>
        </w:rPr>
        <w:t xml:space="preserve"> Census</w:t>
      </w:r>
      <w:r w:rsidR="005033D5" w:rsidRPr="00806A55">
        <w:rPr>
          <w:sz w:val="22"/>
          <w:szCs w:val="22"/>
        </w:rPr>
        <w:t xml:space="preserve"> are</w:t>
      </w:r>
      <w:r w:rsidR="002F2B9F" w:rsidRPr="00806A55">
        <w:rPr>
          <w:sz w:val="22"/>
          <w:szCs w:val="22"/>
        </w:rPr>
        <w:t xml:space="preserve"> </w:t>
      </w:r>
      <w:r w:rsidRPr="00806A55">
        <w:rPr>
          <w:sz w:val="22"/>
          <w:szCs w:val="22"/>
        </w:rPr>
        <w:t xml:space="preserve">likely </w:t>
      </w:r>
      <w:r w:rsidR="005E17A7">
        <w:rPr>
          <w:sz w:val="22"/>
          <w:szCs w:val="22"/>
        </w:rPr>
        <w:t>generally t</w:t>
      </w:r>
      <w:r w:rsidRPr="00806A55">
        <w:rPr>
          <w:sz w:val="22"/>
          <w:szCs w:val="22"/>
        </w:rPr>
        <w:t>o be subs</w:t>
      </w:r>
      <w:r w:rsidR="002F2B9F" w:rsidRPr="00806A55">
        <w:rPr>
          <w:sz w:val="22"/>
          <w:szCs w:val="22"/>
        </w:rPr>
        <w:t>tantially increased on the %s</w:t>
      </w:r>
      <w:r w:rsidRPr="00806A55">
        <w:rPr>
          <w:sz w:val="22"/>
          <w:szCs w:val="22"/>
        </w:rPr>
        <w:t xml:space="preserve"> recorded in October 2020. </w:t>
      </w:r>
      <w:r w:rsidR="00EB70BE">
        <w:rPr>
          <w:sz w:val="22"/>
          <w:szCs w:val="22"/>
        </w:rPr>
        <w:t>We have already identified</w:t>
      </w:r>
      <w:r w:rsidR="005E17A7">
        <w:rPr>
          <w:sz w:val="22"/>
          <w:szCs w:val="22"/>
        </w:rPr>
        <w:t xml:space="preserve"> an</w:t>
      </w:r>
      <w:r w:rsidR="002F2B9F" w:rsidRPr="00806A55">
        <w:rPr>
          <w:sz w:val="22"/>
          <w:szCs w:val="22"/>
        </w:rPr>
        <w:t xml:space="preserve"> increase</w:t>
      </w:r>
      <w:r w:rsidR="005E17A7">
        <w:rPr>
          <w:sz w:val="22"/>
          <w:szCs w:val="22"/>
        </w:rPr>
        <w:t xml:space="preserve"> on a snapshot taken from</w:t>
      </w:r>
      <w:r w:rsidR="002F2B9F" w:rsidRPr="00806A55">
        <w:rPr>
          <w:sz w:val="22"/>
          <w:szCs w:val="22"/>
        </w:rPr>
        <w:t xml:space="preserve"> the May 2021 Ce</w:t>
      </w:r>
      <w:r w:rsidR="005033D5" w:rsidRPr="00806A55">
        <w:rPr>
          <w:sz w:val="22"/>
          <w:szCs w:val="22"/>
        </w:rPr>
        <w:t>nsus</w:t>
      </w:r>
      <w:r w:rsidR="002F2B9F" w:rsidRPr="00806A55">
        <w:rPr>
          <w:sz w:val="22"/>
          <w:szCs w:val="22"/>
        </w:rPr>
        <w:t xml:space="preserve">. </w:t>
      </w:r>
    </w:p>
    <w:p w:rsidR="00222987" w:rsidRPr="00420E54" w:rsidRDefault="00222987" w:rsidP="00222987">
      <w:pPr>
        <w:pStyle w:val="ListParagraph"/>
        <w:spacing w:after="200" w:line="276" w:lineRule="auto"/>
        <w:contextualSpacing/>
        <w:jc w:val="both"/>
        <w:rPr>
          <w:sz w:val="22"/>
          <w:szCs w:val="22"/>
        </w:rPr>
      </w:pPr>
    </w:p>
    <w:p w:rsidR="008F3FC8" w:rsidRPr="005F5C3B" w:rsidRDefault="002F2B9F" w:rsidP="008F3FC8">
      <w:pPr>
        <w:pStyle w:val="ListParagraph"/>
        <w:numPr>
          <w:ilvl w:val="0"/>
          <w:numId w:val="39"/>
        </w:numPr>
        <w:spacing w:after="200" w:line="276" w:lineRule="auto"/>
        <w:contextualSpacing/>
        <w:jc w:val="both"/>
        <w:rPr>
          <w:sz w:val="22"/>
          <w:szCs w:val="22"/>
        </w:rPr>
      </w:pPr>
      <w:r w:rsidRPr="00806A55">
        <w:rPr>
          <w:sz w:val="22"/>
          <w:szCs w:val="22"/>
        </w:rPr>
        <w:t>As the summer 2019 assessment results are being used for a 3</w:t>
      </w:r>
      <w:r w:rsidRPr="00806A55">
        <w:rPr>
          <w:sz w:val="22"/>
          <w:szCs w:val="22"/>
          <w:vertAlign w:val="superscript"/>
        </w:rPr>
        <w:t>rd</w:t>
      </w:r>
      <w:r w:rsidR="00EB70BE">
        <w:rPr>
          <w:sz w:val="22"/>
          <w:szCs w:val="22"/>
        </w:rPr>
        <w:t xml:space="preserve"> cohort of children</w:t>
      </w:r>
      <w:r w:rsidRPr="00806A55">
        <w:rPr>
          <w:sz w:val="22"/>
          <w:szCs w:val="22"/>
        </w:rPr>
        <w:t>, Low Prior Attainment</w:t>
      </w:r>
      <w:r w:rsidR="00EB70BE">
        <w:rPr>
          <w:sz w:val="22"/>
          <w:szCs w:val="22"/>
        </w:rPr>
        <w:t xml:space="preserve"> (LPA)</w:t>
      </w:r>
      <w:r w:rsidRPr="00806A55">
        <w:rPr>
          <w:sz w:val="22"/>
          <w:szCs w:val="22"/>
        </w:rPr>
        <w:t xml:space="preserve"> allocations for schools and academies are generally expected to reduce</w:t>
      </w:r>
      <w:r w:rsidR="008F3FC8" w:rsidRPr="00806A55">
        <w:rPr>
          <w:sz w:val="22"/>
          <w:szCs w:val="22"/>
        </w:rPr>
        <w:t xml:space="preserve"> in 2022/23 vs. 2021/22</w:t>
      </w:r>
      <w:r w:rsidRPr="00806A55">
        <w:rPr>
          <w:sz w:val="22"/>
          <w:szCs w:val="22"/>
        </w:rPr>
        <w:t xml:space="preserve">. </w:t>
      </w:r>
      <w:r w:rsidR="005033D5" w:rsidRPr="00806A55">
        <w:rPr>
          <w:sz w:val="22"/>
          <w:szCs w:val="22"/>
        </w:rPr>
        <w:t xml:space="preserve">This is because attainment in 2019 was </w:t>
      </w:r>
      <w:r w:rsidR="005033D5" w:rsidRPr="005F5C3B">
        <w:rPr>
          <w:sz w:val="22"/>
          <w:szCs w:val="22"/>
        </w:rPr>
        <w:t xml:space="preserve">better on average than in </w:t>
      </w:r>
      <w:r w:rsidR="00D136BA">
        <w:rPr>
          <w:sz w:val="22"/>
          <w:szCs w:val="22"/>
        </w:rPr>
        <w:t>the</w:t>
      </w:r>
      <w:r w:rsidR="005033D5" w:rsidRPr="005F5C3B">
        <w:rPr>
          <w:sz w:val="22"/>
          <w:szCs w:val="22"/>
        </w:rPr>
        <w:t xml:space="preserve"> years</w:t>
      </w:r>
      <w:r w:rsidR="005E17A7">
        <w:rPr>
          <w:sz w:val="22"/>
          <w:szCs w:val="22"/>
        </w:rPr>
        <w:t xml:space="preserve"> where the data now drops out</w:t>
      </w:r>
      <w:r w:rsidR="00EB70BE">
        <w:rPr>
          <w:sz w:val="22"/>
          <w:szCs w:val="22"/>
        </w:rPr>
        <w:t xml:space="preserve"> of the LPA calculation</w:t>
      </w:r>
      <w:r w:rsidR="005033D5" w:rsidRPr="005F5C3B">
        <w:rPr>
          <w:sz w:val="22"/>
          <w:szCs w:val="22"/>
        </w:rPr>
        <w:t>.</w:t>
      </w:r>
      <w:r w:rsidR="005F5C3B" w:rsidRPr="005F5C3B">
        <w:rPr>
          <w:sz w:val="22"/>
          <w:szCs w:val="22"/>
        </w:rPr>
        <w:t xml:space="preserve"> </w:t>
      </w:r>
    </w:p>
    <w:p w:rsidR="00A0492C" w:rsidRDefault="008F3FC8" w:rsidP="001252D1">
      <w:pPr>
        <w:spacing w:after="200" w:line="276" w:lineRule="auto"/>
        <w:contextualSpacing/>
        <w:jc w:val="both"/>
        <w:rPr>
          <w:sz w:val="22"/>
          <w:szCs w:val="22"/>
        </w:rPr>
      </w:pPr>
      <w:r w:rsidRPr="005F5C3B">
        <w:rPr>
          <w:sz w:val="22"/>
          <w:szCs w:val="22"/>
        </w:rPr>
        <w:t xml:space="preserve">3.33 </w:t>
      </w:r>
      <w:r w:rsidR="005F5C3B" w:rsidRPr="005F5C3B">
        <w:rPr>
          <w:sz w:val="22"/>
          <w:szCs w:val="22"/>
        </w:rPr>
        <w:t>C</w:t>
      </w:r>
      <w:r w:rsidR="005E17A7">
        <w:rPr>
          <w:sz w:val="22"/>
          <w:szCs w:val="22"/>
        </w:rPr>
        <w:t xml:space="preserve">hanges in data will </w:t>
      </w:r>
      <w:r w:rsidR="005F5C3B" w:rsidRPr="005F5C3B">
        <w:rPr>
          <w:sz w:val="22"/>
          <w:szCs w:val="22"/>
        </w:rPr>
        <w:t>have implications for the allocations received by individual schools and acad</w:t>
      </w:r>
      <w:r w:rsidR="005E17A7">
        <w:rPr>
          <w:sz w:val="22"/>
          <w:szCs w:val="22"/>
        </w:rPr>
        <w:t>emies in 2022/23</w:t>
      </w:r>
      <w:r w:rsidR="00987CBC">
        <w:rPr>
          <w:sz w:val="22"/>
          <w:szCs w:val="22"/>
        </w:rPr>
        <w:t>. S</w:t>
      </w:r>
      <w:r w:rsidR="00C203A2">
        <w:rPr>
          <w:sz w:val="22"/>
          <w:szCs w:val="22"/>
        </w:rPr>
        <w:t>chools and academies need to be alert to this</w:t>
      </w:r>
      <w:r w:rsidR="00987CBC">
        <w:rPr>
          <w:sz w:val="22"/>
          <w:szCs w:val="22"/>
        </w:rPr>
        <w:t xml:space="preserve"> and w</w:t>
      </w:r>
      <w:r w:rsidR="005F5C3B" w:rsidRPr="005F5C3B">
        <w:rPr>
          <w:sz w:val="22"/>
          <w:szCs w:val="22"/>
        </w:rPr>
        <w:t>e give further warning in section 4. R</w:t>
      </w:r>
      <w:r w:rsidR="008B7E55">
        <w:rPr>
          <w:sz w:val="22"/>
          <w:szCs w:val="22"/>
        </w:rPr>
        <w:t>egarding the</w:t>
      </w:r>
      <w:r w:rsidR="005F5C3B" w:rsidRPr="005F5C3B">
        <w:rPr>
          <w:sz w:val="22"/>
          <w:szCs w:val="22"/>
        </w:rPr>
        <w:t xml:space="preserve"> affordability of our formula arrangements</w:t>
      </w:r>
      <w:r w:rsidR="00656AF1">
        <w:rPr>
          <w:sz w:val="22"/>
          <w:szCs w:val="22"/>
        </w:rPr>
        <w:t xml:space="preserve"> as </w:t>
      </w:r>
      <w:r w:rsidR="00C203A2">
        <w:rPr>
          <w:sz w:val="22"/>
          <w:szCs w:val="22"/>
        </w:rPr>
        <w:t xml:space="preserve">currently </w:t>
      </w:r>
      <w:r w:rsidR="00656AF1">
        <w:rPr>
          <w:sz w:val="22"/>
          <w:szCs w:val="22"/>
        </w:rPr>
        <w:t>proposed</w:t>
      </w:r>
      <w:r w:rsidR="005F5C3B" w:rsidRPr="005F5C3B">
        <w:rPr>
          <w:sz w:val="22"/>
          <w:szCs w:val="22"/>
        </w:rPr>
        <w:t xml:space="preserve">, it </w:t>
      </w:r>
      <w:r w:rsidRPr="005F5C3B">
        <w:rPr>
          <w:sz w:val="22"/>
          <w:szCs w:val="22"/>
        </w:rPr>
        <w:t>may be that changes</w:t>
      </w:r>
      <w:r w:rsidR="005E17A7">
        <w:rPr>
          <w:sz w:val="22"/>
          <w:szCs w:val="22"/>
        </w:rPr>
        <w:t xml:space="preserve"> across different factors</w:t>
      </w:r>
      <w:r w:rsidR="00806A55">
        <w:rPr>
          <w:sz w:val="22"/>
          <w:szCs w:val="22"/>
        </w:rPr>
        <w:t xml:space="preserve"> continue largely to</w:t>
      </w:r>
      <w:r w:rsidRPr="005F5C3B">
        <w:rPr>
          <w:sz w:val="22"/>
          <w:szCs w:val="22"/>
        </w:rPr>
        <w:t xml:space="preserve"> ‘cancel each other out’</w:t>
      </w:r>
      <w:r w:rsidR="00A0492C">
        <w:rPr>
          <w:sz w:val="22"/>
          <w:szCs w:val="22"/>
        </w:rPr>
        <w:t xml:space="preserve"> as they</w:t>
      </w:r>
      <w:r w:rsidR="008B7E55">
        <w:rPr>
          <w:sz w:val="22"/>
          <w:szCs w:val="22"/>
        </w:rPr>
        <w:t xml:space="preserve"> have done recently</w:t>
      </w:r>
      <w:r w:rsidRPr="005F5C3B">
        <w:rPr>
          <w:sz w:val="22"/>
          <w:szCs w:val="22"/>
        </w:rPr>
        <w:t>.</w:t>
      </w:r>
      <w:r w:rsidR="005E17A7">
        <w:rPr>
          <w:sz w:val="22"/>
          <w:szCs w:val="22"/>
        </w:rPr>
        <w:t xml:space="preserve"> C</w:t>
      </w:r>
      <w:r w:rsidR="00576C16" w:rsidRPr="005F5C3B">
        <w:rPr>
          <w:sz w:val="22"/>
          <w:szCs w:val="22"/>
        </w:rPr>
        <w:t xml:space="preserve">hanges </w:t>
      </w:r>
      <w:r w:rsidR="005F5C3B" w:rsidRPr="005F5C3B">
        <w:rPr>
          <w:sz w:val="22"/>
          <w:szCs w:val="22"/>
        </w:rPr>
        <w:t xml:space="preserve">in individual factors </w:t>
      </w:r>
      <w:r w:rsidR="005E17A7">
        <w:rPr>
          <w:sz w:val="22"/>
          <w:szCs w:val="22"/>
        </w:rPr>
        <w:t xml:space="preserve">also </w:t>
      </w:r>
      <w:r w:rsidR="005F5C3B" w:rsidRPr="005F5C3B">
        <w:rPr>
          <w:sz w:val="22"/>
          <w:szCs w:val="22"/>
        </w:rPr>
        <w:t>may</w:t>
      </w:r>
      <w:r w:rsidR="00576C16" w:rsidRPr="005F5C3B">
        <w:rPr>
          <w:sz w:val="22"/>
          <w:szCs w:val="22"/>
        </w:rPr>
        <w:t xml:space="preserve"> not</w:t>
      </w:r>
      <w:r w:rsidR="00806A55">
        <w:rPr>
          <w:sz w:val="22"/>
          <w:szCs w:val="22"/>
        </w:rPr>
        <w:t xml:space="preserve"> necessarily</w:t>
      </w:r>
      <w:r w:rsidR="005F5C3B" w:rsidRPr="005F5C3B">
        <w:rPr>
          <w:sz w:val="22"/>
          <w:szCs w:val="22"/>
        </w:rPr>
        <w:t xml:space="preserve"> result in a significant change </w:t>
      </w:r>
      <w:r w:rsidR="00656AF1">
        <w:rPr>
          <w:sz w:val="22"/>
          <w:szCs w:val="22"/>
        </w:rPr>
        <w:t>in</w:t>
      </w:r>
      <w:r w:rsidR="005F5C3B" w:rsidRPr="005F5C3B">
        <w:rPr>
          <w:sz w:val="22"/>
          <w:szCs w:val="22"/>
        </w:rPr>
        <w:t xml:space="preserve"> overall</w:t>
      </w:r>
      <w:r w:rsidR="00576C16" w:rsidRPr="005F5C3B">
        <w:rPr>
          <w:sz w:val="22"/>
          <w:szCs w:val="22"/>
        </w:rPr>
        <w:t xml:space="preserve"> </w:t>
      </w:r>
      <w:r w:rsidR="005F5C3B" w:rsidRPr="005F5C3B">
        <w:rPr>
          <w:sz w:val="22"/>
          <w:szCs w:val="22"/>
        </w:rPr>
        <w:t>cost</w:t>
      </w:r>
      <w:r w:rsidR="00806A55">
        <w:rPr>
          <w:sz w:val="22"/>
          <w:szCs w:val="22"/>
        </w:rPr>
        <w:t>. This is</w:t>
      </w:r>
      <w:r w:rsidR="00576C16" w:rsidRPr="005F5C3B">
        <w:rPr>
          <w:sz w:val="22"/>
          <w:szCs w:val="22"/>
        </w:rPr>
        <w:t xml:space="preserve"> </w:t>
      </w:r>
      <w:r w:rsidR="005F5C3B" w:rsidRPr="005F5C3B">
        <w:rPr>
          <w:sz w:val="22"/>
          <w:szCs w:val="22"/>
        </w:rPr>
        <w:t xml:space="preserve">because </w:t>
      </w:r>
      <w:r w:rsidR="00576C16" w:rsidRPr="005F5C3B">
        <w:rPr>
          <w:sz w:val="22"/>
          <w:szCs w:val="22"/>
        </w:rPr>
        <w:t xml:space="preserve">the </w:t>
      </w:r>
      <w:r w:rsidR="00806A55">
        <w:rPr>
          <w:sz w:val="22"/>
          <w:szCs w:val="22"/>
        </w:rPr>
        <w:t>‘top up</w:t>
      </w:r>
      <w:r w:rsidR="00976A79">
        <w:rPr>
          <w:sz w:val="22"/>
          <w:szCs w:val="22"/>
        </w:rPr>
        <w:t>’</w:t>
      </w:r>
      <w:r w:rsidR="00576C16" w:rsidRPr="005F5C3B">
        <w:rPr>
          <w:sz w:val="22"/>
          <w:szCs w:val="22"/>
        </w:rPr>
        <w:t xml:space="preserve"> allocated by the Minimum Funding Guarantee and</w:t>
      </w:r>
      <w:r w:rsidR="00806A55">
        <w:rPr>
          <w:sz w:val="22"/>
          <w:szCs w:val="22"/>
        </w:rPr>
        <w:t xml:space="preserve"> by</w:t>
      </w:r>
      <w:r w:rsidR="00576C16" w:rsidRPr="005F5C3B">
        <w:rPr>
          <w:sz w:val="22"/>
          <w:szCs w:val="22"/>
        </w:rPr>
        <w:t xml:space="preserve"> the Minimum Levels of Funding</w:t>
      </w:r>
      <w:r w:rsidR="00806A55">
        <w:rPr>
          <w:sz w:val="22"/>
          <w:szCs w:val="22"/>
        </w:rPr>
        <w:t xml:space="preserve"> may</w:t>
      </w:r>
      <w:r w:rsidR="00576C16" w:rsidRPr="005F5C3B">
        <w:rPr>
          <w:sz w:val="22"/>
          <w:szCs w:val="22"/>
        </w:rPr>
        <w:t xml:space="preserve"> change at the same time.</w:t>
      </w:r>
      <w:r w:rsidR="005F5C3B" w:rsidRPr="005F5C3B">
        <w:rPr>
          <w:sz w:val="22"/>
          <w:szCs w:val="22"/>
        </w:rPr>
        <w:t xml:space="preserve"> </w:t>
      </w:r>
    </w:p>
    <w:p w:rsidR="00A0492C" w:rsidRDefault="00A0492C" w:rsidP="001252D1">
      <w:pPr>
        <w:spacing w:after="200" w:line="276" w:lineRule="auto"/>
        <w:contextualSpacing/>
        <w:jc w:val="both"/>
        <w:rPr>
          <w:sz w:val="22"/>
          <w:szCs w:val="22"/>
        </w:rPr>
      </w:pPr>
    </w:p>
    <w:p w:rsidR="00576C16" w:rsidRDefault="00A0492C" w:rsidP="001252D1">
      <w:pPr>
        <w:spacing w:after="200" w:line="276" w:lineRule="auto"/>
        <w:contextualSpacing/>
        <w:jc w:val="both"/>
        <w:rPr>
          <w:sz w:val="22"/>
          <w:szCs w:val="22"/>
        </w:rPr>
      </w:pPr>
      <w:r>
        <w:rPr>
          <w:sz w:val="22"/>
          <w:szCs w:val="22"/>
        </w:rPr>
        <w:t xml:space="preserve">3.34 </w:t>
      </w:r>
      <w:r w:rsidR="008F3FC8" w:rsidRPr="005F5C3B">
        <w:rPr>
          <w:sz w:val="22"/>
          <w:szCs w:val="22"/>
        </w:rPr>
        <w:t xml:space="preserve">However, given the circumstances this year, </w:t>
      </w:r>
      <w:r w:rsidR="00576C16" w:rsidRPr="005F5C3B">
        <w:rPr>
          <w:sz w:val="22"/>
          <w:szCs w:val="22"/>
        </w:rPr>
        <w:t>we</w:t>
      </w:r>
      <w:r w:rsidR="008F3FC8" w:rsidRPr="005F5C3B">
        <w:rPr>
          <w:sz w:val="22"/>
          <w:szCs w:val="22"/>
        </w:rPr>
        <w:t xml:space="preserve"> feel </w:t>
      </w:r>
      <w:r w:rsidR="00160C88">
        <w:rPr>
          <w:sz w:val="22"/>
          <w:szCs w:val="22"/>
        </w:rPr>
        <w:t>that it</w:t>
      </w:r>
      <w:r w:rsidR="008F3FC8" w:rsidRPr="005F5C3B">
        <w:rPr>
          <w:sz w:val="22"/>
          <w:szCs w:val="22"/>
        </w:rPr>
        <w:t xml:space="preserve"> is appropriate</w:t>
      </w:r>
      <w:r w:rsidR="003422AC">
        <w:rPr>
          <w:sz w:val="22"/>
          <w:szCs w:val="22"/>
        </w:rPr>
        <w:t xml:space="preserve"> and </w:t>
      </w:r>
      <w:r w:rsidR="00160C88">
        <w:rPr>
          <w:sz w:val="22"/>
          <w:szCs w:val="22"/>
        </w:rPr>
        <w:t>will aid</w:t>
      </w:r>
      <w:r w:rsidR="003422AC">
        <w:rPr>
          <w:sz w:val="22"/>
          <w:szCs w:val="22"/>
        </w:rPr>
        <w:t xml:space="preserve"> transparency,</w:t>
      </w:r>
      <w:r w:rsidR="008F3FC8" w:rsidRPr="005F5C3B">
        <w:rPr>
          <w:sz w:val="22"/>
          <w:szCs w:val="22"/>
        </w:rPr>
        <w:t xml:space="preserve"> to set out </w:t>
      </w:r>
      <w:r w:rsidR="005F5C3B" w:rsidRPr="005F5C3B">
        <w:rPr>
          <w:sz w:val="22"/>
          <w:szCs w:val="22"/>
        </w:rPr>
        <w:t xml:space="preserve">in a little more detail </w:t>
      </w:r>
      <w:r w:rsidR="00576C16" w:rsidRPr="005F5C3B">
        <w:rPr>
          <w:sz w:val="22"/>
          <w:szCs w:val="22"/>
        </w:rPr>
        <w:t>the approach</w:t>
      </w:r>
      <w:r w:rsidR="00B7475B">
        <w:rPr>
          <w:sz w:val="22"/>
          <w:szCs w:val="22"/>
        </w:rPr>
        <w:t>es</w:t>
      </w:r>
      <w:r w:rsidR="00576C16" w:rsidRPr="005F5C3B">
        <w:rPr>
          <w:sz w:val="22"/>
          <w:szCs w:val="22"/>
        </w:rPr>
        <w:t xml:space="preserve"> </w:t>
      </w:r>
      <w:r w:rsidR="003422AC">
        <w:rPr>
          <w:sz w:val="22"/>
          <w:szCs w:val="22"/>
        </w:rPr>
        <w:t>that the Authority</w:t>
      </w:r>
      <w:r w:rsidR="008F3FC8" w:rsidRPr="005F5C3B">
        <w:rPr>
          <w:sz w:val="22"/>
          <w:szCs w:val="22"/>
        </w:rPr>
        <w:t xml:space="preserve"> </w:t>
      </w:r>
      <w:r w:rsidR="00EF10E6">
        <w:rPr>
          <w:sz w:val="22"/>
          <w:szCs w:val="22"/>
        </w:rPr>
        <w:t xml:space="preserve">would </w:t>
      </w:r>
      <w:r w:rsidR="00576C16" w:rsidRPr="005F5C3B">
        <w:rPr>
          <w:sz w:val="22"/>
          <w:szCs w:val="22"/>
        </w:rPr>
        <w:t xml:space="preserve">take were </w:t>
      </w:r>
      <w:r w:rsidR="005F5C3B" w:rsidRPr="005F5C3B">
        <w:rPr>
          <w:sz w:val="22"/>
          <w:szCs w:val="22"/>
        </w:rPr>
        <w:t xml:space="preserve">we to find that the </w:t>
      </w:r>
      <w:r w:rsidR="00806A55">
        <w:rPr>
          <w:sz w:val="22"/>
          <w:szCs w:val="22"/>
        </w:rPr>
        <w:t>funding formula we</w:t>
      </w:r>
      <w:r w:rsidR="00576C16" w:rsidRPr="005F5C3B">
        <w:rPr>
          <w:sz w:val="22"/>
          <w:szCs w:val="22"/>
        </w:rPr>
        <w:t xml:space="preserve"> set out in this consultation document</w:t>
      </w:r>
      <w:r w:rsidR="00656AF1">
        <w:rPr>
          <w:sz w:val="22"/>
          <w:szCs w:val="22"/>
        </w:rPr>
        <w:t xml:space="preserve"> for 2022/23</w:t>
      </w:r>
      <w:r w:rsidR="005F5C3B" w:rsidRPr="005F5C3B">
        <w:rPr>
          <w:sz w:val="22"/>
          <w:szCs w:val="22"/>
        </w:rPr>
        <w:t>, in particular under Decisions 2</w:t>
      </w:r>
      <w:r w:rsidR="00806A55">
        <w:rPr>
          <w:sz w:val="22"/>
          <w:szCs w:val="22"/>
        </w:rPr>
        <w:t xml:space="preserve"> (mirroring</w:t>
      </w:r>
      <w:r w:rsidR="00656AF1">
        <w:rPr>
          <w:sz w:val="22"/>
          <w:szCs w:val="22"/>
        </w:rPr>
        <w:t xml:space="preserve"> of the NFF</w:t>
      </w:r>
      <w:r w:rsidR="00806A55">
        <w:rPr>
          <w:sz w:val="22"/>
          <w:szCs w:val="22"/>
        </w:rPr>
        <w:t>)</w:t>
      </w:r>
      <w:r w:rsidR="005F5C3B" w:rsidRPr="005F5C3B">
        <w:rPr>
          <w:sz w:val="22"/>
          <w:szCs w:val="22"/>
        </w:rPr>
        <w:t xml:space="preserve"> and 5</w:t>
      </w:r>
      <w:r w:rsidR="00806A55">
        <w:rPr>
          <w:sz w:val="22"/>
          <w:szCs w:val="22"/>
        </w:rPr>
        <w:t xml:space="preserve"> (</w:t>
      </w:r>
      <w:r w:rsidR="00656AF1">
        <w:rPr>
          <w:sz w:val="22"/>
          <w:szCs w:val="22"/>
        </w:rPr>
        <w:t xml:space="preserve">the </w:t>
      </w:r>
      <w:r w:rsidR="00806A55">
        <w:rPr>
          <w:sz w:val="22"/>
          <w:szCs w:val="22"/>
        </w:rPr>
        <w:t>MFG</w:t>
      </w:r>
      <w:r w:rsidR="00656AF1">
        <w:rPr>
          <w:sz w:val="22"/>
          <w:szCs w:val="22"/>
        </w:rPr>
        <w:t xml:space="preserve"> set at 2%</w:t>
      </w:r>
      <w:r w:rsidR="00806A55">
        <w:rPr>
          <w:sz w:val="22"/>
          <w:szCs w:val="22"/>
        </w:rPr>
        <w:t>)</w:t>
      </w:r>
      <w:r w:rsidR="005F5C3B" w:rsidRPr="005F5C3B">
        <w:rPr>
          <w:sz w:val="22"/>
          <w:szCs w:val="22"/>
        </w:rPr>
        <w:t>,</w:t>
      </w:r>
      <w:r w:rsidR="00160C88">
        <w:rPr>
          <w:sz w:val="22"/>
          <w:szCs w:val="22"/>
        </w:rPr>
        <w:t xml:space="preserve"> is</w:t>
      </w:r>
      <w:r w:rsidR="00576C16" w:rsidRPr="005F5C3B">
        <w:rPr>
          <w:sz w:val="22"/>
          <w:szCs w:val="22"/>
        </w:rPr>
        <w:t xml:space="preserve"> not affordable when we use the October 2021 Census dataset provided by the DfE in December. We wish to give schools and academies the opportunity</w:t>
      </w:r>
      <w:r w:rsidR="00976A79">
        <w:rPr>
          <w:sz w:val="22"/>
          <w:szCs w:val="22"/>
        </w:rPr>
        <w:t xml:space="preserve"> now</w:t>
      </w:r>
      <w:r w:rsidR="00576C16" w:rsidRPr="005F5C3B">
        <w:rPr>
          <w:sz w:val="22"/>
          <w:szCs w:val="22"/>
        </w:rPr>
        <w:t xml:space="preserve"> </w:t>
      </w:r>
      <w:r w:rsidR="008F3FC8" w:rsidRPr="005F5C3B">
        <w:rPr>
          <w:sz w:val="22"/>
          <w:szCs w:val="22"/>
        </w:rPr>
        <w:t>to provide feedback.</w:t>
      </w:r>
      <w:r w:rsidR="00806A55">
        <w:rPr>
          <w:sz w:val="22"/>
          <w:szCs w:val="22"/>
        </w:rPr>
        <w:t xml:space="preserve"> This feedback will help guide our </w:t>
      </w:r>
      <w:r w:rsidR="00D558FD">
        <w:rPr>
          <w:sz w:val="22"/>
          <w:szCs w:val="22"/>
        </w:rPr>
        <w:t xml:space="preserve">continued </w:t>
      </w:r>
      <w:r w:rsidR="00806A55">
        <w:rPr>
          <w:sz w:val="22"/>
          <w:szCs w:val="22"/>
        </w:rPr>
        <w:t>discussion</w:t>
      </w:r>
      <w:r w:rsidR="00D558FD">
        <w:rPr>
          <w:sz w:val="22"/>
          <w:szCs w:val="22"/>
        </w:rPr>
        <w:t>s</w:t>
      </w:r>
      <w:r w:rsidR="00806A55">
        <w:rPr>
          <w:sz w:val="22"/>
          <w:szCs w:val="22"/>
        </w:rPr>
        <w:t xml:space="preserve"> with the Schools Forum</w:t>
      </w:r>
      <w:r w:rsidR="00976A79">
        <w:rPr>
          <w:sz w:val="22"/>
          <w:szCs w:val="22"/>
        </w:rPr>
        <w:t xml:space="preserve"> on this issue</w:t>
      </w:r>
      <w:r w:rsidR="00806A55">
        <w:rPr>
          <w:sz w:val="22"/>
          <w:szCs w:val="22"/>
        </w:rPr>
        <w:t>.</w:t>
      </w:r>
    </w:p>
    <w:p w:rsidR="005F5C3B" w:rsidRDefault="005F5C3B" w:rsidP="001252D1">
      <w:pPr>
        <w:spacing w:after="200" w:line="276" w:lineRule="auto"/>
        <w:contextualSpacing/>
        <w:jc w:val="both"/>
        <w:rPr>
          <w:sz w:val="22"/>
          <w:szCs w:val="22"/>
        </w:rPr>
      </w:pPr>
    </w:p>
    <w:p w:rsidR="005F5C3B" w:rsidRDefault="00EF10E6" w:rsidP="001252D1">
      <w:pPr>
        <w:spacing w:after="200" w:line="276" w:lineRule="auto"/>
        <w:contextualSpacing/>
        <w:jc w:val="both"/>
        <w:rPr>
          <w:sz w:val="22"/>
          <w:szCs w:val="22"/>
        </w:rPr>
      </w:pPr>
      <w:r>
        <w:rPr>
          <w:sz w:val="22"/>
          <w:szCs w:val="22"/>
        </w:rPr>
        <w:t>3.35</w:t>
      </w:r>
      <w:r w:rsidR="005F5C3B">
        <w:rPr>
          <w:sz w:val="22"/>
          <w:szCs w:val="22"/>
        </w:rPr>
        <w:t xml:space="preserve"> The </w:t>
      </w:r>
      <w:r w:rsidR="00C70DD8">
        <w:rPr>
          <w:sz w:val="22"/>
          <w:szCs w:val="22"/>
        </w:rPr>
        <w:t xml:space="preserve">4 </w:t>
      </w:r>
      <w:r w:rsidR="00806A55">
        <w:rPr>
          <w:sz w:val="22"/>
          <w:szCs w:val="22"/>
        </w:rPr>
        <w:t xml:space="preserve">broad </w:t>
      </w:r>
      <w:r w:rsidR="005F5C3B">
        <w:rPr>
          <w:sz w:val="22"/>
          <w:szCs w:val="22"/>
        </w:rPr>
        <w:t>options</w:t>
      </w:r>
      <w:r>
        <w:rPr>
          <w:sz w:val="22"/>
          <w:szCs w:val="22"/>
        </w:rPr>
        <w:t xml:space="preserve"> that are available</w:t>
      </w:r>
      <w:r w:rsidR="00F52E94">
        <w:rPr>
          <w:sz w:val="22"/>
          <w:szCs w:val="22"/>
        </w:rPr>
        <w:t xml:space="preserve"> </w:t>
      </w:r>
      <w:r w:rsidR="005F5C3B">
        <w:rPr>
          <w:sz w:val="22"/>
          <w:szCs w:val="22"/>
        </w:rPr>
        <w:t>are:</w:t>
      </w:r>
    </w:p>
    <w:p w:rsidR="005F5C3B" w:rsidRDefault="005F5C3B" w:rsidP="005F5C3B">
      <w:pPr>
        <w:pStyle w:val="ListParagraph"/>
        <w:numPr>
          <w:ilvl w:val="0"/>
          <w:numId w:val="42"/>
        </w:numPr>
        <w:spacing w:after="200" w:line="276" w:lineRule="auto"/>
        <w:contextualSpacing/>
        <w:jc w:val="both"/>
        <w:rPr>
          <w:sz w:val="22"/>
          <w:szCs w:val="22"/>
        </w:rPr>
      </w:pPr>
      <w:r>
        <w:rPr>
          <w:sz w:val="22"/>
          <w:szCs w:val="22"/>
        </w:rPr>
        <w:t>U</w:t>
      </w:r>
      <w:r w:rsidR="00976A79">
        <w:rPr>
          <w:sz w:val="22"/>
          <w:szCs w:val="22"/>
        </w:rPr>
        <w:t>se</w:t>
      </w:r>
      <w:r w:rsidR="00806A55">
        <w:rPr>
          <w:sz w:val="22"/>
          <w:szCs w:val="22"/>
        </w:rPr>
        <w:t xml:space="preserve"> </w:t>
      </w:r>
      <w:r w:rsidR="00B024D3">
        <w:rPr>
          <w:sz w:val="22"/>
          <w:szCs w:val="22"/>
        </w:rPr>
        <w:t>a</w:t>
      </w:r>
      <w:r w:rsidR="007C7643">
        <w:rPr>
          <w:sz w:val="22"/>
          <w:szCs w:val="22"/>
        </w:rPr>
        <w:t xml:space="preserve"> value</w:t>
      </w:r>
      <w:r w:rsidR="00806A55">
        <w:rPr>
          <w:sz w:val="22"/>
          <w:szCs w:val="22"/>
        </w:rPr>
        <w:t xml:space="preserve"> of</w:t>
      </w:r>
      <w:r>
        <w:rPr>
          <w:sz w:val="22"/>
          <w:szCs w:val="22"/>
        </w:rPr>
        <w:t xml:space="preserve"> brought forw</w:t>
      </w:r>
      <w:r w:rsidR="001865EB">
        <w:rPr>
          <w:sz w:val="22"/>
          <w:szCs w:val="22"/>
        </w:rPr>
        <w:t>ard balances (one off monies)</w:t>
      </w:r>
      <w:r>
        <w:rPr>
          <w:sz w:val="22"/>
          <w:szCs w:val="22"/>
        </w:rPr>
        <w:t xml:space="preserve"> </w:t>
      </w:r>
      <w:r w:rsidR="001865EB">
        <w:rPr>
          <w:sz w:val="22"/>
          <w:szCs w:val="22"/>
        </w:rPr>
        <w:t xml:space="preserve">either to </w:t>
      </w:r>
      <w:r>
        <w:rPr>
          <w:sz w:val="22"/>
          <w:szCs w:val="22"/>
        </w:rPr>
        <w:t>afford our proposals</w:t>
      </w:r>
      <w:r w:rsidR="00160C88">
        <w:rPr>
          <w:sz w:val="22"/>
          <w:szCs w:val="22"/>
        </w:rPr>
        <w:t xml:space="preserve"> without amendment</w:t>
      </w:r>
      <w:r w:rsidR="001865EB">
        <w:rPr>
          <w:sz w:val="22"/>
          <w:szCs w:val="22"/>
        </w:rPr>
        <w:t xml:space="preserve"> or to reduce the size of</w:t>
      </w:r>
      <w:r w:rsidR="00A56FD0">
        <w:rPr>
          <w:sz w:val="22"/>
          <w:szCs w:val="22"/>
        </w:rPr>
        <w:t xml:space="preserve"> other</w:t>
      </w:r>
      <w:r w:rsidR="001865EB">
        <w:rPr>
          <w:sz w:val="22"/>
          <w:szCs w:val="22"/>
        </w:rPr>
        <w:t xml:space="preserve"> </w:t>
      </w:r>
      <w:r w:rsidR="001F71DC">
        <w:rPr>
          <w:sz w:val="22"/>
          <w:szCs w:val="22"/>
        </w:rPr>
        <w:t>amendments</w:t>
      </w:r>
      <w:r w:rsidR="00A56FD0">
        <w:rPr>
          <w:sz w:val="22"/>
          <w:szCs w:val="22"/>
        </w:rPr>
        <w:t xml:space="preserve"> that</w:t>
      </w:r>
      <w:r w:rsidR="00DE635C">
        <w:rPr>
          <w:sz w:val="22"/>
          <w:szCs w:val="22"/>
        </w:rPr>
        <w:t xml:space="preserve"> </w:t>
      </w:r>
      <w:r w:rsidR="001865EB">
        <w:rPr>
          <w:sz w:val="22"/>
          <w:szCs w:val="22"/>
        </w:rPr>
        <w:t>might be applied.</w:t>
      </w:r>
      <w:r w:rsidR="00B024D3">
        <w:rPr>
          <w:sz w:val="22"/>
          <w:szCs w:val="22"/>
        </w:rPr>
        <w:t xml:space="preserve"> This may include r</w:t>
      </w:r>
      <w:r w:rsidR="008F53E1">
        <w:rPr>
          <w:sz w:val="22"/>
          <w:szCs w:val="22"/>
        </w:rPr>
        <w:t>e</w:t>
      </w:r>
      <w:r w:rsidR="00B024D3">
        <w:rPr>
          <w:sz w:val="22"/>
          <w:szCs w:val="22"/>
        </w:rPr>
        <w:t>-directing the primary phase balance that is proposed to be used to appl</w:t>
      </w:r>
      <w:r w:rsidR="00D35019">
        <w:rPr>
          <w:sz w:val="22"/>
          <w:szCs w:val="22"/>
        </w:rPr>
        <w:t>y the Reception Uplift factor (D</w:t>
      </w:r>
      <w:r w:rsidR="00B024D3">
        <w:rPr>
          <w:sz w:val="22"/>
          <w:szCs w:val="22"/>
        </w:rPr>
        <w:t>ecision 3).</w:t>
      </w:r>
    </w:p>
    <w:p w:rsidR="00F52E94" w:rsidRDefault="00F52E94" w:rsidP="00F52E94">
      <w:pPr>
        <w:pStyle w:val="ListParagraph"/>
        <w:spacing w:after="200" w:line="276" w:lineRule="auto"/>
        <w:ind w:left="840"/>
        <w:contextualSpacing/>
        <w:jc w:val="both"/>
        <w:rPr>
          <w:sz w:val="22"/>
          <w:szCs w:val="22"/>
        </w:rPr>
      </w:pPr>
    </w:p>
    <w:p w:rsidR="00F52E94" w:rsidRDefault="00F52E94" w:rsidP="00F52E94">
      <w:pPr>
        <w:pStyle w:val="ListParagraph"/>
        <w:numPr>
          <w:ilvl w:val="0"/>
          <w:numId w:val="42"/>
        </w:numPr>
        <w:spacing w:after="200" w:line="276" w:lineRule="auto"/>
        <w:contextualSpacing/>
        <w:jc w:val="both"/>
        <w:rPr>
          <w:sz w:val="22"/>
          <w:szCs w:val="22"/>
        </w:rPr>
      </w:pPr>
      <w:r>
        <w:rPr>
          <w:sz w:val="22"/>
          <w:szCs w:val="22"/>
        </w:rPr>
        <w:lastRenderedPageBreak/>
        <w:t>Reduce</w:t>
      </w:r>
      <w:r w:rsidR="005F5C3B">
        <w:rPr>
          <w:sz w:val="22"/>
          <w:szCs w:val="22"/>
        </w:rPr>
        <w:t xml:space="preserve"> our funding formula factor values</w:t>
      </w:r>
      <w:r w:rsidR="00160C88">
        <w:rPr>
          <w:sz w:val="22"/>
          <w:szCs w:val="22"/>
        </w:rPr>
        <w:t xml:space="preserve">, moving </w:t>
      </w:r>
      <w:r w:rsidR="005F5C3B">
        <w:rPr>
          <w:sz w:val="22"/>
          <w:szCs w:val="22"/>
        </w:rPr>
        <w:t xml:space="preserve">away from </w:t>
      </w:r>
      <w:r w:rsidR="00A56FD0">
        <w:rPr>
          <w:sz w:val="22"/>
          <w:szCs w:val="22"/>
        </w:rPr>
        <w:t xml:space="preserve">exact </w:t>
      </w:r>
      <w:r w:rsidR="005F5C3B">
        <w:rPr>
          <w:sz w:val="22"/>
          <w:szCs w:val="22"/>
        </w:rPr>
        <w:t>mirroring</w:t>
      </w:r>
      <w:r w:rsidR="00A56FD0">
        <w:rPr>
          <w:sz w:val="22"/>
          <w:szCs w:val="22"/>
        </w:rPr>
        <w:t xml:space="preserve"> of the NFF</w:t>
      </w:r>
      <w:r w:rsidR="005F5C3B">
        <w:rPr>
          <w:sz w:val="22"/>
          <w:szCs w:val="22"/>
        </w:rPr>
        <w:t xml:space="preserve"> as proposed in Decision 2</w:t>
      </w:r>
      <w:r w:rsidR="00976A79">
        <w:rPr>
          <w:sz w:val="22"/>
          <w:szCs w:val="22"/>
        </w:rPr>
        <w:t>, so that the cost fits within the Dedicated Schools Grant budget available</w:t>
      </w:r>
      <w:r w:rsidR="00160C88">
        <w:rPr>
          <w:sz w:val="22"/>
          <w:szCs w:val="22"/>
        </w:rPr>
        <w:t xml:space="preserve"> on a phase-specific basis</w:t>
      </w:r>
      <w:r w:rsidR="005F5C3B">
        <w:rPr>
          <w:sz w:val="22"/>
          <w:szCs w:val="22"/>
        </w:rPr>
        <w:t>.</w:t>
      </w:r>
    </w:p>
    <w:p w:rsidR="00F52E94" w:rsidRPr="00F52E94" w:rsidRDefault="00F52E94" w:rsidP="00F52E94">
      <w:pPr>
        <w:pStyle w:val="ListParagraph"/>
        <w:rPr>
          <w:sz w:val="22"/>
          <w:szCs w:val="22"/>
        </w:rPr>
      </w:pPr>
    </w:p>
    <w:p w:rsidR="00F52E94" w:rsidRDefault="005F5C3B" w:rsidP="00F52E94">
      <w:pPr>
        <w:pStyle w:val="ListParagraph"/>
        <w:numPr>
          <w:ilvl w:val="0"/>
          <w:numId w:val="42"/>
        </w:numPr>
        <w:spacing w:after="200" w:line="276" w:lineRule="auto"/>
        <w:contextualSpacing/>
        <w:jc w:val="both"/>
        <w:rPr>
          <w:sz w:val="22"/>
          <w:szCs w:val="22"/>
        </w:rPr>
      </w:pPr>
      <w:r w:rsidRPr="00F52E94">
        <w:rPr>
          <w:sz w:val="22"/>
          <w:szCs w:val="22"/>
        </w:rPr>
        <w:t>Re-introduce a ceiling, which would cap the</w:t>
      </w:r>
      <w:r w:rsidR="007319BD" w:rsidRPr="00F52E94">
        <w:rPr>
          <w:sz w:val="22"/>
          <w:szCs w:val="22"/>
        </w:rPr>
        <w:t xml:space="preserve"> year on year</w:t>
      </w:r>
      <w:r w:rsidRPr="00F52E94">
        <w:rPr>
          <w:sz w:val="22"/>
          <w:szCs w:val="22"/>
        </w:rPr>
        <w:t xml:space="preserve"> %increases in per pupil funding for individual schoo</w:t>
      </w:r>
      <w:r w:rsidR="00976A79" w:rsidRPr="00F52E94">
        <w:rPr>
          <w:sz w:val="22"/>
          <w:szCs w:val="22"/>
        </w:rPr>
        <w:t>ls and academies that</w:t>
      </w:r>
      <w:r w:rsidR="007319BD" w:rsidRPr="00F52E94">
        <w:rPr>
          <w:sz w:val="22"/>
          <w:szCs w:val="22"/>
        </w:rPr>
        <w:t>, for example,</w:t>
      </w:r>
      <w:r w:rsidR="00806A55" w:rsidRPr="00F52E94">
        <w:rPr>
          <w:sz w:val="22"/>
          <w:szCs w:val="22"/>
        </w:rPr>
        <w:t xml:space="preserve"> see</w:t>
      </w:r>
      <w:r w:rsidRPr="00F52E94">
        <w:rPr>
          <w:sz w:val="22"/>
          <w:szCs w:val="22"/>
        </w:rPr>
        <w:t xml:space="preserve"> </w:t>
      </w:r>
      <w:r w:rsidR="00A56FD0">
        <w:rPr>
          <w:sz w:val="22"/>
          <w:szCs w:val="22"/>
        </w:rPr>
        <w:t>higher than</w:t>
      </w:r>
      <w:r w:rsidR="00976A79" w:rsidRPr="00F52E94">
        <w:rPr>
          <w:sz w:val="22"/>
          <w:szCs w:val="22"/>
        </w:rPr>
        <w:t xml:space="preserve"> average</w:t>
      </w:r>
      <w:r w:rsidRPr="00F52E94">
        <w:rPr>
          <w:sz w:val="22"/>
          <w:szCs w:val="22"/>
        </w:rPr>
        <w:t xml:space="preserve"> %</w:t>
      </w:r>
      <w:r w:rsidR="00976A79" w:rsidRPr="00F52E94">
        <w:rPr>
          <w:sz w:val="22"/>
          <w:szCs w:val="22"/>
        </w:rPr>
        <w:t>per pupil increase</w:t>
      </w:r>
      <w:r w:rsidR="00A56FD0">
        <w:rPr>
          <w:sz w:val="22"/>
          <w:szCs w:val="22"/>
        </w:rPr>
        <w:t>s</w:t>
      </w:r>
      <w:r w:rsidRPr="00F52E94">
        <w:rPr>
          <w:sz w:val="22"/>
          <w:szCs w:val="22"/>
        </w:rPr>
        <w:t>.</w:t>
      </w:r>
    </w:p>
    <w:p w:rsidR="00F52E94" w:rsidRPr="00F52E94" w:rsidRDefault="00F52E94" w:rsidP="00F52E94">
      <w:pPr>
        <w:pStyle w:val="ListParagraph"/>
        <w:rPr>
          <w:sz w:val="22"/>
          <w:szCs w:val="22"/>
        </w:rPr>
      </w:pPr>
    </w:p>
    <w:p w:rsidR="001C5C44" w:rsidRDefault="005F5C3B" w:rsidP="00F52E94">
      <w:pPr>
        <w:pStyle w:val="ListParagraph"/>
        <w:numPr>
          <w:ilvl w:val="0"/>
          <w:numId w:val="42"/>
        </w:numPr>
        <w:spacing w:after="200" w:line="276" w:lineRule="auto"/>
        <w:contextualSpacing/>
        <w:jc w:val="both"/>
        <w:rPr>
          <w:sz w:val="22"/>
          <w:szCs w:val="22"/>
        </w:rPr>
      </w:pPr>
      <w:r w:rsidRPr="00F52E94">
        <w:rPr>
          <w:sz w:val="22"/>
          <w:szCs w:val="22"/>
        </w:rPr>
        <w:t xml:space="preserve">Reduce the Minimum Funding Guarantee (MFG) from the 2% proposed </w:t>
      </w:r>
      <w:r w:rsidR="00806A55" w:rsidRPr="00F52E94">
        <w:rPr>
          <w:sz w:val="22"/>
          <w:szCs w:val="22"/>
        </w:rPr>
        <w:t xml:space="preserve">in </w:t>
      </w:r>
      <w:r w:rsidRPr="00F52E94">
        <w:rPr>
          <w:sz w:val="22"/>
          <w:szCs w:val="22"/>
        </w:rPr>
        <w:t>Decision 5.</w:t>
      </w:r>
      <w:r w:rsidR="00BD4284" w:rsidRPr="00F52E94">
        <w:rPr>
          <w:sz w:val="22"/>
          <w:szCs w:val="22"/>
        </w:rPr>
        <w:t xml:space="preserve"> </w:t>
      </w:r>
    </w:p>
    <w:p w:rsidR="001C5C44" w:rsidRPr="001C5C44" w:rsidRDefault="001C5C44" w:rsidP="001C5C44">
      <w:pPr>
        <w:pStyle w:val="ListParagraph"/>
        <w:rPr>
          <w:sz w:val="22"/>
          <w:szCs w:val="22"/>
        </w:rPr>
      </w:pPr>
    </w:p>
    <w:p w:rsidR="005F5C3B" w:rsidRPr="00F52E94" w:rsidRDefault="00F52E94" w:rsidP="001C5C44">
      <w:pPr>
        <w:pStyle w:val="ListParagraph"/>
        <w:spacing w:after="200" w:line="276" w:lineRule="auto"/>
        <w:ind w:left="0"/>
        <w:contextualSpacing/>
        <w:jc w:val="both"/>
        <w:rPr>
          <w:sz w:val="22"/>
          <w:szCs w:val="22"/>
        </w:rPr>
      </w:pPr>
      <w:r>
        <w:rPr>
          <w:sz w:val="22"/>
          <w:szCs w:val="22"/>
        </w:rPr>
        <w:t>T</w:t>
      </w:r>
      <w:r w:rsidR="001C5C44">
        <w:rPr>
          <w:sz w:val="22"/>
          <w:szCs w:val="22"/>
        </w:rPr>
        <w:t xml:space="preserve">o be clear on a specific point - </w:t>
      </w:r>
      <w:r>
        <w:rPr>
          <w:sz w:val="22"/>
          <w:szCs w:val="22"/>
        </w:rPr>
        <w:t>w</w:t>
      </w:r>
      <w:r w:rsidR="00BD4284" w:rsidRPr="00F52E94">
        <w:rPr>
          <w:sz w:val="22"/>
          <w:szCs w:val="22"/>
        </w:rPr>
        <w:t>e would not be permitted to reduce the values of the Minimum Levels of Funding (MFLs)</w:t>
      </w:r>
      <w:r w:rsidR="001C5C44">
        <w:rPr>
          <w:sz w:val="22"/>
          <w:szCs w:val="22"/>
        </w:rPr>
        <w:t>,</w:t>
      </w:r>
      <w:r w:rsidR="00BD4284" w:rsidRPr="00F52E94">
        <w:rPr>
          <w:sz w:val="22"/>
          <w:szCs w:val="22"/>
        </w:rPr>
        <w:t xml:space="preserve"> as these values are set by the DfE</w:t>
      </w:r>
      <w:r w:rsidR="001C5C44">
        <w:rPr>
          <w:sz w:val="22"/>
          <w:szCs w:val="22"/>
        </w:rPr>
        <w:t xml:space="preserve"> and are mandatory</w:t>
      </w:r>
      <w:r w:rsidR="00BD4284" w:rsidRPr="00F52E94">
        <w:rPr>
          <w:sz w:val="22"/>
          <w:szCs w:val="22"/>
        </w:rPr>
        <w:t>.</w:t>
      </w:r>
      <w:r w:rsidR="001C5C44">
        <w:rPr>
          <w:sz w:val="22"/>
          <w:szCs w:val="22"/>
        </w:rPr>
        <w:t xml:space="preserve"> Therefore, the minimum values of £4,265 (primary) and £5,525 (secondary) per pupil will be unaffected by any affordability adjustments that we may make.</w:t>
      </w:r>
    </w:p>
    <w:p w:rsidR="00806A55" w:rsidRDefault="00806A55" w:rsidP="005F5C3B">
      <w:pPr>
        <w:spacing w:after="200" w:line="276" w:lineRule="auto"/>
        <w:contextualSpacing/>
        <w:jc w:val="both"/>
        <w:rPr>
          <w:sz w:val="22"/>
          <w:szCs w:val="22"/>
        </w:rPr>
      </w:pPr>
      <w:r>
        <w:rPr>
          <w:sz w:val="22"/>
          <w:szCs w:val="22"/>
        </w:rPr>
        <w:t>3</w:t>
      </w:r>
      <w:r w:rsidR="001768D4">
        <w:rPr>
          <w:sz w:val="22"/>
          <w:szCs w:val="22"/>
        </w:rPr>
        <w:t>.36</w:t>
      </w:r>
      <w:r>
        <w:rPr>
          <w:sz w:val="22"/>
          <w:szCs w:val="22"/>
        </w:rPr>
        <w:t xml:space="preserve"> </w:t>
      </w:r>
      <w:r w:rsidR="00EF10E6">
        <w:rPr>
          <w:sz w:val="22"/>
          <w:szCs w:val="22"/>
        </w:rPr>
        <w:t>I</w:t>
      </w:r>
      <w:r w:rsidR="0009731F">
        <w:rPr>
          <w:sz w:val="22"/>
          <w:szCs w:val="22"/>
        </w:rPr>
        <w:t>t is the Authority’s</w:t>
      </w:r>
      <w:r w:rsidR="00C70DD8">
        <w:rPr>
          <w:sz w:val="22"/>
          <w:szCs w:val="22"/>
        </w:rPr>
        <w:t xml:space="preserve"> </w:t>
      </w:r>
      <w:r w:rsidR="00A56FD0">
        <w:rPr>
          <w:sz w:val="22"/>
          <w:szCs w:val="22"/>
        </w:rPr>
        <w:t>view</w:t>
      </w:r>
      <w:r w:rsidR="00F52E94">
        <w:rPr>
          <w:sz w:val="22"/>
          <w:szCs w:val="22"/>
        </w:rPr>
        <w:t xml:space="preserve"> </w:t>
      </w:r>
      <w:r w:rsidR="00A56FD0">
        <w:rPr>
          <w:sz w:val="22"/>
          <w:szCs w:val="22"/>
        </w:rPr>
        <w:t xml:space="preserve">currently </w:t>
      </w:r>
      <w:r>
        <w:rPr>
          <w:sz w:val="22"/>
          <w:szCs w:val="22"/>
        </w:rPr>
        <w:t>that:</w:t>
      </w:r>
    </w:p>
    <w:p w:rsidR="00897E07" w:rsidRDefault="00B024D3" w:rsidP="00806A55">
      <w:pPr>
        <w:pStyle w:val="ListParagraph"/>
        <w:numPr>
          <w:ilvl w:val="0"/>
          <w:numId w:val="43"/>
        </w:numPr>
        <w:spacing w:after="200" w:line="276" w:lineRule="auto"/>
        <w:contextualSpacing/>
        <w:jc w:val="both"/>
        <w:rPr>
          <w:sz w:val="22"/>
          <w:szCs w:val="22"/>
        </w:rPr>
      </w:pPr>
      <w:r>
        <w:rPr>
          <w:sz w:val="22"/>
          <w:szCs w:val="22"/>
        </w:rPr>
        <w:t xml:space="preserve">In using </w:t>
      </w:r>
      <w:r w:rsidR="00806A55">
        <w:rPr>
          <w:sz w:val="22"/>
          <w:szCs w:val="22"/>
        </w:rPr>
        <w:t>brought</w:t>
      </w:r>
      <w:r w:rsidR="006D0740">
        <w:rPr>
          <w:sz w:val="22"/>
          <w:szCs w:val="22"/>
        </w:rPr>
        <w:t xml:space="preserve"> forward balances</w:t>
      </w:r>
      <w:r w:rsidR="00083087">
        <w:rPr>
          <w:sz w:val="22"/>
          <w:szCs w:val="22"/>
        </w:rPr>
        <w:t xml:space="preserve"> (A)</w:t>
      </w:r>
      <w:r w:rsidR="00D35019">
        <w:rPr>
          <w:sz w:val="22"/>
          <w:szCs w:val="22"/>
        </w:rPr>
        <w:t>, we</w:t>
      </w:r>
      <w:r>
        <w:rPr>
          <w:sz w:val="22"/>
          <w:szCs w:val="22"/>
        </w:rPr>
        <w:t xml:space="preserve"> need to be careful to ensure that affordability can be managed on an on-going basis. </w:t>
      </w:r>
      <w:r w:rsidR="00806A55">
        <w:rPr>
          <w:sz w:val="22"/>
          <w:szCs w:val="22"/>
        </w:rPr>
        <w:t>Balances can only</w:t>
      </w:r>
      <w:r>
        <w:rPr>
          <w:sz w:val="22"/>
          <w:szCs w:val="22"/>
        </w:rPr>
        <w:t xml:space="preserve"> be spent once and using these</w:t>
      </w:r>
      <w:r w:rsidR="00897E07">
        <w:rPr>
          <w:sz w:val="22"/>
          <w:szCs w:val="22"/>
        </w:rPr>
        <w:t xml:space="preserve"> to support an on-going formula</w:t>
      </w:r>
      <w:r w:rsidR="00806A55">
        <w:rPr>
          <w:sz w:val="22"/>
          <w:szCs w:val="22"/>
        </w:rPr>
        <w:t xml:space="preserve"> funding cost issue </w:t>
      </w:r>
      <w:r>
        <w:rPr>
          <w:sz w:val="22"/>
          <w:szCs w:val="22"/>
        </w:rPr>
        <w:t>may</w:t>
      </w:r>
      <w:r w:rsidR="00897E07">
        <w:rPr>
          <w:sz w:val="22"/>
          <w:szCs w:val="22"/>
        </w:rPr>
        <w:t xml:space="preserve"> potentially</w:t>
      </w:r>
      <w:r w:rsidR="00D35019">
        <w:rPr>
          <w:sz w:val="22"/>
          <w:szCs w:val="22"/>
        </w:rPr>
        <w:t xml:space="preserve"> create</w:t>
      </w:r>
      <w:r w:rsidR="00897E07">
        <w:rPr>
          <w:sz w:val="22"/>
          <w:szCs w:val="22"/>
        </w:rPr>
        <w:t xml:space="preserve"> </w:t>
      </w:r>
      <w:r w:rsidR="00806A55">
        <w:rPr>
          <w:sz w:val="22"/>
          <w:szCs w:val="22"/>
        </w:rPr>
        <w:t>affordability problems for 2023/24.</w:t>
      </w:r>
    </w:p>
    <w:p w:rsidR="00897E07" w:rsidRDefault="00897E07" w:rsidP="00897E07">
      <w:pPr>
        <w:pStyle w:val="ListParagraph"/>
        <w:spacing w:after="200" w:line="276" w:lineRule="auto"/>
        <w:contextualSpacing/>
        <w:jc w:val="both"/>
        <w:rPr>
          <w:sz w:val="22"/>
          <w:szCs w:val="22"/>
        </w:rPr>
      </w:pPr>
    </w:p>
    <w:p w:rsidR="00897E07" w:rsidRDefault="00897E07" w:rsidP="00897E07">
      <w:pPr>
        <w:pStyle w:val="ListParagraph"/>
        <w:numPr>
          <w:ilvl w:val="0"/>
          <w:numId w:val="43"/>
        </w:numPr>
        <w:spacing w:after="200" w:line="276" w:lineRule="auto"/>
        <w:contextualSpacing/>
        <w:jc w:val="both"/>
        <w:rPr>
          <w:sz w:val="22"/>
          <w:szCs w:val="22"/>
        </w:rPr>
      </w:pPr>
      <w:r>
        <w:rPr>
          <w:sz w:val="22"/>
          <w:szCs w:val="22"/>
        </w:rPr>
        <w:t>Reducing the Minimum Funding Guarantee</w:t>
      </w:r>
      <w:r w:rsidR="00083087">
        <w:rPr>
          <w:sz w:val="22"/>
          <w:szCs w:val="22"/>
        </w:rPr>
        <w:t xml:space="preserve"> (D</w:t>
      </w:r>
      <w:r w:rsidR="006D0740">
        <w:rPr>
          <w:sz w:val="22"/>
          <w:szCs w:val="22"/>
        </w:rPr>
        <w:t>),</w:t>
      </w:r>
      <w:r>
        <w:rPr>
          <w:sz w:val="22"/>
          <w:szCs w:val="22"/>
        </w:rPr>
        <w:t xml:space="preserve"> from the 2% proposed</w:t>
      </w:r>
      <w:r w:rsidR="006D0740">
        <w:rPr>
          <w:sz w:val="22"/>
          <w:szCs w:val="22"/>
        </w:rPr>
        <w:t>,</w:t>
      </w:r>
      <w:r w:rsidR="00856820">
        <w:rPr>
          <w:sz w:val="22"/>
          <w:szCs w:val="22"/>
        </w:rPr>
        <w:t xml:space="preserve"> would</w:t>
      </w:r>
      <w:r>
        <w:rPr>
          <w:sz w:val="22"/>
          <w:szCs w:val="22"/>
        </w:rPr>
        <w:t xml:space="preserve"> be </w:t>
      </w:r>
      <w:r w:rsidR="00C70DD8">
        <w:rPr>
          <w:sz w:val="22"/>
          <w:szCs w:val="22"/>
        </w:rPr>
        <w:t>one of the</w:t>
      </w:r>
      <w:r w:rsidR="00856820">
        <w:rPr>
          <w:sz w:val="22"/>
          <w:szCs w:val="22"/>
        </w:rPr>
        <w:t xml:space="preserve"> last adjustment</w:t>
      </w:r>
      <w:r w:rsidR="00C70DD8">
        <w:rPr>
          <w:sz w:val="22"/>
          <w:szCs w:val="22"/>
        </w:rPr>
        <w:t>s</w:t>
      </w:r>
      <w:r w:rsidR="00856820">
        <w:rPr>
          <w:sz w:val="22"/>
          <w:szCs w:val="22"/>
        </w:rPr>
        <w:t xml:space="preserve"> we would</w:t>
      </w:r>
      <w:r>
        <w:rPr>
          <w:sz w:val="22"/>
          <w:szCs w:val="22"/>
        </w:rPr>
        <w:t xml:space="preserve"> consider</w:t>
      </w:r>
      <w:r w:rsidR="00F52E94">
        <w:rPr>
          <w:sz w:val="22"/>
          <w:szCs w:val="22"/>
        </w:rPr>
        <w:t xml:space="preserve"> and, if we reduced it, we would </w:t>
      </w:r>
      <w:r w:rsidR="00160C88">
        <w:rPr>
          <w:sz w:val="22"/>
          <w:szCs w:val="22"/>
        </w:rPr>
        <w:t>only</w:t>
      </w:r>
      <w:r w:rsidR="00F52E94">
        <w:rPr>
          <w:sz w:val="22"/>
          <w:szCs w:val="22"/>
        </w:rPr>
        <w:t xml:space="preserve"> do so having first reduced</w:t>
      </w:r>
      <w:r w:rsidR="00160C88">
        <w:rPr>
          <w:sz w:val="22"/>
          <w:szCs w:val="22"/>
        </w:rPr>
        <w:t xml:space="preserve"> formula factor values</w:t>
      </w:r>
      <w:r w:rsidR="00083087">
        <w:rPr>
          <w:sz w:val="22"/>
          <w:szCs w:val="22"/>
        </w:rPr>
        <w:t xml:space="preserve"> (B)</w:t>
      </w:r>
      <w:r>
        <w:rPr>
          <w:sz w:val="22"/>
          <w:szCs w:val="22"/>
        </w:rPr>
        <w:t>. This</w:t>
      </w:r>
      <w:r w:rsidR="00856820">
        <w:rPr>
          <w:sz w:val="22"/>
          <w:szCs w:val="22"/>
        </w:rPr>
        <w:t xml:space="preserve"> would be in recognition of the importance</w:t>
      </w:r>
      <w:r>
        <w:rPr>
          <w:sz w:val="22"/>
          <w:szCs w:val="22"/>
        </w:rPr>
        <w:t xml:space="preserve"> </w:t>
      </w:r>
      <w:r w:rsidR="00856820">
        <w:rPr>
          <w:sz w:val="22"/>
          <w:szCs w:val="22"/>
        </w:rPr>
        <w:t xml:space="preserve">of </w:t>
      </w:r>
      <w:r>
        <w:rPr>
          <w:sz w:val="22"/>
          <w:szCs w:val="22"/>
        </w:rPr>
        <w:t>the MFG for the primary-phase and</w:t>
      </w:r>
      <w:r w:rsidR="006D0740">
        <w:rPr>
          <w:sz w:val="22"/>
          <w:szCs w:val="22"/>
        </w:rPr>
        <w:t xml:space="preserve"> also</w:t>
      </w:r>
      <w:r>
        <w:rPr>
          <w:sz w:val="22"/>
          <w:szCs w:val="22"/>
        </w:rPr>
        <w:t xml:space="preserve"> </w:t>
      </w:r>
      <w:r w:rsidR="00856820">
        <w:rPr>
          <w:sz w:val="22"/>
          <w:szCs w:val="22"/>
        </w:rPr>
        <w:t xml:space="preserve">of </w:t>
      </w:r>
      <w:r w:rsidR="00EF10E6">
        <w:rPr>
          <w:sz w:val="22"/>
          <w:szCs w:val="22"/>
        </w:rPr>
        <w:t xml:space="preserve">the </w:t>
      </w:r>
      <w:r w:rsidR="00856820">
        <w:rPr>
          <w:sz w:val="22"/>
          <w:szCs w:val="22"/>
        </w:rPr>
        <w:t>need to ensure</w:t>
      </w:r>
      <w:r>
        <w:rPr>
          <w:sz w:val="22"/>
          <w:szCs w:val="22"/>
        </w:rPr>
        <w:t xml:space="preserve"> a reasonable minimum level of funding increase in response to estimated growth in costs, including salaries costs, in 2</w:t>
      </w:r>
      <w:r w:rsidR="00C70DD8">
        <w:rPr>
          <w:sz w:val="22"/>
          <w:szCs w:val="22"/>
        </w:rPr>
        <w:t xml:space="preserve">022/23. Not providing an MFG at </w:t>
      </w:r>
      <w:r>
        <w:rPr>
          <w:sz w:val="22"/>
          <w:szCs w:val="22"/>
        </w:rPr>
        <w:t>the maximum permitted 2%</w:t>
      </w:r>
      <w:r w:rsidR="002E67F5">
        <w:rPr>
          <w:sz w:val="22"/>
          <w:szCs w:val="22"/>
        </w:rPr>
        <w:t>, whilst</w:t>
      </w:r>
      <w:r w:rsidR="0055571D">
        <w:rPr>
          <w:sz w:val="22"/>
          <w:szCs w:val="22"/>
        </w:rPr>
        <w:t xml:space="preserve"> not making any other</w:t>
      </w:r>
      <w:r w:rsidR="00D61997">
        <w:rPr>
          <w:sz w:val="22"/>
          <w:szCs w:val="22"/>
        </w:rPr>
        <w:t xml:space="preserve"> formula funding </w:t>
      </w:r>
      <w:r w:rsidR="00C70DD8">
        <w:rPr>
          <w:sz w:val="22"/>
          <w:szCs w:val="22"/>
        </w:rPr>
        <w:t xml:space="preserve">cost </w:t>
      </w:r>
      <w:r w:rsidR="00D61997">
        <w:rPr>
          <w:sz w:val="22"/>
          <w:szCs w:val="22"/>
        </w:rPr>
        <w:t>adjustments,</w:t>
      </w:r>
      <w:r w:rsidR="00A56FD0">
        <w:rPr>
          <w:sz w:val="22"/>
          <w:szCs w:val="22"/>
        </w:rPr>
        <w:t xml:space="preserve"> would</w:t>
      </w:r>
      <w:r>
        <w:rPr>
          <w:sz w:val="22"/>
          <w:szCs w:val="22"/>
        </w:rPr>
        <w:t xml:space="preserve"> </w:t>
      </w:r>
      <w:r w:rsidR="00D61997">
        <w:rPr>
          <w:sz w:val="22"/>
          <w:szCs w:val="22"/>
        </w:rPr>
        <w:t xml:space="preserve">also </w:t>
      </w:r>
      <w:r w:rsidR="00F10577">
        <w:rPr>
          <w:sz w:val="22"/>
          <w:szCs w:val="22"/>
        </w:rPr>
        <w:t xml:space="preserve">further </w:t>
      </w:r>
      <w:r>
        <w:rPr>
          <w:sz w:val="22"/>
          <w:szCs w:val="22"/>
        </w:rPr>
        <w:t>widen the gap in the increases in funding received by</w:t>
      </w:r>
      <w:r w:rsidR="00856820">
        <w:rPr>
          <w:sz w:val="22"/>
          <w:szCs w:val="22"/>
        </w:rPr>
        <w:t xml:space="preserve"> schools and academies on the MFG versus those f</w:t>
      </w:r>
      <w:r>
        <w:rPr>
          <w:sz w:val="22"/>
          <w:szCs w:val="22"/>
        </w:rPr>
        <w:t>unded on the National Funding Formula</w:t>
      </w:r>
      <w:r w:rsidR="00A56FD0">
        <w:rPr>
          <w:sz w:val="22"/>
          <w:szCs w:val="22"/>
        </w:rPr>
        <w:t>.</w:t>
      </w:r>
    </w:p>
    <w:p w:rsidR="00897E07" w:rsidRPr="00897E07" w:rsidRDefault="00897E07" w:rsidP="00897E07">
      <w:pPr>
        <w:pStyle w:val="ListParagraph"/>
        <w:rPr>
          <w:sz w:val="22"/>
          <w:szCs w:val="22"/>
        </w:rPr>
      </w:pPr>
    </w:p>
    <w:p w:rsidR="0094454E" w:rsidRDefault="00897E07" w:rsidP="0094454E">
      <w:pPr>
        <w:pStyle w:val="ListParagraph"/>
        <w:numPr>
          <w:ilvl w:val="0"/>
          <w:numId w:val="43"/>
        </w:numPr>
        <w:spacing w:after="200" w:line="276" w:lineRule="auto"/>
        <w:contextualSpacing/>
        <w:jc w:val="both"/>
        <w:rPr>
          <w:sz w:val="22"/>
          <w:szCs w:val="22"/>
        </w:rPr>
      </w:pPr>
      <w:r>
        <w:rPr>
          <w:sz w:val="22"/>
          <w:szCs w:val="22"/>
        </w:rPr>
        <w:t>R</w:t>
      </w:r>
      <w:r w:rsidR="0081717D">
        <w:rPr>
          <w:sz w:val="22"/>
          <w:szCs w:val="22"/>
        </w:rPr>
        <w:t>e-introducing a</w:t>
      </w:r>
      <w:r>
        <w:rPr>
          <w:sz w:val="22"/>
          <w:szCs w:val="22"/>
        </w:rPr>
        <w:t xml:space="preserve"> ceiling</w:t>
      </w:r>
      <w:r w:rsidR="00083087">
        <w:rPr>
          <w:sz w:val="22"/>
          <w:szCs w:val="22"/>
        </w:rPr>
        <w:t xml:space="preserve"> (C)</w:t>
      </w:r>
      <w:r w:rsidR="00F10577" w:rsidRPr="00083087">
        <w:rPr>
          <w:sz w:val="22"/>
          <w:szCs w:val="22"/>
        </w:rPr>
        <w:t xml:space="preserve"> would</w:t>
      </w:r>
      <w:r w:rsidRPr="00083087">
        <w:rPr>
          <w:sz w:val="22"/>
          <w:szCs w:val="22"/>
        </w:rPr>
        <w:t xml:space="preserve"> be</w:t>
      </w:r>
      <w:r w:rsidR="0081717D" w:rsidRPr="00083087">
        <w:rPr>
          <w:sz w:val="22"/>
          <w:szCs w:val="22"/>
        </w:rPr>
        <w:t xml:space="preserve"> considered </w:t>
      </w:r>
      <w:r w:rsidR="00083087">
        <w:rPr>
          <w:sz w:val="22"/>
          <w:szCs w:val="22"/>
        </w:rPr>
        <w:t>before adjusting the</w:t>
      </w:r>
      <w:r w:rsidRPr="00083087">
        <w:rPr>
          <w:sz w:val="22"/>
          <w:szCs w:val="22"/>
        </w:rPr>
        <w:t xml:space="preserve"> MFG</w:t>
      </w:r>
      <w:r w:rsidR="0081717D" w:rsidRPr="00083087">
        <w:rPr>
          <w:sz w:val="22"/>
          <w:szCs w:val="22"/>
        </w:rPr>
        <w:t xml:space="preserve"> but</w:t>
      </w:r>
      <w:r w:rsidR="00083087">
        <w:rPr>
          <w:sz w:val="22"/>
          <w:szCs w:val="22"/>
        </w:rPr>
        <w:t>, again, only in combination with adjusting the formula factor values (B)</w:t>
      </w:r>
      <w:r w:rsidRPr="00083087">
        <w:rPr>
          <w:sz w:val="22"/>
          <w:szCs w:val="22"/>
        </w:rPr>
        <w:t xml:space="preserve">. We </w:t>
      </w:r>
      <w:r w:rsidR="00083087">
        <w:rPr>
          <w:sz w:val="22"/>
          <w:szCs w:val="22"/>
        </w:rPr>
        <w:t xml:space="preserve">specifically </w:t>
      </w:r>
      <w:r w:rsidR="00F10577" w:rsidRPr="00083087">
        <w:rPr>
          <w:sz w:val="22"/>
          <w:szCs w:val="22"/>
        </w:rPr>
        <w:t>recognise that we would</w:t>
      </w:r>
      <w:r w:rsidR="00B35A70">
        <w:rPr>
          <w:sz w:val="22"/>
          <w:szCs w:val="22"/>
        </w:rPr>
        <w:t xml:space="preserve"> need to</w:t>
      </w:r>
      <w:r w:rsidRPr="00083087">
        <w:rPr>
          <w:sz w:val="22"/>
          <w:szCs w:val="22"/>
        </w:rPr>
        <w:t xml:space="preserve"> very </w:t>
      </w:r>
      <w:r w:rsidR="0081717D" w:rsidRPr="00083087">
        <w:rPr>
          <w:sz w:val="22"/>
          <w:szCs w:val="22"/>
        </w:rPr>
        <w:t xml:space="preserve">carefully consider the impact a </w:t>
      </w:r>
      <w:r w:rsidRPr="00083087">
        <w:rPr>
          <w:sz w:val="22"/>
          <w:szCs w:val="22"/>
        </w:rPr>
        <w:t>ceiling</w:t>
      </w:r>
      <w:r w:rsidR="00F10577" w:rsidRPr="00083087">
        <w:rPr>
          <w:sz w:val="22"/>
          <w:szCs w:val="22"/>
        </w:rPr>
        <w:t xml:space="preserve"> would</w:t>
      </w:r>
      <w:r w:rsidR="0081717D" w:rsidRPr="00083087">
        <w:rPr>
          <w:sz w:val="22"/>
          <w:szCs w:val="22"/>
        </w:rPr>
        <w:t xml:space="preserve"> have</w:t>
      </w:r>
      <w:r w:rsidRPr="00083087">
        <w:rPr>
          <w:sz w:val="22"/>
          <w:szCs w:val="22"/>
        </w:rPr>
        <w:t xml:space="preserve"> on individual schools </w:t>
      </w:r>
      <w:r w:rsidR="0081717D" w:rsidRPr="00083087">
        <w:rPr>
          <w:sz w:val="22"/>
          <w:szCs w:val="22"/>
        </w:rPr>
        <w:t>and academies</w:t>
      </w:r>
      <w:r w:rsidRPr="00083087">
        <w:rPr>
          <w:sz w:val="22"/>
          <w:szCs w:val="22"/>
        </w:rPr>
        <w:t xml:space="preserve">. We </w:t>
      </w:r>
      <w:r w:rsidR="00F10577" w:rsidRPr="00083087">
        <w:rPr>
          <w:sz w:val="22"/>
          <w:szCs w:val="22"/>
        </w:rPr>
        <w:t>would</w:t>
      </w:r>
      <w:r w:rsidRPr="00083087">
        <w:rPr>
          <w:sz w:val="22"/>
          <w:szCs w:val="22"/>
        </w:rPr>
        <w:t xml:space="preserve"> not wish the re-introduction of a ceiling to have a disproportionate impact </w:t>
      </w:r>
      <w:r w:rsidR="0081717D" w:rsidRPr="00083087">
        <w:rPr>
          <w:sz w:val="22"/>
          <w:szCs w:val="22"/>
        </w:rPr>
        <w:t>on the funding received by a relatively small number of</w:t>
      </w:r>
      <w:r w:rsidRPr="00083087">
        <w:rPr>
          <w:sz w:val="22"/>
          <w:szCs w:val="22"/>
        </w:rPr>
        <w:t xml:space="preserve"> schoo</w:t>
      </w:r>
      <w:r w:rsidR="0081717D" w:rsidRPr="00083087">
        <w:rPr>
          <w:sz w:val="22"/>
          <w:szCs w:val="22"/>
        </w:rPr>
        <w:t>ls and academies for supporting</w:t>
      </w:r>
      <w:r w:rsidRPr="00083087">
        <w:rPr>
          <w:sz w:val="22"/>
          <w:szCs w:val="22"/>
        </w:rPr>
        <w:t xml:space="preserve"> pupils with Additional Educational Ne</w:t>
      </w:r>
      <w:r w:rsidR="006D0740" w:rsidRPr="00083087">
        <w:rPr>
          <w:sz w:val="22"/>
          <w:szCs w:val="22"/>
        </w:rPr>
        <w:t>e</w:t>
      </w:r>
      <w:r w:rsidR="001344B9">
        <w:rPr>
          <w:sz w:val="22"/>
          <w:szCs w:val="22"/>
        </w:rPr>
        <w:t xml:space="preserve">ds (AEN), including pupils who </w:t>
      </w:r>
      <w:r w:rsidR="006D0740" w:rsidRPr="00083087">
        <w:rPr>
          <w:sz w:val="22"/>
          <w:szCs w:val="22"/>
        </w:rPr>
        <w:t>share protected characteristics who strongly correlate with measures of AEN.</w:t>
      </w:r>
      <w:r w:rsidR="0081717D" w:rsidRPr="00083087">
        <w:rPr>
          <w:sz w:val="22"/>
          <w:szCs w:val="22"/>
        </w:rPr>
        <w:t xml:space="preserve"> It is likely tha</w:t>
      </w:r>
      <w:r w:rsidR="00F10577" w:rsidRPr="00083087">
        <w:rPr>
          <w:sz w:val="22"/>
          <w:szCs w:val="22"/>
        </w:rPr>
        <w:t>t school</w:t>
      </w:r>
      <w:r w:rsidR="0055571D">
        <w:rPr>
          <w:sz w:val="22"/>
          <w:szCs w:val="22"/>
        </w:rPr>
        <w:t>s</w:t>
      </w:r>
      <w:r w:rsidR="00F10577" w:rsidRPr="00083087">
        <w:rPr>
          <w:sz w:val="22"/>
          <w:szCs w:val="22"/>
        </w:rPr>
        <w:t xml:space="preserve"> and academies that will see above </w:t>
      </w:r>
      <w:r w:rsidR="0081717D" w:rsidRPr="00083087">
        <w:rPr>
          <w:sz w:val="22"/>
          <w:szCs w:val="22"/>
        </w:rPr>
        <w:t>average % increases in per pupil funding</w:t>
      </w:r>
      <w:r w:rsidR="00F10577" w:rsidRPr="00083087">
        <w:rPr>
          <w:sz w:val="22"/>
          <w:szCs w:val="22"/>
        </w:rPr>
        <w:t xml:space="preserve"> in 2022/23</w:t>
      </w:r>
      <w:r w:rsidR="0081717D" w:rsidRPr="00083087">
        <w:rPr>
          <w:sz w:val="22"/>
          <w:szCs w:val="22"/>
        </w:rPr>
        <w:t xml:space="preserve"> </w:t>
      </w:r>
      <w:r w:rsidR="001344B9">
        <w:rPr>
          <w:sz w:val="22"/>
          <w:szCs w:val="22"/>
        </w:rPr>
        <w:t xml:space="preserve">will achieve </w:t>
      </w:r>
      <w:r w:rsidR="00F10577" w:rsidRPr="00083087">
        <w:rPr>
          <w:sz w:val="22"/>
          <w:szCs w:val="22"/>
        </w:rPr>
        <w:t>these</w:t>
      </w:r>
      <w:r w:rsidR="0055571D">
        <w:rPr>
          <w:sz w:val="22"/>
          <w:szCs w:val="22"/>
        </w:rPr>
        <w:t xml:space="preserve"> increases</w:t>
      </w:r>
      <w:r w:rsidR="00F10577" w:rsidRPr="00083087">
        <w:rPr>
          <w:sz w:val="22"/>
          <w:szCs w:val="22"/>
        </w:rPr>
        <w:t xml:space="preserve"> </w:t>
      </w:r>
      <w:r w:rsidR="0081717D" w:rsidRPr="00083087">
        <w:rPr>
          <w:sz w:val="22"/>
          <w:szCs w:val="22"/>
        </w:rPr>
        <w:t xml:space="preserve">because </w:t>
      </w:r>
      <w:r w:rsidR="00C664E3" w:rsidRPr="00083087">
        <w:rPr>
          <w:sz w:val="22"/>
          <w:szCs w:val="22"/>
        </w:rPr>
        <w:t>the level of AEN</w:t>
      </w:r>
      <w:r w:rsidR="0081717D" w:rsidRPr="00083087">
        <w:rPr>
          <w:sz w:val="22"/>
          <w:szCs w:val="22"/>
        </w:rPr>
        <w:t xml:space="preserve"> of their pupils</w:t>
      </w:r>
      <w:r w:rsidR="00C70DD8">
        <w:rPr>
          <w:sz w:val="22"/>
          <w:szCs w:val="22"/>
        </w:rPr>
        <w:t xml:space="preserve"> has grown</w:t>
      </w:r>
      <w:r w:rsidR="0081717D" w:rsidRPr="00083087">
        <w:rPr>
          <w:sz w:val="22"/>
          <w:szCs w:val="22"/>
        </w:rPr>
        <w:t xml:space="preserve">. We </w:t>
      </w:r>
      <w:r w:rsidR="00F10577" w:rsidRPr="00083087">
        <w:rPr>
          <w:sz w:val="22"/>
          <w:szCs w:val="22"/>
        </w:rPr>
        <w:t xml:space="preserve">would </w:t>
      </w:r>
      <w:r w:rsidR="0081717D" w:rsidRPr="00083087">
        <w:rPr>
          <w:sz w:val="22"/>
          <w:szCs w:val="22"/>
        </w:rPr>
        <w:t>need to be very carefu</w:t>
      </w:r>
      <w:r w:rsidR="0011615E" w:rsidRPr="00083087">
        <w:rPr>
          <w:sz w:val="22"/>
          <w:szCs w:val="22"/>
        </w:rPr>
        <w:t>l about the impact</w:t>
      </w:r>
      <w:r w:rsidR="00F10577" w:rsidRPr="00083087">
        <w:rPr>
          <w:sz w:val="22"/>
          <w:szCs w:val="22"/>
        </w:rPr>
        <w:t xml:space="preserve"> </w:t>
      </w:r>
      <w:r w:rsidR="00C664E3" w:rsidRPr="00083087">
        <w:rPr>
          <w:sz w:val="22"/>
          <w:szCs w:val="22"/>
        </w:rPr>
        <w:t xml:space="preserve">a </w:t>
      </w:r>
      <w:r w:rsidR="00F10577" w:rsidRPr="00083087">
        <w:rPr>
          <w:sz w:val="22"/>
          <w:szCs w:val="22"/>
        </w:rPr>
        <w:t>ceiling</w:t>
      </w:r>
      <w:r w:rsidR="0011615E" w:rsidRPr="00083087">
        <w:rPr>
          <w:sz w:val="22"/>
          <w:szCs w:val="22"/>
        </w:rPr>
        <w:t xml:space="preserve"> would have</w:t>
      </w:r>
      <w:r w:rsidR="00E34100" w:rsidRPr="00083087">
        <w:rPr>
          <w:sz w:val="22"/>
          <w:szCs w:val="22"/>
        </w:rPr>
        <w:t xml:space="preserve"> on</w:t>
      </w:r>
      <w:r w:rsidR="0081717D" w:rsidRPr="00083087">
        <w:rPr>
          <w:sz w:val="22"/>
          <w:szCs w:val="22"/>
        </w:rPr>
        <w:t xml:space="preserve"> reducing funding</w:t>
      </w:r>
      <w:r w:rsidR="00C70DD8">
        <w:rPr>
          <w:sz w:val="22"/>
          <w:szCs w:val="22"/>
        </w:rPr>
        <w:t xml:space="preserve"> growth</w:t>
      </w:r>
      <w:r w:rsidR="00505388">
        <w:rPr>
          <w:sz w:val="22"/>
          <w:szCs w:val="22"/>
        </w:rPr>
        <w:t xml:space="preserve"> for individual</w:t>
      </w:r>
      <w:r w:rsidR="0081717D" w:rsidRPr="00083087">
        <w:rPr>
          <w:sz w:val="22"/>
          <w:szCs w:val="22"/>
        </w:rPr>
        <w:t xml:space="preserve"> schools</w:t>
      </w:r>
      <w:r w:rsidR="00F10577" w:rsidRPr="00083087">
        <w:rPr>
          <w:sz w:val="22"/>
          <w:szCs w:val="22"/>
        </w:rPr>
        <w:t xml:space="preserve"> and academies in such</w:t>
      </w:r>
      <w:r w:rsidR="0081717D" w:rsidRPr="00083087">
        <w:rPr>
          <w:sz w:val="22"/>
          <w:szCs w:val="22"/>
        </w:rPr>
        <w:t xml:space="preserve"> circumstances.</w:t>
      </w:r>
    </w:p>
    <w:p w:rsidR="0094454E" w:rsidRPr="0094454E" w:rsidRDefault="0094454E" w:rsidP="0094454E">
      <w:pPr>
        <w:pStyle w:val="ListParagraph"/>
        <w:rPr>
          <w:sz w:val="22"/>
          <w:szCs w:val="22"/>
        </w:rPr>
      </w:pPr>
    </w:p>
    <w:p w:rsidR="00505388" w:rsidRPr="0094454E" w:rsidRDefault="00C664E3" w:rsidP="0094454E">
      <w:pPr>
        <w:pStyle w:val="ListParagraph"/>
        <w:numPr>
          <w:ilvl w:val="0"/>
          <w:numId w:val="43"/>
        </w:numPr>
        <w:spacing w:after="200" w:line="276" w:lineRule="auto"/>
        <w:contextualSpacing/>
        <w:jc w:val="both"/>
        <w:rPr>
          <w:sz w:val="22"/>
          <w:szCs w:val="22"/>
        </w:rPr>
      </w:pPr>
      <w:r w:rsidRPr="0094454E">
        <w:rPr>
          <w:sz w:val="22"/>
          <w:szCs w:val="22"/>
        </w:rPr>
        <w:t xml:space="preserve">The main </w:t>
      </w:r>
      <w:r w:rsidR="00B35A70" w:rsidRPr="0094454E">
        <w:rPr>
          <w:sz w:val="22"/>
          <w:szCs w:val="22"/>
        </w:rPr>
        <w:t xml:space="preserve">‘go-to’ </w:t>
      </w:r>
      <w:r w:rsidRPr="0094454E">
        <w:rPr>
          <w:sz w:val="22"/>
          <w:szCs w:val="22"/>
        </w:rPr>
        <w:t>option for reducing the overall co</w:t>
      </w:r>
      <w:r w:rsidR="00874030" w:rsidRPr="0094454E">
        <w:rPr>
          <w:sz w:val="22"/>
          <w:szCs w:val="22"/>
        </w:rPr>
        <w:t>st of formula funding, after</w:t>
      </w:r>
      <w:r w:rsidRPr="0094454E">
        <w:rPr>
          <w:sz w:val="22"/>
          <w:szCs w:val="22"/>
        </w:rPr>
        <w:t xml:space="preserve"> use of brought forward balances</w:t>
      </w:r>
      <w:r w:rsidR="00EA4B2A" w:rsidRPr="0094454E">
        <w:rPr>
          <w:sz w:val="22"/>
          <w:szCs w:val="22"/>
        </w:rPr>
        <w:t>,</w:t>
      </w:r>
      <w:r w:rsidR="00B178BE" w:rsidRPr="0094454E">
        <w:rPr>
          <w:sz w:val="22"/>
          <w:szCs w:val="22"/>
        </w:rPr>
        <w:t xml:space="preserve"> but before a reduction</w:t>
      </w:r>
      <w:r w:rsidR="00EA4B2A" w:rsidRPr="0094454E">
        <w:rPr>
          <w:sz w:val="22"/>
          <w:szCs w:val="22"/>
        </w:rPr>
        <w:t xml:space="preserve"> in</w:t>
      </w:r>
      <w:r w:rsidR="001344B9" w:rsidRPr="0094454E">
        <w:rPr>
          <w:sz w:val="22"/>
          <w:szCs w:val="22"/>
        </w:rPr>
        <w:t xml:space="preserve"> the MFG </w:t>
      </w:r>
      <w:r w:rsidR="00B178BE" w:rsidRPr="0094454E">
        <w:rPr>
          <w:sz w:val="22"/>
          <w:szCs w:val="22"/>
        </w:rPr>
        <w:t>and before</w:t>
      </w:r>
      <w:r w:rsidR="001344B9" w:rsidRPr="0094454E">
        <w:rPr>
          <w:sz w:val="22"/>
          <w:szCs w:val="22"/>
        </w:rPr>
        <w:t xml:space="preserve"> the </w:t>
      </w:r>
      <w:r w:rsidR="00874030" w:rsidRPr="0094454E">
        <w:rPr>
          <w:sz w:val="22"/>
          <w:szCs w:val="22"/>
        </w:rPr>
        <w:t>re-</w:t>
      </w:r>
      <w:r w:rsidR="001344B9" w:rsidRPr="0094454E">
        <w:rPr>
          <w:sz w:val="22"/>
          <w:szCs w:val="22"/>
        </w:rPr>
        <w:t>introduction of a ceiling</w:t>
      </w:r>
      <w:r w:rsidRPr="0094454E">
        <w:rPr>
          <w:sz w:val="22"/>
          <w:szCs w:val="22"/>
        </w:rPr>
        <w:t xml:space="preserve">, </w:t>
      </w:r>
      <w:r w:rsidR="00874030" w:rsidRPr="0094454E">
        <w:rPr>
          <w:sz w:val="22"/>
          <w:szCs w:val="22"/>
        </w:rPr>
        <w:t>would</w:t>
      </w:r>
      <w:r w:rsidRPr="0094454E">
        <w:rPr>
          <w:sz w:val="22"/>
          <w:szCs w:val="22"/>
        </w:rPr>
        <w:t xml:space="preserve"> be to </w:t>
      </w:r>
      <w:r w:rsidR="00B35A70" w:rsidRPr="0094454E">
        <w:rPr>
          <w:sz w:val="22"/>
          <w:szCs w:val="22"/>
        </w:rPr>
        <w:t>reduce</w:t>
      </w:r>
      <w:r w:rsidRPr="0094454E">
        <w:rPr>
          <w:sz w:val="22"/>
          <w:szCs w:val="22"/>
        </w:rPr>
        <w:t xml:space="preserve"> the values of the factor variables</w:t>
      </w:r>
      <w:r w:rsidR="00085025" w:rsidRPr="0094454E">
        <w:rPr>
          <w:sz w:val="22"/>
          <w:szCs w:val="22"/>
        </w:rPr>
        <w:t xml:space="preserve"> (B)</w:t>
      </w:r>
      <w:r w:rsidRPr="0094454E">
        <w:rPr>
          <w:sz w:val="22"/>
          <w:szCs w:val="22"/>
        </w:rPr>
        <w:t xml:space="preserve">. </w:t>
      </w:r>
      <w:r w:rsidR="0011615E" w:rsidRPr="0094454E">
        <w:rPr>
          <w:sz w:val="22"/>
          <w:szCs w:val="22"/>
        </w:rPr>
        <w:t>In doing this, t</w:t>
      </w:r>
      <w:r w:rsidR="00444B83" w:rsidRPr="0094454E">
        <w:rPr>
          <w:sz w:val="22"/>
          <w:szCs w:val="22"/>
        </w:rPr>
        <w:t>he Authority would not adjust how each</w:t>
      </w:r>
      <w:r w:rsidRPr="0094454E">
        <w:rPr>
          <w:sz w:val="22"/>
          <w:szCs w:val="22"/>
        </w:rPr>
        <w:t xml:space="preserve"> formula factor works, but</w:t>
      </w:r>
      <w:r w:rsidR="00444B83" w:rsidRPr="0094454E">
        <w:rPr>
          <w:sz w:val="22"/>
          <w:szCs w:val="22"/>
        </w:rPr>
        <w:t xml:space="preserve"> would adjust</w:t>
      </w:r>
      <w:r w:rsidRPr="0094454E">
        <w:rPr>
          <w:sz w:val="22"/>
          <w:szCs w:val="22"/>
        </w:rPr>
        <w:t xml:space="preserve"> the value of the variable</w:t>
      </w:r>
      <w:r w:rsidR="00444B83" w:rsidRPr="0094454E">
        <w:rPr>
          <w:sz w:val="22"/>
          <w:szCs w:val="22"/>
        </w:rPr>
        <w:t xml:space="preserve"> used for that factor</w:t>
      </w:r>
      <w:r w:rsidRPr="0094454E">
        <w:rPr>
          <w:sz w:val="22"/>
          <w:szCs w:val="22"/>
        </w:rPr>
        <w:t>.</w:t>
      </w:r>
      <w:r w:rsidR="00505388" w:rsidRPr="0094454E">
        <w:rPr>
          <w:sz w:val="22"/>
          <w:szCs w:val="22"/>
        </w:rPr>
        <w:t xml:space="preserve"> We would make these adjustments on a phase-specific basis i.e. the adjustments for primary may be different than those for the secondary phase because the formula funding affordability position for the primary phase may be different.</w:t>
      </w:r>
      <w:r w:rsidRPr="0094454E">
        <w:rPr>
          <w:sz w:val="22"/>
          <w:szCs w:val="22"/>
        </w:rPr>
        <w:t xml:space="preserve"> </w:t>
      </w:r>
    </w:p>
    <w:p w:rsidR="00505388" w:rsidRPr="00505388" w:rsidRDefault="00505388" w:rsidP="00505388">
      <w:pPr>
        <w:pStyle w:val="ListParagraph"/>
        <w:rPr>
          <w:sz w:val="22"/>
          <w:szCs w:val="22"/>
        </w:rPr>
      </w:pPr>
    </w:p>
    <w:p w:rsidR="00085025" w:rsidRDefault="00C664E3" w:rsidP="00505388">
      <w:pPr>
        <w:pStyle w:val="ListParagraph"/>
        <w:spacing w:after="200" w:line="276" w:lineRule="auto"/>
        <w:contextualSpacing/>
        <w:jc w:val="both"/>
        <w:rPr>
          <w:sz w:val="22"/>
          <w:szCs w:val="22"/>
        </w:rPr>
      </w:pPr>
      <w:r w:rsidRPr="00085025">
        <w:rPr>
          <w:sz w:val="22"/>
          <w:szCs w:val="22"/>
        </w:rPr>
        <w:t xml:space="preserve">The </w:t>
      </w:r>
      <w:r w:rsidR="00444B83" w:rsidRPr="00085025">
        <w:rPr>
          <w:sz w:val="22"/>
          <w:szCs w:val="22"/>
        </w:rPr>
        <w:t>values of the</w:t>
      </w:r>
      <w:r w:rsidRPr="00085025">
        <w:rPr>
          <w:sz w:val="22"/>
          <w:szCs w:val="22"/>
        </w:rPr>
        <w:t xml:space="preserve"> variable</w:t>
      </w:r>
      <w:r w:rsidR="00444B83" w:rsidRPr="00085025">
        <w:rPr>
          <w:sz w:val="22"/>
          <w:szCs w:val="22"/>
        </w:rPr>
        <w:t>s that are</w:t>
      </w:r>
      <w:r w:rsidRPr="00085025">
        <w:rPr>
          <w:sz w:val="22"/>
          <w:szCs w:val="22"/>
        </w:rPr>
        <w:t xml:space="preserve"> currently proposed</w:t>
      </w:r>
      <w:r w:rsidR="0011615E" w:rsidRPr="00085025">
        <w:rPr>
          <w:sz w:val="22"/>
          <w:szCs w:val="22"/>
        </w:rPr>
        <w:t xml:space="preserve"> for 2022/23</w:t>
      </w:r>
      <w:r w:rsidR="00444B83" w:rsidRPr="00085025">
        <w:rPr>
          <w:sz w:val="22"/>
          <w:szCs w:val="22"/>
        </w:rPr>
        <w:t xml:space="preserve"> are</w:t>
      </w:r>
      <w:r w:rsidRPr="00085025">
        <w:rPr>
          <w:sz w:val="22"/>
          <w:szCs w:val="22"/>
        </w:rPr>
        <w:t xml:space="preserve"> shown in the table under D</w:t>
      </w:r>
      <w:r w:rsidR="00444B83" w:rsidRPr="00085025">
        <w:rPr>
          <w:sz w:val="22"/>
          <w:szCs w:val="22"/>
        </w:rPr>
        <w:t>ecision</w:t>
      </w:r>
      <w:r w:rsidRPr="00085025">
        <w:rPr>
          <w:sz w:val="22"/>
          <w:szCs w:val="22"/>
        </w:rPr>
        <w:t xml:space="preserve"> 2. </w:t>
      </w:r>
    </w:p>
    <w:p w:rsidR="00085025" w:rsidRPr="00085025" w:rsidRDefault="00085025" w:rsidP="00085025">
      <w:pPr>
        <w:pStyle w:val="ListParagraph"/>
        <w:rPr>
          <w:sz w:val="22"/>
          <w:szCs w:val="22"/>
        </w:rPr>
      </w:pPr>
    </w:p>
    <w:p w:rsidR="00085025" w:rsidRDefault="00C664E3" w:rsidP="00085025">
      <w:pPr>
        <w:pStyle w:val="ListParagraph"/>
        <w:spacing w:after="200" w:line="276" w:lineRule="auto"/>
        <w:contextualSpacing/>
        <w:jc w:val="both"/>
        <w:rPr>
          <w:sz w:val="22"/>
          <w:szCs w:val="22"/>
        </w:rPr>
      </w:pPr>
      <w:r w:rsidRPr="00085025">
        <w:rPr>
          <w:sz w:val="22"/>
          <w:szCs w:val="22"/>
        </w:rPr>
        <w:t>W</w:t>
      </w:r>
      <w:r w:rsidR="00444B83" w:rsidRPr="00085025">
        <w:rPr>
          <w:sz w:val="22"/>
          <w:szCs w:val="22"/>
        </w:rPr>
        <w:t>e</w:t>
      </w:r>
      <w:r w:rsidRPr="00085025">
        <w:rPr>
          <w:sz w:val="22"/>
          <w:szCs w:val="22"/>
        </w:rPr>
        <w:t xml:space="preserve"> propose</w:t>
      </w:r>
      <w:r w:rsidR="00444B83" w:rsidRPr="00085025">
        <w:rPr>
          <w:sz w:val="22"/>
          <w:szCs w:val="22"/>
        </w:rPr>
        <w:t xml:space="preserve"> that we would</w:t>
      </w:r>
      <w:r w:rsidRPr="00085025">
        <w:rPr>
          <w:sz w:val="22"/>
          <w:szCs w:val="22"/>
        </w:rPr>
        <w:t xml:space="preserve"> take a ‘collective</w:t>
      </w:r>
      <w:r w:rsidR="00444B83" w:rsidRPr="00085025">
        <w:rPr>
          <w:sz w:val="22"/>
          <w:szCs w:val="22"/>
        </w:rPr>
        <w:t xml:space="preserve"> pro-rata</w:t>
      </w:r>
      <w:r w:rsidR="0011615E" w:rsidRPr="00085025">
        <w:rPr>
          <w:sz w:val="22"/>
          <w:szCs w:val="22"/>
        </w:rPr>
        <w:t>’</w:t>
      </w:r>
      <w:r w:rsidRPr="00085025">
        <w:rPr>
          <w:sz w:val="22"/>
          <w:szCs w:val="22"/>
        </w:rPr>
        <w:t xml:space="preserve"> </w:t>
      </w:r>
      <w:r w:rsidR="00085025">
        <w:rPr>
          <w:sz w:val="22"/>
          <w:szCs w:val="22"/>
        </w:rPr>
        <w:t xml:space="preserve">scaling </w:t>
      </w:r>
      <w:r w:rsidR="0011615E" w:rsidRPr="00085025">
        <w:rPr>
          <w:sz w:val="22"/>
          <w:szCs w:val="22"/>
        </w:rPr>
        <w:t xml:space="preserve">style </w:t>
      </w:r>
      <w:r w:rsidRPr="00085025">
        <w:rPr>
          <w:sz w:val="22"/>
          <w:szCs w:val="22"/>
        </w:rPr>
        <w:t xml:space="preserve">approach to adjusting </w:t>
      </w:r>
      <w:r w:rsidR="00444B83" w:rsidRPr="00085025">
        <w:rPr>
          <w:sz w:val="22"/>
          <w:szCs w:val="22"/>
        </w:rPr>
        <w:t xml:space="preserve">variable </w:t>
      </w:r>
      <w:r w:rsidRPr="00085025">
        <w:rPr>
          <w:sz w:val="22"/>
          <w:szCs w:val="22"/>
        </w:rPr>
        <w:t xml:space="preserve">values, </w:t>
      </w:r>
      <w:r w:rsidR="0011615E" w:rsidRPr="00085025">
        <w:rPr>
          <w:sz w:val="22"/>
          <w:szCs w:val="22"/>
        </w:rPr>
        <w:t>meaning that we would reduce</w:t>
      </w:r>
      <w:r w:rsidR="00902AC7">
        <w:rPr>
          <w:sz w:val="22"/>
          <w:szCs w:val="22"/>
        </w:rPr>
        <w:t xml:space="preserve"> all</w:t>
      </w:r>
      <w:r w:rsidR="00444B83" w:rsidRPr="00085025">
        <w:rPr>
          <w:sz w:val="22"/>
          <w:szCs w:val="22"/>
        </w:rPr>
        <w:t xml:space="preserve"> factors by the same %, with the </w:t>
      </w:r>
      <w:r w:rsidR="0066718C">
        <w:rPr>
          <w:sz w:val="22"/>
          <w:szCs w:val="22"/>
        </w:rPr>
        <w:t xml:space="preserve">scaling </w:t>
      </w:r>
      <w:r w:rsidR="00444B83" w:rsidRPr="00085025">
        <w:rPr>
          <w:sz w:val="22"/>
          <w:szCs w:val="22"/>
        </w:rPr>
        <w:t xml:space="preserve">% set at the value required to bring the cost of the </w:t>
      </w:r>
      <w:r w:rsidR="00B449E6">
        <w:rPr>
          <w:sz w:val="22"/>
          <w:szCs w:val="22"/>
        </w:rPr>
        <w:t xml:space="preserve">total </w:t>
      </w:r>
      <w:r w:rsidR="00444B83" w:rsidRPr="00085025">
        <w:rPr>
          <w:sz w:val="22"/>
          <w:szCs w:val="22"/>
        </w:rPr>
        <w:t xml:space="preserve">formula by phase </w:t>
      </w:r>
      <w:r w:rsidR="0011615E" w:rsidRPr="00085025">
        <w:rPr>
          <w:sz w:val="22"/>
          <w:szCs w:val="22"/>
        </w:rPr>
        <w:t xml:space="preserve">back </w:t>
      </w:r>
      <w:r w:rsidR="00444B83" w:rsidRPr="00085025">
        <w:rPr>
          <w:sz w:val="22"/>
          <w:szCs w:val="22"/>
        </w:rPr>
        <w:t xml:space="preserve">within the budget available. There are </w:t>
      </w:r>
      <w:r w:rsidR="00444B83" w:rsidRPr="00085025">
        <w:rPr>
          <w:sz w:val="22"/>
          <w:szCs w:val="22"/>
        </w:rPr>
        <w:lastRenderedPageBreak/>
        <w:t>different approaches that</w:t>
      </w:r>
      <w:r w:rsidR="00085025">
        <w:rPr>
          <w:sz w:val="22"/>
          <w:szCs w:val="22"/>
        </w:rPr>
        <w:t xml:space="preserve"> could be taken here, but</w:t>
      </w:r>
      <w:r w:rsidR="00444B83" w:rsidRPr="00085025">
        <w:rPr>
          <w:sz w:val="22"/>
          <w:szCs w:val="22"/>
        </w:rPr>
        <w:t xml:space="preserve"> this</w:t>
      </w:r>
      <w:r w:rsidR="0011615E" w:rsidRPr="00085025">
        <w:rPr>
          <w:sz w:val="22"/>
          <w:szCs w:val="22"/>
        </w:rPr>
        <w:t xml:space="preserve"> kind of</w:t>
      </w:r>
      <w:r w:rsidR="00444B83" w:rsidRPr="00085025">
        <w:rPr>
          <w:sz w:val="22"/>
          <w:szCs w:val="22"/>
        </w:rPr>
        <w:t xml:space="preserve"> ‘collective pro-rata’ </w:t>
      </w:r>
      <w:r w:rsidR="00085025">
        <w:rPr>
          <w:sz w:val="22"/>
          <w:szCs w:val="22"/>
        </w:rPr>
        <w:t xml:space="preserve">scaling </w:t>
      </w:r>
      <w:r w:rsidR="00444B83" w:rsidRPr="00085025">
        <w:rPr>
          <w:sz w:val="22"/>
          <w:szCs w:val="22"/>
        </w:rPr>
        <w:t xml:space="preserve">approach ensures, firstly, that we would ‘step away’ from mirroring the National Funding Formula in </w:t>
      </w:r>
      <w:r w:rsidR="00902AC7">
        <w:rPr>
          <w:sz w:val="22"/>
          <w:szCs w:val="22"/>
        </w:rPr>
        <w:t>an</w:t>
      </w:r>
      <w:r w:rsidR="0011615E" w:rsidRPr="00085025">
        <w:rPr>
          <w:sz w:val="22"/>
          <w:szCs w:val="22"/>
        </w:rPr>
        <w:t xml:space="preserve"> even</w:t>
      </w:r>
      <w:r w:rsidR="00B449E6">
        <w:rPr>
          <w:sz w:val="22"/>
          <w:szCs w:val="22"/>
        </w:rPr>
        <w:t xml:space="preserve"> way. This means,</w:t>
      </w:r>
      <w:r w:rsidR="00444B83" w:rsidRPr="00085025">
        <w:rPr>
          <w:sz w:val="22"/>
          <w:szCs w:val="22"/>
        </w:rPr>
        <w:t xml:space="preserve"> </w:t>
      </w:r>
      <w:r w:rsidR="004463DF">
        <w:rPr>
          <w:sz w:val="22"/>
          <w:szCs w:val="22"/>
        </w:rPr>
        <w:t>crucially</w:t>
      </w:r>
      <w:r w:rsidR="00874030">
        <w:rPr>
          <w:sz w:val="22"/>
          <w:szCs w:val="22"/>
        </w:rPr>
        <w:t>,</w:t>
      </w:r>
      <w:r w:rsidR="004463DF">
        <w:rPr>
          <w:sz w:val="22"/>
          <w:szCs w:val="22"/>
        </w:rPr>
        <w:t xml:space="preserve"> </w:t>
      </w:r>
      <w:r w:rsidR="00444B83" w:rsidRPr="00085025">
        <w:rPr>
          <w:sz w:val="22"/>
          <w:szCs w:val="22"/>
        </w:rPr>
        <w:t xml:space="preserve">that </w:t>
      </w:r>
      <w:r w:rsidR="00AC01A0">
        <w:rPr>
          <w:sz w:val="22"/>
          <w:szCs w:val="22"/>
        </w:rPr>
        <w:t>this</w:t>
      </w:r>
      <w:r w:rsidR="00B35A70" w:rsidRPr="00085025">
        <w:rPr>
          <w:sz w:val="22"/>
          <w:szCs w:val="22"/>
        </w:rPr>
        <w:t xml:space="preserve"> </w:t>
      </w:r>
      <w:r w:rsidR="00874030">
        <w:rPr>
          <w:sz w:val="22"/>
          <w:szCs w:val="22"/>
        </w:rPr>
        <w:t>will create less turbulence when seeking to</w:t>
      </w:r>
      <w:r w:rsidR="00444B83" w:rsidRPr="00085025">
        <w:rPr>
          <w:sz w:val="22"/>
          <w:szCs w:val="22"/>
        </w:rPr>
        <w:t xml:space="preserve"> ret</w:t>
      </w:r>
      <w:r w:rsidR="0011615E" w:rsidRPr="00085025">
        <w:rPr>
          <w:sz w:val="22"/>
          <w:szCs w:val="22"/>
        </w:rPr>
        <w:t>urn</w:t>
      </w:r>
      <w:r w:rsidR="004463DF">
        <w:rPr>
          <w:sz w:val="22"/>
          <w:szCs w:val="22"/>
        </w:rPr>
        <w:t xml:space="preserve"> to mirroring from April 2023</w:t>
      </w:r>
      <w:r w:rsidR="00B449E6">
        <w:rPr>
          <w:sz w:val="22"/>
          <w:szCs w:val="22"/>
        </w:rPr>
        <w:t>,</w:t>
      </w:r>
      <w:r w:rsidR="00EA4B2A" w:rsidRPr="00085025">
        <w:rPr>
          <w:sz w:val="22"/>
          <w:szCs w:val="22"/>
        </w:rPr>
        <w:t xml:space="preserve"> when</w:t>
      </w:r>
      <w:r w:rsidR="00B35A70" w:rsidRPr="00085025">
        <w:rPr>
          <w:sz w:val="22"/>
          <w:szCs w:val="22"/>
        </w:rPr>
        <w:t xml:space="preserve"> additional DfE </w:t>
      </w:r>
      <w:r w:rsidR="00E767A9" w:rsidRPr="00085025">
        <w:rPr>
          <w:sz w:val="22"/>
          <w:szCs w:val="22"/>
        </w:rPr>
        <w:t>restrictions are likely to</w:t>
      </w:r>
      <w:r w:rsidR="00B35A70" w:rsidRPr="00085025">
        <w:rPr>
          <w:sz w:val="22"/>
          <w:szCs w:val="22"/>
        </w:rPr>
        <w:t xml:space="preserve"> be introduced</w:t>
      </w:r>
      <w:r w:rsidR="0011615E" w:rsidRPr="00085025">
        <w:rPr>
          <w:sz w:val="22"/>
          <w:szCs w:val="22"/>
        </w:rPr>
        <w:t>. S</w:t>
      </w:r>
      <w:r w:rsidR="00444B83" w:rsidRPr="00085025">
        <w:rPr>
          <w:sz w:val="22"/>
          <w:szCs w:val="22"/>
        </w:rPr>
        <w:t>econdly,</w:t>
      </w:r>
      <w:r w:rsidR="0011615E" w:rsidRPr="00085025">
        <w:rPr>
          <w:sz w:val="22"/>
          <w:szCs w:val="22"/>
        </w:rPr>
        <w:t xml:space="preserve"> this approach means that</w:t>
      </w:r>
      <w:r w:rsidR="00902AC7">
        <w:rPr>
          <w:sz w:val="22"/>
          <w:szCs w:val="22"/>
        </w:rPr>
        <w:t xml:space="preserve"> </w:t>
      </w:r>
      <w:r w:rsidR="00E767A9" w:rsidRPr="00085025">
        <w:rPr>
          <w:sz w:val="22"/>
          <w:szCs w:val="22"/>
        </w:rPr>
        <w:t>adjustments w</w:t>
      </w:r>
      <w:r w:rsidR="00444B83" w:rsidRPr="00085025">
        <w:rPr>
          <w:sz w:val="22"/>
          <w:szCs w:val="22"/>
        </w:rPr>
        <w:t>ould not have a</w:t>
      </w:r>
      <w:r w:rsidR="00B449E6">
        <w:rPr>
          <w:sz w:val="22"/>
          <w:szCs w:val="22"/>
        </w:rPr>
        <w:t xml:space="preserve"> </w:t>
      </w:r>
      <w:r w:rsidR="00444B83" w:rsidRPr="00085025">
        <w:rPr>
          <w:sz w:val="22"/>
          <w:szCs w:val="22"/>
        </w:rPr>
        <w:t>disproportionate impact</w:t>
      </w:r>
      <w:r w:rsidR="00EA4B2A" w:rsidRPr="00085025">
        <w:rPr>
          <w:sz w:val="22"/>
          <w:szCs w:val="22"/>
        </w:rPr>
        <w:t xml:space="preserve"> on</w:t>
      </w:r>
      <w:r w:rsidR="00444B83" w:rsidRPr="00085025">
        <w:rPr>
          <w:sz w:val="22"/>
          <w:szCs w:val="22"/>
        </w:rPr>
        <w:t xml:space="preserve"> individual Additional Educational Needs formula factor</w:t>
      </w:r>
      <w:r w:rsidR="00EA4B2A" w:rsidRPr="00085025">
        <w:rPr>
          <w:sz w:val="22"/>
          <w:szCs w:val="22"/>
        </w:rPr>
        <w:t>s</w:t>
      </w:r>
      <w:r w:rsidR="00085025">
        <w:rPr>
          <w:sz w:val="22"/>
          <w:szCs w:val="22"/>
        </w:rPr>
        <w:t xml:space="preserve"> and the funding that schools and academies receive via these</w:t>
      </w:r>
      <w:r w:rsidR="00902AC7">
        <w:rPr>
          <w:sz w:val="22"/>
          <w:szCs w:val="22"/>
        </w:rPr>
        <w:t xml:space="preserve"> factors</w:t>
      </w:r>
      <w:r w:rsidR="00444B83" w:rsidRPr="00085025">
        <w:rPr>
          <w:sz w:val="22"/>
          <w:szCs w:val="22"/>
        </w:rPr>
        <w:t>.</w:t>
      </w:r>
      <w:r w:rsidR="00270544" w:rsidRPr="00085025">
        <w:rPr>
          <w:sz w:val="22"/>
          <w:szCs w:val="22"/>
        </w:rPr>
        <w:t xml:space="preserve"> W</w:t>
      </w:r>
      <w:r w:rsidR="00F94BDD" w:rsidRPr="00085025">
        <w:rPr>
          <w:sz w:val="22"/>
          <w:szCs w:val="22"/>
        </w:rPr>
        <w:t>e</w:t>
      </w:r>
      <w:r w:rsidR="00270544" w:rsidRPr="00085025">
        <w:rPr>
          <w:sz w:val="22"/>
          <w:szCs w:val="22"/>
        </w:rPr>
        <w:t xml:space="preserve"> assess, for example, that there would be a significant di</w:t>
      </w:r>
      <w:r w:rsidR="00EA4B2A" w:rsidRPr="00085025">
        <w:rPr>
          <w:sz w:val="22"/>
          <w:szCs w:val="22"/>
        </w:rPr>
        <w:t>sproportionate impact were we to offset any growth in the FSM factor cost</w:t>
      </w:r>
      <w:r w:rsidR="00270544" w:rsidRPr="00085025">
        <w:rPr>
          <w:sz w:val="22"/>
          <w:szCs w:val="22"/>
        </w:rPr>
        <w:t xml:space="preserve"> only </w:t>
      </w:r>
      <w:r w:rsidR="00EA4B2A" w:rsidRPr="00085025">
        <w:rPr>
          <w:sz w:val="22"/>
          <w:szCs w:val="22"/>
        </w:rPr>
        <w:t>by reducing</w:t>
      </w:r>
      <w:r w:rsidR="00270544" w:rsidRPr="00085025">
        <w:rPr>
          <w:sz w:val="22"/>
          <w:szCs w:val="22"/>
        </w:rPr>
        <w:t xml:space="preserve"> the </w:t>
      </w:r>
      <w:r w:rsidR="00B35A70" w:rsidRPr="00085025">
        <w:rPr>
          <w:sz w:val="22"/>
          <w:szCs w:val="22"/>
        </w:rPr>
        <w:t xml:space="preserve">values of the </w:t>
      </w:r>
      <w:r w:rsidR="00270544" w:rsidRPr="00085025">
        <w:rPr>
          <w:sz w:val="22"/>
          <w:szCs w:val="22"/>
        </w:rPr>
        <w:t>FSM variables.</w:t>
      </w:r>
      <w:r w:rsidR="0011615E" w:rsidRPr="00085025">
        <w:rPr>
          <w:sz w:val="22"/>
          <w:szCs w:val="22"/>
        </w:rPr>
        <w:t xml:space="preserve"> </w:t>
      </w:r>
    </w:p>
    <w:p w:rsidR="00085025" w:rsidRDefault="00085025" w:rsidP="00085025">
      <w:pPr>
        <w:pStyle w:val="ListParagraph"/>
        <w:spacing w:after="200" w:line="276" w:lineRule="auto"/>
        <w:contextualSpacing/>
        <w:jc w:val="both"/>
        <w:rPr>
          <w:sz w:val="22"/>
          <w:szCs w:val="22"/>
        </w:rPr>
      </w:pPr>
    </w:p>
    <w:p w:rsidR="000807E9" w:rsidRPr="00085025" w:rsidRDefault="0011615E" w:rsidP="00085025">
      <w:pPr>
        <w:pStyle w:val="ListParagraph"/>
        <w:spacing w:after="200" w:line="276" w:lineRule="auto"/>
        <w:contextualSpacing/>
        <w:jc w:val="both"/>
        <w:rPr>
          <w:sz w:val="22"/>
          <w:szCs w:val="22"/>
        </w:rPr>
      </w:pPr>
      <w:r w:rsidRPr="00085025">
        <w:rPr>
          <w:sz w:val="22"/>
          <w:szCs w:val="22"/>
        </w:rPr>
        <w:t>Once we have the final affordability figures, and</w:t>
      </w:r>
      <w:r w:rsidR="00E767A9" w:rsidRPr="00085025">
        <w:rPr>
          <w:sz w:val="22"/>
          <w:szCs w:val="22"/>
        </w:rPr>
        <w:t xml:space="preserve"> we know the % reduction that might be</w:t>
      </w:r>
      <w:r w:rsidR="00902AC7">
        <w:rPr>
          <w:sz w:val="22"/>
          <w:szCs w:val="22"/>
        </w:rPr>
        <w:t xml:space="preserve"> needed, we will look</w:t>
      </w:r>
      <w:r w:rsidRPr="00085025">
        <w:rPr>
          <w:sz w:val="22"/>
          <w:szCs w:val="22"/>
        </w:rPr>
        <w:t xml:space="preserve"> more closely with the Schools Forum at</w:t>
      </w:r>
      <w:r w:rsidR="00E767A9" w:rsidRPr="00085025">
        <w:rPr>
          <w:sz w:val="22"/>
          <w:szCs w:val="22"/>
        </w:rPr>
        <w:t xml:space="preserve"> </w:t>
      </w:r>
      <w:r w:rsidR="00902AC7">
        <w:rPr>
          <w:sz w:val="22"/>
          <w:szCs w:val="22"/>
        </w:rPr>
        <w:t>our</w:t>
      </w:r>
      <w:r w:rsidR="00085025">
        <w:rPr>
          <w:sz w:val="22"/>
          <w:szCs w:val="22"/>
        </w:rPr>
        <w:t xml:space="preserve"> approach</w:t>
      </w:r>
      <w:r w:rsidR="00902AC7">
        <w:rPr>
          <w:sz w:val="22"/>
          <w:szCs w:val="22"/>
        </w:rPr>
        <w:t xml:space="preserve"> before </w:t>
      </w:r>
      <w:r w:rsidR="00F72A91">
        <w:rPr>
          <w:sz w:val="22"/>
          <w:szCs w:val="22"/>
        </w:rPr>
        <w:t>finalising</w:t>
      </w:r>
      <w:r w:rsidR="00B449E6">
        <w:rPr>
          <w:sz w:val="22"/>
          <w:szCs w:val="22"/>
        </w:rPr>
        <w:t xml:space="preserve"> this in January 2022. We would also look more closely at whether / how </w:t>
      </w:r>
      <w:r w:rsidR="00902AC7">
        <w:rPr>
          <w:sz w:val="22"/>
          <w:szCs w:val="22"/>
        </w:rPr>
        <w:t>we would ensure that all factors would still</w:t>
      </w:r>
      <w:r w:rsidR="00EA4B2A" w:rsidRPr="00085025">
        <w:rPr>
          <w:sz w:val="22"/>
          <w:szCs w:val="22"/>
        </w:rPr>
        <w:t xml:space="preserve"> increase by a minimum e.g. 2%</w:t>
      </w:r>
      <w:r w:rsidR="00F963DB">
        <w:rPr>
          <w:sz w:val="22"/>
          <w:szCs w:val="22"/>
        </w:rPr>
        <w:t>.</w:t>
      </w:r>
    </w:p>
    <w:p w:rsidR="00F94BDD" w:rsidRDefault="00F94BDD" w:rsidP="00F94BDD">
      <w:pPr>
        <w:spacing w:after="200" w:line="276" w:lineRule="auto"/>
        <w:contextualSpacing/>
        <w:jc w:val="both"/>
        <w:rPr>
          <w:sz w:val="22"/>
          <w:szCs w:val="22"/>
        </w:rPr>
      </w:pPr>
      <w:r>
        <w:rPr>
          <w:sz w:val="22"/>
          <w:szCs w:val="22"/>
        </w:rPr>
        <w:t>3</w:t>
      </w:r>
      <w:r w:rsidR="001768D4">
        <w:rPr>
          <w:sz w:val="22"/>
          <w:szCs w:val="22"/>
        </w:rPr>
        <w:t>.37</w:t>
      </w:r>
      <w:r w:rsidR="00EA4B2A">
        <w:rPr>
          <w:sz w:val="22"/>
          <w:szCs w:val="22"/>
        </w:rPr>
        <w:t xml:space="preserve"> </w:t>
      </w:r>
      <w:r w:rsidR="00085025">
        <w:rPr>
          <w:sz w:val="22"/>
          <w:szCs w:val="22"/>
        </w:rPr>
        <w:t>We recognising that</w:t>
      </w:r>
      <w:r>
        <w:rPr>
          <w:sz w:val="22"/>
          <w:szCs w:val="22"/>
        </w:rPr>
        <w:t xml:space="preserve"> the discussion here is</w:t>
      </w:r>
      <w:r w:rsidR="00DC06D7">
        <w:rPr>
          <w:sz w:val="22"/>
          <w:szCs w:val="22"/>
        </w:rPr>
        <w:t xml:space="preserve"> technical as well as</w:t>
      </w:r>
      <w:r>
        <w:rPr>
          <w:sz w:val="22"/>
          <w:szCs w:val="22"/>
        </w:rPr>
        <w:t xml:space="preserve"> a little abstract</w:t>
      </w:r>
      <w:r w:rsidR="00EA4B2A">
        <w:rPr>
          <w:sz w:val="22"/>
          <w:szCs w:val="22"/>
        </w:rPr>
        <w:t>. W</w:t>
      </w:r>
      <w:r w:rsidR="0011615E">
        <w:rPr>
          <w:sz w:val="22"/>
          <w:szCs w:val="22"/>
        </w:rPr>
        <w:t>hilst we are not certain currently that such affordability adjustments will be necessary</w:t>
      </w:r>
      <w:r w:rsidR="00574786">
        <w:rPr>
          <w:sz w:val="22"/>
          <w:szCs w:val="22"/>
        </w:rPr>
        <w:t xml:space="preserve"> (</w:t>
      </w:r>
      <w:r w:rsidR="00E767A9">
        <w:rPr>
          <w:sz w:val="22"/>
          <w:szCs w:val="22"/>
        </w:rPr>
        <w:t>or the scale of them if they</w:t>
      </w:r>
      <w:r w:rsidR="00574786">
        <w:rPr>
          <w:sz w:val="22"/>
          <w:szCs w:val="22"/>
        </w:rPr>
        <w:t xml:space="preserve"> are</w:t>
      </w:r>
      <w:r w:rsidR="00085025">
        <w:rPr>
          <w:sz w:val="22"/>
          <w:szCs w:val="22"/>
        </w:rPr>
        <w:t>, or if the scale will be</w:t>
      </w:r>
      <w:r w:rsidR="00EA4B2A">
        <w:rPr>
          <w:sz w:val="22"/>
          <w:szCs w:val="22"/>
        </w:rPr>
        <w:t xml:space="preserve"> such that we </w:t>
      </w:r>
      <w:r w:rsidR="00085025">
        <w:rPr>
          <w:sz w:val="22"/>
          <w:szCs w:val="22"/>
        </w:rPr>
        <w:t xml:space="preserve">would </w:t>
      </w:r>
      <w:r w:rsidR="00EA4B2A">
        <w:rPr>
          <w:sz w:val="22"/>
          <w:szCs w:val="22"/>
        </w:rPr>
        <w:t>need to use</w:t>
      </w:r>
      <w:r w:rsidR="00085025">
        <w:rPr>
          <w:sz w:val="22"/>
          <w:szCs w:val="22"/>
        </w:rPr>
        <w:t xml:space="preserve"> more than one adjustment</w:t>
      </w:r>
      <w:r w:rsidR="00574786">
        <w:rPr>
          <w:sz w:val="22"/>
          <w:szCs w:val="22"/>
        </w:rPr>
        <w:t>)</w:t>
      </w:r>
      <w:r w:rsidR="0011615E">
        <w:rPr>
          <w:sz w:val="22"/>
          <w:szCs w:val="22"/>
        </w:rPr>
        <w:t xml:space="preserve">, </w:t>
      </w:r>
      <w:r>
        <w:rPr>
          <w:sz w:val="22"/>
          <w:szCs w:val="22"/>
        </w:rPr>
        <w:t>we</w:t>
      </w:r>
      <w:r w:rsidR="00574786">
        <w:rPr>
          <w:sz w:val="22"/>
          <w:szCs w:val="22"/>
        </w:rPr>
        <w:t xml:space="preserve"> </w:t>
      </w:r>
      <w:r w:rsidR="00085025">
        <w:rPr>
          <w:sz w:val="22"/>
          <w:szCs w:val="22"/>
        </w:rPr>
        <w:t xml:space="preserve">nonetheless </w:t>
      </w:r>
      <w:r w:rsidR="00574786">
        <w:rPr>
          <w:sz w:val="22"/>
          <w:szCs w:val="22"/>
        </w:rPr>
        <w:t>think it is helpful to high</w:t>
      </w:r>
      <w:r w:rsidR="00EA4B2A">
        <w:rPr>
          <w:sz w:val="22"/>
          <w:szCs w:val="22"/>
        </w:rPr>
        <w:t>light</w:t>
      </w:r>
      <w:r w:rsidR="00E767A9">
        <w:rPr>
          <w:sz w:val="22"/>
          <w:szCs w:val="22"/>
        </w:rPr>
        <w:t xml:space="preserve"> this</w:t>
      </w:r>
      <w:r w:rsidR="00EA4B2A">
        <w:rPr>
          <w:sz w:val="22"/>
          <w:szCs w:val="22"/>
        </w:rPr>
        <w:t xml:space="preserve"> </w:t>
      </w:r>
      <w:r w:rsidR="00B449E6">
        <w:rPr>
          <w:sz w:val="22"/>
          <w:szCs w:val="22"/>
        </w:rPr>
        <w:t xml:space="preserve">now </w:t>
      </w:r>
      <w:r w:rsidR="00EA4B2A">
        <w:rPr>
          <w:sz w:val="22"/>
          <w:szCs w:val="22"/>
        </w:rPr>
        <w:t>as</w:t>
      </w:r>
      <w:r w:rsidR="00085025">
        <w:rPr>
          <w:sz w:val="22"/>
          <w:szCs w:val="22"/>
        </w:rPr>
        <w:t xml:space="preserve"> a potential</w:t>
      </w:r>
      <w:r w:rsidR="00E767A9">
        <w:rPr>
          <w:sz w:val="22"/>
          <w:szCs w:val="22"/>
        </w:rPr>
        <w:t xml:space="preserve"> i</w:t>
      </w:r>
      <w:r w:rsidR="00EA4B2A">
        <w:rPr>
          <w:sz w:val="22"/>
          <w:szCs w:val="22"/>
        </w:rPr>
        <w:t>ssue</w:t>
      </w:r>
      <w:r w:rsidR="00574786">
        <w:rPr>
          <w:sz w:val="22"/>
          <w:szCs w:val="22"/>
        </w:rPr>
        <w:t>. We</w:t>
      </w:r>
      <w:r>
        <w:rPr>
          <w:sz w:val="22"/>
          <w:szCs w:val="22"/>
        </w:rPr>
        <w:t xml:space="preserve"> welcome any views that you might have on how best to approach</w:t>
      </w:r>
      <w:r w:rsidR="00EA4B2A">
        <w:rPr>
          <w:sz w:val="22"/>
          <w:szCs w:val="22"/>
        </w:rPr>
        <w:t xml:space="preserve"> this</w:t>
      </w:r>
      <w:r w:rsidR="00B449E6">
        <w:rPr>
          <w:sz w:val="22"/>
          <w:szCs w:val="22"/>
        </w:rPr>
        <w:t xml:space="preserve"> and we</w:t>
      </w:r>
      <w:r>
        <w:rPr>
          <w:sz w:val="22"/>
          <w:szCs w:val="22"/>
        </w:rPr>
        <w:t xml:space="preserve"> welcome an</w:t>
      </w:r>
      <w:r w:rsidR="00B449E6">
        <w:rPr>
          <w:sz w:val="22"/>
          <w:szCs w:val="22"/>
        </w:rPr>
        <w:t>y specific points that you</w:t>
      </w:r>
      <w:r>
        <w:rPr>
          <w:sz w:val="22"/>
          <w:szCs w:val="22"/>
        </w:rPr>
        <w:t xml:space="preserve"> wish the Authority and the Schools Forum to consider</w:t>
      </w:r>
      <w:r w:rsidR="00EA4B2A">
        <w:rPr>
          <w:sz w:val="22"/>
          <w:szCs w:val="22"/>
        </w:rPr>
        <w:t>, including with reference to your own school or academy.</w:t>
      </w:r>
    </w:p>
    <w:p w:rsidR="000807E9" w:rsidRDefault="000807E9" w:rsidP="001252D1">
      <w:pPr>
        <w:spacing w:after="200" w:line="276" w:lineRule="auto"/>
        <w:contextualSpacing/>
        <w:jc w:val="both"/>
        <w:rPr>
          <w:color w:val="FF0000"/>
          <w:sz w:val="22"/>
          <w:szCs w:val="22"/>
        </w:rPr>
      </w:pPr>
    </w:p>
    <w:p w:rsidR="001252D1" w:rsidRPr="00A3122A" w:rsidRDefault="001252D1" w:rsidP="00574786">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5 - Do you</w:t>
      </w:r>
      <w:r w:rsidR="00574786">
        <w:rPr>
          <w:b/>
          <w:bCs/>
          <w:color w:val="548DD4" w:themeColor="text2" w:themeTint="99"/>
          <w:sz w:val="22"/>
          <w:szCs w:val="22"/>
        </w:rPr>
        <w:t xml:space="preserve"> have any views on how the Authority</w:t>
      </w:r>
      <w:r w:rsidR="00EA4B2A">
        <w:rPr>
          <w:b/>
          <w:bCs/>
          <w:color w:val="548DD4" w:themeColor="text2" w:themeTint="99"/>
          <w:sz w:val="22"/>
          <w:szCs w:val="22"/>
        </w:rPr>
        <w:t xml:space="preserve"> should</w:t>
      </w:r>
      <w:r w:rsidR="00574786">
        <w:rPr>
          <w:b/>
          <w:bCs/>
          <w:color w:val="548DD4" w:themeColor="text2" w:themeTint="99"/>
          <w:sz w:val="22"/>
          <w:szCs w:val="22"/>
        </w:rPr>
        <w:t xml:space="preserve"> adjust the 2022/23 funding formula, from that which is proposed in this consultation, </w:t>
      </w:r>
      <w:r w:rsidR="00574786" w:rsidRPr="00574786">
        <w:rPr>
          <w:b/>
          <w:bCs/>
          <w:color w:val="548DD4" w:themeColor="text2" w:themeTint="99"/>
          <w:sz w:val="22"/>
          <w:szCs w:val="22"/>
        </w:rPr>
        <w:t xml:space="preserve">should the total cost of the </w:t>
      </w:r>
      <w:r w:rsidR="00B67C32">
        <w:rPr>
          <w:b/>
          <w:bCs/>
          <w:color w:val="548DD4" w:themeColor="text2" w:themeTint="99"/>
          <w:sz w:val="22"/>
          <w:szCs w:val="22"/>
        </w:rPr>
        <w:t xml:space="preserve">funding </w:t>
      </w:r>
      <w:r w:rsidR="00574786" w:rsidRPr="00574786">
        <w:rPr>
          <w:b/>
          <w:bCs/>
          <w:color w:val="548DD4" w:themeColor="text2" w:themeTint="99"/>
          <w:sz w:val="22"/>
          <w:szCs w:val="22"/>
        </w:rPr>
        <w:t>formula substantially increase (and be unaffordable) when the October 2021 Census dataset is used.</w:t>
      </w:r>
      <w:r w:rsidR="00B449E6">
        <w:rPr>
          <w:b/>
          <w:bCs/>
          <w:color w:val="548DD4" w:themeColor="text2" w:themeTint="99"/>
          <w:sz w:val="22"/>
          <w:szCs w:val="22"/>
        </w:rPr>
        <w:t xml:space="preserve"> We</w:t>
      </w:r>
      <w:r w:rsidR="00574786">
        <w:rPr>
          <w:b/>
          <w:bCs/>
          <w:color w:val="548DD4" w:themeColor="text2" w:themeTint="99"/>
          <w:sz w:val="22"/>
          <w:szCs w:val="22"/>
        </w:rPr>
        <w:t xml:space="preserve"> welcome an</w:t>
      </w:r>
      <w:r w:rsidR="00B67C32">
        <w:rPr>
          <w:b/>
          <w:bCs/>
          <w:color w:val="548DD4" w:themeColor="text2" w:themeTint="99"/>
          <w:sz w:val="22"/>
          <w:szCs w:val="22"/>
        </w:rPr>
        <w:t>y</w:t>
      </w:r>
      <w:r w:rsidR="00574786">
        <w:rPr>
          <w:b/>
          <w:bCs/>
          <w:color w:val="548DD4" w:themeColor="text2" w:themeTint="99"/>
          <w:sz w:val="22"/>
          <w:szCs w:val="22"/>
        </w:rPr>
        <w:t xml:space="preserve"> specific points that you would wish the Authority and the Schools Forum to consider.</w:t>
      </w:r>
    </w:p>
    <w:p w:rsidR="00721671" w:rsidRPr="001252D1" w:rsidRDefault="00721671" w:rsidP="004F39E1">
      <w:pPr>
        <w:jc w:val="both"/>
        <w:rPr>
          <w:color w:val="FF0000"/>
          <w:sz w:val="22"/>
          <w:szCs w:val="22"/>
          <w:u w:val="single"/>
        </w:rPr>
      </w:pPr>
    </w:p>
    <w:p w:rsidR="00F75D65" w:rsidRPr="00B021D2" w:rsidRDefault="00F75D65" w:rsidP="004F39E1">
      <w:pPr>
        <w:jc w:val="both"/>
        <w:rPr>
          <w:color w:val="FF0000"/>
          <w:sz w:val="22"/>
          <w:szCs w:val="22"/>
          <w:u w:val="single"/>
        </w:rPr>
      </w:pPr>
    </w:p>
    <w:p w:rsidR="00444676" w:rsidRPr="00A3122A" w:rsidRDefault="00614CB6" w:rsidP="00444676">
      <w:pPr>
        <w:jc w:val="both"/>
        <w:rPr>
          <w:b/>
          <w:sz w:val="22"/>
          <w:szCs w:val="22"/>
          <w:u w:val="single"/>
        </w:rPr>
      </w:pPr>
      <w:r w:rsidRPr="00A3122A">
        <w:rPr>
          <w:b/>
          <w:sz w:val="22"/>
          <w:szCs w:val="22"/>
          <w:u w:val="single"/>
        </w:rPr>
        <w:t xml:space="preserve">Decision </w:t>
      </w:r>
      <w:r w:rsidR="00721671">
        <w:rPr>
          <w:b/>
          <w:sz w:val="22"/>
          <w:szCs w:val="22"/>
          <w:u w:val="single"/>
        </w:rPr>
        <w:t>7</w:t>
      </w:r>
      <w:r w:rsidRPr="00A3122A">
        <w:rPr>
          <w:b/>
          <w:sz w:val="22"/>
          <w:szCs w:val="22"/>
          <w:u w:val="single"/>
        </w:rPr>
        <w:t xml:space="preserve"> – </w:t>
      </w:r>
      <w:r w:rsidR="00BF5E32" w:rsidRPr="00A3122A">
        <w:rPr>
          <w:sz w:val="22"/>
          <w:szCs w:val="22"/>
          <w:u w:val="single"/>
        </w:rPr>
        <w:t>Whether we retain, with their existing criteria and methodologies, the funds currently managed centrally within the Schools Block</w:t>
      </w:r>
    </w:p>
    <w:p w:rsidR="00BF5E32" w:rsidRPr="003339D9" w:rsidRDefault="00BF5E32" w:rsidP="00614CB6">
      <w:pPr>
        <w:jc w:val="both"/>
        <w:rPr>
          <w:sz w:val="22"/>
          <w:szCs w:val="22"/>
          <w:u w:val="single"/>
        </w:rPr>
      </w:pPr>
    </w:p>
    <w:p w:rsidR="001E4070" w:rsidRPr="00A3122A" w:rsidRDefault="003339D9" w:rsidP="004F39E1">
      <w:pPr>
        <w:jc w:val="both"/>
        <w:rPr>
          <w:b/>
          <w:sz w:val="22"/>
          <w:szCs w:val="22"/>
        </w:rPr>
      </w:pPr>
      <w:r w:rsidRPr="003339D9">
        <w:rPr>
          <w:sz w:val="22"/>
          <w:szCs w:val="22"/>
        </w:rPr>
        <w:t>3.38</w:t>
      </w:r>
      <w:r w:rsidR="0050693B" w:rsidRPr="003339D9">
        <w:rPr>
          <w:sz w:val="22"/>
          <w:szCs w:val="22"/>
        </w:rPr>
        <w:t xml:space="preserve"> </w:t>
      </w:r>
      <w:r w:rsidR="001E4070" w:rsidRPr="003339D9">
        <w:rPr>
          <w:sz w:val="22"/>
          <w:szCs w:val="22"/>
        </w:rPr>
        <w:t>The DfE’s National Funding Formula does not yet include a methodology, which prescribes how Growth Funding should be a</w:t>
      </w:r>
      <w:r w:rsidR="002E6E98" w:rsidRPr="003339D9">
        <w:rPr>
          <w:sz w:val="22"/>
          <w:szCs w:val="22"/>
        </w:rPr>
        <w:t>llocated at individual school and</w:t>
      </w:r>
      <w:r w:rsidR="001E4070" w:rsidRPr="003339D9">
        <w:rPr>
          <w:sz w:val="22"/>
          <w:szCs w:val="22"/>
        </w:rPr>
        <w:t xml:space="preserve"> academy </w:t>
      </w:r>
      <w:r w:rsidR="001252D1" w:rsidRPr="003339D9">
        <w:rPr>
          <w:sz w:val="22"/>
          <w:szCs w:val="22"/>
        </w:rPr>
        <w:t>level. Local authorities in 2022/23</w:t>
      </w:r>
      <w:r w:rsidR="001E4070" w:rsidRPr="003339D9">
        <w:rPr>
          <w:sz w:val="22"/>
          <w:szCs w:val="22"/>
        </w:rPr>
        <w:t xml:space="preserve"> therefore, retain the </w:t>
      </w:r>
      <w:r w:rsidR="001E4070" w:rsidRPr="00A3122A">
        <w:rPr>
          <w:sz w:val="22"/>
          <w:szCs w:val="22"/>
        </w:rPr>
        <w:t>responsibility for determining arrangements locally, albeit w</w:t>
      </w:r>
      <w:r w:rsidR="001B167F">
        <w:rPr>
          <w:sz w:val="22"/>
          <w:szCs w:val="22"/>
        </w:rPr>
        <w:t>ithin tight Regulations. Local A</w:t>
      </w:r>
      <w:r w:rsidR="001E4070" w:rsidRPr="00A3122A">
        <w:rPr>
          <w:sz w:val="22"/>
          <w:szCs w:val="22"/>
        </w:rPr>
        <w:t>uthority compliance with these Regulations is checked annually by the E</w:t>
      </w:r>
      <w:r w:rsidR="001252D1">
        <w:rPr>
          <w:sz w:val="22"/>
          <w:szCs w:val="22"/>
        </w:rPr>
        <w:t xml:space="preserve">ducation and </w:t>
      </w:r>
      <w:r w:rsidR="001E4070" w:rsidRPr="00A3122A">
        <w:rPr>
          <w:sz w:val="22"/>
          <w:szCs w:val="22"/>
        </w:rPr>
        <w:t>S</w:t>
      </w:r>
      <w:r w:rsidR="001252D1">
        <w:rPr>
          <w:sz w:val="22"/>
          <w:szCs w:val="22"/>
        </w:rPr>
        <w:t>kills Funding Agency (EFSA)</w:t>
      </w:r>
      <w:r w:rsidR="001E4070" w:rsidRPr="00A3122A">
        <w:rPr>
          <w:sz w:val="22"/>
          <w:szCs w:val="22"/>
        </w:rPr>
        <w:t>.</w:t>
      </w:r>
      <w:r w:rsidR="0050693B" w:rsidRPr="00A3122A">
        <w:rPr>
          <w:sz w:val="22"/>
          <w:szCs w:val="22"/>
        </w:rPr>
        <w:t xml:space="preserve"> </w:t>
      </w:r>
      <w:r w:rsidR="001E4070" w:rsidRPr="00A3122A">
        <w:rPr>
          <w:b/>
          <w:sz w:val="22"/>
          <w:szCs w:val="22"/>
        </w:rPr>
        <w:t>Our proposed Growth Fund arrangements and criteria</w:t>
      </w:r>
      <w:r w:rsidR="005069F4">
        <w:rPr>
          <w:b/>
          <w:sz w:val="22"/>
          <w:szCs w:val="22"/>
        </w:rPr>
        <w:t xml:space="preserve"> for 2022/23</w:t>
      </w:r>
      <w:r w:rsidR="001E4070" w:rsidRPr="00A3122A">
        <w:rPr>
          <w:b/>
          <w:sz w:val="22"/>
          <w:szCs w:val="22"/>
        </w:rPr>
        <w:t xml:space="preserve"> are set out in the documents embedded under paragraph 6. These are unchanged from current arrangements</w:t>
      </w:r>
      <w:r w:rsidR="0012667F" w:rsidRPr="00A3122A">
        <w:rPr>
          <w:b/>
          <w:sz w:val="22"/>
          <w:szCs w:val="22"/>
        </w:rPr>
        <w:t>.</w:t>
      </w:r>
    </w:p>
    <w:p w:rsidR="0012667F" w:rsidRPr="00B021D2" w:rsidRDefault="0012667F" w:rsidP="004F39E1">
      <w:pPr>
        <w:jc w:val="both"/>
        <w:rPr>
          <w:b/>
          <w:color w:val="FF0000"/>
          <w:sz w:val="22"/>
          <w:szCs w:val="22"/>
        </w:rPr>
      </w:pPr>
    </w:p>
    <w:p w:rsidR="00867BE9" w:rsidRPr="00A3122A" w:rsidRDefault="003339D9" w:rsidP="00867BE9">
      <w:pPr>
        <w:jc w:val="both"/>
        <w:rPr>
          <w:sz w:val="22"/>
          <w:szCs w:val="22"/>
        </w:rPr>
      </w:pPr>
      <w:r>
        <w:rPr>
          <w:sz w:val="22"/>
          <w:szCs w:val="22"/>
        </w:rPr>
        <w:t>3.39</w:t>
      </w:r>
      <w:r w:rsidR="00867BE9" w:rsidRPr="00A3122A">
        <w:rPr>
          <w:sz w:val="22"/>
          <w:szCs w:val="22"/>
        </w:rPr>
        <w:t xml:space="preserve"> We established </w:t>
      </w:r>
      <w:r w:rsidR="00A3122A" w:rsidRPr="00A3122A">
        <w:rPr>
          <w:sz w:val="22"/>
          <w:szCs w:val="22"/>
        </w:rPr>
        <w:t xml:space="preserve">back in 2019/20 a </w:t>
      </w:r>
      <w:r w:rsidR="00867BE9" w:rsidRPr="00A3122A">
        <w:rPr>
          <w:sz w:val="22"/>
          <w:szCs w:val="22"/>
        </w:rPr>
        <w:t>Falling R</w:t>
      </w:r>
      <w:r w:rsidR="001252D1">
        <w:rPr>
          <w:sz w:val="22"/>
          <w:szCs w:val="22"/>
        </w:rPr>
        <w:t>olls Fund for our primary phase</w:t>
      </w:r>
      <w:r w:rsidR="00867BE9" w:rsidRPr="00A3122A">
        <w:rPr>
          <w:sz w:val="22"/>
          <w:szCs w:val="22"/>
        </w:rPr>
        <w:t xml:space="preserve">. </w:t>
      </w:r>
      <w:r w:rsidR="00867BE9" w:rsidRPr="00A3122A">
        <w:rPr>
          <w:b/>
          <w:sz w:val="22"/>
          <w:szCs w:val="22"/>
        </w:rPr>
        <w:t>Our proposed Falling Rolls Fund arrangements and criteria</w:t>
      </w:r>
      <w:r w:rsidR="005069F4">
        <w:rPr>
          <w:b/>
          <w:sz w:val="22"/>
          <w:szCs w:val="22"/>
        </w:rPr>
        <w:t xml:space="preserve"> for 2022/23</w:t>
      </w:r>
      <w:r w:rsidR="00867BE9" w:rsidRPr="00A3122A">
        <w:rPr>
          <w:b/>
          <w:sz w:val="22"/>
          <w:szCs w:val="22"/>
        </w:rPr>
        <w:t xml:space="preserve"> are set out in the document embedded under paragraph 7. These are unchanged from current arrangements.</w:t>
      </w:r>
    </w:p>
    <w:p w:rsidR="001E4070" w:rsidRPr="00B021D2" w:rsidRDefault="001E4070" w:rsidP="004F39E1">
      <w:pPr>
        <w:jc w:val="both"/>
        <w:rPr>
          <w:color w:val="FF0000"/>
          <w:sz w:val="22"/>
          <w:szCs w:val="22"/>
        </w:rPr>
      </w:pPr>
    </w:p>
    <w:p w:rsidR="00A7783D" w:rsidRDefault="003339D9" w:rsidP="00444676">
      <w:pPr>
        <w:jc w:val="both"/>
        <w:rPr>
          <w:b/>
          <w:color w:val="FF0000"/>
          <w:sz w:val="22"/>
          <w:szCs w:val="22"/>
        </w:rPr>
      </w:pPr>
      <w:r>
        <w:rPr>
          <w:sz w:val="22"/>
          <w:szCs w:val="22"/>
        </w:rPr>
        <w:t>3.40</w:t>
      </w:r>
      <w:r w:rsidR="00867BE9" w:rsidRPr="00A3122A">
        <w:rPr>
          <w:sz w:val="22"/>
          <w:szCs w:val="22"/>
        </w:rPr>
        <w:t xml:space="preserve"> </w:t>
      </w:r>
      <w:r w:rsidR="00867BE9" w:rsidRPr="00A3122A">
        <w:rPr>
          <w:bCs/>
          <w:sz w:val="22"/>
          <w:szCs w:val="22"/>
        </w:rPr>
        <w:t xml:space="preserve">This document also asks for feedback </w:t>
      </w:r>
      <w:r w:rsidR="001252D1">
        <w:rPr>
          <w:bCs/>
          <w:sz w:val="22"/>
          <w:szCs w:val="22"/>
        </w:rPr>
        <w:t>on the continuation for the 2022/23</w:t>
      </w:r>
      <w:r w:rsidR="00867BE9" w:rsidRPr="00A3122A">
        <w:rPr>
          <w:bCs/>
          <w:sz w:val="22"/>
          <w:szCs w:val="22"/>
        </w:rPr>
        <w:t xml:space="preserve"> financial year of funds de-delegated from maintained primary and secondary schools</w:t>
      </w:r>
      <w:r w:rsidR="005069F4">
        <w:rPr>
          <w:bCs/>
          <w:sz w:val="22"/>
          <w:szCs w:val="22"/>
        </w:rPr>
        <w:t xml:space="preserve"> within the Schools Block of the Dedicated Schools Grant</w:t>
      </w:r>
      <w:r w:rsidR="00867BE9" w:rsidRPr="00A3122A">
        <w:rPr>
          <w:bCs/>
          <w:sz w:val="22"/>
          <w:szCs w:val="22"/>
        </w:rPr>
        <w:t xml:space="preserve">. </w:t>
      </w:r>
      <w:r w:rsidR="00867BE9" w:rsidRPr="00A3122A">
        <w:rPr>
          <w:b/>
          <w:sz w:val="22"/>
          <w:szCs w:val="22"/>
        </w:rPr>
        <w:t>Our proposed de-</w:t>
      </w:r>
      <w:r w:rsidR="00867BE9" w:rsidRPr="002E6E98">
        <w:rPr>
          <w:b/>
          <w:sz w:val="22"/>
          <w:szCs w:val="22"/>
        </w:rPr>
        <w:t>delegated fund arrangements and criteria</w:t>
      </w:r>
      <w:r w:rsidR="005069F4" w:rsidRPr="002E6E98">
        <w:rPr>
          <w:b/>
          <w:sz w:val="22"/>
          <w:szCs w:val="22"/>
        </w:rPr>
        <w:t xml:space="preserve"> for 2022/23</w:t>
      </w:r>
      <w:r w:rsidR="00867BE9" w:rsidRPr="002E6E98">
        <w:rPr>
          <w:b/>
          <w:sz w:val="22"/>
          <w:szCs w:val="22"/>
        </w:rPr>
        <w:t xml:space="preserve"> </w:t>
      </w:r>
      <w:r w:rsidR="00651371" w:rsidRPr="002E6E98">
        <w:rPr>
          <w:b/>
          <w:sz w:val="22"/>
          <w:szCs w:val="22"/>
        </w:rPr>
        <w:t xml:space="preserve">are set out in paragraph 5 and </w:t>
      </w:r>
      <w:r w:rsidR="005069F4" w:rsidRPr="002E6E98">
        <w:rPr>
          <w:b/>
          <w:sz w:val="22"/>
          <w:szCs w:val="22"/>
        </w:rPr>
        <w:t xml:space="preserve">also in detail in </w:t>
      </w:r>
      <w:r w:rsidR="00651371" w:rsidRPr="002E6E98">
        <w:rPr>
          <w:b/>
          <w:sz w:val="22"/>
          <w:szCs w:val="22"/>
        </w:rPr>
        <w:t>A</w:t>
      </w:r>
      <w:r w:rsidR="00867BE9" w:rsidRPr="002E6E98">
        <w:rPr>
          <w:b/>
          <w:sz w:val="22"/>
          <w:szCs w:val="22"/>
        </w:rPr>
        <w:t>ppendix 3. These are unchanged from current arrangements</w:t>
      </w:r>
      <w:r w:rsidR="002E6E98" w:rsidRPr="002E6E98">
        <w:rPr>
          <w:b/>
          <w:sz w:val="22"/>
          <w:szCs w:val="22"/>
        </w:rPr>
        <w:t>.</w:t>
      </w:r>
    </w:p>
    <w:p w:rsidR="002E6E98" w:rsidRPr="00B021D2" w:rsidRDefault="002E6E98" w:rsidP="00444676">
      <w:pPr>
        <w:jc w:val="both"/>
        <w:rPr>
          <w:b/>
          <w:bCs/>
          <w:color w:val="FF0000"/>
          <w:sz w:val="22"/>
          <w:szCs w:val="22"/>
        </w:rPr>
      </w:pPr>
    </w:p>
    <w:p w:rsidR="00444676" w:rsidRPr="00A3122A" w:rsidRDefault="00444676" w:rsidP="00444676">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w:t>
      </w:r>
      <w:r w:rsidR="00D40C11" w:rsidRPr="00A3122A">
        <w:rPr>
          <w:b/>
          <w:bCs/>
          <w:color w:val="548DD4" w:themeColor="text2" w:themeTint="99"/>
          <w:sz w:val="22"/>
          <w:szCs w:val="22"/>
        </w:rPr>
        <w:t>Growth Fund</w:t>
      </w:r>
      <w:r w:rsidRPr="00A3122A">
        <w:rPr>
          <w:b/>
          <w:bCs/>
          <w:color w:val="548DD4" w:themeColor="text2" w:themeTint="99"/>
          <w:sz w:val="22"/>
          <w:szCs w:val="22"/>
        </w:rPr>
        <w:t xml:space="preserve"> </w:t>
      </w:r>
      <w:r w:rsidR="001252D1">
        <w:rPr>
          <w:b/>
          <w:bCs/>
          <w:color w:val="548DD4" w:themeColor="text2" w:themeTint="99"/>
          <w:sz w:val="22"/>
          <w:szCs w:val="22"/>
        </w:rPr>
        <w:t>to schools and academies in 2022/23</w:t>
      </w:r>
      <w:r w:rsidRPr="00A3122A">
        <w:rPr>
          <w:b/>
          <w:bCs/>
          <w:color w:val="548DD4" w:themeColor="text2" w:themeTint="99"/>
          <w:sz w:val="22"/>
          <w:szCs w:val="22"/>
        </w:rPr>
        <w:t>? If not, please explain the reasons why not.</w:t>
      </w:r>
    </w:p>
    <w:p w:rsidR="000B3DCE" w:rsidRPr="00A3122A" w:rsidRDefault="000B3DCE" w:rsidP="004F39E1">
      <w:pPr>
        <w:jc w:val="both"/>
        <w:rPr>
          <w:b/>
          <w:bCs/>
          <w:color w:val="548DD4" w:themeColor="text2" w:themeTint="99"/>
          <w:sz w:val="22"/>
          <w:szCs w:val="22"/>
        </w:rPr>
      </w:pPr>
    </w:p>
    <w:p w:rsidR="00BF5E32" w:rsidRPr="00A3122A" w:rsidRDefault="00867BE9" w:rsidP="00A9188A">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sidR="001252D1">
        <w:rPr>
          <w:b/>
          <w:bCs/>
          <w:color w:val="548DD4" w:themeColor="text2" w:themeTint="99"/>
          <w:sz w:val="22"/>
          <w:szCs w:val="22"/>
        </w:rPr>
        <w:t>se schools and academies in 2022/23</w:t>
      </w:r>
      <w:r w:rsidRPr="00A3122A">
        <w:rPr>
          <w:b/>
          <w:bCs/>
          <w:color w:val="548DD4" w:themeColor="text2" w:themeTint="99"/>
          <w:sz w:val="22"/>
          <w:szCs w:val="22"/>
        </w:rPr>
        <w:t>? If not, please explain the reasons why not.</w:t>
      </w:r>
    </w:p>
    <w:p w:rsidR="003F746D" w:rsidRPr="00A3122A" w:rsidRDefault="003F746D" w:rsidP="00867BE9">
      <w:pPr>
        <w:jc w:val="both"/>
        <w:rPr>
          <w:b/>
          <w:bCs/>
          <w:color w:val="548DD4" w:themeColor="text2" w:themeTint="99"/>
          <w:sz w:val="22"/>
          <w:szCs w:val="22"/>
        </w:rPr>
      </w:pPr>
    </w:p>
    <w:p w:rsidR="00A7783D" w:rsidRPr="001252D1" w:rsidRDefault="001252D1" w:rsidP="001252D1">
      <w:pPr>
        <w:jc w:val="both"/>
        <w:rPr>
          <w:b/>
          <w:bCs/>
          <w:color w:val="548DD4" w:themeColor="text2" w:themeTint="99"/>
          <w:sz w:val="22"/>
          <w:szCs w:val="22"/>
        </w:rPr>
      </w:pPr>
      <w:r>
        <w:rPr>
          <w:b/>
          <w:bCs/>
          <w:color w:val="548DD4" w:themeColor="text2" w:themeTint="99"/>
          <w:sz w:val="22"/>
          <w:szCs w:val="22"/>
        </w:rPr>
        <w:t>Question 8</w:t>
      </w:r>
      <w:r w:rsidR="00867BE9" w:rsidRPr="00A3122A">
        <w:rPr>
          <w:b/>
          <w:bCs/>
          <w:color w:val="548DD4" w:themeColor="text2" w:themeTint="99"/>
          <w:sz w:val="22"/>
          <w:szCs w:val="22"/>
        </w:rPr>
        <w:t xml:space="preserve"> – Should sums continue or cease to be de-delegated from m</w:t>
      </w:r>
      <w:r>
        <w:rPr>
          <w:b/>
          <w:bCs/>
          <w:color w:val="548DD4" w:themeColor="text2" w:themeTint="99"/>
          <w:sz w:val="22"/>
          <w:szCs w:val="22"/>
        </w:rPr>
        <w:t>aintained school budgets in 2022/23</w:t>
      </w:r>
      <w:r w:rsidR="00867BE9" w:rsidRPr="00A3122A">
        <w:rPr>
          <w:b/>
          <w:bCs/>
          <w:color w:val="548DD4" w:themeColor="text2" w:themeTint="99"/>
          <w:sz w:val="22"/>
          <w:szCs w:val="22"/>
        </w:rPr>
        <w:t xml:space="preserve"> for the purposes listed? Please explain the reasons why if you believe that these should cease or change.</w:t>
      </w:r>
    </w:p>
    <w:p w:rsidR="006E2D90" w:rsidRDefault="006E2D90" w:rsidP="007E477E">
      <w:pPr>
        <w:spacing w:after="200" w:line="276" w:lineRule="auto"/>
        <w:contextualSpacing/>
        <w:jc w:val="both"/>
        <w:rPr>
          <w:sz w:val="22"/>
          <w:szCs w:val="22"/>
        </w:rPr>
      </w:pPr>
    </w:p>
    <w:p w:rsidR="001C5C44" w:rsidRDefault="001C5C44" w:rsidP="007E477E">
      <w:pPr>
        <w:jc w:val="both"/>
        <w:rPr>
          <w:sz w:val="22"/>
          <w:szCs w:val="22"/>
        </w:rPr>
      </w:pPr>
    </w:p>
    <w:p w:rsidR="007E477E" w:rsidRPr="00D912F3" w:rsidRDefault="0060311C" w:rsidP="007E477E">
      <w:pPr>
        <w:jc w:val="both"/>
        <w:rPr>
          <w:b/>
          <w:bCs/>
          <w:color w:val="4F81BD" w:themeColor="accent1"/>
          <w:sz w:val="22"/>
          <w:szCs w:val="22"/>
        </w:rPr>
      </w:pPr>
      <w:r w:rsidRPr="00753379">
        <w:rPr>
          <w:b/>
          <w:bCs/>
          <w:color w:val="4F81BD" w:themeColor="accent1"/>
          <w:sz w:val="22"/>
          <w:szCs w:val="22"/>
        </w:rPr>
        <w:lastRenderedPageBreak/>
        <w:t>4</w:t>
      </w:r>
      <w:r w:rsidR="007E477E" w:rsidRPr="00753379">
        <w:rPr>
          <w:b/>
          <w:bCs/>
          <w:color w:val="4F81BD" w:themeColor="accent1"/>
          <w:sz w:val="22"/>
          <w:szCs w:val="22"/>
        </w:rPr>
        <w:t>.</w:t>
      </w:r>
      <w:r w:rsidR="007E477E" w:rsidRPr="00753379">
        <w:rPr>
          <w:b/>
          <w:bCs/>
          <w:color w:val="4F81BD" w:themeColor="accent1"/>
          <w:sz w:val="22"/>
          <w:szCs w:val="22"/>
        </w:rPr>
        <w:tab/>
        <w:t>Consultation Impact Modelling</w:t>
      </w:r>
      <w:r w:rsidR="007E477E">
        <w:rPr>
          <w:b/>
          <w:bCs/>
          <w:color w:val="4F81BD" w:themeColor="accent1"/>
          <w:sz w:val="22"/>
          <w:szCs w:val="22"/>
        </w:rPr>
        <w:t xml:space="preserve"> </w:t>
      </w:r>
    </w:p>
    <w:p w:rsidR="00B54697" w:rsidRDefault="00B54697" w:rsidP="004769FD">
      <w:pPr>
        <w:contextualSpacing/>
        <w:jc w:val="both"/>
        <w:rPr>
          <w:sz w:val="22"/>
          <w:szCs w:val="22"/>
        </w:rPr>
      </w:pPr>
    </w:p>
    <w:p w:rsidR="00512CFD" w:rsidRPr="00A60B1F" w:rsidRDefault="00512CFD" w:rsidP="00512CFD">
      <w:pPr>
        <w:contextualSpacing/>
        <w:jc w:val="both"/>
        <w:rPr>
          <w:sz w:val="22"/>
          <w:szCs w:val="22"/>
        </w:rPr>
      </w:pPr>
      <w:r w:rsidRPr="00A60B1F">
        <w:rPr>
          <w:sz w:val="22"/>
          <w:szCs w:val="22"/>
        </w:rPr>
        <w:t xml:space="preserve">4.1 As the set of </w:t>
      </w:r>
      <w:r w:rsidR="002374EF">
        <w:rPr>
          <w:sz w:val="22"/>
          <w:szCs w:val="22"/>
        </w:rPr>
        <w:t xml:space="preserve">formula funding </w:t>
      </w:r>
      <w:r w:rsidRPr="00A60B1F">
        <w:rPr>
          <w:sz w:val="22"/>
          <w:szCs w:val="22"/>
        </w:rPr>
        <w:t xml:space="preserve">decisions that are required to be taken for </w:t>
      </w:r>
      <w:r w:rsidR="00753379">
        <w:rPr>
          <w:sz w:val="22"/>
          <w:szCs w:val="22"/>
        </w:rPr>
        <w:t>2022/23</w:t>
      </w:r>
      <w:r w:rsidR="00D06072">
        <w:rPr>
          <w:sz w:val="22"/>
          <w:szCs w:val="22"/>
        </w:rPr>
        <w:t xml:space="preserve"> are relatively straightforward</w:t>
      </w:r>
      <w:r w:rsidR="00877740" w:rsidRPr="00A60B1F">
        <w:rPr>
          <w:sz w:val="22"/>
          <w:szCs w:val="22"/>
        </w:rPr>
        <w:t>,</w:t>
      </w:r>
      <w:r w:rsidRPr="00A60B1F">
        <w:rPr>
          <w:sz w:val="22"/>
          <w:szCs w:val="22"/>
        </w:rPr>
        <w:t xml:space="preserve"> the modelling attached with this do</w:t>
      </w:r>
      <w:r w:rsidR="00D06072">
        <w:rPr>
          <w:sz w:val="22"/>
          <w:szCs w:val="22"/>
        </w:rPr>
        <w:t>cument is</w:t>
      </w:r>
      <w:r w:rsidR="00BA7DEA">
        <w:rPr>
          <w:sz w:val="22"/>
          <w:szCs w:val="22"/>
        </w:rPr>
        <w:t xml:space="preserve"> relatively simple</w:t>
      </w:r>
      <w:r w:rsidRPr="00A60B1F">
        <w:rPr>
          <w:sz w:val="22"/>
          <w:szCs w:val="22"/>
        </w:rPr>
        <w:t xml:space="preserve">. </w:t>
      </w:r>
      <w:r w:rsidRPr="00A60B1F">
        <w:rPr>
          <w:b/>
          <w:sz w:val="22"/>
          <w:szCs w:val="22"/>
        </w:rPr>
        <w:t>Appendix 1</w:t>
      </w:r>
      <w:r w:rsidR="0039400A">
        <w:rPr>
          <w:b/>
          <w:sz w:val="22"/>
          <w:szCs w:val="22"/>
        </w:rPr>
        <w:t>a</w:t>
      </w:r>
      <w:r w:rsidRPr="00A60B1F">
        <w:rPr>
          <w:sz w:val="22"/>
          <w:szCs w:val="22"/>
        </w:rPr>
        <w:t xml:space="preserve"> is a sin</w:t>
      </w:r>
      <w:r w:rsidR="00E902AA">
        <w:rPr>
          <w:sz w:val="22"/>
          <w:szCs w:val="22"/>
        </w:rPr>
        <w:t>gle sheet model, which shows</w:t>
      </w:r>
      <w:r w:rsidR="007F6289">
        <w:rPr>
          <w:sz w:val="22"/>
          <w:szCs w:val="22"/>
        </w:rPr>
        <w:t xml:space="preserve"> actual formula funding</w:t>
      </w:r>
      <w:r w:rsidR="00D06072">
        <w:rPr>
          <w:sz w:val="22"/>
          <w:szCs w:val="22"/>
        </w:rPr>
        <w:t xml:space="preserve"> allocations</w:t>
      </w:r>
      <w:r w:rsidR="00753379">
        <w:rPr>
          <w:sz w:val="22"/>
          <w:szCs w:val="22"/>
        </w:rPr>
        <w:t xml:space="preserve"> </w:t>
      </w:r>
      <w:r w:rsidR="007F6289">
        <w:rPr>
          <w:sz w:val="22"/>
          <w:szCs w:val="22"/>
        </w:rPr>
        <w:t>for</w:t>
      </w:r>
      <w:r w:rsidRPr="00A60B1F">
        <w:rPr>
          <w:sz w:val="22"/>
          <w:szCs w:val="22"/>
        </w:rPr>
        <w:t xml:space="preserve"> each primary and secondary school </w:t>
      </w:r>
      <w:r w:rsidR="00753379">
        <w:rPr>
          <w:sz w:val="22"/>
          <w:szCs w:val="22"/>
        </w:rPr>
        <w:t>and academy for the current 2021/22</w:t>
      </w:r>
      <w:r w:rsidR="00927498">
        <w:rPr>
          <w:sz w:val="22"/>
          <w:szCs w:val="22"/>
        </w:rPr>
        <w:t xml:space="preserve"> financial year compared against</w:t>
      </w:r>
      <w:r w:rsidR="00D06072">
        <w:rPr>
          <w:sz w:val="22"/>
          <w:szCs w:val="22"/>
        </w:rPr>
        <w:t xml:space="preserve"> illustrative allocations</w:t>
      </w:r>
      <w:r w:rsidR="00753379">
        <w:rPr>
          <w:sz w:val="22"/>
          <w:szCs w:val="22"/>
        </w:rPr>
        <w:t xml:space="preserve"> for 2022/23</w:t>
      </w:r>
      <w:r w:rsidR="00E555D9">
        <w:rPr>
          <w:sz w:val="22"/>
          <w:szCs w:val="22"/>
        </w:rPr>
        <w:t xml:space="preserve"> calculated on</w:t>
      </w:r>
      <w:r w:rsidRPr="00A60B1F">
        <w:rPr>
          <w:sz w:val="22"/>
          <w:szCs w:val="22"/>
        </w:rPr>
        <w:t xml:space="preserve"> the Authority’s proposals</w:t>
      </w:r>
      <w:r w:rsidR="00BA345F">
        <w:rPr>
          <w:sz w:val="22"/>
          <w:szCs w:val="22"/>
        </w:rPr>
        <w:t xml:space="preserve"> and</w:t>
      </w:r>
      <w:r w:rsidR="00420FFB">
        <w:rPr>
          <w:sz w:val="22"/>
          <w:szCs w:val="22"/>
        </w:rPr>
        <w:t xml:space="preserve"> using</w:t>
      </w:r>
      <w:r w:rsidR="00CB7A24">
        <w:rPr>
          <w:sz w:val="22"/>
          <w:szCs w:val="22"/>
        </w:rPr>
        <w:t xml:space="preserve"> estimated October 2021 pupil numbers</w:t>
      </w:r>
      <w:r w:rsidRPr="00A60B1F">
        <w:rPr>
          <w:sz w:val="22"/>
          <w:szCs w:val="22"/>
        </w:rPr>
        <w:t>.</w:t>
      </w:r>
      <w:r w:rsidR="0039400A">
        <w:rPr>
          <w:color w:val="FF0000"/>
          <w:sz w:val="22"/>
          <w:szCs w:val="22"/>
        </w:rPr>
        <w:t xml:space="preserve"> </w:t>
      </w:r>
      <w:r w:rsidR="0039400A" w:rsidRPr="00B95089">
        <w:rPr>
          <w:b/>
          <w:sz w:val="22"/>
          <w:szCs w:val="22"/>
        </w:rPr>
        <w:t>Appendix 1</w:t>
      </w:r>
      <w:r w:rsidR="00B95089" w:rsidRPr="00B95089">
        <w:rPr>
          <w:b/>
          <w:sz w:val="22"/>
          <w:szCs w:val="22"/>
        </w:rPr>
        <w:t xml:space="preserve">b </w:t>
      </w:r>
      <w:r w:rsidR="00B95089" w:rsidRPr="00B95089">
        <w:rPr>
          <w:sz w:val="22"/>
          <w:szCs w:val="22"/>
        </w:rPr>
        <w:t xml:space="preserve">is a ready reckoner, which provides a breakdown </w:t>
      </w:r>
      <w:r w:rsidR="001C587E">
        <w:rPr>
          <w:sz w:val="22"/>
          <w:szCs w:val="22"/>
        </w:rPr>
        <w:t xml:space="preserve">by factor </w:t>
      </w:r>
      <w:r w:rsidR="00B95089" w:rsidRPr="00B95089">
        <w:rPr>
          <w:sz w:val="22"/>
          <w:szCs w:val="22"/>
        </w:rPr>
        <w:t>of the totals</w:t>
      </w:r>
      <w:r w:rsidR="00753379">
        <w:rPr>
          <w:sz w:val="22"/>
          <w:szCs w:val="22"/>
        </w:rPr>
        <w:t xml:space="preserve"> (</w:t>
      </w:r>
      <w:r w:rsidR="00753379" w:rsidRPr="009A0404">
        <w:rPr>
          <w:sz w:val="22"/>
          <w:szCs w:val="22"/>
        </w:rPr>
        <w:t>shown in columns 2 and 8</w:t>
      </w:r>
      <w:r w:rsidR="007F6289" w:rsidRPr="009A0404">
        <w:rPr>
          <w:sz w:val="22"/>
          <w:szCs w:val="22"/>
        </w:rPr>
        <w:t xml:space="preserve"> in Appendix </w:t>
      </w:r>
      <w:r w:rsidR="007F6289">
        <w:rPr>
          <w:sz w:val="22"/>
          <w:szCs w:val="22"/>
        </w:rPr>
        <w:t>1a</w:t>
      </w:r>
      <w:r w:rsidR="00B95089">
        <w:rPr>
          <w:sz w:val="22"/>
          <w:szCs w:val="22"/>
        </w:rPr>
        <w:t>)</w:t>
      </w:r>
      <w:r w:rsidR="00B95089" w:rsidRPr="00B95089">
        <w:rPr>
          <w:sz w:val="22"/>
          <w:szCs w:val="22"/>
        </w:rPr>
        <w:t xml:space="preserve"> for each school and academy.</w:t>
      </w:r>
      <w:r w:rsidRPr="00B95089">
        <w:rPr>
          <w:sz w:val="22"/>
          <w:szCs w:val="22"/>
        </w:rPr>
        <w:t xml:space="preserve"> </w:t>
      </w:r>
      <w:r w:rsidRPr="00A60B1F">
        <w:rPr>
          <w:sz w:val="22"/>
          <w:szCs w:val="22"/>
        </w:rPr>
        <w:t>To clarify:</w:t>
      </w:r>
    </w:p>
    <w:p w:rsidR="00512CFD" w:rsidRPr="00A60B1F" w:rsidRDefault="00512CFD" w:rsidP="00512CFD">
      <w:pPr>
        <w:contextualSpacing/>
        <w:jc w:val="both"/>
        <w:rPr>
          <w:sz w:val="22"/>
          <w:szCs w:val="22"/>
        </w:rPr>
      </w:pPr>
    </w:p>
    <w:p w:rsidR="00512CFD" w:rsidRDefault="00512CFD" w:rsidP="005F24D7">
      <w:pPr>
        <w:pStyle w:val="ListParagraph"/>
        <w:numPr>
          <w:ilvl w:val="0"/>
          <w:numId w:val="22"/>
        </w:numPr>
        <w:contextualSpacing/>
        <w:jc w:val="both"/>
        <w:rPr>
          <w:sz w:val="22"/>
          <w:szCs w:val="22"/>
        </w:rPr>
      </w:pPr>
      <w:r w:rsidRPr="005C41AE">
        <w:rPr>
          <w:sz w:val="22"/>
          <w:szCs w:val="22"/>
        </w:rPr>
        <w:t>All modelling for academies</w:t>
      </w:r>
      <w:r w:rsidR="00D76B58">
        <w:rPr>
          <w:sz w:val="22"/>
          <w:szCs w:val="22"/>
        </w:rPr>
        <w:t xml:space="preserve"> uses the Authority’s</w:t>
      </w:r>
      <w:r w:rsidRPr="005C41AE">
        <w:rPr>
          <w:sz w:val="22"/>
          <w:szCs w:val="22"/>
        </w:rPr>
        <w:t xml:space="preserve"> financial year figures </w:t>
      </w:r>
      <w:r w:rsidR="006D08A5" w:rsidRPr="005C41AE">
        <w:rPr>
          <w:sz w:val="22"/>
          <w:szCs w:val="22"/>
        </w:rPr>
        <w:t>not the</w:t>
      </w:r>
      <w:r w:rsidRPr="005C41AE">
        <w:rPr>
          <w:sz w:val="22"/>
          <w:szCs w:val="22"/>
        </w:rPr>
        <w:t xml:space="preserve"> academic year G</w:t>
      </w:r>
      <w:r w:rsidR="001C587E">
        <w:rPr>
          <w:sz w:val="22"/>
          <w:szCs w:val="22"/>
        </w:rPr>
        <w:t xml:space="preserve">eneral </w:t>
      </w:r>
      <w:r w:rsidRPr="005C41AE">
        <w:rPr>
          <w:sz w:val="22"/>
          <w:szCs w:val="22"/>
        </w:rPr>
        <w:t>A</w:t>
      </w:r>
      <w:r w:rsidR="001C587E">
        <w:rPr>
          <w:sz w:val="22"/>
          <w:szCs w:val="22"/>
        </w:rPr>
        <w:t xml:space="preserve">nnual </w:t>
      </w:r>
      <w:r w:rsidRPr="005C41AE">
        <w:rPr>
          <w:sz w:val="22"/>
          <w:szCs w:val="22"/>
        </w:rPr>
        <w:t>G</w:t>
      </w:r>
      <w:r w:rsidR="001C587E">
        <w:rPr>
          <w:sz w:val="22"/>
          <w:szCs w:val="22"/>
        </w:rPr>
        <w:t>rant (GAG)</w:t>
      </w:r>
      <w:r w:rsidR="00CA41E8">
        <w:rPr>
          <w:sz w:val="22"/>
          <w:szCs w:val="22"/>
        </w:rPr>
        <w:t xml:space="preserve"> figures</w:t>
      </w:r>
      <w:r w:rsidRPr="005C41AE">
        <w:rPr>
          <w:sz w:val="22"/>
          <w:szCs w:val="22"/>
        </w:rPr>
        <w:t xml:space="preserve"> calculated by the EFSA (which the Authority does not see).</w:t>
      </w:r>
    </w:p>
    <w:p w:rsidR="009A0404" w:rsidRDefault="009A0404" w:rsidP="009A0404">
      <w:pPr>
        <w:pStyle w:val="ListParagraph"/>
        <w:ind w:left="777"/>
        <w:contextualSpacing/>
        <w:jc w:val="both"/>
        <w:rPr>
          <w:sz w:val="22"/>
          <w:szCs w:val="22"/>
        </w:rPr>
      </w:pPr>
    </w:p>
    <w:p w:rsidR="009A0404" w:rsidRPr="005C41AE" w:rsidRDefault="009A0404" w:rsidP="005F24D7">
      <w:pPr>
        <w:pStyle w:val="ListParagraph"/>
        <w:numPr>
          <w:ilvl w:val="0"/>
          <w:numId w:val="22"/>
        </w:numPr>
        <w:contextualSpacing/>
        <w:jc w:val="both"/>
        <w:rPr>
          <w:sz w:val="22"/>
          <w:szCs w:val="22"/>
        </w:rPr>
      </w:pPr>
      <w:r>
        <w:rPr>
          <w:sz w:val="22"/>
          <w:szCs w:val="22"/>
        </w:rPr>
        <w:t>This modelling is calculated on the proposals before any affordability adjustments would be made under Decision 6.</w:t>
      </w:r>
    </w:p>
    <w:p w:rsidR="00124ADB" w:rsidRPr="00B021D2" w:rsidRDefault="00124ADB" w:rsidP="00124ADB">
      <w:pPr>
        <w:pStyle w:val="ListParagraph"/>
        <w:ind w:left="777"/>
        <w:contextualSpacing/>
        <w:jc w:val="both"/>
        <w:rPr>
          <w:color w:val="FF0000"/>
          <w:sz w:val="22"/>
          <w:szCs w:val="22"/>
        </w:rPr>
      </w:pPr>
    </w:p>
    <w:p w:rsidR="00512CFD" w:rsidRDefault="007F6289" w:rsidP="001C587E">
      <w:pPr>
        <w:pStyle w:val="ListParagraph"/>
        <w:numPr>
          <w:ilvl w:val="0"/>
          <w:numId w:val="22"/>
        </w:numPr>
        <w:contextualSpacing/>
        <w:jc w:val="both"/>
        <w:rPr>
          <w:sz w:val="22"/>
          <w:szCs w:val="22"/>
        </w:rPr>
      </w:pPr>
      <w:r w:rsidRPr="007F6289">
        <w:rPr>
          <w:sz w:val="22"/>
          <w:szCs w:val="22"/>
        </w:rPr>
        <w:t>The total</w:t>
      </w:r>
      <w:r w:rsidR="00696676">
        <w:rPr>
          <w:sz w:val="22"/>
          <w:szCs w:val="22"/>
        </w:rPr>
        <w:t>s</w:t>
      </w:r>
      <w:r w:rsidR="00207E03" w:rsidRPr="007F6289">
        <w:rPr>
          <w:sz w:val="22"/>
          <w:szCs w:val="22"/>
        </w:rPr>
        <w:t xml:space="preserve"> in Appendix </w:t>
      </w:r>
      <w:r w:rsidR="00207E03" w:rsidRPr="009A0404">
        <w:rPr>
          <w:sz w:val="22"/>
          <w:szCs w:val="22"/>
        </w:rPr>
        <w:t>1a</w:t>
      </w:r>
      <w:r w:rsidR="00E17617" w:rsidRPr="009A0404">
        <w:rPr>
          <w:sz w:val="22"/>
          <w:szCs w:val="22"/>
        </w:rPr>
        <w:t xml:space="preserve"> for 2021/22</w:t>
      </w:r>
      <w:r w:rsidR="004E6CEE" w:rsidRPr="009A0404">
        <w:rPr>
          <w:sz w:val="22"/>
          <w:szCs w:val="22"/>
        </w:rPr>
        <w:t xml:space="preserve"> (column 2)</w:t>
      </w:r>
      <w:r w:rsidR="00696676" w:rsidRPr="009A0404">
        <w:rPr>
          <w:sz w:val="22"/>
          <w:szCs w:val="22"/>
        </w:rPr>
        <w:t xml:space="preserve"> and for 2022/23 (column 8)</w:t>
      </w:r>
      <w:r w:rsidR="00124ADB" w:rsidRPr="009A0404">
        <w:rPr>
          <w:sz w:val="22"/>
          <w:szCs w:val="22"/>
        </w:rPr>
        <w:t xml:space="preserve"> </w:t>
      </w:r>
      <w:r w:rsidR="00696676" w:rsidRPr="009A0404">
        <w:rPr>
          <w:sz w:val="22"/>
          <w:szCs w:val="22"/>
        </w:rPr>
        <w:t>are</w:t>
      </w:r>
      <w:r w:rsidRPr="009A0404">
        <w:rPr>
          <w:sz w:val="22"/>
          <w:szCs w:val="22"/>
        </w:rPr>
        <w:t xml:space="preserve"> </w:t>
      </w:r>
      <w:r w:rsidRPr="007F6289">
        <w:rPr>
          <w:sz w:val="22"/>
          <w:szCs w:val="22"/>
        </w:rPr>
        <w:t>the</w:t>
      </w:r>
      <w:r w:rsidR="00124ADB" w:rsidRPr="007F6289">
        <w:rPr>
          <w:sz w:val="22"/>
          <w:szCs w:val="22"/>
        </w:rPr>
        <w:t xml:space="preserve"> </w:t>
      </w:r>
      <w:r w:rsidR="007E0B31">
        <w:rPr>
          <w:sz w:val="22"/>
          <w:szCs w:val="22"/>
        </w:rPr>
        <w:t>core</w:t>
      </w:r>
      <w:r w:rsidR="009A0404">
        <w:rPr>
          <w:sz w:val="22"/>
          <w:szCs w:val="22"/>
        </w:rPr>
        <w:t xml:space="preserve"> delegated</w:t>
      </w:r>
      <w:r w:rsidR="007E0B31">
        <w:rPr>
          <w:sz w:val="22"/>
          <w:szCs w:val="22"/>
        </w:rPr>
        <w:t xml:space="preserve"> </w:t>
      </w:r>
      <w:r w:rsidRPr="007F6289">
        <w:rPr>
          <w:sz w:val="22"/>
          <w:szCs w:val="22"/>
        </w:rPr>
        <w:t>formula funding allocation</w:t>
      </w:r>
      <w:r w:rsidR="00696676">
        <w:rPr>
          <w:sz w:val="22"/>
          <w:szCs w:val="22"/>
        </w:rPr>
        <w:t>s</w:t>
      </w:r>
      <w:r w:rsidR="00124ADB" w:rsidRPr="007F6289">
        <w:rPr>
          <w:sz w:val="22"/>
          <w:szCs w:val="22"/>
        </w:rPr>
        <w:t xml:space="preserve"> excluding business rates, split sites and PFI.</w:t>
      </w:r>
      <w:r w:rsidR="00696676">
        <w:rPr>
          <w:sz w:val="22"/>
          <w:szCs w:val="22"/>
        </w:rPr>
        <w:t xml:space="preserve"> These</w:t>
      </w:r>
      <w:r w:rsidRPr="007F6289">
        <w:rPr>
          <w:sz w:val="22"/>
          <w:szCs w:val="22"/>
        </w:rPr>
        <w:t xml:space="preserve"> total</w:t>
      </w:r>
      <w:r w:rsidR="00696676">
        <w:rPr>
          <w:sz w:val="22"/>
          <w:szCs w:val="22"/>
        </w:rPr>
        <w:t>s</w:t>
      </w:r>
      <w:r w:rsidR="0077292B" w:rsidRPr="007F6289">
        <w:rPr>
          <w:sz w:val="22"/>
          <w:szCs w:val="22"/>
        </w:rPr>
        <w:t xml:space="preserve"> also exclude </w:t>
      </w:r>
      <w:r w:rsidR="001C587E">
        <w:rPr>
          <w:sz w:val="22"/>
          <w:szCs w:val="22"/>
        </w:rPr>
        <w:t>all additional High N</w:t>
      </w:r>
      <w:r w:rsidR="00C75F43" w:rsidRPr="007F6289">
        <w:rPr>
          <w:sz w:val="22"/>
          <w:szCs w:val="22"/>
        </w:rPr>
        <w:t>eeds</w:t>
      </w:r>
      <w:r w:rsidR="009A0404">
        <w:rPr>
          <w:sz w:val="22"/>
          <w:szCs w:val="22"/>
        </w:rPr>
        <w:t xml:space="preserve"> place and EHCP </w:t>
      </w:r>
      <w:r w:rsidR="00C45ADC">
        <w:rPr>
          <w:sz w:val="22"/>
          <w:szCs w:val="22"/>
        </w:rPr>
        <w:t>top up</w:t>
      </w:r>
      <w:r w:rsidR="00C75F43" w:rsidRPr="007F6289">
        <w:rPr>
          <w:sz w:val="22"/>
          <w:szCs w:val="22"/>
        </w:rPr>
        <w:t xml:space="preserve"> funding, </w:t>
      </w:r>
      <w:r w:rsidR="0077292B" w:rsidRPr="007F6289">
        <w:rPr>
          <w:sz w:val="22"/>
          <w:szCs w:val="22"/>
        </w:rPr>
        <w:t>Growth Funding,</w:t>
      </w:r>
      <w:r w:rsidR="00385CBB">
        <w:rPr>
          <w:sz w:val="22"/>
          <w:szCs w:val="22"/>
        </w:rPr>
        <w:t xml:space="preserve"> Falling Rolls Funding,</w:t>
      </w:r>
      <w:r w:rsidR="0077292B" w:rsidRPr="007F6289">
        <w:rPr>
          <w:sz w:val="22"/>
          <w:szCs w:val="22"/>
        </w:rPr>
        <w:t xml:space="preserve"> Early Years funding, Post 16 funding and all other additional</w:t>
      </w:r>
      <w:r w:rsidRPr="007F6289">
        <w:rPr>
          <w:sz w:val="22"/>
          <w:szCs w:val="22"/>
        </w:rPr>
        <w:t xml:space="preserve"> separate</w:t>
      </w:r>
      <w:r w:rsidR="001C587E">
        <w:rPr>
          <w:sz w:val="22"/>
          <w:szCs w:val="22"/>
        </w:rPr>
        <w:t xml:space="preserve"> grant streams</w:t>
      </w:r>
      <w:r w:rsidR="00E17617">
        <w:rPr>
          <w:sz w:val="22"/>
          <w:szCs w:val="22"/>
        </w:rPr>
        <w:t xml:space="preserve"> (PPG, UIFSM </w:t>
      </w:r>
      <w:r w:rsidR="0077292B" w:rsidRPr="007F6289">
        <w:rPr>
          <w:sz w:val="22"/>
          <w:szCs w:val="22"/>
        </w:rPr>
        <w:t>etc).</w:t>
      </w:r>
    </w:p>
    <w:p w:rsidR="001C587E" w:rsidRPr="001C587E" w:rsidRDefault="001C587E" w:rsidP="001C587E">
      <w:pPr>
        <w:contextualSpacing/>
        <w:jc w:val="both"/>
        <w:rPr>
          <w:sz w:val="22"/>
          <w:szCs w:val="22"/>
        </w:rPr>
      </w:pPr>
    </w:p>
    <w:p w:rsidR="00D76B58" w:rsidRPr="007F7987" w:rsidRDefault="00D76B58" w:rsidP="00D76B58">
      <w:pPr>
        <w:pStyle w:val="ListParagraph"/>
        <w:numPr>
          <w:ilvl w:val="0"/>
          <w:numId w:val="22"/>
        </w:numPr>
        <w:contextualSpacing/>
        <w:jc w:val="both"/>
        <w:rPr>
          <w:b/>
          <w:sz w:val="22"/>
          <w:szCs w:val="22"/>
          <w:u w:val="single"/>
        </w:rPr>
      </w:pPr>
      <w:r w:rsidRPr="00794710">
        <w:rPr>
          <w:sz w:val="22"/>
          <w:szCs w:val="22"/>
        </w:rPr>
        <w:t>Apart from pupil numbers,</w:t>
      </w:r>
      <w:r>
        <w:rPr>
          <w:sz w:val="22"/>
          <w:szCs w:val="22"/>
        </w:rPr>
        <w:t xml:space="preserve"> and two other minor data adjustments</w:t>
      </w:r>
      <w:r w:rsidR="00962155">
        <w:rPr>
          <w:sz w:val="22"/>
          <w:szCs w:val="22"/>
        </w:rPr>
        <w:t xml:space="preserve"> that are</w:t>
      </w:r>
      <w:r w:rsidR="00066908">
        <w:rPr>
          <w:sz w:val="22"/>
          <w:szCs w:val="22"/>
        </w:rPr>
        <w:t xml:space="preserve"> explained below</w:t>
      </w:r>
      <w:r>
        <w:rPr>
          <w:sz w:val="22"/>
          <w:szCs w:val="22"/>
        </w:rPr>
        <w:t xml:space="preserve">, all </w:t>
      </w:r>
      <w:r w:rsidR="009A0404">
        <w:rPr>
          <w:sz w:val="22"/>
          <w:szCs w:val="22"/>
        </w:rPr>
        <w:t xml:space="preserve">pupil-level </w:t>
      </w:r>
      <w:r>
        <w:rPr>
          <w:sz w:val="22"/>
          <w:szCs w:val="22"/>
        </w:rPr>
        <w:t>data used to calculate the 2022/</w:t>
      </w:r>
      <w:r w:rsidR="00413F3D">
        <w:rPr>
          <w:sz w:val="22"/>
          <w:szCs w:val="22"/>
        </w:rPr>
        <w:t>2</w:t>
      </w:r>
      <w:r>
        <w:rPr>
          <w:sz w:val="22"/>
          <w:szCs w:val="22"/>
        </w:rPr>
        <w:t>3</w:t>
      </w:r>
      <w:r w:rsidRPr="00794710">
        <w:rPr>
          <w:sz w:val="22"/>
          <w:szCs w:val="22"/>
        </w:rPr>
        <w:t xml:space="preserve"> illustrative allocations </w:t>
      </w:r>
      <w:r>
        <w:rPr>
          <w:sz w:val="22"/>
          <w:szCs w:val="22"/>
        </w:rPr>
        <w:t xml:space="preserve">shown </w:t>
      </w:r>
      <w:r w:rsidRPr="009A0404">
        <w:rPr>
          <w:sz w:val="22"/>
          <w:szCs w:val="22"/>
        </w:rPr>
        <w:t>in column 8 e.</w:t>
      </w:r>
      <w:r>
        <w:rPr>
          <w:sz w:val="22"/>
          <w:szCs w:val="22"/>
        </w:rPr>
        <w:t xml:space="preserve">g. IDACI, </w:t>
      </w:r>
      <w:r w:rsidR="0088777B">
        <w:rPr>
          <w:sz w:val="22"/>
          <w:szCs w:val="22"/>
        </w:rPr>
        <w:t xml:space="preserve">FSM%, </w:t>
      </w:r>
      <w:r>
        <w:rPr>
          <w:sz w:val="22"/>
          <w:szCs w:val="22"/>
        </w:rPr>
        <w:t>EAL%, Low Prior Attainment</w:t>
      </w:r>
      <w:r w:rsidRPr="00794710">
        <w:rPr>
          <w:sz w:val="22"/>
          <w:szCs w:val="22"/>
        </w:rPr>
        <w:t xml:space="preserve"> is </w:t>
      </w:r>
      <w:r>
        <w:rPr>
          <w:sz w:val="22"/>
          <w:szCs w:val="22"/>
        </w:rPr>
        <w:t>sourced from the October 2020</w:t>
      </w:r>
      <w:r w:rsidRPr="00794710">
        <w:rPr>
          <w:sz w:val="22"/>
          <w:szCs w:val="22"/>
        </w:rPr>
        <w:t xml:space="preserve"> Census</w:t>
      </w:r>
      <w:r w:rsidR="00413F3D">
        <w:rPr>
          <w:sz w:val="22"/>
          <w:szCs w:val="22"/>
        </w:rPr>
        <w:t xml:space="preserve"> (or wit</w:t>
      </w:r>
      <w:r w:rsidR="00F26F79">
        <w:rPr>
          <w:sz w:val="22"/>
          <w:szCs w:val="22"/>
        </w:rPr>
        <w:t>h reference to the pupil</w:t>
      </w:r>
      <w:r w:rsidR="00C45ADC">
        <w:rPr>
          <w:sz w:val="22"/>
          <w:szCs w:val="22"/>
        </w:rPr>
        <w:t>s</w:t>
      </w:r>
      <w:r w:rsidR="00F26F79">
        <w:rPr>
          <w:sz w:val="22"/>
          <w:szCs w:val="22"/>
        </w:rPr>
        <w:t xml:space="preserve"> that were</w:t>
      </w:r>
      <w:r w:rsidR="00413F3D">
        <w:rPr>
          <w:sz w:val="22"/>
          <w:szCs w:val="22"/>
        </w:rPr>
        <w:t xml:space="preserve"> recorded</w:t>
      </w:r>
      <w:r w:rsidR="00F26F79">
        <w:rPr>
          <w:sz w:val="22"/>
          <w:szCs w:val="22"/>
        </w:rPr>
        <w:t xml:space="preserve"> as on roll</w:t>
      </w:r>
      <w:r w:rsidR="00413F3D">
        <w:rPr>
          <w:sz w:val="22"/>
          <w:szCs w:val="22"/>
        </w:rPr>
        <w:t xml:space="preserve"> in the October 2020 Census) and is</w:t>
      </w:r>
      <w:r>
        <w:rPr>
          <w:sz w:val="22"/>
          <w:szCs w:val="22"/>
        </w:rPr>
        <w:t xml:space="preserve"> the same </w:t>
      </w:r>
      <w:r w:rsidR="00413F3D">
        <w:rPr>
          <w:sz w:val="22"/>
          <w:szCs w:val="22"/>
        </w:rPr>
        <w:t>data that was used to calculate</w:t>
      </w:r>
      <w:r>
        <w:rPr>
          <w:sz w:val="22"/>
          <w:szCs w:val="22"/>
        </w:rPr>
        <w:t xml:space="preserve"> actual</w:t>
      </w:r>
      <w:r w:rsidR="009A0404">
        <w:rPr>
          <w:sz w:val="22"/>
          <w:szCs w:val="22"/>
        </w:rPr>
        <w:t xml:space="preserve"> 2021/22</w:t>
      </w:r>
      <w:r>
        <w:rPr>
          <w:sz w:val="22"/>
          <w:szCs w:val="22"/>
        </w:rPr>
        <w:t xml:space="preserve"> core formula funding allocations</w:t>
      </w:r>
      <w:r w:rsidRPr="00794710">
        <w:rPr>
          <w:sz w:val="22"/>
          <w:szCs w:val="22"/>
        </w:rPr>
        <w:t xml:space="preserve">. </w:t>
      </w:r>
      <w:r w:rsidR="00413F3D" w:rsidRPr="009A0404">
        <w:rPr>
          <w:b/>
          <w:sz w:val="22"/>
          <w:szCs w:val="22"/>
        </w:rPr>
        <w:t>Schools and academies should remember that actual 2022/23</w:t>
      </w:r>
      <w:r w:rsidRPr="009A0404">
        <w:rPr>
          <w:b/>
          <w:sz w:val="22"/>
          <w:szCs w:val="22"/>
        </w:rPr>
        <w:t xml:space="preserve"> allocations will be calculated on updated da</w:t>
      </w:r>
      <w:r w:rsidR="00413F3D" w:rsidRPr="009A0404">
        <w:rPr>
          <w:b/>
          <w:sz w:val="22"/>
          <w:szCs w:val="22"/>
        </w:rPr>
        <w:t>ta sourced from</w:t>
      </w:r>
      <w:r w:rsidR="00F26F79" w:rsidRPr="009A0404">
        <w:rPr>
          <w:b/>
          <w:sz w:val="22"/>
          <w:szCs w:val="22"/>
        </w:rPr>
        <w:t xml:space="preserve"> (or with reference to the pupils recorded on roll in)</w:t>
      </w:r>
      <w:r w:rsidR="00413F3D" w:rsidRPr="009A0404">
        <w:rPr>
          <w:b/>
          <w:sz w:val="22"/>
          <w:szCs w:val="22"/>
        </w:rPr>
        <w:t xml:space="preserve"> the October 2021</w:t>
      </w:r>
      <w:r w:rsidRPr="009A0404">
        <w:rPr>
          <w:b/>
          <w:sz w:val="22"/>
          <w:szCs w:val="22"/>
        </w:rPr>
        <w:t xml:space="preserve"> Census. </w:t>
      </w:r>
      <w:r w:rsidR="00284F40" w:rsidRPr="009A0404">
        <w:rPr>
          <w:b/>
          <w:sz w:val="22"/>
          <w:szCs w:val="22"/>
        </w:rPr>
        <w:t>Using updated October 2021 Census data</w:t>
      </w:r>
      <w:r w:rsidR="00645CB1" w:rsidRPr="009A0404">
        <w:rPr>
          <w:b/>
          <w:sz w:val="22"/>
          <w:szCs w:val="22"/>
        </w:rPr>
        <w:t xml:space="preserve"> may quite significantly change the value of </w:t>
      </w:r>
      <w:r w:rsidRPr="009A0404">
        <w:rPr>
          <w:b/>
          <w:sz w:val="22"/>
          <w:szCs w:val="22"/>
        </w:rPr>
        <w:t>formula funding received by an individual school or academy</w:t>
      </w:r>
      <w:r w:rsidR="00134441" w:rsidRPr="009A0404">
        <w:rPr>
          <w:b/>
          <w:sz w:val="22"/>
          <w:szCs w:val="22"/>
        </w:rPr>
        <w:t xml:space="preserve"> in 2022/23</w:t>
      </w:r>
      <w:r w:rsidR="007F7987" w:rsidRPr="009A0404">
        <w:rPr>
          <w:b/>
          <w:sz w:val="22"/>
          <w:szCs w:val="22"/>
        </w:rPr>
        <w:t xml:space="preserve"> from what is shown in Appendix 1</w:t>
      </w:r>
      <w:r w:rsidR="00645CB1" w:rsidRPr="009A0404">
        <w:rPr>
          <w:b/>
          <w:sz w:val="22"/>
          <w:szCs w:val="22"/>
        </w:rPr>
        <w:t>. This is</w:t>
      </w:r>
      <w:r w:rsidRPr="009A0404">
        <w:rPr>
          <w:b/>
          <w:sz w:val="22"/>
          <w:szCs w:val="22"/>
        </w:rPr>
        <w:t xml:space="preserve"> especially</w:t>
      </w:r>
      <w:r w:rsidR="00645CB1" w:rsidRPr="009A0404">
        <w:rPr>
          <w:b/>
          <w:sz w:val="22"/>
          <w:szCs w:val="22"/>
        </w:rPr>
        <w:t xml:space="preserve"> the case in schools and academies</w:t>
      </w:r>
      <w:r w:rsidRPr="009A0404">
        <w:rPr>
          <w:b/>
          <w:sz w:val="22"/>
          <w:szCs w:val="22"/>
        </w:rPr>
        <w:t xml:space="preserve"> that are not </w:t>
      </w:r>
      <w:r w:rsidR="00C45ADC" w:rsidRPr="009A0404">
        <w:rPr>
          <w:b/>
          <w:sz w:val="22"/>
          <w:szCs w:val="22"/>
        </w:rPr>
        <w:t>already</w:t>
      </w:r>
      <w:r w:rsidR="00E433ED" w:rsidRPr="009A0404">
        <w:rPr>
          <w:b/>
          <w:sz w:val="22"/>
          <w:szCs w:val="22"/>
        </w:rPr>
        <w:t xml:space="preserve"> substantially</w:t>
      </w:r>
      <w:r w:rsidR="00C45ADC" w:rsidRPr="009A0404">
        <w:rPr>
          <w:b/>
          <w:sz w:val="22"/>
          <w:szCs w:val="22"/>
        </w:rPr>
        <w:t xml:space="preserve"> </w:t>
      </w:r>
      <w:r w:rsidR="00E433ED" w:rsidRPr="009A0404">
        <w:rPr>
          <w:b/>
          <w:sz w:val="22"/>
          <w:szCs w:val="22"/>
        </w:rPr>
        <w:t>funded via</w:t>
      </w:r>
      <w:r w:rsidRPr="009A0404">
        <w:rPr>
          <w:b/>
          <w:sz w:val="22"/>
          <w:szCs w:val="22"/>
        </w:rPr>
        <w:t xml:space="preserve"> the Minimum Funding Guarant</w:t>
      </w:r>
      <w:r w:rsidR="00962155" w:rsidRPr="009A0404">
        <w:rPr>
          <w:b/>
          <w:sz w:val="22"/>
          <w:szCs w:val="22"/>
        </w:rPr>
        <w:t>ee</w:t>
      </w:r>
      <w:r w:rsidR="00B33591">
        <w:rPr>
          <w:b/>
          <w:sz w:val="22"/>
          <w:szCs w:val="22"/>
        </w:rPr>
        <w:t xml:space="preserve"> (MFG)</w:t>
      </w:r>
      <w:r w:rsidR="00962155" w:rsidRPr="009A0404">
        <w:rPr>
          <w:b/>
          <w:sz w:val="22"/>
          <w:szCs w:val="22"/>
        </w:rPr>
        <w:t xml:space="preserve"> or those that do not receive</w:t>
      </w:r>
      <w:r w:rsidR="00284F40" w:rsidRPr="009A0404">
        <w:rPr>
          <w:b/>
          <w:sz w:val="22"/>
          <w:szCs w:val="22"/>
        </w:rPr>
        <w:t xml:space="preserve"> substantial</w:t>
      </w:r>
      <w:r w:rsidRPr="009A0404">
        <w:rPr>
          <w:b/>
          <w:sz w:val="22"/>
          <w:szCs w:val="22"/>
        </w:rPr>
        <w:t xml:space="preserve"> </w:t>
      </w:r>
      <w:r w:rsidR="00413F3D" w:rsidRPr="009A0404">
        <w:rPr>
          <w:b/>
          <w:sz w:val="22"/>
          <w:szCs w:val="22"/>
        </w:rPr>
        <w:t>uplift</w:t>
      </w:r>
      <w:r w:rsidR="002823BC" w:rsidRPr="009A0404">
        <w:rPr>
          <w:b/>
          <w:sz w:val="22"/>
          <w:szCs w:val="22"/>
        </w:rPr>
        <w:t>s</w:t>
      </w:r>
      <w:r w:rsidR="00413F3D" w:rsidRPr="009A0404">
        <w:rPr>
          <w:b/>
          <w:sz w:val="22"/>
          <w:szCs w:val="22"/>
        </w:rPr>
        <w:t xml:space="preserve"> to</w:t>
      </w:r>
      <w:r w:rsidRPr="009A0404">
        <w:rPr>
          <w:b/>
          <w:sz w:val="22"/>
          <w:szCs w:val="22"/>
        </w:rPr>
        <w:t xml:space="preserve"> the DfE’s minimum per pupil funding levels</w:t>
      </w:r>
      <w:r w:rsidR="00413F3D" w:rsidRPr="009A0404">
        <w:rPr>
          <w:b/>
          <w:sz w:val="22"/>
          <w:szCs w:val="22"/>
        </w:rPr>
        <w:t xml:space="preserve"> (MFLs)</w:t>
      </w:r>
      <w:r w:rsidRPr="009A0404">
        <w:rPr>
          <w:b/>
          <w:sz w:val="22"/>
          <w:szCs w:val="22"/>
        </w:rPr>
        <w:t>.</w:t>
      </w:r>
    </w:p>
    <w:p w:rsidR="00D76B58" w:rsidRPr="00D76B58" w:rsidRDefault="00D76B58" w:rsidP="00D76B58">
      <w:pPr>
        <w:pStyle w:val="ListParagraph"/>
        <w:rPr>
          <w:sz w:val="22"/>
          <w:szCs w:val="22"/>
        </w:rPr>
      </w:pPr>
    </w:p>
    <w:p w:rsidR="00D76B58" w:rsidRDefault="006A3895" w:rsidP="0059683A">
      <w:pPr>
        <w:pStyle w:val="ListParagraph"/>
        <w:numPr>
          <w:ilvl w:val="0"/>
          <w:numId w:val="22"/>
        </w:numPr>
        <w:contextualSpacing/>
        <w:jc w:val="both"/>
        <w:rPr>
          <w:sz w:val="22"/>
          <w:szCs w:val="22"/>
        </w:rPr>
      </w:pPr>
      <w:r w:rsidRPr="006028E1">
        <w:rPr>
          <w:sz w:val="22"/>
          <w:szCs w:val="22"/>
        </w:rPr>
        <w:t>T</w:t>
      </w:r>
      <w:r w:rsidR="001C587E" w:rsidRPr="006028E1">
        <w:rPr>
          <w:sz w:val="22"/>
          <w:szCs w:val="22"/>
        </w:rPr>
        <w:t>he 2022/23</w:t>
      </w:r>
      <w:r w:rsidR="00512CFD" w:rsidRPr="006028E1">
        <w:rPr>
          <w:sz w:val="22"/>
          <w:szCs w:val="22"/>
        </w:rPr>
        <w:t xml:space="preserve"> illustrative allocations</w:t>
      </w:r>
      <w:r w:rsidR="00F07DA1">
        <w:rPr>
          <w:sz w:val="22"/>
          <w:szCs w:val="22"/>
        </w:rPr>
        <w:t xml:space="preserve"> </w:t>
      </w:r>
      <w:r w:rsidR="00512CFD" w:rsidRPr="006028E1">
        <w:rPr>
          <w:sz w:val="22"/>
          <w:szCs w:val="22"/>
        </w:rPr>
        <w:t xml:space="preserve">are calculated </w:t>
      </w:r>
      <w:r w:rsidR="00512CFD" w:rsidRPr="00B33591">
        <w:rPr>
          <w:b/>
          <w:sz w:val="22"/>
          <w:szCs w:val="22"/>
        </w:rPr>
        <w:t>using an estimate of pupil numbers that will</w:t>
      </w:r>
      <w:r w:rsidR="001C587E" w:rsidRPr="00B33591">
        <w:rPr>
          <w:b/>
          <w:sz w:val="22"/>
          <w:szCs w:val="22"/>
        </w:rPr>
        <w:t xml:space="preserve"> be recorded in the October 2021</w:t>
      </w:r>
      <w:r w:rsidR="00512CFD" w:rsidRPr="00B33591">
        <w:rPr>
          <w:b/>
          <w:sz w:val="22"/>
          <w:szCs w:val="22"/>
        </w:rPr>
        <w:t xml:space="preserve"> Census</w:t>
      </w:r>
      <w:r w:rsidR="00C45ADC" w:rsidRPr="00B33591">
        <w:rPr>
          <w:b/>
          <w:sz w:val="22"/>
          <w:szCs w:val="22"/>
        </w:rPr>
        <w:t>,</w:t>
      </w:r>
      <w:r w:rsidR="001C587E" w:rsidRPr="00B33591">
        <w:rPr>
          <w:b/>
          <w:sz w:val="22"/>
          <w:szCs w:val="22"/>
        </w:rPr>
        <w:t xml:space="preserve"> plus an estimate of the additional number of pupils that will be funded as a result of applying the Reception Uplift </w:t>
      </w:r>
      <w:r w:rsidR="00DA7D09" w:rsidRPr="00B33591">
        <w:rPr>
          <w:b/>
          <w:sz w:val="22"/>
          <w:szCs w:val="22"/>
        </w:rPr>
        <w:t>f</w:t>
      </w:r>
      <w:r w:rsidR="00171880" w:rsidRPr="00B33591">
        <w:rPr>
          <w:b/>
          <w:sz w:val="22"/>
          <w:szCs w:val="22"/>
        </w:rPr>
        <w:t>actor</w:t>
      </w:r>
      <w:r w:rsidR="00B33591">
        <w:rPr>
          <w:sz w:val="22"/>
          <w:szCs w:val="22"/>
        </w:rPr>
        <w:t>. This means that</w:t>
      </w:r>
      <w:r w:rsidR="00512CFD" w:rsidRPr="006028E1">
        <w:rPr>
          <w:sz w:val="22"/>
          <w:szCs w:val="22"/>
        </w:rPr>
        <w:t xml:space="preserve"> t</w:t>
      </w:r>
      <w:r w:rsidR="00DA7D09" w:rsidRPr="006028E1">
        <w:rPr>
          <w:sz w:val="22"/>
          <w:szCs w:val="22"/>
        </w:rPr>
        <w:t>he cash differences between 2022/23</w:t>
      </w:r>
      <w:r w:rsidR="000C7452" w:rsidRPr="006028E1">
        <w:rPr>
          <w:sz w:val="22"/>
          <w:szCs w:val="22"/>
        </w:rPr>
        <w:t xml:space="preserve"> and 20</w:t>
      </w:r>
      <w:r w:rsidR="00DA7D09" w:rsidRPr="006028E1">
        <w:rPr>
          <w:sz w:val="22"/>
          <w:szCs w:val="22"/>
        </w:rPr>
        <w:t>21/22</w:t>
      </w:r>
      <w:r w:rsidR="00512CFD" w:rsidRPr="006028E1">
        <w:rPr>
          <w:sz w:val="22"/>
          <w:szCs w:val="22"/>
        </w:rPr>
        <w:t xml:space="preserve"> allocations</w:t>
      </w:r>
      <w:r w:rsidR="00F07DA1">
        <w:rPr>
          <w:sz w:val="22"/>
          <w:szCs w:val="22"/>
        </w:rPr>
        <w:t xml:space="preserve"> (Appendix 1a column 12)</w:t>
      </w:r>
      <w:r w:rsidR="00512CFD" w:rsidRPr="006028E1">
        <w:rPr>
          <w:sz w:val="22"/>
          <w:szCs w:val="22"/>
        </w:rPr>
        <w:t xml:space="preserve"> include the impact of </w:t>
      </w:r>
      <w:r w:rsidR="006D08A5" w:rsidRPr="006028E1">
        <w:rPr>
          <w:sz w:val="22"/>
          <w:szCs w:val="22"/>
        </w:rPr>
        <w:t xml:space="preserve">the </w:t>
      </w:r>
      <w:r w:rsidR="00512CFD" w:rsidRPr="006028E1">
        <w:rPr>
          <w:sz w:val="22"/>
          <w:szCs w:val="22"/>
        </w:rPr>
        <w:t xml:space="preserve">estimated growth or </w:t>
      </w:r>
      <w:r w:rsidR="00CA1546">
        <w:rPr>
          <w:sz w:val="22"/>
          <w:szCs w:val="22"/>
        </w:rPr>
        <w:t xml:space="preserve">estimated </w:t>
      </w:r>
      <w:r w:rsidR="00512CFD" w:rsidRPr="006028E1">
        <w:rPr>
          <w:sz w:val="22"/>
          <w:szCs w:val="22"/>
        </w:rPr>
        <w:t>reduction in pupil numbers</w:t>
      </w:r>
      <w:r w:rsidR="00DA7D09" w:rsidRPr="006028E1">
        <w:rPr>
          <w:sz w:val="22"/>
          <w:szCs w:val="22"/>
        </w:rPr>
        <w:t xml:space="preserve"> between October 2021 and October 2020</w:t>
      </w:r>
      <w:r w:rsidR="00512CFD" w:rsidRPr="006028E1">
        <w:rPr>
          <w:sz w:val="22"/>
          <w:szCs w:val="22"/>
        </w:rPr>
        <w:t>.</w:t>
      </w:r>
      <w:r w:rsidR="001C587E" w:rsidRPr="006028E1">
        <w:rPr>
          <w:sz w:val="22"/>
          <w:szCs w:val="22"/>
        </w:rPr>
        <w:t xml:space="preserve"> The total </w:t>
      </w:r>
      <w:r w:rsidR="00C45ADC" w:rsidRPr="006028E1">
        <w:rPr>
          <w:sz w:val="22"/>
          <w:szCs w:val="22"/>
        </w:rPr>
        <w:t>number of pupils</w:t>
      </w:r>
      <w:r w:rsidR="001C587E" w:rsidRPr="006028E1">
        <w:rPr>
          <w:sz w:val="22"/>
          <w:szCs w:val="22"/>
        </w:rPr>
        <w:t xml:space="preserve"> shown </w:t>
      </w:r>
      <w:r w:rsidR="001C587E" w:rsidRPr="00B33591">
        <w:rPr>
          <w:sz w:val="22"/>
          <w:szCs w:val="22"/>
        </w:rPr>
        <w:t xml:space="preserve">in column 6 </w:t>
      </w:r>
      <w:r w:rsidR="001C587E" w:rsidRPr="006028E1">
        <w:rPr>
          <w:sz w:val="22"/>
          <w:szCs w:val="22"/>
        </w:rPr>
        <w:t xml:space="preserve">includes the </w:t>
      </w:r>
      <w:r w:rsidR="00171880" w:rsidRPr="006028E1">
        <w:rPr>
          <w:sz w:val="22"/>
          <w:szCs w:val="22"/>
        </w:rPr>
        <w:t xml:space="preserve">additional </w:t>
      </w:r>
      <w:r w:rsidR="00962155" w:rsidRPr="006028E1">
        <w:rPr>
          <w:sz w:val="22"/>
          <w:szCs w:val="22"/>
        </w:rPr>
        <w:t xml:space="preserve">estimated </w:t>
      </w:r>
      <w:r w:rsidR="001C587E" w:rsidRPr="006028E1">
        <w:rPr>
          <w:sz w:val="22"/>
          <w:szCs w:val="22"/>
        </w:rPr>
        <w:t xml:space="preserve">Reception </w:t>
      </w:r>
      <w:r w:rsidR="001C587E" w:rsidRPr="00B33591">
        <w:rPr>
          <w:sz w:val="22"/>
          <w:szCs w:val="22"/>
        </w:rPr>
        <w:t>U</w:t>
      </w:r>
      <w:r w:rsidR="00DA7D09" w:rsidRPr="00B33591">
        <w:rPr>
          <w:sz w:val="22"/>
          <w:szCs w:val="22"/>
        </w:rPr>
        <w:t>plift number</w:t>
      </w:r>
      <w:r w:rsidR="001C587E" w:rsidRPr="00B33591">
        <w:rPr>
          <w:sz w:val="22"/>
          <w:szCs w:val="22"/>
        </w:rPr>
        <w:t xml:space="preserve">. The </w:t>
      </w:r>
      <w:r w:rsidR="00962155" w:rsidRPr="00B33591">
        <w:rPr>
          <w:sz w:val="22"/>
          <w:szCs w:val="22"/>
        </w:rPr>
        <w:t xml:space="preserve">estimated </w:t>
      </w:r>
      <w:r w:rsidR="001C587E" w:rsidRPr="00B33591">
        <w:rPr>
          <w:sz w:val="22"/>
          <w:szCs w:val="22"/>
        </w:rPr>
        <w:t>Reception U</w:t>
      </w:r>
      <w:r w:rsidR="00DA7D09" w:rsidRPr="00B33591">
        <w:rPr>
          <w:sz w:val="22"/>
          <w:szCs w:val="22"/>
        </w:rPr>
        <w:t>plift number</w:t>
      </w:r>
      <w:r w:rsidR="001C587E" w:rsidRPr="00B33591">
        <w:rPr>
          <w:sz w:val="22"/>
          <w:szCs w:val="22"/>
        </w:rPr>
        <w:t xml:space="preserve"> is then shown separately</w:t>
      </w:r>
      <w:r w:rsidR="00DA7D09" w:rsidRPr="00B33591">
        <w:rPr>
          <w:sz w:val="22"/>
          <w:szCs w:val="22"/>
        </w:rPr>
        <w:t xml:space="preserve"> for reference</w:t>
      </w:r>
      <w:r w:rsidR="001C587E" w:rsidRPr="00B33591">
        <w:rPr>
          <w:sz w:val="22"/>
          <w:szCs w:val="22"/>
        </w:rPr>
        <w:t xml:space="preserve"> in column 7.</w:t>
      </w:r>
      <w:r w:rsidR="00C45ADC" w:rsidRPr="00B33591">
        <w:rPr>
          <w:sz w:val="22"/>
          <w:szCs w:val="22"/>
        </w:rPr>
        <w:t xml:space="preserve"> </w:t>
      </w:r>
    </w:p>
    <w:p w:rsidR="006028E1" w:rsidRPr="006028E1" w:rsidRDefault="006028E1" w:rsidP="006028E1">
      <w:pPr>
        <w:contextualSpacing/>
        <w:jc w:val="both"/>
        <w:rPr>
          <w:sz w:val="22"/>
          <w:szCs w:val="22"/>
        </w:rPr>
      </w:pPr>
    </w:p>
    <w:p w:rsidR="00512CFD" w:rsidRPr="007F6289" w:rsidRDefault="00DA7D09" w:rsidP="005F24D7">
      <w:pPr>
        <w:pStyle w:val="ListParagraph"/>
        <w:numPr>
          <w:ilvl w:val="0"/>
          <w:numId w:val="22"/>
        </w:numPr>
        <w:contextualSpacing/>
        <w:jc w:val="both"/>
        <w:rPr>
          <w:sz w:val="22"/>
          <w:szCs w:val="22"/>
        </w:rPr>
      </w:pPr>
      <w:r>
        <w:rPr>
          <w:sz w:val="22"/>
          <w:szCs w:val="22"/>
        </w:rPr>
        <w:t>The 2022/23</w:t>
      </w:r>
      <w:r w:rsidR="00512CFD" w:rsidRPr="007F6289">
        <w:rPr>
          <w:sz w:val="22"/>
          <w:szCs w:val="22"/>
        </w:rPr>
        <w:t xml:space="preserve"> illustrative allocation</w:t>
      </w:r>
      <w:r w:rsidR="009446B5">
        <w:rPr>
          <w:sz w:val="22"/>
          <w:szCs w:val="22"/>
        </w:rPr>
        <w:t>s</w:t>
      </w:r>
      <w:r w:rsidR="00171880">
        <w:rPr>
          <w:sz w:val="22"/>
          <w:szCs w:val="22"/>
        </w:rPr>
        <w:t xml:space="preserve"> </w:t>
      </w:r>
      <w:r>
        <w:rPr>
          <w:sz w:val="22"/>
          <w:szCs w:val="22"/>
        </w:rPr>
        <w:t>are calculated incorporating two minor data adjustments</w:t>
      </w:r>
      <w:r w:rsidR="00E42ED3">
        <w:rPr>
          <w:sz w:val="22"/>
          <w:szCs w:val="22"/>
        </w:rPr>
        <w:t>, which</w:t>
      </w:r>
      <w:r w:rsidR="00D43F83">
        <w:rPr>
          <w:sz w:val="22"/>
          <w:szCs w:val="22"/>
        </w:rPr>
        <w:t xml:space="preserve"> ensure that our modelling</w:t>
      </w:r>
      <w:r w:rsidR="00EC2FFC">
        <w:rPr>
          <w:sz w:val="22"/>
          <w:szCs w:val="22"/>
        </w:rPr>
        <w:t xml:space="preserve"> replicate</w:t>
      </w:r>
      <w:r w:rsidR="00D43F83">
        <w:rPr>
          <w:sz w:val="22"/>
          <w:szCs w:val="22"/>
        </w:rPr>
        <w:t>s</w:t>
      </w:r>
      <w:r w:rsidR="00734AC3">
        <w:rPr>
          <w:sz w:val="22"/>
          <w:szCs w:val="22"/>
        </w:rPr>
        <w:t xml:space="preserve"> at this stage</w:t>
      </w:r>
      <w:r w:rsidR="00EC2FFC">
        <w:rPr>
          <w:sz w:val="22"/>
          <w:szCs w:val="22"/>
        </w:rPr>
        <w:t xml:space="preserve"> the adjustments that t</w:t>
      </w:r>
      <w:r>
        <w:rPr>
          <w:sz w:val="22"/>
          <w:szCs w:val="22"/>
        </w:rPr>
        <w:t>he D</w:t>
      </w:r>
      <w:r w:rsidR="00962155">
        <w:rPr>
          <w:sz w:val="22"/>
          <w:szCs w:val="22"/>
        </w:rPr>
        <w:t>f</w:t>
      </w:r>
      <w:r>
        <w:rPr>
          <w:sz w:val="22"/>
          <w:szCs w:val="22"/>
        </w:rPr>
        <w:t>E</w:t>
      </w:r>
      <w:r w:rsidR="00EC2FFC">
        <w:rPr>
          <w:sz w:val="22"/>
          <w:szCs w:val="22"/>
        </w:rPr>
        <w:t xml:space="preserve"> has</w:t>
      </w:r>
      <w:r w:rsidR="00962155">
        <w:rPr>
          <w:sz w:val="22"/>
          <w:szCs w:val="22"/>
        </w:rPr>
        <w:t xml:space="preserve"> incorporated in</w:t>
      </w:r>
      <w:r w:rsidR="00E42ED3">
        <w:rPr>
          <w:sz w:val="22"/>
          <w:szCs w:val="22"/>
        </w:rPr>
        <w:t>to</w:t>
      </w:r>
      <w:r w:rsidR="00AA3503">
        <w:rPr>
          <w:sz w:val="22"/>
          <w:szCs w:val="22"/>
        </w:rPr>
        <w:t xml:space="preserve"> the calculation of its</w:t>
      </w:r>
      <w:r w:rsidR="00962155">
        <w:rPr>
          <w:sz w:val="22"/>
          <w:szCs w:val="22"/>
        </w:rPr>
        <w:t xml:space="preserve"> </w:t>
      </w:r>
      <w:r>
        <w:rPr>
          <w:sz w:val="22"/>
          <w:szCs w:val="22"/>
        </w:rPr>
        <w:t>notional National Funding Formula allocations</w:t>
      </w:r>
      <w:r w:rsidR="00962155">
        <w:rPr>
          <w:sz w:val="22"/>
          <w:szCs w:val="22"/>
        </w:rPr>
        <w:t xml:space="preserve"> </w:t>
      </w:r>
      <w:r w:rsidR="00EC2FFC">
        <w:rPr>
          <w:sz w:val="22"/>
          <w:szCs w:val="22"/>
        </w:rPr>
        <w:t>that were</w:t>
      </w:r>
      <w:r w:rsidR="00962155">
        <w:rPr>
          <w:sz w:val="22"/>
          <w:szCs w:val="22"/>
        </w:rPr>
        <w:t xml:space="preserve"> published on the DfE’s website and on COLLECT</w:t>
      </w:r>
      <w:r w:rsidR="00EC2FFC">
        <w:rPr>
          <w:sz w:val="22"/>
          <w:szCs w:val="22"/>
        </w:rPr>
        <w:t xml:space="preserve"> over the summer</w:t>
      </w:r>
      <w:r>
        <w:rPr>
          <w:sz w:val="22"/>
          <w:szCs w:val="22"/>
        </w:rPr>
        <w:t xml:space="preserve">. Firstly, the pupil mobility data has been updated </w:t>
      </w:r>
      <w:r w:rsidR="00962155">
        <w:rPr>
          <w:sz w:val="22"/>
          <w:szCs w:val="22"/>
        </w:rPr>
        <w:t>to include the DfE’s response to the cancellation of the M</w:t>
      </w:r>
      <w:r w:rsidR="00B151B2">
        <w:rPr>
          <w:sz w:val="22"/>
          <w:szCs w:val="22"/>
        </w:rPr>
        <w:t>ay 2020 C</w:t>
      </w:r>
      <w:r w:rsidR="00962155">
        <w:rPr>
          <w:sz w:val="22"/>
          <w:szCs w:val="22"/>
        </w:rPr>
        <w:t>ensus</w:t>
      </w:r>
      <w:r>
        <w:rPr>
          <w:sz w:val="22"/>
          <w:szCs w:val="22"/>
        </w:rPr>
        <w:t>. Please see paragraph 3.4. Secondly, Ever 6 Free School Meals (FSM)</w:t>
      </w:r>
      <w:r w:rsidR="00962155">
        <w:rPr>
          <w:sz w:val="22"/>
          <w:szCs w:val="22"/>
        </w:rPr>
        <w:t xml:space="preserve"> data has been updated</w:t>
      </w:r>
      <w:r w:rsidR="00D90A79">
        <w:rPr>
          <w:sz w:val="22"/>
          <w:szCs w:val="22"/>
        </w:rPr>
        <w:t xml:space="preserve"> to</w:t>
      </w:r>
      <w:r w:rsidR="00792684">
        <w:rPr>
          <w:sz w:val="22"/>
          <w:szCs w:val="22"/>
        </w:rPr>
        <w:t xml:space="preserve"> use</w:t>
      </w:r>
      <w:r w:rsidR="00D90A79">
        <w:rPr>
          <w:sz w:val="22"/>
          <w:szCs w:val="22"/>
        </w:rPr>
        <w:t xml:space="preserve"> </w:t>
      </w:r>
      <w:r w:rsidR="00962155">
        <w:rPr>
          <w:sz w:val="22"/>
          <w:szCs w:val="22"/>
        </w:rPr>
        <w:t>the</w:t>
      </w:r>
      <w:r>
        <w:rPr>
          <w:sz w:val="22"/>
          <w:szCs w:val="22"/>
        </w:rPr>
        <w:t xml:space="preserve"> October 2020 Census</w:t>
      </w:r>
      <w:r w:rsidR="00B151B2">
        <w:rPr>
          <w:sz w:val="22"/>
          <w:szCs w:val="22"/>
        </w:rPr>
        <w:t xml:space="preserve"> to bring this in line with the</w:t>
      </w:r>
      <w:r w:rsidR="004313EF">
        <w:rPr>
          <w:sz w:val="22"/>
          <w:szCs w:val="22"/>
        </w:rPr>
        <w:t xml:space="preserve"> changed</w:t>
      </w:r>
      <w:r w:rsidR="00B151B2">
        <w:rPr>
          <w:sz w:val="22"/>
          <w:szCs w:val="22"/>
        </w:rPr>
        <w:t xml:space="preserve"> Pupil Premium Grant</w:t>
      </w:r>
      <w:r w:rsidR="004313EF">
        <w:rPr>
          <w:sz w:val="22"/>
          <w:szCs w:val="22"/>
        </w:rPr>
        <w:t xml:space="preserve"> methodology</w:t>
      </w:r>
      <w:r w:rsidR="006A3895">
        <w:rPr>
          <w:sz w:val="22"/>
          <w:szCs w:val="22"/>
        </w:rPr>
        <w:t xml:space="preserve">. </w:t>
      </w:r>
      <w:r w:rsidR="004313EF">
        <w:rPr>
          <w:sz w:val="22"/>
          <w:szCs w:val="22"/>
        </w:rPr>
        <w:t>Whilst</w:t>
      </w:r>
      <w:r w:rsidR="00962155">
        <w:rPr>
          <w:sz w:val="22"/>
          <w:szCs w:val="22"/>
        </w:rPr>
        <w:t xml:space="preserve"> </w:t>
      </w:r>
      <w:r w:rsidR="00D90A79">
        <w:rPr>
          <w:sz w:val="22"/>
          <w:szCs w:val="22"/>
        </w:rPr>
        <w:t xml:space="preserve">this </w:t>
      </w:r>
      <w:r w:rsidR="00962155">
        <w:rPr>
          <w:sz w:val="22"/>
          <w:szCs w:val="22"/>
        </w:rPr>
        <w:t>data has been updated</w:t>
      </w:r>
      <w:r>
        <w:rPr>
          <w:sz w:val="22"/>
          <w:szCs w:val="22"/>
        </w:rPr>
        <w:t xml:space="preserve">, </w:t>
      </w:r>
      <w:r w:rsidR="004313EF">
        <w:rPr>
          <w:sz w:val="22"/>
          <w:szCs w:val="22"/>
        </w:rPr>
        <w:t xml:space="preserve">schools and academies must remember that </w:t>
      </w:r>
      <w:r>
        <w:rPr>
          <w:sz w:val="22"/>
          <w:szCs w:val="22"/>
        </w:rPr>
        <w:t xml:space="preserve">both </w:t>
      </w:r>
      <w:r w:rsidR="00962155">
        <w:rPr>
          <w:sz w:val="22"/>
          <w:szCs w:val="22"/>
        </w:rPr>
        <w:t xml:space="preserve">the </w:t>
      </w:r>
      <w:r>
        <w:rPr>
          <w:sz w:val="22"/>
          <w:szCs w:val="22"/>
        </w:rPr>
        <w:t xml:space="preserve">pupil mobility and </w:t>
      </w:r>
      <w:r w:rsidR="00962155">
        <w:rPr>
          <w:sz w:val="22"/>
          <w:szCs w:val="22"/>
        </w:rPr>
        <w:t xml:space="preserve">the </w:t>
      </w:r>
      <w:r>
        <w:rPr>
          <w:sz w:val="22"/>
          <w:szCs w:val="22"/>
        </w:rPr>
        <w:t>Ever 6 FSM</w:t>
      </w:r>
      <w:r w:rsidR="004313EF">
        <w:rPr>
          <w:sz w:val="22"/>
          <w:szCs w:val="22"/>
        </w:rPr>
        <w:t xml:space="preserve"> </w:t>
      </w:r>
      <w:r w:rsidR="00792684">
        <w:rPr>
          <w:sz w:val="22"/>
          <w:szCs w:val="22"/>
        </w:rPr>
        <w:t>data are</w:t>
      </w:r>
      <w:r w:rsidR="00D90A79">
        <w:rPr>
          <w:sz w:val="22"/>
          <w:szCs w:val="22"/>
        </w:rPr>
        <w:t xml:space="preserve"> still based on</w:t>
      </w:r>
      <w:r w:rsidR="008A5312">
        <w:rPr>
          <w:sz w:val="22"/>
          <w:szCs w:val="22"/>
        </w:rPr>
        <w:t xml:space="preserve"> the pupils on roll that were recorded in the</w:t>
      </w:r>
      <w:r>
        <w:rPr>
          <w:sz w:val="22"/>
          <w:szCs w:val="22"/>
        </w:rPr>
        <w:t xml:space="preserve"> October 2020 Census</w:t>
      </w:r>
      <w:r w:rsidR="008A5312">
        <w:rPr>
          <w:sz w:val="22"/>
          <w:szCs w:val="22"/>
        </w:rPr>
        <w:t xml:space="preserve">. </w:t>
      </w:r>
      <w:r w:rsidR="00B151B2">
        <w:rPr>
          <w:sz w:val="22"/>
          <w:szCs w:val="22"/>
        </w:rPr>
        <w:t xml:space="preserve">2022/23 final formula funding allocations will </w:t>
      </w:r>
      <w:r>
        <w:rPr>
          <w:sz w:val="22"/>
          <w:szCs w:val="22"/>
        </w:rPr>
        <w:t>be</w:t>
      </w:r>
      <w:r w:rsidR="00B151B2">
        <w:rPr>
          <w:sz w:val="22"/>
          <w:szCs w:val="22"/>
        </w:rPr>
        <w:t xml:space="preserve"> calculated on</w:t>
      </w:r>
      <w:r w:rsidR="00D90A79">
        <w:rPr>
          <w:sz w:val="22"/>
          <w:szCs w:val="22"/>
        </w:rPr>
        <w:t xml:space="preserve"> the</w:t>
      </w:r>
      <w:r w:rsidR="006A3895">
        <w:rPr>
          <w:sz w:val="22"/>
          <w:szCs w:val="22"/>
        </w:rPr>
        <w:t xml:space="preserve"> pupil-level data</w:t>
      </w:r>
      <w:r>
        <w:rPr>
          <w:sz w:val="22"/>
          <w:szCs w:val="22"/>
        </w:rPr>
        <w:t xml:space="preserve"> that will be recorded in the October 2021</w:t>
      </w:r>
      <w:r w:rsidR="006A3895">
        <w:rPr>
          <w:sz w:val="22"/>
          <w:szCs w:val="22"/>
        </w:rPr>
        <w:t xml:space="preserve"> Census</w:t>
      </w:r>
      <w:r w:rsidR="00512CFD" w:rsidRPr="007F6289">
        <w:rPr>
          <w:sz w:val="22"/>
          <w:szCs w:val="22"/>
        </w:rPr>
        <w:t>.</w:t>
      </w:r>
    </w:p>
    <w:p w:rsidR="00512CFD" w:rsidRPr="00B021D2" w:rsidRDefault="00512CFD" w:rsidP="00512CFD">
      <w:pPr>
        <w:contextualSpacing/>
        <w:jc w:val="both"/>
        <w:rPr>
          <w:color w:val="FF0000"/>
          <w:sz w:val="22"/>
          <w:szCs w:val="22"/>
        </w:rPr>
      </w:pPr>
    </w:p>
    <w:p w:rsidR="00512CFD" w:rsidRPr="00794710" w:rsidRDefault="006D08A5" w:rsidP="00512CFD">
      <w:pPr>
        <w:contextualSpacing/>
        <w:jc w:val="both"/>
        <w:rPr>
          <w:sz w:val="22"/>
          <w:szCs w:val="22"/>
        </w:rPr>
      </w:pPr>
      <w:r w:rsidRPr="00794710">
        <w:rPr>
          <w:sz w:val="22"/>
          <w:szCs w:val="22"/>
        </w:rPr>
        <w:t>4.2 The key at the bottom of Appendix 1</w:t>
      </w:r>
      <w:r w:rsidR="00B95089" w:rsidRPr="00794710">
        <w:rPr>
          <w:sz w:val="22"/>
          <w:szCs w:val="22"/>
        </w:rPr>
        <w:t>a</w:t>
      </w:r>
      <w:r w:rsidRPr="00794710">
        <w:rPr>
          <w:sz w:val="22"/>
          <w:szCs w:val="22"/>
        </w:rPr>
        <w:t xml:space="preserve"> explains what is shown in each c</w:t>
      </w:r>
      <w:r w:rsidR="00147C64" w:rsidRPr="00794710">
        <w:rPr>
          <w:sz w:val="22"/>
          <w:szCs w:val="22"/>
        </w:rPr>
        <w:t>olumn. The modelling</w:t>
      </w:r>
      <w:r w:rsidR="005A1601" w:rsidRPr="00794710">
        <w:rPr>
          <w:sz w:val="22"/>
          <w:szCs w:val="22"/>
        </w:rPr>
        <w:t xml:space="preserve"> helps identify in particular</w:t>
      </w:r>
      <w:r w:rsidRPr="00794710">
        <w:rPr>
          <w:sz w:val="22"/>
          <w:szCs w:val="22"/>
        </w:rPr>
        <w:t>:</w:t>
      </w:r>
    </w:p>
    <w:p w:rsidR="0092507D" w:rsidRPr="006028E1" w:rsidRDefault="0092507D" w:rsidP="006028E1">
      <w:pPr>
        <w:contextualSpacing/>
        <w:jc w:val="both"/>
        <w:rPr>
          <w:color w:val="FF0000"/>
          <w:sz w:val="22"/>
          <w:szCs w:val="22"/>
        </w:rPr>
      </w:pPr>
    </w:p>
    <w:p w:rsidR="00192C89" w:rsidRPr="00204BE4" w:rsidRDefault="00192C89" w:rsidP="00204BE4">
      <w:pPr>
        <w:pStyle w:val="ListParagraph"/>
        <w:numPr>
          <w:ilvl w:val="0"/>
          <w:numId w:val="23"/>
        </w:numPr>
        <w:contextualSpacing/>
        <w:jc w:val="both"/>
        <w:rPr>
          <w:sz w:val="22"/>
          <w:szCs w:val="22"/>
        </w:rPr>
      </w:pPr>
      <w:r>
        <w:rPr>
          <w:sz w:val="22"/>
          <w:szCs w:val="22"/>
        </w:rPr>
        <w:t xml:space="preserve">The scale of </w:t>
      </w:r>
      <w:r w:rsidR="00A15966">
        <w:rPr>
          <w:sz w:val="22"/>
          <w:szCs w:val="22"/>
        </w:rPr>
        <w:t xml:space="preserve">the </w:t>
      </w:r>
      <w:r w:rsidR="00FD35BA">
        <w:rPr>
          <w:sz w:val="22"/>
          <w:szCs w:val="22"/>
        </w:rPr>
        <w:t>growth or</w:t>
      </w:r>
      <w:r>
        <w:rPr>
          <w:sz w:val="22"/>
          <w:szCs w:val="22"/>
        </w:rPr>
        <w:t xml:space="preserve"> reduction</w:t>
      </w:r>
      <w:r w:rsidR="00127EA7">
        <w:rPr>
          <w:sz w:val="22"/>
          <w:szCs w:val="22"/>
        </w:rPr>
        <w:t xml:space="preserve"> </w:t>
      </w:r>
      <w:r>
        <w:rPr>
          <w:sz w:val="22"/>
          <w:szCs w:val="22"/>
        </w:rPr>
        <w:t>in the numbers of funded pupils</w:t>
      </w:r>
      <w:r w:rsidR="00127EA7">
        <w:rPr>
          <w:sz w:val="22"/>
          <w:szCs w:val="22"/>
        </w:rPr>
        <w:t xml:space="preserve"> </w:t>
      </w:r>
      <w:r w:rsidR="00A15966">
        <w:rPr>
          <w:sz w:val="22"/>
          <w:szCs w:val="22"/>
        </w:rPr>
        <w:t xml:space="preserve">estimated </w:t>
      </w:r>
      <w:r w:rsidR="00127EA7">
        <w:rPr>
          <w:sz w:val="22"/>
          <w:szCs w:val="22"/>
        </w:rPr>
        <w:t xml:space="preserve">between October 2021 and </w:t>
      </w:r>
      <w:r w:rsidR="00127EA7" w:rsidRPr="00FD35BA">
        <w:rPr>
          <w:sz w:val="22"/>
          <w:szCs w:val="22"/>
        </w:rPr>
        <w:t>October 2020</w:t>
      </w:r>
      <w:r w:rsidRPr="00FD35BA">
        <w:rPr>
          <w:sz w:val="22"/>
          <w:szCs w:val="22"/>
        </w:rPr>
        <w:t xml:space="preserve"> (column 14).</w:t>
      </w:r>
    </w:p>
    <w:p w:rsidR="0092507D" w:rsidRPr="006028E1" w:rsidRDefault="0092507D" w:rsidP="006028E1">
      <w:pPr>
        <w:pStyle w:val="ListParagraph"/>
        <w:numPr>
          <w:ilvl w:val="0"/>
          <w:numId w:val="23"/>
        </w:numPr>
        <w:contextualSpacing/>
        <w:jc w:val="both"/>
        <w:rPr>
          <w:sz w:val="22"/>
          <w:szCs w:val="22"/>
        </w:rPr>
      </w:pPr>
      <w:r w:rsidRPr="00794710">
        <w:rPr>
          <w:sz w:val="22"/>
          <w:szCs w:val="22"/>
        </w:rPr>
        <w:lastRenderedPageBreak/>
        <w:t>T</w:t>
      </w:r>
      <w:r w:rsidR="00091F24" w:rsidRPr="00794710">
        <w:rPr>
          <w:sz w:val="22"/>
          <w:szCs w:val="22"/>
        </w:rPr>
        <w:t>he</w:t>
      </w:r>
      <w:r w:rsidRPr="00794710">
        <w:rPr>
          <w:sz w:val="22"/>
          <w:szCs w:val="22"/>
        </w:rPr>
        <w:t xml:space="preserve"> range of % uplifts that may be received by </w:t>
      </w:r>
      <w:r w:rsidR="00646C68">
        <w:rPr>
          <w:sz w:val="22"/>
          <w:szCs w:val="22"/>
        </w:rPr>
        <w:t xml:space="preserve">individual </w:t>
      </w:r>
      <w:r w:rsidRPr="00794710">
        <w:rPr>
          <w:sz w:val="22"/>
          <w:szCs w:val="22"/>
        </w:rPr>
        <w:t>schools and academies next year</w:t>
      </w:r>
      <w:r w:rsidR="00FD35BA">
        <w:rPr>
          <w:sz w:val="22"/>
          <w:szCs w:val="22"/>
        </w:rPr>
        <w:t>,</w:t>
      </w:r>
      <w:r w:rsidR="0059683A">
        <w:rPr>
          <w:sz w:val="22"/>
          <w:szCs w:val="22"/>
        </w:rPr>
        <w:t xml:space="preserve"> in</w:t>
      </w:r>
      <w:r w:rsidR="008D77B1" w:rsidRPr="00794710">
        <w:rPr>
          <w:sz w:val="22"/>
          <w:szCs w:val="22"/>
        </w:rPr>
        <w:t xml:space="preserve"> </w:t>
      </w:r>
      <w:r w:rsidR="00FD35BA">
        <w:rPr>
          <w:sz w:val="22"/>
          <w:szCs w:val="22"/>
        </w:rPr>
        <w:t xml:space="preserve">total </w:t>
      </w:r>
      <w:r w:rsidR="00091F24" w:rsidRPr="00794710">
        <w:rPr>
          <w:sz w:val="22"/>
          <w:szCs w:val="22"/>
        </w:rPr>
        <w:t>cash</w:t>
      </w:r>
      <w:r w:rsidR="00655793">
        <w:rPr>
          <w:sz w:val="22"/>
          <w:szCs w:val="22"/>
        </w:rPr>
        <w:t xml:space="preserve"> (column 13)</w:t>
      </w:r>
      <w:r w:rsidR="006028E1">
        <w:rPr>
          <w:sz w:val="22"/>
          <w:szCs w:val="22"/>
        </w:rPr>
        <w:t xml:space="preserve"> and per pupil </w:t>
      </w:r>
      <w:r w:rsidR="006028E1" w:rsidRPr="00FD35BA">
        <w:rPr>
          <w:sz w:val="22"/>
          <w:szCs w:val="22"/>
        </w:rPr>
        <w:t>terms (colu</w:t>
      </w:r>
      <w:r w:rsidR="00655793">
        <w:rPr>
          <w:sz w:val="22"/>
          <w:szCs w:val="22"/>
        </w:rPr>
        <w:t xml:space="preserve">mn </w:t>
      </w:r>
      <w:r w:rsidR="006028E1" w:rsidRPr="00FD35BA">
        <w:rPr>
          <w:sz w:val="22"/>
          <w:szCs w:val="22"/>
        </w:rPr>
        <w:t>16</w:t>
      </w:r>
      <w:r w:rsidR="00091F24" w:rsidRPr="00FD35BA">
        <w:rPr>
          <w:sz w:val="22"/>
          <w:szCs w:val="22"/>
        </w:rPr>
        <w:t>)</w:t>
      </w:r>
      <w:r w:rsidR="00B5655B" w:rsidRPr="00FD35BA">
        <w:rPr>
          <w:sz w:val="22"/>
          <w:szCs w:val="22"/>
        </w:rPr>
        <w:t xml:space="preserve">, </w:t>
      </w:r>
      <w:r w:rsidR="00B5655B" w:rsidRPr="00794710">
        <w:rPr>
          <w:sz w:val="22"/>
          <w:szCs w:val="22"/>
        </w:rPr>
        <w:t xml:space="preserve">incorporating </w:t>
      </w:r>
      <w:r w:rsidR="00646C68">
        <w:rPr>
          <w:sz w:val="22"/>
          <w:szCs w:val="22"/>
        </w:rPr>
        <w:t xml:space="preserve">estimated </w:t>
      </w:r>
      <w:r w:rsidR="00B5655B" w:rsidRPr="00794710">
        <w:rPr>
          <w:sz w:val="22"/>
          <w:szCs w:val="22"/>
        </w:rPr>
        <w:t xml:space="preserve">changes in pupil numbers between </w:t>
      </w:r>
      <w:r w:rsidR="00147C64" w:rsidRPr="00794710">
        <w:rPr>
          <w:sz w:val="22"/>
          <w:szCs w:val="22"/>
        </w:rPr>
        <w:t xml:space="preserve">October </w:t>
      </w:r>
      <w:r w:rsidR="006028E1" w:rsidRPr="00FD35BA">
        <w:rPr>
          <w:sz w:val="22"/>
          <w:szCs w:val="22"/>
        </w:rPr>
        <w:t>2021</w:t>
      </w:r>
      <w:r w:rsidR="00B5655B" w:rsidRPr="00FD35BA">
        <w:rPr>
          <w:sz w:val="22"/>
          <w:szCs w:val="22"/>
        </w:rPr>
        <w:t xml:space="preserve"> and </w:t>
      </w:r>
      <w:r w:rsidR="00147C64" w:rsidRPr="00FD35BA">
        <w:rPr>
          <w:sz w:val="22"/>
          <w:szCs w:val="22"/>
        </w:rPr>
        <w:t xml:space="preserve">October </w:t>
      </w:r>
      <w:r w:rsidR="006028E1" w:rsidRPr="00FD35BA">
        <w:rPr>
          <w:sz w:val="22"/>
          <w:szCs w:val="22"/>
        </w:rPr>
        <w:t>2020</w:t>
      </w:r>
      <w:r w:rsidR="00126F3B">
        <w:rPr>
          <w:sz w:val="22"/>
          <w:szCs w:val="22"/>
        </w:rPr>
        <w:t>,</w:t>
      </w:r>
      <w:r w:rsidR="007210DE" w:rsidRPr="00FD35BA">
        <w:rPr>
          <w:sz w:val="22"/>
          <w:szCs w:val="22"/>
        </w:rPr>
        <w:t xml:space="preserve"> </w:t>
      </w:r>
      <w:r w:rsidR="00FD35BA" w:rsidRPr="00FD35BA">
        <w:rPr>
          <w:sz w:val="22"/>
          <w:szCs w:val="22"/>
        </w:rPr>
        <w:t xml:space="preserve">as well </w:t>
      </w:r>
      <w:r w:rsidR="007210DE" w:rsidRPr="00FD35BA">
        <w:rPr>
          <w:sz w:val="22"/>
          <w:szCs w:val="22"/>
        </w:rPr>
        <w:t>the minor amendments to pupil mobility and Ever 6 FSM data</w:t>
      </w:r>
      <w:r w:rsidR="00FD35BA" w:rsidRPr="00FD35BA">
        <w:rPr>
          <w:sz w:val="22"/>
          <w:szCs w:val="22"/>
        </w:rPr>
        <w:t>, but before any further pupil-level data change</w:t>
      </w:r>
      <w:r w:rsidR="007C56BD">
        <w:rPr>
          <w:sz w:val="22"/>
          <w:szCs w:val="22"/>
        </w:rPr>
        <w:t>s that may be</w:t>
      </w:r>
      <w:r w:rsidR="00FD35BA" w:rsidRPr="00FD35BA">
        <w:rPr>
          <w:sz w:val="22"/>
          <w:szCs w:val="22"/>
        </w:rPr>
        <w:t xml:space="preserve"> recorded in the October 2021 Census</w:t>
      </w:r>
      <w:r w:rsidR="0013782E">
        <w:rPr>
          <w:sz w:val="22"/>
          <w:szCs w:val="22"/>
        </w:rPr>
        <w:t xml:space="preserve"> are brought in</w:t>
      </w:r>
      <w:r w:rsidRPr="00FD35BA">
        <w:rPr>
          <w:sz w:val="22"/>
          <w:szCs w:val="22"/>
        </w:rPr>
        <w:t>.</w:t>
      </w:r>
      <w:r w:rsidR="00DF1801" w:rsidRPr="00FD35BA">
        <w:rPr>
          <w:sz w:val="22"/>
          <w:szCs w:val="22"/>
        </w:rPr>
        <w:t xml:space="preserve"> T</w:t>
      </w:r>
      <w:r w:rsidR="00FD35BA" w:rsidRPr="00FD35BA">
        <w:rPr>
          <w:sz w:val="22"/>
          <w:szCs w:val="22"/>
        </w:rPr>
        <w:t>o aid analysis</w:t>
      </w:r>
      <w:r w:rsidR="006028E1" w:rsidRPr="00FD35BA">
        <w:rPr>
          <w:sz w:val="22"/>
          <w:szCs w:val="22"/>
        </w:rPr>
        <w:t>, column 17</w:t>
      </w:r>
      <w:r w:rsidR="00B5655B" w:rsidRPr="00FD35BA">
        <w:rPr>
          <w:sz w:val="22"/>
          <w:szCs w:val="22"/>
        </w:rPr>
        <w:t xml:space="preserve"> </w:t>
      </w:r>
      <w:r w:rsidR="0059683A" w:rsidRPr="00FD35BA">
        <w:rPr>
          <w:sz w:val="22"/>
          <w:szCs w:val="22"/>
        </w:rPr>
        <w:t xml:space="preserve">shows </w:t>
      </w:r>
      <w:r w:rsidR="00B5655B" w:rsidRPr="00FD35BA">
        <w:rPr>
          <w:sz w:val="22"/>
          <w:szCs w:val="22"/>
        </w:rPr>
        <w:t>the % change in</w:t>
      </w:r>
      <w:r w:rsidR="006028E1" w:rsidRPr="00FD35BA">
        <w:rPr>
          <w:sz w:val="22"/>
          <w:szCs w:val="22"/>
        </w:rPr>
        <w:t xml:space="preserve"> per pupil funding when the 2022/23</w:t>
      </w:r>
      <w:r w:rsidR="00B5655B" w:rsidRPr="00FD35BA">
        <w:rPr>
          <w:sz w:val="22"/>
          <w:szCs w:val="22"/>
        </w:rPr>
        <w:t xml:space="preserve"> allocations are calculated using the sam</w:t>
      </w:r>
      <w:r w:rsidR="00192C89" w:rsidRPr="00FD35BA">
        <w:rPr>
          <w:sz w:val="22"/>
          <w:szCs w:val="22"/>
        </w:rPr>
        <w:t>e total number of pupils</w:t>
      </w:r>
      <w:r w:rsidR="006028E1" w:rsidRPr="00FD35BA">
        <w:rPr>
          <w:sz w:val="22"/>
          <w:szCs w:val="22"/>
        </w:rPr>
        <w:t xml:space="preserve"> that were funded in 2021/22</w:t>
      </w:r>
      <w:r w:rsidR="00B5655B" w:rsidRPr="00FD35BA">
        <w:rPr>
          <w:sz w:val="22"/>
          <w:szCs w:val="22"/>
        </w:rPr>
        <w:t>.</w:t>
      </w:r>
      <w:r w:rsidR="006028E1" w:rsidRPr="00FD35BA">
        <w:rPr>
          <w:sz w:val="22"/>
          <w:szCs w:val="22"/>
        </w:rPr>
        <w:t xml:space="preserve"> Column 17 therefore, shows the impact of </w:t>
      </w:r>
      <w:r w:rsidR="00FB4CBE" w:rsidRPr="00FD35BA">
        <w:rPr>
          <w:sz w:val="22"/>
          <w:szCs w:val="22"/>
        </w:rPr>
        <w:t xml:space="preserve">formula funding </w:t>
      </w:r>
      <w:r w:rsidR="006028E1" w:rsidRPr="00FD35BA">
        <w:rPr>
          <w:sz w:val="22"/>
          <w:szCs w:val="22"/>
        </w:rPr>
        <w:t>proposals on a like-for-like pupil numbers basis.</w:t>
      </w:r>
    </w:p>
    <w:p w:rsidR="006D08A5" w:rsidRPr="00B021D2" w:rsidRDefault="006D08A5" w:rsidP="006D08A5">
      <w:pPr>
        <w:pStyle w:val="ListParagraph"/>
        <w:contextualSpacing/>
        <w:jc w:val="both"/>
        <w:rPr>
          <w:color w:val="FF0000"/>
          <w:sz w:val="22"/>
          <w:szCs w:val="22"/>
        </w:rPr>
      </w:pPr>
    </w:p>
    <w:p w:rsidR="00BA45A8" w:rsidRPr="00794710" w:rsidRDefault="00BA45A8" w:rsidP="005F24D7">
      <w:pPr>
        <w:pStyle w:val="ListParagraph"/>
        <w:numPr>
          <w:ilvl w:val="0"/>
          <w:numId w:val="23"/>
        </w:numPr>
        <w:contextualSpacing/>
        <w:jc w:val="both"/>
        <w:rPr>
          <w:sz w:val="22"/>
          <w:szCs w:val="22"/>
        </w:rPr>
      </w:pPr>
      <w:r w:rsidRPr="00794710">
        <w:rPr>
          <w:sz w:val="22"/>
          <w:szCs w:val="22"/>
        </w:rPr>
        <w:t xml:space="preserve">How </w:t>
      </w:r>
      <w:r w:rsidR="00192C89">
        <w:rPr>
          <w:sz w:val="22"/>
          <w:szCs w:val="22"/>
        </w:rPr>
        <w:t xml:space="preserve">formula funding </w:t>
      </w:r>
      <w:r w:rsidRPr="00794710">
        <w:rPr>
          <w:sz w:val="22"/>
          <w:szCs w:val="22"/>
        </w:rPr>
        <w:t>proposals, combined with the estimated change</w:t>
      </w:r>
      <w:r w:rsidR="00147C64" w:rsidRPr="00794710">
        <w:rPr>
          <w:sz w:val="22"/>
          <w:szCs w:val="22"/>
        </w:rPr>
        <w:t>s</w:t>
      </w:r>
      <w:r w:rsidRPr="00794710">
        <w:rPr>
          <w:sz w:val="22"/>
          <w:szCs w:val="22"/>
        </w:rPr>
        <w:t xml:space="preserve"> </w:t>
      </w:r>
      <w:r w:rsidR="00646C68">
        <w:rPr>
          <w:sz w:val="22"/>
          <w:szCs w:val="22"/>
        </w:rPr>
        <w:t>in pupil numbers</w:t>
      </w:r>
      <w:r w:rsidR="00F22C14">
        <w:rPr>
          <w:sz w:val="22"/>
          <w:szCs w:val="22"/>
        </w:rPr>
        <w:t xml:space="preserve"> and the minor </w:t>
      </w:r>
      <w:r w:rsidR="00F22C14" w:rsidRPr="00655793">
        <w:rPr>
          <w:sz w:val="22"/>
          <w:szCs w:val="22"/>
        </w:rPr>
        <w:t>amendments to pupil mobility and Ever 6 FSM data</w:t>
      </w:r>
      <w:r w:rsidRPr="00655793">
        <w:rPr>
          <w:sz w:val="22"/>
          <w:szCs w:val="22"/>
        </w:rPr>
        <w:t>,</w:t>
      </w:r>
      <w:r w:rsidR="00655793" w:rsidRPr="00655793">
        <w:rPr>
          <w:sz w:val="22"/>
          <w:szCs w:val="22"/>
        </w:rPr>
        <w:t xml:space="preserve"> but before any further pupil-level data changes that may be recorded in the October 2021 Census are brought in,</w:t>
      </w:r>
      <w:r w:rsidRPr="00655793">
        <w:rPr>
          <w:sz w:val="22"/>
          <w:szCs w:val="22"/>
        </w:rPr>
        <w:t xml:space="preserve"> affect the</w:t>
      </w:r>
      <w:r w:rsidR="00646C68" w:rsidRPr="00655793">
        <w:rPr>
          <w:sz w:val="22"/>
          <w:szCs w:val="22"/>
        </w:rPr>
        <w:t xml:space="preserve"> total</w:t>
      </w:r>
      <w:r w:rsidRPr="00655793">
        <w:rPr>
          <w:sz w:val="22"/>
          <w:szCs w:val="22"/>
        </w:rPr>
        <w:t xml:space="preserve"> cash values of formula funding allocations</w:t>
      </w:r>
      <w:r w:rsidR="006028E1" w:rsidRPr="00655793">
        <w:rPr>
          <w:sz w:val="22"/>
          <w:szCs w:val="22"/>
        </w:rPr>
        <w:t xml:space="preserve"> that may be received</w:t>
      </w:r>
      <w:r w:rsidRPr="00655793">
        <w:rPr>
          <w:sz w:val="22"/>
          <w:szCs w:val="22"/>
        </w:rPr>
        <w:t xml:space="preserve"> by school</w:t>
      </w:r>
      <w:r w:rsidR="006028E1" w:rsidRPr="00655793">
        <w:rPr>
          <w:sz w:val="22"/>
          <w:szCs w:val="22"/>
        </w:rPr>
        <w:t>s</w:t>
      </w:r>
      <w:r w:rsidRPr="00655793">
        <w:rPr>
          <w:sz w:val="22"/>
          <w:szCs w:val="22"/>
        </w:rPr>
        <w:t xml:space="preserve"> a</w:t>
      </w:r>
      <w:r w:rsidR="006028E1" w:rsidRPr="00655793">
        <w:rPr>
          <w:sz w:val="22"/>
          <w:szCs w:val="22"/>
        </w:rPr>
        <w:t>nd academies in 2022/23 compared with 2021/22 (column 12</w:t>
      </w:r>
      <w:r w:rsidRPr="00655793">
        <w:rPr>
          <w:sz w:val="22"/>
          <w:szCs w:val="22"/>
        </w:rPr>
        <w:t>).</w:t>
      </w:r>
    </w:p>
    <w:p w:rsidR="00BA45A8" w:rsidRPr="00B021D2" w:rsidRDefault="00BA45A8" w:rsidP="00BA45A8">
      <w:pPr>
        <w:contextualSpacing/>
        <w:jc w:val="both"/>
        <w:rPr>
          <w:color w:val="FF0000"/>
          <w:sz w:val="22"/>
          <w:szCs w:val="22"/>
        </w:rPr>
      </w:pPr>
    </w:p>
    <w:p w:rsidR="006028E1" w:rsidRPr="006028E1" w:rsidRDefault="006028E1" w:rsidP="006028E1">
      <w:pPr>
        <w:pStyle w:val="ListParagraph"/>
        <w:numPr>
          <w:ilvl w:val="0"/>
          <w:numId w:val="22"/>
        </w:numPr>
        <w:contextualSpacing/>
        <w:jc w:val="both"/>
        <w:rPr>
          <w:sz w:val="22"/>
          <w:szCs w:val="22"/>
        </w:rPr>
      </w:pPr>
      <w:r>
        <w:rPr>
          <w:sz w:val="22"/>
          <w:szCs w:val="22"/>
        </w:rPr>
        <w:t xml:space="preserve">The </w:t>
      </w:r>
      <w:r w:rsidR="001828CF">
        <w:rPr>
          <w:sz w:val="22"/>
          <w:szCs w:val="22"/>
        </w:rPr>
        <w:t>schools and ac</w:t>
      </w:r>
      <w:r w:rsidR="00126F3B">
        <w:rPr>
          <w:sz w:val="22"/>
          <w:szCs w:val="22"/>
        </w:rPr>
        <w:t>ademies that are estimated to</w:t>
      </w:r>
      <w:r w:rsidR="00DD15EC">
        <w:rPr>
          <w:sz w:val="22"/>
          <w:szCs w:val="22"/>
        </w:rPr>
        <w:t xml:space="preserve"> receive </w:t>
      </w:r>
      <w:r>
        <w:rPr>
          <w:sz w:val="22"/>
          <w:szCs w:val="22"/>
        </w:rPr>
        <w:t xml:space="preserve">funding through the application of the Reception Uplift factor, on a one off basis in 2022/23. </w:t>
      </w:r>
      <w:r w:rsidRPr="00655793">
        <w:rPr>
          <w:sz w:val="22"/>
          <w:szCs w:val="22"/>
        </w:rPr>
        <w:t>Multiplying column 7 by</w:t>
      </w:r>
      <w:r w:rsidR="00655793">
        <w:rPr>
          <w:sz w:val="22"/>
          <w:szCs w:val="22"/>
        </w:rPr>
        <w:t xml:space="preserve"> column 9</w:t>
      </w:r>
      <w:r w:rsidR="00DD15EC">
        <w:rPr>
          <w:sz w:val="22"/>
          <w:szCs w:val="22"/>
        </w:rPr>
        <w:t xml:space="preserve"> gives</w:t>
      </w:r>
      <w:r>
        <w:rPr>
          <w:sz w:val="22"/>
          <w:szCs w:val="22"/>
        </w:rPr>
        <w:t xml:space="preserve"> sight of the additional funding th</w:t>
      </w:r>
      <w:r w:rsidR="00655793">
        <w:rPr>
          <w:sz w:val="22"/>
          <w:szCs w:val="22"/>
        </w:rPr>
        <w:t>at each school and academy may</w:t>
      </w:r>
      <w:r>
        <w:rPr>
          <w:sz w:val="22"/>
          <w:szCs w:val="22"/>
        </w:rPr>
        <w:t xml:space="preserve"> receive in 2022/23 where the Rec</w:t>
      </w:r>
      <w:r w:rsidR="00EA2946">
        <w:rPr>
          <w:sz w:val="22"/>
          <w:szCs w:val="22"/>
        </w:rPr>
        <w:t>eption Uplift factor is applied (</w:t>
      </w:r>
      <w:r w:rsidR="00655793">
        <w:rPr>
          <w:sz w:val="22"/>
          <w:szCs w:val="22"/>
        </w:rPr>
        <w:t>or may</w:t>
      </w:r>
      <w:r w:rsidR="001F1584">
        <w:rPr>
          <w:sz w:val="22"/>
          <w:szCs w:val="22"/>
        </w:rPr>
        <w:t xml:space="preserve"> not receive </w:t>
      </w:r>
      <w:r w:rsidR="00126F3B">
        <w:rPr>
          <w:sz w:val="22"/>
          <w:szCs w:val="22"/>
        </w:rPr>
        <w:t>where</w:t>
      </w:r>
      <w:r w:rsidR="00FB4CBE">
        <w:rPr>
          <w:sz w:val="22"/>
          <w:szCs w:val="22"/>
        </w:rPr>
        <w:t xml:space="preserve"> the factor is</w:t>
      </w:r>
      <w:r w:rsidR="00EA2946">
        <w:rPr>
          <w:sz w:val="22"/>
          <w:szCs w:val="22"/>
        </w:rPr>
        <w:t xml:space="preserve"> not applied).</w:t>
      </w:r>
    </w:p>
    <w:p w:rsidR="006028E1" w:rsidRPr="006028E1" w:rsidRDefault="006028E1" w:rsidP="006028E1">
      <w:pPr>
        <w:pStyle w:val="ListParagraph"/>
        <w:rPr>
          <w:sz w:val="22"/>
          <w:szCs w:val="22"/>
        </w:rPr>
      </w:pPr>
    </w:p>
    <w:p w:rsidR="006D08A5" w:rsidRDefault="006D08A5" w:rsidP="005F24D7">
      <w:pPr>
        <w:pStyle w:val="ListParagraph"/>
        <w:numPr>
          <w:ilvl w:val="0"/>
          <w:numId w:val="23"/>
        </w:numPr>
        <w:contextualSpacing/>
        <w:jc w:val="both"/>
        <w:rPr>
          <w:sz w:val="22"/>
          <w:szCs w:val="22"/>
        </w:rPr>
      </w:pPr>
      <w:r w:rsidRPr="00602C53">
        <w:rPr>
          <w:sz w:val="22"/>
          <w:szCs w:val="22"/>
        </w:rPr>
        <w:t xml:space="preserve">The schools and academies </w:t>
      </w:r>
      <w:r w:rsidR="006028E1" w:rsidRPr="00602C53">
        <w:rPr>
          <w:sz w:val="22"/>
          <w:szCs w:val="22"/>
        </w:rPr>
        <w:t xml:space="preserve">that </w:t>
      </w:r>
      <w:r w:rsidR="001828CF">
        <w:rPr>
          <w:sz w:val="22"/>
          <w:szCs w:val="22"/>
        </w:rPr>
        <w:t>were</w:t>
      </w:r>
      <w:r w:rsidR="00602C53" w:rsidRPr="00602C53">
        <w:rPr>
          <w:sz w:val="22"/>
          <w:szCs w:val="22"/>
        </w:rPr>
        <w:t xml:space="preserve"> </w:t>
      </w:r>
      <w:r w:rsidRPr="00602C53">
        <w:rPr>
          <w:sz w:val="22"/>
          <w:szCs w:val="22"/>
        </w:rPr>
        <w:t>funded</w:t>
      </w:r>
      <w:r w:rsidR="006028E1" w:rsidRPr="00602C53">
        <w:rPr>
          <w:sz w:val="22"/>
          <w:szCs w:val="22"/>
        </w:rPr>
        <w:t xml:space="preserve"> </w:t>
      </w:r>
      <w:r w:rsidRPr="00602C53">
        <w:rPr>
          <w:sz w:val="22"/>
          <w:szCs w:val="22"/>
        </w:rPr>
        <w:t>on the</w:t>
      </w:r>
      <w:r w:rsidR="00655793">
        <w:rPr>
          <w:sz w:val="22"/>
          <w:szCs w:val="22"/>
        </w:rPr>
        <w:t xml:space="preserve"> DfE’s Minimum Levels of per pupil F</w:t>
      </w:r>
      <w:r w:rsidR="006028E1" w:rsidRPr="00602C53">
        <w:rPr>
          <w:sz w:val="22"/>
          <w:szCs w:val="22"/>
        </w:rPr>
        <w:t>unding (</w:t>
      </w:r>
      <w:r w:rsidR="006028E1" w:rsidRPr="00655793">
        <w:rPr>
          <w:sz w:val="22"/>
          <w:szCs w:val="22"/>
        </w:rPr>
        <w:t>MFLs) in 2021/22 (column 5) and indicatively</w:t>
      </w:r>
      <w:r w:rsidR="00FB4CBE" w:rsidRPr="00655793">
        <w:rPr>
          <w:sz w:val="22"/>
          <w:szCs w:val="22"/>
        </w:rPr>
        <w:t xml:space="preserve"> will be</w:t>
      </w:r>
      <w:r w:rsidR="006028E1" w:rsidRPr="00655793">
        <w:rPr>
          <w:sz w:val="22"/>
          <w:szCs w:val="22"/>
        </w:rPr>
        <w:t xml:space="preserve"> </w:t>
      </w:r>
      <w:r w:rsidR="00EA2946" w:rsidRPr="00655793">
        <w:rPr>
          <w:sz w:val="22"/>
          <w:szCs w:val="22"/>
        </w:rPr>
        <w:t>funded on the</w:t>
      </w:r>
      <w:r w:rsidR="00655793" w:rsidRPr="00655793">
        <w:rPr>
          <w:sz w:val="22"/>
          <w:szCs w:val="22"/>
        </w:rPr>
        <w:t xml:space="preserve"> uplifted</w:t>
      </w:r>
      <w:r w:rsidR="00FB4CBE" w:rsidRPr="00655793">
        <w:rPr>
          <w:sz w:val="22"/>
          <w:szCs w:val="22"/>
        </w:rPr>
        <w:t xml:space="preserve"> MFLs</w:t>
      </w:r>
      <w:r w:rsidR="00EA2946" w:rsidRPr="00655793">
        <w:rPr>
          <w:sz w:val="22"/>
          <w:szCs w:val="22"/>
        </w:rPr>
        <w:t xml:space="preserve"> </w:t>
      </w:r>
      <w:r w:rsidR="006028E1" w:rsidRPr="00655793">
        <w:rPr>
          <w:sz w:val="22"/>
          <w:szCs w:val="22"/>
        </w:rPr>
        <w:t>in 2022/23 (column 11).</w:t>
      </w:r>
      <w:r w:rsidR="00FB4CBE" w:rsidRPr="00655793">
        <w:rPr>
          <w:sz w:val="22"/>
          <w:szCs w:val="22"/>
        </w:rPr>
        <w:t xml:space="preserve"> </w:t>
      </w:r>
      <w:r w:rsidR="00FB4CBE">
        <w:rPr>
          <w:sz w:val="22"/>
          <w:szCs w:val="22"/>
        </w:rPr>
        <w:t>S</w:t>
      </w:r>
      <w:r w:rsidR="006028E1" w:rsidRPr="00602C53">
        <w:rPr>
          <w:sz w:val="22"/>
          <w:szCs w:val="22"/>
        </w:rPr>
        <w:t xml:space="preserve">chools and academies </w:t>
      </w:r>
      <w:r w:rsidR="00FB4CBE">
        <w:rPr>
          <w:sz w:val="22"/>
          <w:szCs w:val="22"/>
        </w:rPr>
        <w:t xml:space="preserve">that are on the MFLs in both years </w:t>
      </w:r>
      <w:r w:rsidR="00126F3B">
        <w:rPr>
          <w:sz w:val="22"/>
          <w:szCs w:val="22"/>
        </w:rPr>
        <w:t>will see a 2%</w:t>
      </w:r>
      <w:r w:rsidR="00AF7FF1">
        <w:rPr>
          <w:sz w:val="22"/>
          <w:szCs w:val="22"/>
        </w:rPr>
        <w:t xml:space="preserve"> </w:t>
      </w:r>
      <w:r w:rsidR="006028E1" w:rsidRPr="00602C53">
        <w:rPr>
          <w:sz w:val="22"/>
          <w:szCs w:val="22"/>
        </w:rPr>
        <w:t>per pupil</w:t>
      </w:r>
      <w:r w:rsidR="00126F3B">
        <w:rPr>
          <w:sz w:val="22"/>
          <w:szCs w:val="22"/>
        </w:rPr>
        <w:t xml:space="preserve"> increase</w:t>
      </w:r>
      <w:r w:rsidR="006028E1" w:rsidRPr="00602C53">
        <w:rPr>
          <w:sz w:val="22"/>
          <w:szCs w:val="22"/>
        </w:rPr>
        <w:t xml:space="preserve"> in core formula funding in 2022/23.</w:t>
      </w:r>
    </w:p>
    <w:p w:rsidR="00AF7942" w:rsidRDefault="00AF7942" w:rsidP="00AF7942">
      <w:pPr>
        <w:pStyle w:val="ListParagraph"/>
        <w:contextualSpacing/>
        <w:jc w:val="both"/>
        <w:rPr>
          <w:sz w:val="22"/>
          <w:szCs w:val="22"/>
        </w:rPr>
      </w:pPr>
    </w:p>
    <w:p w:rsidR="009F6AC5" w:rsidRPr="00AF7942" w:rsidRDefault="00AF7942" w:rsidP="00F75D65">
      <w:pPr>
        <w:pStyle w:val="ListParagraph"/>
        <w:contextualSpacing/>
        <w:jc w:val="both"/>
        <w:rPr>
          <w:sz w:val="22"/>
          <w:szCs w:val="22"/>
        </w:rPr>
      </w:pPr>
      <w:r w:rsidRPr="00AF7942">
        <w:rPr>
          <w:sz w:val="22"/>
          <w:szCs w:val="22"/>
        </w:rPr>
        <w:t>Schools and academies that were funded on the MFLs in 2021/22 have a positive figure in column 5. Schools and academies that are modelled at this time to remain on the MFLs in 2022/23 also have a positive figure in column 11.</w:t>
      </w:r>
    </w:p>
    <w:p w:rsidR="00204BE4" w:rsidRDefault="00204BE4" w:rsidP="0094454E">
      <w:pPr>
        <w:pStyle w:val="ListParagraph"/>
        <w:contextualSpacing/>
        <w:jc w:val="both"/>
        <w:rPr>
          <w:sz w:val="22"/>
          <w:szCs w:val="22"/>
        </w:rPr>
      </w:pPr>
    </w:p>
    <w:p w:rsidR="009F6AC5" w:rsidRPr="0094454E" w:rsidRDefault="009F6AC5" w:rsidP="0094454E">
      <w:pPr>
        <w:pStyle w:val="ListParagraph"/>
        <w:contextualSpacing/>
        <w:jc w:val="both"/>
        <w:rPr>
          <w:sz w:val="22"/>
          <w:szCs w:val="22"/>
        </w:rPr>
      </w:pPr>
      <w:r>
        <w:rPr>
          <w:sz w:val="22"/>
          <w:szCs w:val="22"/>
        </w:rPr>
        <w:t>Depending on their October 2021 Census dataset</w:t>
      </w:r>
      <w:r w:rsidR="008A201B">
        <w:rPr>
          <w:sz w:val="22"/>
          <w:szCs w:val="22"/>
        </w:rPr>
        <w:t>s</w:t>
      </w:r>
      <w:r w:rsidR="00655793">
        <w:rPr>
          <w:sz w:val="22"/>
          <w:szCs w:val="22"/>
        </w:rPr>
        <w:t>, and</w:t>
      </w:r>
      <w:r w:rsidR="008A201B">
        <w:rPr>
          <w:sz w:val="22"/>
          <w:szCs w:val="22"/>
        </w:rPr>
        <w:t xml:space="preserve"> </w:t>
      </w:r>
      <w:r>
        <w:rPr>
          <w:sz w:val="22"/>
          <w:szCs w:val="22"/>
        </w:rPr>
        <w:t>changes</w:t>
      </w:r>
      <w:r w:rsidR="00655793">
        <w:rPr>
          <w:sz w:val="22"/>
          <w:szCs w:val="22"/>
        </w:rPr>
        <w:t xml:space="preserve"> in pupil-level data, </w:t>
      </w:r>
      <w:r>
        <w:rPr>
          <w:sz w:val="22"/>
          <w:szCs w:val="22"/>
        </w:rPr>
        <w:t>schools and academies currently modelled</w:t>
      </w:r>
      <w:r w:rsidR="008A201B">
        <w:rPr>
          <w:sz w:val="22"/>
          <w:szCs w:val="22"/>
        </w:rPr>
        <w:t xml:space="preserve"> in Appendix 1</w:t>
      </w:r>
      <w:r>
        <w:rPr>
          <w:sz w:val="22"/>
          <w:szCs w:val="22"/>
        </w:rPr>
        <w:t xml:space="preserve"> </w:t>
      </w:r>
      <w:r w:rsidR="008A201B">
        <w:rPr>
          <w:sz w:val="22"/>
          <w:szCs w:val="22"/>
        </w:rPr>
        <w:t xml:space="preserve">to be </w:t>
      </w:r>
      <w:r>
        <w:rPr>
          <w:sz w:val="22"/>
          <w:szCs w:val="22"/>
        </w:rPr>
        <w:t>on the MFLs in 2022/</w:t>
      </w:r>
      <w:r w:rsidR="008A201B">
        <w:rPr>
          <w:sz w:val="22"/>
          <w:szCs w:val="22"/>
        </w:rPr>
        <w:t>23 may come off these</w:t>
      </w:r>
      <w:r w:rsidR="00E16E67">
        <w:rPr>
          <w:sz w:val="22"/>
          <w:szCs w:val="22"/>
        </w:rPr>
        <w:t xml:space="preserve"> to be funded at a </w:t>
      </w:r>
      <w:r w:rsidR="008A201B">
        <w:rPr>
          <w:sz w:val="22"/>
          <w:szCs w:val="22"/>
        </w:rPr>
        <w:t xml:space="preserve">per pupil funding value </w:t>
      </w:r>
      <w:r w:rsidR="004E0FAD">
        <w:rPr>
          <w:sz w:val="22"/>
          <w:szCs w:val="22"/>
        </w:rPr>
        <w:t>that is higher</w:t>
      </w:r>
      <w:r w:rsidR="00655793">
        <w:rPr>
          <w:sz w:val="22"/>
          <w:szCs w:val="22"/>
        </w:rPr>
        <w:t>. This might happen especially in</w:t>
      </w:r>
      <w:r>
        <w:rPr>
          <w:sz w:val="22"/>
          <w:szCs w:val="22"/>
        </w:rPr>
        <w:t xml:space="preserve"> schools and academies that received only relatively small values of MFL funding in 2021/22</w:t>
      </w:r>
      <w:r w:rsidR="00655793">
        <w:rPr>
          <w:sz w:val="22"/>
          <w:szCs w:val="22"/>
        </w:rPr>
        <w:t xml:space="preserve">. The opposite may also happen, again depending on changes in pupil-level data recorded in the October 2021 Census. </w:t>
      </w:r>
      <w:r>
        <w:rPr>
          <w:sz w:val="22"/>
          <w:szCs w:val="22"/>
        </w:rPr>
        <w:t xml:space="preserve">Schools and academies </w:t>
      </w:r>
      <w:r w:rsidR="00655793">
        <w:rPr>
          <w:sz w:val="22"/>
          <w:szCs w:val="22"/>
        </w:rPr>
        <w:t>that in 2021/22 were not funded on the MFLs may find that they come onto the MFLs in 2022/23. This might happen especially in schools and academies that are reasonably close already to the MFL</w:t>
      </w:r>
      <w:r w:rsidR="00FC3036">
        <w:rPr>
          <w:sz w:val="22"/>
          <w:szCs w:val="22"/>
        </w:rPr>
        <w:t xml:space="preserve"> values and that might see</w:t>
      </w:r>
      <w:r w:rsidR="00655793">
        <w:rPr>
          <w:sz w:val="22"/>
          <w:szCs w:val="22"/>
        </w:rPr>
        <w:t xml:space="preserve"> changes in pupil-level data</w:t>
      </w:r>
      <w:r w:rsidR="00FC3036">
        <w:rPr>
          <w:sz w:val="22"/>
          <w:szCs w:val="22"/>
        </w:rPr>
        <w:t xml:space="preserve"> from the October 2021 Census</w:t>
      </w:r>
      <w:r w:rsidR="00E57EDE">
        <w:rPr>
          <w:sz w:val="22"/>
          <w:szCs w:val="22"/>
        </w:rPr>
        <w:t xml:space="preserve"> that reduce their </w:t>
      </w:r>
      <w:r w:rsidR="00FC3036">
        <w:rPr>
          <w:sz w:val="22"/>
          <w:szCs w:val="22"/>
        </w:rPr>
        <w:t>per pupil funding.</w:t>
      </w:r>
    </w:p>
    <w:p w:rsidR="00F75D65" w:rsidRDefault="00F75D65" w:rsidP="00E57EDE">
      <w:pPr>
        <w:pStyle w:val="ListParagraph"/>
        <w:contextualSpacing/>
        <w:jc w:val="both"/>
        <w:rPr>
          <w:sz w:val="22"/>
          <w:szCs w:val="22"/>
        </w:rPr>
      </w:pPr>
    </w:p>
    <w:p w:rsidR="003A2778" w:rsidRDefault="009F6AC5" w:rsidP="00E57EDE">
      <w:pPr>
        <w:pStyle w:val="ListParagraph"/>
        <w:contextualSpacing/>
        <w:jc w:val="both"/>
        <w:rPr>
          <w:sz w:val="22"/>
          <w:szCs w:val="22"/>
        </w:rPr>
      </w:pPr>
      <w:r>
        <w:rPr>
          <w:sz w:val="22"/>
          <w:szCs w:val="22"/>
        </w:rPr>
        <w:t>To stress, as it is based on October 2020 Census data,</w:t>
      </w:r>
      <w:r w:rsidR="00E57EDE">
        <w:rPr>
          <w:sz w:val="22"/>
          <w:szCs w:val="22"/>
        </w:rPr>
        <w:t xml:space="preserve"> the Appendix 1 modelling</w:t>
      </w:r>
      <w:r>
        <w:rPr>
          <w:sz w:val="22"/>
          <w:szCs w:val="22"/>
        </w:rPr>
        <w:t xml:space="preserve"> does not show the </w:t>
      </w:r>
      <w:r w:rsidRPr="00F22C14">
        <w:rPr>
          <w:sz w:val="22"/>
          <w:szCs w:val="22"/>
        </w:rPr>
        <w:t xml:space="preserve">impact </w:t>
      </w:r>
      <w:r>
        <w:rPr>
          <w:sz w:val="22"/>
          <w:szCs w:val="22"/>
        </w:rPr>
        <w:t xml:space="preserve">of October 2021 Census </w:t>
      </w:r>
      <w:r w:rsidRPr="00F22C14">
        <w:rPr>
          <w:sz w:val="22"/>
          <w:szCs w:val="22"/>
        </w:rPr>
        <w:t>data change</w:t>
      </w:r>
      <w:r>
        <w:rPr>
          <w:sz w:val="22"/>
          <w:szCs w:val="22"/>
        </w:rPr>
        <w:t>s</w:t>
      </w:r>
      <w:r w:rsidRPr="00F22C14">
        <w:rPr>
          <w:sz w:val="22"/>
          <w:szCs w:val="22"/>
        </w:rPr>
        <w:t xml:space="preserve"> on a school’s or academy’s position versus the </w:t>
      </w:r>
      <w:r>
        <w:rPr>
          <w:sz w:val="22"/>
          <w:szCs w:val="22"/>
        </w:rPr>
        <w:t>MFL in 2022/23.</w:t>
      </w:r>
      <w:r w:rsidR="00AA5137">
        <w:rPr>
          <w:sz w:val="22"/>
          <w:szCs w:val="22"/>
        </w:rPr>
        <w:t xml:space="preserve"> </w:t>
      </w:r>
      <w:r w:rsidR="00AA5137" w:rsidRPr="00F22C14">
        <w:rPr>
          <w:sz w:val="22"/>
          <w:szCs w:val="22"/>
        </w:rPr>
        <w:t>This impact can only be modelled using the October 2021 Census dataset when this is provided in December.</w:t>
      </w:r>
    </w:p>
    <w:p w:rsidR="00AA5137" w:rsidRPr="00AA5137" w:rsidRDefault="00AA5137" w:rsidP="00AA5137">
      <w:pPr>
        <w:contextualSpacing/>
        <w:jc w:val="both"/>
        <w:rPr>
          <w:sz w:val="22"/>
          <w:szCs w:val="22"/>
        </w:rPr>
      </w:pPr>
    </w:p>
    <w:p w:rsidR="00F22C14" w:rsidRDefault="006D08A5" w:rsidP="00F22C14">
      <w:pPr>
        <w:pStyle w:val="ListParagraph"/>
        <w:numPr>
          <w:ilvl w:val="0"/>
          <w:numId w:val="23"/>
        </w:numPr>
        <w:contextualSpacing/>
        <w:jc w:val="both"/>
        <w:rPr>
          <w:sz w:val="22"/>
          <w:szCs w:val="22"/>
        </w:rPr>
      </w:pPr>
      <w:r w:rsidRPr="00493E6B">
        <w:rPr>
          <w:sz w:val="22"/>
          <w:szCs w:val="22"/>
        </w:rPr>
        <w:t xml:space="preserve">The schools </w:t>
      </w:r>
      <w:r w:rsidR="00AF0C8F" w:rsidRPr="00493E6B">
        <w:rPr>
          <w:sz w:val="22"/>
          <w:szCs w:val="22"/>
        </w:rPr>
        <w:t>and academies</w:t>
      </w:r>
      <w:r w:rsidRPr="00493E6B">
        <w:rPr>
          <w:sz w:val="22"/>
          <w:szCs w:val="22"/>
        </w:rPr>
        <w:t xml:space="preserve"> </w:t>
      </w:r>
      <w:r w:rsidR="00602C53">
        <w:rPr>
          <w:sz w:val="22"/>
          <w:szCs w:val="22"/>
        </w:rPr>
        <w:t xml:space="preserve">that were </w:t>
      </w:r>
      <w:r w:rsidRPr="00493E6B">
        <w:rPr>
          <w:sz w:val="22"/>
          <w:szCs w:val="22"/>
        </w:rPr>
        <w:t>funded</w:t>
      </w:r>
      <w:r w:rsidR="00602C53">
        <w:rPr>
          <w:sz w:val="22"/>
          <w:szCs w:val="22"/>
        </w:rPr>
        <w:t xml:space="preserve"> in 2021/22</w:t>
      </w:r>
      <w:r w:rsidRPr="00493E6B">
        <w:rPr>
          <w:sz w:val="22"/>
          <w:szCs w:val="22"/>
        </w:rPr>
        <w:t xml:space="preserve"> on the Minimum Funding Guarantee (MFG) </w:t>
      </w:r>
      <w:r w:rsidR="007210DE">
        <w:rPr>
          <w:sz w:val="22"/>
          <w:szCs w:val="22"/>
        </w:rPr>
        <w:t xml:space="preserve">and </w:t>
      </w:r>
      <w:r w:rsidRPr="00493E6B">
        <w:rPr>
          <w:sz w:val="22"/>
          <w:szCs w:val="22"/>
        </w:rPr>
        <w:t>th</w:t>
      </w:r>
      <w:r w:rsidR="00602C53">
        <w:rPr>
          <w:sz w:val="22"/>
          <w:szCs w:val="22"/>
        </w:rPr>
        <w:t>at may remain on the MFG in 2022/23</w:t>
      </w:r>
      <w:r w:rsidR="00A60B1F" w:rsidRPr="00493E6B">
        <w:rPr>
          <w:sz w:val="22"/>
          <w:szCs w:val="22"/>
        </w:rPr>
        <w:t xml:space="preserve"> to receive</w:t>
      </w:r>
      <w:r w:rsidR="006B46E2" w:rsidRPr="00493E6B">
        <w:rPr>
          <w:sz w:val="22"/>
          <w:szCs w:val="22"/>
        </w:rPr>
        <w:t xml:space="preserve"> the</w:t>
      </w:r>
      <w:r w:rsidR="00F60BEE" w:rsidRPr="00493E6B">
        <w:rPr>
          <w:sz w:val="22"/>
          <w:szCs w:val="22"/>
        </w:rPr>
        <w:t xml:space="preserve"> proposed</w:t>
      </w:r>
      <w:r w:rsidR="006B46E2" w:rsidRPr="00493E6B">
        <w:rPr>
          <w:sz w:val="22"/>
          <w:szCs w:val="22"/>
        </w:rPr>
        <w:t xml:space="preserve"> minimum</w:t>
      </w:r>
      <w:r w:rsidR="00695056">
        <w:rPr>
          <w:sz w:val="22"/>
          <w:szCs w:val="22"/>
        </w:rPr>
        <w:t xml:space="preserve"> 2</w:t>
      </w:r>
      <w:r w:rsidRPr="00493E6B">
        <w:rPr>
          <w:sz w:val="22"/>
          <w:szCs w:val="22"/>
        </w:rPr>
        <w:t>% per pupil increase.</w:t>
      </w:r>
      <w:r w:rsidR="000F1EE1">
        <w:rPr>
          <w:sz w:val="22"/>
          <w:szCs w:val="22"/>
        </w:rPr>
        <w:t xml:space="preserve"> These schools and academies are highlighted in purple in Appendix 1a.</w:t>
      </w:r>
      <w:r w:rsidR="007B5957">
        <w:rPr>
          <w:sz w:val="22"/>
          <w:szCs w:val="22"/>
        </w:rPr>
        <w:t xml:space="preserve"> </w:t>
      </w:r>
      <w:r w:rsidR="007B5957" w:rsidRPr="00F22C14">
        <w:rPr>
          <w:sz w:val="22"/>
          <w:szCs w:val="22"/>
        </w:rPr>
        <w:t>The funding of t</w:t>
      </w:r>
      <w:r w:rsidR="001F1584" w:rsidRPr="00F22C14">
        <w:rPr>
          <w:sz w:val="22"/>
          <w:szCs w:val="22"/>
        </w:rPr>
        <w:t>hese schools and academies will be directly affected by the</w:t>
      </w:r>
      <w:r w:rsidR="007B5957" w:rsidRPr="00F22C14">
        <w:rPr>
          <w:sz w:val="22"/>
          <w:szCs w:val="22"/>
        </w:rPr>
        <w:t xml:space="preserve"> </w:t>
      </w:r>
      <w:r w:rsidR="00DD15EC">
        <w:rPr>
          <w:sz w:val="22"/>
          <w:szCs w:val="22"/>
        </w:rPr>
        <w:t xml:space="preserve">final </w:t>
      </w:r>
      <w:r w:rsidR="007B5957" w:rsidRPr="00F22C14">
        <w:rPr>
          <w:sz w:val="22"/>
          <w:szCs w:val="22"/>
        </w:rPr>
        <w:t>value of the MFG</w:t>
      </w:r>
      <w:r w:rsidR="001F1584" w:rsidRPr="00F22C14">
        <w:rPr>
          <w:sz w:val="22"/>
          <w:szCs w:val="22"/>
        </w:rPr>
        <w:t xml:space="preserve"> we set in 2022/23</w:t>
      </w:r>
      <w:r w:rsidR="00AA5137">
        <w:rPr>
          <w:sz w:val="22"/>
          <w:szCs w:val="22"/>
        </w:rPr>
        <w:t>. For example,</w:t>
      </w:r>
      <w:r w:rsidR="007B5957" w:rsidRPr="00F22C14">
        <w:rPr>
          <w:sz w:val="22"/>
          <w:szCs w:val="22"/>
        </w:rPr>
        <w:t xml:space="preserve"> </w:t>
      </w:r>
      <w:r w:rsidR="00AA5137">
        <w:rPr>
          <w:sz w:val="22"/>
          <w:szCs w:val="22"/>
        </w:rPr>
        <w:t>if under Decision 6, for affordability reasons, we</w:t>
      </w:r>
      <w:r w:rsidR="008B44E4" w:rsidRPr="00F22C14">
        <w:rPr>
          <w:sz w:val="22"/>
          <w:szCs w:val="22"/>
        </w:rPr>
        <w:t xml:space="preserve"> we</w:t>
      </w:r>
      <w:r w:rsidR="00AA5137">
        <w:rPr>
          <w:sz w:val="22"/>
          <w:szCs w:val="22"/>
        </w:rPr>
        <w:t>re</w:t>
      </w:r>
      <w:r w:rsidR="008B44E4" w:rsidRPr="00F22C14">
        <w:rPr>
          <w:sz w:val="22"/>
          <w:szCs w:val="22"/>
        </w:rPr>
        <w:t xml:space="preserve"> </w:t>
      </w:r>
      <w:r w:rsidR="00DD15EC">
        <w:rPr>
          <w:sz w:val="22"/>
          <w:szCs w:val="22"/>
        </w:rPr>
        <w:t xml:space="preserve">to set the </w:t>
      </w:r>
      <w:r w:rsidR="001F1584" w:rsidRPr="00F22C14">
        <w:rPr>
          <w:sz w:val="22"/>
          <w:szCs w:val="22"/>
        </w:rPr>
        <w:t>MFG</w:t>
      </w:r>
      <w:r w:rsidR="00DD15EC">
        <w:rPr>
          <w:sz w:val="22"/>
          <w:szCs w:val="22"/>
        </w:rPr>
        <w:t xml:space="preserve"> at</w:t>
      </w:r>
      <w:r w:rsidR="00AA5137">
        <w:rPr>
          <w:sz w:val="22"/>
          <w:szCs w:val="22"/>
        </w:rPr>
        <w:t xml:space="preserve"> 1.5</w:t>
      </w:r>
      <w:r w:rsidR="007B5957" w:rsidRPr="00F22C14">
        <w:rPr>
          <w:sz w:val="22"/>
          <w:szCs w:val="22"/>
        </w:rPr>
        <w:t>% rather than 2.0%</w:t>
      </w:r>
      <w:r w:rsidR="00AA5137">
        <w:rPr>
          <w:sz w:val="22"/>
          <w:szCs w:val="22"/>
        </w:rPr>
        <w:t>, these schools and academies would be directly affected.</w:t>
      </w:r>
    </w:p>
    <w:p w:rsidR="00F22C14" w:rsidRPr="00F22C14" w:rsidRDefault="00F22C14" w:rsidP="00F22C14">
      <w:pPr>
        <w:pStyle w:val="ListParagraph"/>
        <w:rPr>
          <w:sz w:val="22"/>
          <w:szCs w:val="22"/>
        </w:rPr>
      </w:pPr>
    </w:p>
    <w:p w:rsidR="00F22C14" w:rsidRPr="000F1EE1" w:rsidRDefault="00D419A5" w:rsidP="000F1EE1">
      <w:pPr>
        <w:pStyle w:val="ListParagraph"/>
        <w:contextualSpacing/>
        <w:jc w:val="both"/>
        <w:rPr>
          <w:sz w:val="22"/>
          <w:szCs w:val="22"/>
        </w:rPr>
      </w:pPr>
      <w:r w:rsidRPr="00AA5137">
        <w:rPr>
          <w:sz w:val="22"/>
          <w:szCs w:val="22"/>
        </w:rPr>
        <w:t>Schools and academies th</w:t>
      </w:r>
      <w:r w:rsidR="00F81F14" w:rsidRPr="00AA5137">
        <w:rPr>
          <w:sz w:val="22"/>
          <w:szCs w:val="22"/>
        </w:rPr>
        <w:t>at were</w:t>
      </w:r>
      <w:r w:rsidR="00602C53" w:rsidRPr="00AA5137">
        <w:rPr>
          <w:sz w:val="22"/>
          <w:szCs w:val="22"/>
        </w:rPr>
        <w:t xml:space="preserve"> funded on the MFG in 2021/22</w:t>
      </w:r>
      <w:r w:rsidRPr="00AA5137">
        <w:rPr>
          <w:sz w:val="22"/>
          <w:szCs w:val="22"/>
        </w:rPr>
        <w:t xml:space="preserve"> ha</w:t>
      </w:r>
      <w:r w:rsidR="00C559DA" w:rsidRPr="00AA5137">
        <w:rPr>
          <w:sz w:val="22"/>
          <w:szCs w:val="22"/>
        </w:rPr>
        <w:t xml:space="preserve">ve a positive figure in </w:t>
      </w:r>
      <w:r w:rsidR="00602C53" w:rsidRPr="00AA5137">
        <w:rPr>
          <w:sz w:val="22"/>
          <w:szCs w:val="22"/>
        </w:rPr>
        <w:t>column 4</w:t>
      </w:r>
      <w:r w:rsidRPr="00AA5137">
        <w:rPr>
          <w:sz w:val="22"/>
          <w:szCs w:val="22"/>
        </w:rPr>
        <w:t xml:space="preserve">. </w:t>
      </w:r>
      <w:r w:rsidR="00F14ECB" w:rsidRPr="00AA5137">
        <w:rPr>
          <w:sz w:val="22"/>
          <w:szCs w:val="22"/>
        </w:rPr>
        <w:t>Schools and academies th</w:t>
      </w:r>
      <w:r w:rsidR="00FB4CBE" w:rsidRPr="00AA5137">
        <w:rPr>
          <w:sz w:val="22"/>
          <w:szCs w:val="22"/>
        </w:rPr>
        <w:t>at are modelled at this time</w:t>
      </w:r>
      <w:r w:rsidR="00602C53" w:rsidRPr="00AA5137">
        <w:rPr>
          <w:sz w:val="22"/>
          <w:szCs w:val="22"/>
        </w:rPr>
        <w:t xml:space="preserve"> </w:t>
      </w:r>
      <w:r w:rsidR="00296152" w:rsidRPr="00AA5137">
        <w:rPr>
          <w:sz w:val="22"/>
          <w:szCs w:val="22"/>
        </w:rPr>
        <w:t xml:space="preserve">to </w:t>
      </w:r>
      <w:r w:rsidR="00602C53" w:rsidRPr="00AA5137">
        <w:rPr>
          <w:sz w:val="22"/>
          <w:szCs w:val="22"/>
        </w:rPr>
        <w:t>remain on the MFG in 2022/23</w:t>
      </w:r>
      <w:r w:rsidR="00F14ECB" w:rsidRPr="00AA5137">
        <w:rPr>
          <w:sz w:val="22"/>
          <w:szCs w:val="22"/>
        </w:rPr>
        <w:t xml:space="preserve"> </w:t>
      </w:r>
      <w:r w:rsidR="00B24B73" w:rsidRPr="00AA5137">
        <w:rPr>
          <w:sz w:val="22"/>
          <w:szCs w:val="22"/>
        </w:rPr>
        <w:t xml:space="preserve">also </w:t>
      </w:r>
      <w:r w:rsidR="00F14ECB" w:rsidRPr="00AA5137">
        <w:rPr>
          <w:sz w:val="22"/>
          <w:szCs w:val="22"/>
        </w:rPr>
        <w:t>hav</w:t>
      </w:r>
      <w:r w:rsidR="00602C53" w:rsidRPr="00AA5137">
        <w:rPr>
          <w:sz w:val="22"/>
          <w:szCs w:val="22"/>
        </w:rPr>
        <w:t>e a positive figure in column 10.</w:t>
      </w:r>
      <w:r w:rsidR="000F1EE1">
        <w:rPr>
          <w:sz w:val="22"/>
          <w:szCs w:val="22"/>
        </w:rPr>
        <w:t xml:space="preserve"> </w:t>
      </w:r>
      <w:r w:rsidR="00F14ECB" w:rsidRPr="000F1EE1">
        <w:rPr>
          <w:sz w:val="22"/>
          <w:szCs w:val="22"/>
        </w:rPr>
        <w:t>If the figure in column</w:t>
      </w:r>
      <w:r w:rsidR="00602C53" w:rsidRPr="000F1EE1">
        <w:rPr>
          <w:sz w:val="22"/>
          <w:szCs w:val="22"/>
        </w:rPr>
        <w:t xml:space="preserve"> 4</w:t>
      </w:r>
      <w:r w:rsidR="00F34E4F" w:rsidRPr="000F1EE1">
        <w:rPr>
          <w:sz w:val="22"/>
          <w:szCs w:val="22"/>
        </w:rPr>
        <w:t xml:space="preserve"> i</w:t>
      </w:r>
      <w:r w:rsidR="00F14ECB" w:rsidRPr="000F1EE1">
        <w:rPr>
          <w:sz w:val="22"/>
          <w:szCs w:val="22"/>
        </w:rPr>
        <w:t>s zero then</w:t>
      </w:r>
      <w:r w:rsidR="00DE3648" w:rsidRPr="000F1EE1">
        <w:rPr>
          <w:sz w:val="22"/>
          <w:szCs w:val="22"/>
        </w:rPr>
        <w:t xml:space="preserve"> the school</w:t>
      </w:r>
      <w:r w:rsidR="00F81F14" w:rsidRPr="000F1EE1">
        <w:rPr>
          <w:sz w:val="22"/>
          <w:szCs w:val="22"/>
        </w:rPr>
        <w:t xml:space="preserve"> </w:t>
      </w:r>
      <w:r w:rsidR="00890720" w:rsidRPr="000F1EE1">
        <w:rPr>
          <w:sz w:val="22"/>
          <w:szCs w:val="22"/>
        </w:rPr>
        <w:t xml:space="preserve">or academy </w:t>
      </w:r>
      <w:r w:rsidR="00F81F14" w:rsidRPr="000F1EE1">
        <w:rPr>
          <w:sz w:val="22"/>
          <w:szCs w:val="22"/>
        </w:rPr>
        <w:t>was not</w:t>
      </w:r>
      <w:r w:rsidR="005C08C3" w:rsidRPr="000F1EE1">
        <w:rPr>
          <w:sz w:val="22"/>
          <w:szCs w:val="22"/>
        </w:rPr>
        <w:t xml:space="preserve"> </w:t>
      </w:r>
      <w:r w:rsidR="00602C53" w:rsidRPr="000F1EE1">
        <w:rPr>
          <w:sz w:val="22"/>
          <w:szCs w:val="22"/>
        </w:rPr>
        <w:t>on the MFG in 2021/22. If the figure in column 10</w:t>
      </w:r>
      <w:r w:rsidR="00F34E4F" w:rsidRPr="000F1EE1">
        <w:rPr>
          <w:sz w:val="22"/>
          <w:szCs w:val="22"/>
        </w:rPr>
        <w:t xml:space="preserve"> is zero then the school</w:t>
      </w:r>
      <w:r w:rsidR="00890720" w:rsidRPr="000F1EE1">
        <w:rPr>
          <w:sz w:val="22"/>
          <w:szCs w:val="22"/>
        </w:rPr>
        <w:t xml:space="preserve"> or academy</w:t>
      </w:r>
      <w:r w:rsidR="00DE3648" w:rsidRPr="000F1EE1">
        <w:rPr>
          <w:sz w:val="22"/>
          <w:szCs w:val="22"/>
        </w:rPr>
        <w:t xml:space="preserve"> is modelled</w:t>
      </w:r>
      <w:r w:rsidR="00F81F14" w:rsidRPr="000F1EE1">
        <w:rPr>
          <w:sz w:val="22"/>
          <w:szCs w:val="22"/>
        </w:rPr>
        <w:t xml:space="preserve"> at this stage</w:t>
      </w:r>
      <w:r w:rsidR="00F14ECB" w:rsidRPr="000F1EE1">
        <w:rPr>
          <w:sz w:val="22"/>
          <w:szCs w:val="22"/>
        </w:rPr>
        <w:t xml:space="preserve"> to be off the MFG</w:t>
      </w:r>
      <w:r w:rsidR="00602C53" w:rsidRPr="000F1EE1">
        <w:rPr>
          <w:sz w:val="22"/>
          <w:szCs w:val="22"/>
        </w:rPr>
        <w:t xml:space="preserve"> in 2022/23</w:t>
      </w:r>
      <w:r w:rsidR="00D16F99" w:rsidRPr="000F1EE1">
        <w:rPr>
          <w:sz w:val="22"/>
          <w:szCs w:val="22"/>
        </w:rPr>
        <w:t>.</w:t>
      </w:r>
      <w:r w:rsidR="00AF7FF1" w:rsidRPr="000F1EE1">
        <w:rPr>
          <w:sz w:val="22"/>
          <w:szCs w:val="22"/>
        </w:rPr>
        <w:t xml:space="preserve"> </w:t>
      </w:r>
    </w:p>
    <w:p w:rsidR="00F22C14" w:rsidRDefault="00F22C14" w:rsidP="00F22C14">
      <w:pPr>
        <w:pStyle w:val="ListParagraph"/>
        <w:contextualSpacing/>
        <w:jc w:val="both"/>
        <w:rPr>
          <w:sz w:val="22"/>
          <w:szCs w:val="22"/>
        </w:rPr>
      </w:pPr>
    </w:p>
    <w:p w:rsidR="00AA5137" w:rsidRPr="00204BE4" w:rsidRDefault="00BF14A9" w:rsidP="00204BE4">
      <w:pPr>
        <w:pStyle w:val="ListParagraph"/>
        <w:contextualSpacing/>
        <w:jc w:val="both"/>
        <w:rPr>
          <w:sz w:val="22"/>
          <w:szCs w:val="22"/>
        </w:rPr>
      </w:pPr>
      <w:r>
        <w:rPr>
          <w:sz w:val="22"/>
          <w:szCs w:val="22"/>
        </w:rPr>
        <w:t>A</w:t>
      </w:r>
      <w:r w:rsidR="00AA5137">
        <w:rPr>
          <w:sz w:val="22"/>
          <w:szCs w:val="22"/>
        </w:rPr>
        <w:t>s with the warning given</w:t>
      </w:r>
      <w:r w:rsidR="001D6070">
        <w:rPr>
          <w:sz w:val="22"/>
          <w:szCs w:val="22"/>
        </w:rPr>
        <w:t xml:space="preserve"> above</w:t>
      </w:r>
      <w:r w:rsidR="00AA5137">
        <w:rPr>
          <w:sz w:val="22"/>
          <w:szCs w:val="22"/>
        </w:rPr>
        <w:t xml:space="preserve"> about the MFLs, </w:t>
      </w:r>
      <w:r w:rsidR="001F1584" w:rsidRPr="00F22C14">
        <w:rPr>
          <w:sz w:val="22"/>
          <w:szCs w:val="22"/>
        </w:rPr>
        <w:t xml:space="preserve">schools </w:t>
      </w:r>
      <w:r w:rsidR="00F22C14">
        <w:rPr>
          <w:sz w:val="22"/>
          <w:szCs w:val="22"/>
        </w:rPr>
        <w:t>and academies must treat the</w:t>
      </w:r>
      <w:r w:rsidR="001F1584" w:rsidRPr="00F22C14">
        <w:rPr>
          <w:sz w:val="22"/>
          <w:szCs w:val="22"/>
        </w:rPr>
        <w:t xml:space="preserve"> </w:t>
      </w:r>
      <w:r w:rsidR="008B44E4" w:rsidRPr="00F22C14">
        <w:rPr>
          <w:sz w:val="22"/>
          <w:szCs w:val="22"/>
        </w:rPr>
        <w:t xml:space="preserve">MFG </w:t>
      </w:r>
      <w:r w:rsidR="001F1584" w:rsidRPr="00F22C14">
        <w:rPr>
          <w:sz w:val="22"/>
          <w:szCs w:val="22"/>
        </w:rPr>
        <w:t>modelling with caution</w:t>
      </w:r>
      <w:r w:rsidR="00F22C14">
        <w:rPr>
          <w:sz w:val="22"/>
          <w:szCs w:val="22"/>
        </w:rPr>
        <w:t xml:space="preserve"> at this time</w:t>
      </w:r>
      <w:r w:rsidR="001F1584" w:rsidRPr="00F22C14">
        <w:rPr>
          <w:sz w:val="22"/>
          <w:szCs w:val="22"/>
        </w:rPr>
        <w:t>. A</w:t>
      </w:r>
      <w:r w:rsidR="00AF7FF1" w:rsidRPr="00F22C14">
        <w:rPr>
          <w:sz w:val="22"/>
          <w:szCs w:val="22"/>
        </w:rPr>
        <w:t xml:space="preserve"> school’s or an academy’s</w:t>
      </w:r>
      <w:r w:rsidR="00602C53" w:rsidRPr="00F22C14">
        <w:rPr>
          <w:sz w:val="22"/>
          <w:szCs w:val="22"/>
        </w:rPr>
        <w:t xml:space="preserve"> position</w:t>
      </w:r>
      <w:r w:rsidR="008B44E4" w:rsidRPr="00F22C14">
        <w:rPr>
          <w:sz w:val="22"/>
          <w:szCs w:val="22"/>
        </w:rPr>
        <w:t xml:space="preserve"> versus</w:t>
      </w:r>
      <w:r w:rsidR="00AF7FF1" w:rsidRPr="00F22C14">
        <w:rPr>
          <w:sz w:val="22"/>
          <w:szCs w:val="22"/>
        </w:rPr>
        <w:t xml:space="preserve"> the MFG</w:t>
      </w:r>
      <w:r w:rsidR="00AA5137">
        <w:rPr>
          <w:sz w:val="22"/>
          <w:szCs w:val="22"/>
        </w:rPr>
        <w:t xml:space="preserve"> in 2022/23</w:t>
      </w:r>
      <w:r w:rsidR="00602C53" w:rsidRPr="00F22C14">
        <w:rPr>
          <w:sz w:val="22"/>
          <w:szCs w:val="22"/>
        </w:rPr>
        <w:t xml:space="preserve"> may change when </w:t>
      </w:r>
      <w:r w:rsidR="00F81F14" w:rsidRPr="00F22C14">
        <w:rPr>
          <w:sz w:val="22"/>
          <w:szCs w:val="22"/>
        </w:rPr>
        <w:t xml:space="preserve">the </w:t>
      </w:r>
      <w:r w:rsidR="00602C53" w:rsidRPr="00F22C14">
        <w:rPr>
          <w:sz w:val="22"/>
          <w:szCs w:val="22"/>
        </w:rPr>
        <w:t>October 2021 Census data</w:t>
      </w:r>
      <w:r w:rsidR="00FB4CBE" w:rsidRPr="00F22C14">
        <w:rPr>
          <w:sz w:val="22"/>
          <w:szCs w:val="22"/>
        </w:rPr>
        <w:t>set</w:t>
      </w:r>
      <w:r w:rsidR="00602C53" w:rsidRPr="00F22C14">
        <w:rPr>
          <w:sz w:val="22"/>
          <w:szCs w:val="22"/>
        </w:rPr>
        <w:t xml:space="preserve"> is</w:t>
      </w:r>
      <w:r w:rsidR="001D6070">
        <w:rPr>
          <w:sz w:val="22"/>
          <w:szCs w:val="22"/>
        </w:rPr>
        <w:t xml:space="preserve"> used to calculate final</w:t>
      </w:r>
      <w:r w:rsidR="00602C53" w:rsidRPr="00F22C14">
        <w:rPr>
          <w:sz w:val="22"/>
          <w:szCs w:val="22"/>
        </w:rPr>
        <w:t xml:space="preserve"> allocations.</w:t>
      </w:r>
      <w:r w:rsidR="00AA5137">
        <w:rPr>
          <w:sz w:val="22"/>
          <w:szCs w:val="22"/>
        </w:rPr>
        <w:t xml:space="preserve"> </w:t>
      </w:r>
    </w:p>
    <w:p w:rsidR="00AA5137" w:rsidRDefault="00AA5137" w:rsidP="00F22C14">
      <w:pPr>
        <w:pStyle w:val="ListParagraph"/>
        <w:contextualSpacing/>
        <w:jc w:val="both"/>
        <w:rPr>
          <w:sz w:val="22"/>
          <w:szCs w:val="22"/>
        </w:rPr>
      </w:pPr>
      <w:r>
        <w:rPr>
          <w:sz w:val="22"/>
          <w:szCs w:val="22"/>
        </w:rPr>
        <w:lastRenderedPageBreak/>
        <w:t>For example, a</w:t>
      </w:r>
      <w:r w:rsidR="00F81F14" w:rsidRPr="00F22C14">
        <w:rPr>
          <w:sz w:val="22"/>
          <w:szCs w:val="22"/>
        </w:rPr>
        <w:t xml:space="preserve"> reduction in Low Prior Attainment</w:t>
      </w:r>
      <w:r w:rsidR="00F22C14">
        <w:rPr>
          <w:sz w:val="22"/>
          <w:szCs w:val="22"/>
        </w:rPr>
        <w:t xml:space="preserve"> (LPA)</w:t>
      </w:r>
      <w:r w:rsidR="00F81F14" w:rsidRPr="00F22C14">
        <w:rPr>
          <w:sz w:val="22"/>
          <w:szCs w:val="22"/>
        </w:rPr>
        <w:t xml:space="preserve"> funding</w:t>
      </w:r>
      <w:r w:rsidR="006174FF">
        <w:rPr>
          <w:sz w:val="22"/>
          <w:szCs w:val="22"/>
        </w:rPr>
        <w:t>, following the use of the 2019 assessments as a proxy</w:t>
      </w:r>
      <w:r>
        <w:rPr>
          <w:sz w:val="22"/>
          <w:szCs w:val="22"/>
        </w:rPr>
        <w:t xml:space="preserve"> for the summer 2021 assessments</w:t>
      </w:r>
      <w:r w:rsidR="006174FF">
        <w:rPr>
          <w:sz w:val="22"/>
          <w:szCs w:val="22"/>
        </w:rPr>
        <w:t>,</w:t>
      </w:r>
      <w:r w:rsidR="00F81F14" w:rsidRPr="00F22C14">
        <w:rPr>
          <w:sz w:val="22"/>
          <w:szCs w:val="22"/>
        </w:rPr>
        <w:t xml:space="preserve"> may mean that a school or </w:t>
      </w:r>
      <w:r>
        <w:rPr>
          <w:sz w:val="22"/>
          <w:szCs w:val="22"/>
        </w:rPr>
        <w:t xml:space="preserve">an </w:t>
      </w:r>
      <w:r w:rsidR="00F81F14" w:rsidRPr="00F22C14">
        <w:rPr>
          <w:sz w:val="22"/>
          <w:szCs w:val="22"/>
        </w:rPr>
        <w:t>academy comes</w:t>
      </w:r>
      <w:r w:rsidR="00FB4CBE" w:rsidRPr="00F22C14">
        <w:rPr>
          <w:sz w:val="22"/>
          <w:szCs w:val="22"/>
        </w:rPr>
        <w:t xml:space="preserve"> onto the MFG</w:t>
      </w:r>
      <w:r w:rsidR="00F81F14" w:rsidRPr="00F22C14">
        <w:rPr>
          <w:sz w:val="22"/>
          <w:szCs w:val="22"/>
        </w:rPr>
        <w:t xml:space="preserve"> in 2022/23</w:t>
      </w:r>
      <w:r w:rsidR="00F22C14">
        <w:rPr>
          <w:sz w:val="22"/>
          <w:szCs w:val="22"/>
        </w:rPr>
        <w:t>,</w:t>
      </w:r>
      <w:r w:rsidR="00FB4CBE" w:rsidRPr="00F22C14">
        <w:rPr>
          <w:sz w:val="22"/>
          <w:szCs w:val="22"/>
        </w:rPr>
        <w:t xml:space="preserve"> when it was not funded on the MFG in 2021/22</w:t>
      </w:r>
      <w:r>
        <w:rPr>
          <w:sz w:val="22"/>
          <w:szCs w:val="22"/>
        </w:rPr>
        <w:t xml:space="preserve"> and is not currently modelled to be on the MFG in 2022/23. This is</w:t>
      </w:r>
      <w:r w:rsidR="00F22C14">
        <w:rPr>
          <w:sz w:val="22"/>
          <w:szCs w:val="22"/>
        </w:rPr>
        <w:t xml:space="preserve"> because</w:t>
      </w:r>
      <w:r w:rsidR="006174FF">
        <w:rPr>
          <w:sz w:val="22"/>
          <w:szCs w:val="22"/>
        </w:rPr>
        <w:t xml:space="preserve"> the</w:t>
      </w:r>
      <w:r w:rsidR="00F22C14">
        <w:rPr>
          <w:sz w:val="22"/>
          <w:szCs w:val="22"/>
        </w:rPr>
        <w:t xml:space="preserve"> reduction in LPA funding </w:t>
      </w:r>
      <w:r>
        <w:rPr>
          <w:sz w:val="22"/>
          <w:szCs w:val="22"/>
        </w:rPr>
        <w:t>may mean</w:t>
      </w:r>
      <w:r w:rsidR="00F22C14">
        <w:rPr>
          <w:sz w:val="22"/>
          <w:szCs w:val="22"/>
        </w:rPr>
        <w:t xml:space="preserve"> that the school or academy </w:t>
      </w:r>
      <w:r w:rsidR="0002687E">
        <w:rPr>
          <w:sz w:val="22"/>
          <w:szCs w:val="22"/>
        </w:rPr>
        <w:t>w</w:t>
      </w:r>
      <w:r w:rsidR="006174FF">
        <w:rPr>
          <w:sz w:val="22"/>
          <w:szCs w:val="22"/>
        </w:rPr>
        <w:t>ould not</w:t>
      </w:r>
      <w:r w:rsidR="00F22C14">
        <w:rPr>
          <w:sz w:val="22"/>
          <w:szCs w:val="22"/>
        </w:rPr>
        <w:t xml:space="preserve"> receive a minimum 2% increase in per pupil funding through the application of the </w:t>
      </w:r>
      <w:r w:rsidR="0002687E">
        <w:rPr>
          <w:sz w:val="22"/>
          <w:szCs w:val="22"/>
        </w:rPr>
        <w:t xml:space="preserve">normal </w:t>
      </w:r>
      <w:r w:rsidR="00F22C14">
        <w:rPr>
          <w:sz w:val="22"/>
          <w:szCs w:val="22"/>
        </w:rPr>
        <w:t xml:space="preserve">National Funding Formula and so </w:t>
      </w:r>
      <w:r w:rsidR="006174FF">
        <w:rPr>
          <w:sz w:val="22"/>
          <w:szCs w:val="22"/>
        </w:rPr>
        <w:t>must have i</w:t>
      </w:r>
      <w:r w:rsidR="00F22C14">
        <w:rPr>
          <w:sz w:val="22"/>
          <w:szCs w:val="22"/>
        </w:rPr>
        <w:t>ts funding topped up</w:t>
      </w:r>
      <w:r w:rsidR="001D6070">
        <w:rPr>
          <w:sz w:val="22"/>
          <w:szCs w:val="22"/>
        </w:rPr>
        <w:t xml:space="preserve"> to the 2% minimum</w:t>
      </w:r>
      <w:r w:rsidR="00F81F14" w:rsidRPr="00F22C14">
        <w:rPr>
          <w:sz w:val="22"/>
          <w:szCs w:val="22"/>
        </w:rPr>
        <w:t>.</w:t>
      </w:r>
      <w:r w:rsidR="00AF7FF1" w:rsidRPr="00F22C14">
        <w:rPr>
          <w:sz w:val="22"/>
          <w:szCs w:val="22"/>
        </w:rPr>
        <w:t xml:space="preserve"> </w:t>
      </w:r>
    </w:p>
    <w:p w:rsidR="00AA5137" w:rsidRDefault="00AA5137" w:rsidP="00F22C14">
      <w:pPr>
        <w:pStyle w:val="ListParagraph"/>
        <w:contextualSpacing/>
        <w:jc w:val="both"/>
        <w:rPr>
          <w:sz w:val="22"/>
          <w:szCs w:val="22"/>
        </w:rPr>
      </w:pPr>
    </w:p>
    <w:p w:rsidR="001D6070" w:rsidRDefault="008B44E4" w:rsidP="00F22C14">
      <w:pPr>
        <w:pStyle w:val="ListParagraph"/>
        <w:contextualSpacing/>
        <w:jc w:val="both"/>
        <w:rPr>
          <w:sz w:val="22"/>
          <w:szCs w:val="22"/>
        </w:rPr>
      </w:pPr>
      <w:r w:rsidRPr="00F22C14">
        <w:rPr>
          <w:sz w:val="22"/>
          <w:szCs w:val="22"/>
        </w:rPr>
        <w:t xml:space="preserve">Using </w:t>
      </w:r>
      <w:r w:rsidR="00AF7FF1" w:rsidRPr="00F22C14">
        <w:rPr>
          <w:sz w:val="22"/>
          <w:szCs w:val="22"/>
        </w:rPr>
        <w:t>an opposite exam</w:t>
      </w:r>
      <w:r w:rsidR="00AA5137">
        <w:rPr>
          <w:sz w:val="22"/>
          <w:szCs w:val="22"/>
        </w:rPr>
        <w:t>ple, an</w:t>
      </w:r>
      <w:r w:rsidR="00AF7FF1" w:rsidRPr="00F22C14">
        <w:rPr>
          <w:sz w:val="22"/>
          <w:szCs w:val="22"/>
        </w:rPr>
        <w:t xml:space="preserve"> increase in FSM funding</w:t>
      </w:r>
      <w:r w:rsidR="006174FF">
        <w:rPr>
          <w:sz w:val="22"/>
          <w:szCs w:val="22"/>
        </w:rPr>
        <w:t>, because a school’s or an academy’s FSM% recorded in the October 2021 Census is higher than that recorded in October 2020,</w:t>
      </w:r>
      <w:r w:rsidR="00AF7FF1" w:rsidRPr="00F22C14">
        <w:rPr>
          <w:sz w:val="22"/>
          <w:szCs w:val="22"/>
        </w:rPr>
        <w:t xml:space="preserve"> may mean that a school or academy comes off the MFG in 2022/23</w:t>
      </w:r>
      <w:r w:rsidR="0002687E">
        <w:rPr>
          <w:sz w:val="22"/>
          <w:szCs w:val="22"/>
        </w:rPr>
        <w:t>,</w:t>
      </w:r>
      <w:r w:rsidR="00AF7FF1" w:rsidRPr="00F22C14">
        <w:rPr>
          <w:sz w:val="22"/>
          <w:szCs w:val="22"/>
        </w:rPr>
        <w:t xml:space="preserve"> when it was on the MFG in 2021/22</w:t>
      </w:r>
      <w:r w:rsidR="00AA5137">
        <w:rPr>
          <w:sz w:val="22"/>
          <w:szCs w:val="22"/>
        </w:rPr>
        <w:t xml:space="preserve"> and is currently </w:t>
      </w:r>
      <w:r w:rsidR="001D6070">
        <w:rPr>
          <w:sz w:val="22"/>
          <w:szCs w:val="22"/>
        </w:rPr>
        <w:t>modelled to remain on the MFG</w:t>
      </w:r>
      <w:r w:rsidR="00AA5137">
        <w:rPr>
          <w:sz w:val="22"/>
          <w:szCs w:val="22"/>
        </w:rPr>
        <w:t xml:space="preserve"> in 2022/23. This is because the</w:t>
      </w:r>
      <w:r w:rsidR="0002687E">
        <w:rPr>
          <w:sz w:val="22"/>
          <w:szCs w:val="22"/>
        </w:rPr>
        <w:t xml:space="preserve"> increase in FSM funding is substantial enough to result in a total per pupil funding uplift</w:t>
      </w:r>
      <w:r w:rsidR="006174FF">
        <w:rPr>
          <w:sz w:val="22"/>
          <w:szCs w:val="22"/>
        </w:rPr>
        <w:t xml:space="preserve"> in 2022/23</w:t>
      </w:r>
      <w:r w:rsidR="0002687E">
        <w:rPr>
          <w:sz w:val="22"/>
          <w:szCs w:val="22"/>
        </w:rPr>
        <w:t xml:space="preserve"> that exceeds the minimum</w:t>
      </w:r>
      <w:r w:rsidR="006174FF">
        <w:rPr>
          <w:sz w:val="22"/>
          <w:szCs w:val="22"/>
        </w:rPr>
        <w:t xml:space="preserve"> that would be</w:t>
      </w:r>
      <w:r w:rsidR="0002687E">
        <w:rPr>
          <w:sz w:val="22"/>
          <w:szCs w:val="22"/>
        </w:rPr>
        <w:t xml:space="preserve"> provided by the MFG</w:t>
      </w:r>
      <w:r w:rsidR="00AF7FF1" w:rsidRPr="00F22C14">
        <w:rPr>
          <w:sz w:val="22"/>
          <w:szCs w:val="22"/>
        </w:rPr>
        <w:t>.</w:t>
      </w:r>
    </w:p>
    <w:p w:rsidR="001D6070" w:rsidRDefault="001D6070" w:rsidP="00F22C14">
      <w:pPr>
        <w:pStyle w:val="ListParagraph"/>
        <w:contextualSpacing/>
        <w:jc w:val="both"/>
        <w:rPr>
          <w:sz w:val="22"/>
          <w:szCs w:val="22"/>
        </w:rPr>
      </w:pPr>
    </w:p>
    <w:p w:rsidR="006174FF" w:rsidRDefault="001D6070" w:rsidP="00F22C14">
      <w:pPr>
        <w:pStyle w:val="ListParagraph"/>
        <w:contextualSpacing/>
        <w:jc w:val="both"/>
        <w:rPr>
          <w:sz w:val="22"/>
          <w:szCs w:val="22"/>
        </w:rPr>
      </w:pPr>
      <w:r>
        <w:rPr>
          <w:sz w:val="22"/>
          <w:szCs w:val="22"/>
        </w:rPr>
        <w:t>Generally speaking, these sorts of position changes are more likely in schools and academies that receive only relatively small values of MFG funding. For schools and academies that receive quite large values of MFG funding, it will take more substantial changes in pupil-level data to alter their positions versus the MFG</w:t>
      </w:r>
      <w:r w:rsidR="006678EE">
        <w:rPr>
          <w:sz w:val="22"/>
          <w:szCs w:val="22"/>
        </w:rPr>
        <w:t xml:space="preserve"> in 2022/23</w:t>
      </w:r>
      <w:r w:rsidR="00E33B75">
        <w:rPr>
          <w:sz w:val="22"/>
          <w:szCs w:val="22"/>
        </w:rPr>
        <w:t>. T</w:t>
      </w:r>
      <w:r w:rsidR="000F1EE1">
        <w:rPr>
          <w:sz w:val="22"/>
          <w:szCs w:val="22"/>
        </w:rPr>
        <w:t xml:space="preserve">hese changes may </w:t>
      </w:r>
      <w:r w:rsidR="00E33B75">
        <w:rPr>
          <w:sz w:val="22"/>
          <w:szCs w:val="22"/>
        </w:rPr>
        <w:t>t</w:t>
      </w:r>
      <w:r w:rsidR="006678EE">
        <w:rPr>
          <w:sz w:val="22"/>
          <w:szCs w:val="22"/>
        </w:rPr>
        <w:t>ake more than one year to have an impact</w:t>
      </w:r>
      <w:r w:rsidR="000F1EE1">
        <w:rPr>
          <w:sz w:val="22"/>
          <w:szCs w:val="22"/>
        </w:rPr>
        <w:t>.</w:t>
      </w:r>
      <w:r w:rsidR="00E3720F" w:rsidRPr="00F22C14">
        <w:rPr>
          <w:sz w:val="22"/>
          <w:szCs w:val="22"/>
        </w:rPr>
        <w:t xml:space="preserve"> </w:t>
      </w:r>
    </w:p>
    <w:p w:rsidR="006174FF" w:rsidRDefault="006174FF" w:rsidP="00F22C14">
      <w:pPr>
        <w:pStyle w:val="ListParagraph"/>
        <w:contextualSpacing/>
        <w:jc w:val="both"/>
        <w:rPr>
          <w:sz w:val="22"/>
          <w:szCs w:val="22"/>
        </w:rPr>
      </w:pPr>
    </w:p>
    <w:p w:rsidR="006D08A5" w:rsidRPr="00F22C14" w:rsidRDefault="001D6070" w:rsidP="00F22C14">
      <w:pPr>
        <w:pStyle w:val="ListParagraph"/>
        <w:contextualSpacing/>
        <w:jc w:val="both"/>
        <w:rPr>
          <w:sz w:val="22"/>
          <w:szCs w:val="22"/>
        </w:rPr>
      </w:pPr>
      <w:r>
        <w:rPr>
          <w:sz w:val="22"/>
          <w:szCs w:val="22"/>
        </w:rPr>
        <w:t>However, to stress, b</w:t>
      </w:r>
      <w:r w:rsidR="007210DE">
        <w:rPr>
          <w:sz w:val="22"/>
          <w:szCs w:val="22"/>
        </w:rPr>
        <w:t>ecause it is not based on</w:t>
      </w:r>
      <w:r w:rsidR="006174FF">
        <w:rPr>
          <w:sz w:val="22"/>
          <w:szCs w:val="22"/>
        </w:rPr>
        <w:t xml:space="preserve"> October 2021 Census data, t</w:t>
      </w:r>
      <w:r w:rsidR="00E3720F" w:rsidRPr="00F22C14">
        <w:rPr>
          <w:sz w:val="22"/>
          <w:szCs w:val="22"/>
        </w:rPr>
        <w:t>he cur</w:t>
      </w:r>
      <w:r w:rsidR="00AF7FF1" w:rsidRPr="00F22C14">
        <w:rPr>
          <w:sz w:val="22"/>
          <w:szCs w:val="22"/>
        </w:rPr>
        <w:t xml:space="preserve">rent modelling </w:t>
      </w:r>
      <w:r w:rsidR="008B44E4" w:rsidRPr="00F22C14">
        <w:rPr>
          <w:sz w:val="22"/>
          <w:szCs w:val="22"/>
        </w:rPr>
        <w:t>in Appendix 1</w:t>
      </w:r>
      <w:r w:rsidR="0002687E">
        <w:rPr>
          <w:sz w:val="22"/>
          <w:szCs w:val="22"/>
        </w:rPr>
        <w:t xml:space="preserve"> </w:t>
      </w:r>
      <w:r w:rsidR="00AF7FF1" w:rsidRPr="00F22C14">
        <w:rPr>
          <w:sz w:val="22"/>
          <w:szCs w:val="22"/>
        </w:rPr>
        <w:t xml:space="preserve">does not </w:t>
      </w:r>
      <w:r w:rsidR="00F93D9B" w:rsidRPr="00F22C14">
        <w:rPr>
          <w:sz w:val="22"/>
          <w:szCs w:val="22"/>
        </w:rPr>
        <w:t xml:space="preserve">yet </w:t>
      </w:r>
      <w:r w:rsidR="00AF7FF1" w:rsidRPr="00F22C14">
        <w:rPr>
          <w:sz w:val="22"/>
          <w:szCs w:val="22"/>
        </w:rPr>
        <w:t xml:space="preserve">show </w:t>
      </w:r>
      <w:r w:rsidR="006174FF">
        <w:rPr>
          <w:sz w:val="22"/>
          <w:szCs w:val="22"/>
        </w:rPr>
        <w:t xml:space="preserve">the </w:t>
      </w:r>
      <w:r w:rsidR="00E3720F" w:rsidRPr="00F22C14">
        <w:rPr>
          <w:sz w:val="22"/>
          <w:szCs w:val="22"/>
        </w:rPr>
        <w:t>impac</w:t>
      </w:r>
      <w:r>
        <w:rPr>
          <w:sz w:val="22"/>
          <w:szCs w:val="22"/>
        </w:rPr>
        <w:t>t of</w:t>
      </w:r>
      <w:r w:rsidR="00AF7FF1" w:rsidRPr="00F22C14">
        <w:rPr>
          <w:sz w:val="22"/>
          <w:szCs w:val="22"/>
        </w:rPr>
        <w:t xml:space="preserve"> change</w:t>
      </w:r>
      <w:r w:rsidR="006174FF">
        <w:rPr>
          <w:sz w:val="22"/>
          <w:szCs w:val="22"/>
        </w:rPr>
        <w:t>s</w:t>
      </w:r>
      <w:r>
        <w:rPr>
          <w:sz w:val="22"/>
          <w:szCs w:val="22"/>
        </w:rPr>
        <w:t xml:space="preserve"> in pupil-level data</w:t>
      </w:r>
      <w:r w:rsidR="00AF7FF1" w:rsidRPr="00F22C14">
        <w:rPr>
          <w:sz w:val="22"/>
          <w:szCs w:val="22"/>
        </w:rPr>
        <w:t xml:space="preserve"> on a school’s or academy’s position versus the MFG</w:t>
      </w:r>
      <w:r>
        <w:rPr>
          <w:sz w:val="22"/>
          <w:szCs w:val="22"/>
        </w:rPr>
        <w:t xml:space="preserve"> in 2022/23</w:t>
      </w:r>
      <w:r w:rsidR="00E3720F" w:rsidRPr="00F22C14">
        <w:rPr>
          <w:sz w:val="22"/>
          <w:szCs w:val="22"/>
        </w:rPr>
        <w:t>.</w:t>
      </w:r>
      <w:r w:rsidR="00AF7FF1" w:rsidRPr="00F22C14">
        <w:rPr>
          <w:sz w:val="22"/>
          <w:szCs w:val="22"/>
        </w:rPr>
        <w:t xml:space="preserve"> This impact can only be modelled using the October 2021 Census dataset when this is provided in December.</w:t>
      </w:r>
    </w:p>
    <w:p w:rsidR="00D419A5" w:rsidRPr="00B021D2" w:rsidRDefault="00D419A5" w:rsidP="00D419A5">
      <w:pPr>
        <w:pStyle w:val="ListParagraph"/>
        <w:contextualSpacing/>
        <w:jc w:val="both"/>
        <w:rPr>
          <w:color w:val="FF0000"/>
          <w:sz w:val="22"/>
          <w:szCs w:val="22"/>
        </w:rPr>
      </w:pPr>
    </w:p>
    <w:p w:rsidR="007210DE" w:rsidRDefault="006D08A5" w:rsidP="005F24D7">
      <w:pPr>
        <w:pStyle w:val="ListParagraph"/>
        <w:numPr>
          <w:ilvl w:val="0"/>
          <w:numId w:val="23"/>
        </w:numPr>
        <w:contextualSpacing/>
        <w:jc w:val="both"/>
        <w:rPr>
          <w:sz w:val="22"/>
          <w:szCs w:val="22"/>
        </w:rPr>
      </w:pPr>
      <w:r w:rsidRPr="00493E6B">
        <w:rPr>
          <w:sz w:val="22"/>
          <w:szCs w:val="22"/>
        </w:rPr>
        <w:t>The schools</w:t>
      </w:r>
      <w:r w:rsidR="005A1601" w:rsidRPr="00493E6B">
        <w:rPr>
          <w:sz w:val="22"/>
          <w:szCs w:val="22"/>
        </w:rPr>
        <w:t xml:space="preserve"> and academies</w:t>
      </w:r>
      <w:r w:rsidR="005C08C3">
        <w:rPr>
          <w:sz w:val="22"/>
          <w:szCs w:val="22"/>
        </w:rPr>
        <w:t xml:space="preserve"> </w:t>
      </w:r>
      <w:r w:rsidRPr="00493E6B">
        <w:rPr>
          <w:sz w:val="22"/>
          <w:szCs w:val="22"/>
        </w:rPr>
        <w:t>funded</w:t>
      </w:r>
      <w:r w:rsidR="000B0725">
        <w:rPr>
          <w:sz w:val="22"/>
          <w:szCs w:val="22"/>
        </w:rPr>
        <w:t xml:space="preserve"> in 2021/22</w:t>
      </w:r>
      <w:r w:rsidRPr="00493E6B">
        <w:rPr>
          <w:sz w:val="22"/>
          <w:szCs w:val="22"/>
        </w:rPr>
        <w:t xml:space="preserve"> on the Minimum Funding Guarantee (MFG) t</w:t>
      </w:r>
      <w:r w:rsidR="005A1601" w:rsidRPr="00493E6B">
        <w:rPr>
          <w:sz w:val="22"/>
          <w:szCs w:val="22"/>
        </w:rPr>
        <w:t xml:space="preserve">hat </w:t>
      </w:r>
      <w:r w:rsidR="00A60B1F" w:rsidRPr="00493E6B">
        <w:rPr>
          <w:sz w:val="22"/>
          <w:szCs w:val="22"/>
        </w:rPr>
        <w:t xml:space="preserve">may </w:t>
      </w:r>
      <w:r w:rsidR="005A1601" w:rsidRPr="00493E6B">
        <w:rPr>
          <w:sz w:val="22"/>
          <w:szCs w:val="22"/>
        </w:rPr>
        <w:t xml:space="preserve">come off </w:t>
      </w:r>
      <w:r w:rsidR="000B0725">
        <w:rPr>
          <w:sz w:val="22"/>
          <w:szCs w:val="22"/>
        </w:rPr>
        <w:t>the MFG in 2022/23</w:t>
      </w:r>
      <w:r w:rsidR="005A1601" w:rsidRPr="00493E6B">
        <w:rPr>
          <w:sz w:val="22"/>
          <w:szCs w:val="22"/>
        </w:rPr>
        <w:t xml:space="preserve"> be</w:t>
      </w:r>
      <w:r w:rsidR="00F3634A">
        <w:rPr>
          <w:sz w:val="22"/>
          <w:szCs w:val="22"/>
        </w:rPr>
        <w:t>cause the</w:t>
      </w:r>
      <w:r w:rsidR="00A60B1F" w:rsidRPr="00493E6B">
        <w:rPr>
          <w:sz w:val="22"/>
          <w:szCs w:val="22"/>
        </w:rPr>
        <w:t xml:space="preserve"> size of uplift</w:t>
      </w:r>
      <w:r w:rsidR="00E3720F">
        <w:rPr>
          <w:sz w:val="22"/>
          <w:szCs w:val="22"/>
        </w:rPr>
        <w:t>s</w:t>
      </w:r>
      <w:r w:rsidR="00A60B1F" w:rsidRPr="00493E6B">
        <w:rPr>
          <w:sz w:val="22"/>
          <w:szCs w:val="22"/>
        </w:rPr>
        <w:t xml:space="preserve"> (</w:t>
      </w:r>
      <w:r w:rsidR="0077292B" w:rsidRPr="00493E6B">
        <w:rPr>
          <w:sz w:val="22"/>
          <w:szCs w:val="22"/>
        </w:rPr>
        <w:t>+</w:t>
      </w:r>
      <w:r w:rsidR="00C559DA" w:rsidRPr="00493E6B">
        <w:rPr>
          <w:sz w:val="22"/>
          <w:szCs w:val="22"/>
        </w:rPr>
        <w:t>2.2</w:t>
      </w:r>
      <w:r w:rsidR="000B0725">
        <w:rPr>
          <w:sz w:val="22"/>
          <w:szCs w:val="22"/>
        </w:rPr>
        <w:t>% to +3.8</w:t>
      </w:r>
      <w:r w:rsidR="00A60B1F" w:rsidRPr="00493E6B">
        <w:rPr>
          <w:sz w:val="22"/>
          <w:szCs w:val="22"/>
        </w:rPr>
        <w:t>%</w:t>
      </w:r>
      <w:r w:rsidR="00493E6B" w:rsidRPr="00493E6B">
        <w:rPr>
          <w:sz w:val="22"/>
          <w:szCs w:val="22"/>
        </w:rPr>
        <w:t>)</w:t>
      </w:r>
      <w:r w:rsidR="006678EE">
        <w:rPr>
          <w:sz w:val="22"/>
          <w:szCs w:val="22"/>
        </w:rPr>
        <w:t xml:space="preserve"> received from</w:t>
      </w:r>
      <w:r w:rsidR="00E3720F">
        <w:rPr>
          <w:sz w:val="22"/>
          <w:szCs w:val="22"/>
        </w:rPr>
        <w:t xml:space="preserve"> our </w:t>
      </w:r>
      <w:r w:rsidR="006678EE">
        <w:rPr>
          <w:sz w:val="22"/>
          <w:szCs w:val="22"/>
        </w:rPr>
        <w:t xml:space="preserve">continued </w:t>
      </w:r>
      <w:r w:rsidR="00E3720F">
        <w:rPr>
          <w:sz w:val="22"/>
          <w:szCs w:val="22"/>
        </w:rPr>
        <w:t>mirroring of the</w:t>
      </w:r>
      <w:r w:rsidR="00A60B1F" w:rsidRPr="00493E6B">
        <w:rPr>
          <w:sz w:val="22"/>
          <w:szCs w:val="22"/>
        </w:rPr>
        <w:t xml:space="preserve"> National Funding Formula</w:t>
      </w:r>
      <w:r w:rsidR="005D2734">
        <w:rPr>
          <w:sz w:val="22"/>
          <w:szCs w:val="22"/>
        </w:rPr>
        <w:t xml:space="preserve"> </w:t>
      </w:r>
      <w:r w:rsidR="00E3720F">
        <w:rPr>
          <w:sz w:val="22"/>
          <w:szCs w:val="22"/>
        </w:rPr>
        <w:t xml:space="preserve">is greater than the </w:t>
      </w:r>
      <w:r w:rsidR="00F26F0D">
        <w:rPr>
          <w:sz w:val="22"/>
          <w:szCs w:val="22"/>
        </w:rPr>
        <w:t xml:space="preserve">minimum </w:t>
      </w:r>
      <w:r w:rsidR="00E3720F">
        <w:rPr>
          <w:sz w:val="22"/>
          <w:szCs w:val="22"/>
        </w:rPr>
        <w:t>2</w:t>
      </w:r>
      <w:r w:rsidR="00F3634A">
        <w:rPr>
          <w:sz w:val="22"/>
          <w:szCs w:val="22"/>
        </w:rPr>
        <w:t xml:space="preserve">% </w:t>
      </w:r>
      <w:r w:rsidR="00E3720F">
        <w:rPr>
          <w:sz w:val="22"/>
          <w:szCs w:val="22"/>
        </w:rPr>
        <w:t xml:space="preserve">the </w:t>
      </w:r>
      <w:r w:rsidR="00F3634A">
        <w:rPr>
          <w:sz w:val="22"/>
          <w:szCs w:val="22"/>
        </w:rPr>
        <w:t>MFG</w:t>
      </w:r>
      <w:r w:rsidR="00E3720F">
        <w:rPr>
          <w:sz w:val="22"/>
          <w:szCs w:val="22"/>
        </w:rPr>
        <w:t xml:space="preserve"> provides</w:t>
      </w:r>
      <w:r w:rsidR="00493E6B" w:rsidRPr="00493E6B">
        <w:rPr>
          <w:sz w:val="22"/>
          <w:szCs w:val="22"/>
        </w:rPr>
        <w:t xml:space="preserve">. </w:t>
      </w:r>
    </w:p>
    <w:p w:rsidR="007210DE" w:rsidRPr="007210DE" w:rsidRDefault="007210DE" w:rsidP="007210DE">
      <w:pPr>
        <w:contextualSpacing/>
        <w:jc w:val="both"/>
        <w:rPr>
          <w:sz w:val="22"/>
          <w:szCs w:val="22"/>
        </w:rPr>
      </w:pPr>
    </w:p>
    <w:p w:rsidR="007210DE" w:rsidRPr="000631C6" w:rsidRDefault="007210DE" w:rsidP="0094454E">
      <w:pPr>
        <w:pStyle w:val="ListParagraph"/>
        <w:contextualSpacing/>
        <w:jc w:val="both"/>
        <w:rPr>
          <w:sz w:val="22"/>
          <w:szCs w:val="22"/>
        </w:rPr>
      </w:pPr>
      <w:r w:rsidRPr="00B44F5B">
        <w:rPr>
          <w:sz w:val="22"/>
          <w:szCs w:val="22"/>
        </w:rPr>
        <w:t>If the figure in column 4 is positive and the figure in column 10 is zero then the school</w:t>
      </w:r>
      <w:r w:rsidR="000631C6" w:rsidRPr="00B44F5B">
        <w:rPr>
          <w:sz w:val="22"/>
          <w:szCs w:val="22"/>
        </w:rPr>
        <w:t xml:space="preserve"> or academy</w:t>
      </w:r>
      <w:r w:rsidRPr="00B44F5B">
        <w:rPr>
          <w:sz w:val="22"/>
          <w:szCs w:val="22"/>
        </w:rPr>
        <w:t xml:space="preserve"> is modelled on current October 2020 based-data to come off the MFG in 2022/23 as a result of the NFF funding uplift.</w:t>
      </w:r>
      <w:r w:rsidR="006678EE">
        <w:rPr>
          <w:sz w:val="22"/>
          <w:szCs w:val="22"/>
        </w:rPr>
        <w:t xml:space="preserve"> </w:t>
      </w:r>
      <w:r w:rsidR="000631C6" w:rsidRPr="006678EE">
        <w:rPr>
          <w:sz w:val="22"/>
          <w:szCs w:val="22"/>
        </w:rPr>
        <w:t xml:space="preserve">In the Appendix 1 modelling at this stage, these schools and academies </w:t>
      </w:r>
      <w:r w:rsidR="006678EE">
        <w:rPr>
          <w:sz w:val="22"/>
          <w:szCs w:val="22"/>
        </w:rPr>
        <w:t>may receive</w:t>
      </w:r>
      <w:r w:rsidR="000631C6" w:rsidRPr="006678EE">
        <w:rPr>
          <w:sz w:val="22"/>
          <w:szCs w:val="22"/>
        </w:rPr>
        <w:t xml:space="preserve"> increase</w:t>
      </w:r>
      <w:r w:rsidR="006678EE">
        <w:rPr>
          <w:sz w:val="22"/>
          <w:szCs w:val="22"/>
        </w:rPr>
        <w:t>s</w:t>
      </w:r>
      <w:r w:rsidR="000631C6" w:rsidRPr="006678EE">
        <w:rPr>
          <w:sz w:val="22"/>
          <w:szCs w:val="22"/>
        </w:rPr>
        <w:t xml:space="preserve"> in 2022/23, </w:t>
      </w:r>
      <w:r w:rsidR="006678EE">
        <w:rPr>
          <w:sz w:val="22"/>
          <w:szCs w:val="22"/>
        </w:rPr>
        <w:t>which are</w:t>
      </w:r>
      <w:r w:rsidR="000631C6" w:rsidRPr="006678EE">
        <w:rPr>
          <w:sz w:val="22"/>
          <w:szCs w:val="22"/>
        </w:rPr>
        <w:t xml:space="preserve"> above the 2% per pupil pro</w:t>
      </w:r>
      <w:r w:rsidR="00BF14A9">
        <w:rPr>
          <w:sz w:val="22"/>
          <w:szCs w:val="22"/>
        </w:rPr>
        <w:t>vided by the MFG but which are</w:t>
      </w:r>
      <w:r w:rsidR="000631C6" w:rsidRPr="006678EE">
        <w:rPr>
          <w:sz w:val="22"/>
          <w:szCs w:val="22"/>
        </w:rPr>
        <w:t xml:space="preserve"> lower than the increases received by schools and academies that were not on the MFG in 2021</w:t>
      </w:r>
      <w:r w:rsidR="00B44F5B" w:rsidRPr="006678EE">
        <w:rPr>
          <w:sz w:val="22"/>
          <w:szCs w:val="22"/>
        </w:rPr>
        <w:t>/22. This position is created</w:t>
      </w:r>
      <w:r w:rsidR="000631C6" w:rsidRPr="006678EE">
        <w:rPr>
          <w:sz w:val="22"/>
          <w:szCs w:val="22"/>
        </w:rPr>
        <w:t xml:space="preserve"> because the value of MFG protection previously allocated in 2021/22 is deducted from the school’s or academy’s total % gain in 2022/23.</w:t>
      </w:r>
    </w:p>
    <w:p w:rsidR="007210DE" w:rsidRPr="00B44F5B" w:rsidRDefault="000631C6" w:rsidP="00B44F5B">
      <w:pPr>
        <w:pStyle w:val="ListParagraph"/>
        <w:contextualSpacing/>
        <w:jc w:val="both"/>
        <w:rPr>
          <w:sz w:val="22"/>
          <w:szCs w:val="22"/>
        </w:rPr>
      </w:pPr>
      <w:r>
        <w:rPr>
          <w:sz w:val="22"/>
          <w:szCs w:val="22"/>
        </w:rPr>
        <w:t>Typically, s</w:t>
      </w:r>
      <w:r w:rsidR="00E3720F">
        <w:rPr>
          <w:sz w:val="22"/>
          <w:szCs w:val="22"/>
        </w:rPr>
        <w:t xml:space="preserve">chools and academies </w:t>
      </w:r>
      <w:r>
        <w:rPr>
          <w:sz w:val="22"/>
          <w:szCs w:val="22"/>
        </w:rPr>
        <w:t xml:space="preserve">that received only small values of MFG funding in 2021/22, may come off the MFG in 2022/23, subject to what happens with their </w:t>
      </w:r>
      <w:r w:rsidR="00BF14A9">
        <w:rPr>
          <w:sz w:val="22"/>
          <w:szCs w:val="22"/>
        </w:rPr>
        <w:t xml:space="preserve">pupil-level </w:t>
      </w:r>
      <w:r>
        <w:rPr>
          <w:sz w:val="22"/>
          <w:szCs w:val="22"/>
        </w:rPr>
        <w:t xml:space="preserve">data </w:t>
      </w:r>
      <w:r w:rsidR="006678EE">
        <w:rPr>
          <w:sz w:val="22"/>
          <w:szCs w:val="22"/>
        </w:rPr>
        <w:t xml:space="preserve">to be taken </w:t>
      </w:r>
      <w:r>
        <w:rPr>
          <w:sz w:val="22"/>
          <w:szCs w:val="22"/>
        </w:rPr>
        <w:t>from October 2021 Census</w:t>
      </w:r>
      <w:r w:rsidR="00B44F5B">
        <w:rPr>
          <w:sz w:val="22"/>
          <w:szCs w:val="22"/>
        </w:rPr>
        <w:t>.</w:t>
      </w:r>
    </w:p>
    <w:p w:rsidR="00A60B1F" w:rsidRPr="00B021D2" w:rsidRDefault="00A60B1F" w:rsidP="00A60B1F">
      <w:pPr>
        <w:pStyle w:val="ListParagraph"/>
        <w:contextualSpacing/>
        <w:jc w:val="both"/>
        <w:rPr>
          <w:color w:val="FF0000"/>
          <w:sz w:val="22"/>
          <w:szCs w:val="22"/>
        </w:rPr>
      </w:pPr>
    </w:p>
    <w:p w:rsidR="00022332" w:rsidRPr="00E26235" w:rsidRDefault="0077292B" w:rsidP="00022332">
      <w:pPr>
        <w:pStyle w:val="ListParagraph"/>
        <w:numPr>
          <w:ilvl w:val="0"/>
          <w:numId w:val="23"/>
        </w:numPr>
        <w:contextualSpacing/>
        <w:jc w:val="both"/>
        <w:rPr>
          <w:sz w:val="22"/>
          <w:szCs w:val="22"/>
        </w:rPr>
      </w:pPr>
      <w:r w:rsidRPr="00024E9B">
        <w:rPr>
          <w:sz w:val="22"/>
          <w:szCs w:val="22"/>
        </w:rPr>
        <w:t>The schools and academies that are not currently funded on either the Minimum Funding Guarantee or</w:t>
      </w:r>
      <w:r w:rsidR="000B0725">
        <w:rPr>
          <w:sz w:val="22"/>
          <w:szCs w:val="22"/>
        </w:rPr>
        <w:t xml:space="preserve"> on</w:t>
      </w:r>
      <w:r w:rsidRPr="00024E9B">
        <w:rPr>
          <w:sz w:val="22"/>
          <w:szCs w:val="22"/>
        </w:rPr>
        <w:t xml:space="preserve"> the</w:t>
      </w:r>
      <w:r w:rsidR="00BF14A9">
        <w:rPr>
          <w:sz w:val="22"/>
          <w:szCs w:val="22"/>
        </w:rPr>
        <w:t xml:space="preserve"> DfE’s</w:t>
      </w:r>
      <w:r w:rsidR="00793CD1" w:rsidRPr="00024E9B">
        <w:rPr>
          <w:sz w:val="22"/>
          <w:szCs w:val="22"/>
        </w:rPr>
        <w:t xml:space="preserve"> per pupil </w:t>
      </w:r>
      <w:r w:rsidRPr="00024E9B">
        <w:rPr>
          <w:sz w:val="22"/>
          <w:szCs w:val="22"/>
        </w:rPr>
        <w:t>minimums</w:t>
      </w:r>
      <w:r w:rsidR="000B0725">
        <w:rPr>
          <w:sz w:val="22"/>
          <w:szCs w:val="22"/>
        </w:rPr>
        <w:t xml:space="preserve"> (MFLs)</w:t>
      </w:r>
      <w:r w:rsidRPr="00024E9B">
        <w:rPr>
          <w:sz w:val="22"/>
          <w:szCs w:val="22"/>
        </w:rPr>
        <w:t xml:space="preserve"> i.e. they are funded purely on the National Funding Formula</w:t>
      </w:r>
      <w:r w:rsidR="00793CD1" w:rsidRPr="00024E9B">
        <w:rPr>
          <w:sz w:val="22"/>
          <w:szCs w:val="22"/>
        </w:rPr>
        <w:t>,</w:t>
      </w:r>
      <w:r w:rsidR="000B0725">
        <w:rPr>
          <w:sz w:val="22"/>
          <w:szCs w:val="22"/>
        </w:rPr>
        <w:t xml:space="preserve"> and may remain so in 2022/23</w:t>
      </w:r>
      <w:r w:rsidRPr="00024E9B">
        <w:rPr>
          <w:sz w:val="22"/>
          <w:szCs w:val="22"/>
        </w:rPr>
        <w:t xml:space="preserve">, depending on </w:t>
      </w:r>
      <w:r w:rsidR="006678EE">
        <w:rPr>
          <w:sz w:val="22"/>
          <w:szCs w:val="22"/>
        </w:rPr>
        <w:t xml:space="preserve">the impact of changes in </w:t>
      </w:r>
      <w:r w:rsidRPr="00024E9B">
        <w:rPr>
          <w:sz w:val="22"/>
          <w:szCs w:val="22"/>
        </w:rPr>
        <w:t>the</w:t>
      </w:r>
      <w:r w:rsidR="00914581" w:rsidRPr="00024E9B">
        <w:rPr>
          <w:sz w:val="22"/>
          <w:szCs w:val="22"/>
        </w:rPr>
        <w:t>ir</w:t>
      </w:r>
      <w:r w:rsidR="006678EE">
        <w:rPr>
          <w:sz w:val="22"/>
          <w:szCs w:val="22"/>
        </w:rPr>
        <w:t xml:space="preserve"> pupil-level</w:t>
      </w:r>
      <w:r w:rsidR="00914581" w:rsidRPr="00024E9B">
        <w:rPr>
          <w:sz w:val="22"/>
          <w:szCs w:val="22"/>
        </w:rPr>
        <w:t xml:space="preserve"> data </w:t>
      </w:r>
      <w:r w:rsidR="006678EE">
        <w:rPr>
          <w:sz w:val="22"/>
          <w:szCs w:val="22"/>
        </w:rPr>
        <w:t xml:space="preserve">to be </w:t>
      </w:r>
      <w:r w:rsidR="00914581" w:rsidRPr="00024E9B">
        <w:rPr>
          <w:sz w:val="22"/>
          <w:szCs w:val="22"/>
        </w:rPr>
        <w:t>recorde</w:t>
      </w:r>
      <w:r w:rsidR="000B0725">
        <w:rPr>
          <w:sz w:val="22"/>
          <w:szCs w:val="22"/>
        </w:rPr>
        <w:t xml:space="preserve">d </w:t>
      </w:r>
      <w:r w:rsidR="000B0725" w:rsidRPr="006678EE">
        <w:rPr>
          <w:sz w:val="22"/>
          <w:szCs w:val="22"/>
        </w:rPr>
        <w:t xml:space="preserve">in </w:t>
      </w:r>
      <w:r w:rsidR="006678EE" w:rsidRPr="006678EE">
        <w:rPr>
          <w:sz w:val="22"/>
          <w:szCs w:val="22"/>
        </w:rPr>
        <w:t xml:space="preserve">the </w:t>
      </w:r>
      <w:r w:rsidR="000B0725" w:rsidRPr="006678EE">
        <w:rPr>
          <w:sz w:val="22"/>
          <w:szCs w:val="22"/>
        </w:rPr>
        <w:t>October 2021</w:t>
      </w:r>
      <w:r w:rsidR="006678EE" w:rsidRPr="006678EE">
        <w:rPr>
          <w:sz w:val="22"/>
          <w:szCs w:val="22"/>
        </w:rPr>
        <w:t xml:space="preserve"> Census</w:t>
      </w:r>
      <w:r w:rsidRPr="006678EE">
        <w:rPr>
          <w:sz w:val="22"/>
          <w:szCs w:val="22"/>
        </w:rPr>
        <w:t xml:space="preserve">. </w:t>
      </w:r>
      <w:r w:rsidR="005A3E97" w:rsidRPr="006678EE">
        <w:rPr>
          <w:sz w:val="22"/>
          <w:szCs w:val="22"/>
        </w:rPr>
        <w:t>These schools and academies</w:t>
      </w:r>
      <w:r w:rsidR="00BF14A9">
        <w:rPr>
          <w:sz w:val="22"/>
          <w:szCs w:val="22"/>
        </w:rPr>
        <w:t xml:space="preserve"> have zeros in all</w:t>
      </w:r>
      <w:r w:rsidR="000B0725" w:rsidRPr="006678EE">
        <w:rPr>
          <w:sz w:val="22"/>
          <w:szCs w:val="22"/>
        </w:rPr>
        <w:t xml:space="preserve"> columns 4, 5</w:t>
      </w:r>
      <w:r w:rsidR="005C08C3" w:rsidRPr="006678EE">
        <w:rPr>
          <w:sz w:val="22"/>
          <w:szCs w:val="22"/>
        </w:rPr>
        <w:t>,</w:t>
      </w:r>
      <w:r w:rsidR="000B0725" w:rsidRPr="006678EE">
        <w:rPr>
          <w:sz w:val="22"/>
          <w:szCs w:val="22"/>
        </w:rPr>
        <w:t xml:space="preserve"> 10, and 11</w:t>
      </w:r>
      <w:r w:rsidR="005A3E97" w:rsidRPr="006678EE">
        <w:rPr>
          <w:sz w:val="22"/>
          <w:szCs w:val="22"/>
        </w:rPr>
        <w:t xml:space="preserve">. </w:t>
      </w:r>
      <w:r w:rsidR="00C130A1">
        <w:rPr>
          <w:sz w:val="22"/>
          <w:szCs w:val="22"/>
        </w:rPr>
        <w:t xml:space="preserve">They </w:t>
      </w:r>
      <w:r w:rsidRPr="00024E9B">
        <w:rPr>
          <w:sz w:val="22"/>
          <w:szCs w:val="22"/>
        </w:rPr>
        <w:t xml:space="preserve">may receive </w:t>
      </w:r>
      <w:r w:rsidR="00C130A1">
        <w:rPr>
          <w:sz w:val="22"/>
          <w:szCs w:val="22"/>
        </w:rPr>
        <w:t>increases in funding per pupil that are</w:t>
      </w:r>
      <w:r w:rsidRPr="00024E9B">
        <w:rPr>
          <w:sz w:val="22"/>
          <w:szCs w:val="22"/>
        </w:rPr>
        <w:t xml:space="preserve"> more in line</w:t>
      </w:r>
      <w:r w:rsidR="00BF14A9">
        <w:rPr>
          <w:sz w:val="22"/>
          <w:szCs w:val="22"/>
        </w:rPr>
        <w:t xml:space="preserve"> with, or may actually exceed, </w:t>
      </w:r>
      <w:r w:rsidRPr="00024E9B">
        <w:rPr>
          <w:sz w:val="22"/>
          <w:szCs w:val="22"/>
        </w:rPr>
        <w:t>the</w:t>
      </w:r>
      <w:r w:rsidR="00793CD1" w:rsidRPr="00024E9B">
        <w:rPr>
          <w:sz w:val="22"/>
          <w:szCs w:val="22"/>
        </w:rPr>
        <w:t xml:space="preserve"> overall</w:t>
      </w:r>
      <w:r w:rsidR="00914581" w:rsidRPr="00024E9B">
        <w:rPr>
          <w:sz w:val="22"/>
          <w:szCs w:val="22"/>
        </w:rPr>
        <w:t xml:space="preserve"> ‘headline’</w:t>
      </w:r>
      <w:r w:rsidR="006678EE">
        <w:rPr>
          <w:sz w:val="22"/>
          <w:szCs w:val="22"/>
        </w:rPr>
        <w:t xml:space="preserve"> 3%</w:t>
      </w:r>
      <w:r w:rsidRPr="00024E9B">
        <w:rPr>
          <w:sz w:val="22"/>
          <w:szCs w:val="22"/>
        </w:rPr>
        <w:t xml:space="preserve"> </w:t>
      </w:r>
      <w:r w:rsidR="0023689B" w:rsidRPr="00024E9B">
        <w:rPr>
          <w:sz w:val="22"/>
          <w:szCs w:val="22"/>
        </w:rPr>
        <w:t xml:space="preserve">National Funding Formula uplift. </w:t>
      </w:r>
      <w:r w:rsidR="008929B1" w:rsidRPr="00024E9B">
        <w:rPr>
          <w:sz w:val="22"/>
          <w:szCs w:val="22"/>
        </w:rPr>
        <w:t xml:space="preserve">However, </w:t>
      </w:r>
      <w:r w:rsidR="00BF14A9">
        <w:rPr>
          <w:sz w:val="22"/>
          <w:szCs w:val="22"/>
        </w:rPr>
        <w:t>the funding received by these</w:t>
      </w:r>
      <w:r w:rsidR="006678EE">
        <w:rPr>
          <w:sz w:val="22"/>
          <w:szCs w:val="22"/>
        </w:rPr>
        <w:t xml:space="preserve"> schools and academies</w:t>
      </w:r>
      <w:r w:rsidR="00662E08">
        <w:rPr>
          <w:sz w:val="22"/>
          <w:szCs w:val="22"/>
        </w:rPr>
        <w:t xml:space="preserve"> </w:t>
      </w:r>
      <w:r w:rsidR="00BF14A9">
        <w:rPr>
          <w:sz w:val="22"/>
          <w:szCs w:val="22"/>
        </w:rPr>
        <w:t>is</w:t>
      </w:r>
      <w:r w:rsidR="008929B1" w:rsidRPr="00024E9B">
        <w:rPr>
          <w:sz w:val="22"/>
          <w:szCs w:val="22"/>
        </w:rPr>
        <w:t xml:space="preserve"> more </w:t>
      </w:r>
      <w:r w:rsidR="006678EE">
        <w:rPr>
          <w:sz w:val="22"/>
          <w:szCs w:val="22"/>
        </w:rPr>
        <w:t xml:space="preserve">prone to being </w:t>
      </w:r>
      <w:r w:rsidR="008929B1" w:rsidRPr="00024E9B">
        <w:rPr>
          <w:sz w:val="22"/>
          <w:szCs w:val="22"/>
        </w:rPr>
        <w:t>directly affect</w:t>
      </w:r>
      <w:r w:rsidR="00914581" w:rsidRPr="00024E9B">
        <w:rPr>
          <w:sz w:val="22"/>
          <w:szCs w:val="22"/>
        </w:rPr>
        <w:t xml:space="preserve">ed by </w:t>
      </w:r>
      <w:r w:rsidR="0023689B" w:rsidRPr="00024E9B">
        <w:rPr>
          <w:sz w:val="22"/>
          <w:szCs w:val="22"/>
        </w:rPr>
        <w:t xml:space="preserve">year on year census </w:t>
      </w:r>
      <w:r w:rsidR="000B0725">
        <w:rPr>
          <w:sz w:val="22"/>
          <w:szCs w:val="22"/>
        </w:rPr>
        <w:t>data change</w:t>
      </w:r>
      <w:r w:rsidR="006678EE">
        <w:rPr>
          <w:sz w:val="22"/>
          <w:szCs w:val="22"/>
        </w:rPr>
        <w:t xml:space="preserve">s. </w:t>
      </w:r>
      <w:r w:rsidR="00BF14A9">
        <w:rPr>
          <w:sz w:val="22"/>
          <w:szCs w:val="22"/>
        </w:rPr>
        <w:t>Depending on their October 2021 Census data, t</w:t>
      </w:r>
      <w:r w:rsidR="006678EE">
        <w:rPr>
          <w:sz w:val="22"/>
          <w:szCs w:val="22"/>
        </w:rPr>
        <w:t>he confirmed final value</w:t>
      </w:r>
      <w:r w:rsidR="00BF14A9">
        <w:rPr>
          <w:sz w:val="22"/>
          <w:szCs w:val="22"/>
        </w:rPr>
        <w:t>s</w:t>
      </w:r>
      <w:r w:rsidR="006678EE">
        <w:rPr>
          <w:sz w:val="22"/>
          <w:szCs w:val="22"/>
        </w:rPr>
        <w:t xml:space="preserve"> of their</w:t>
      </w:r>
      <w:r w:rsidR="000B0725">
        <w:rPr>
          <w:sz w:val="22"/>
          <w:szCs w:val="22"/>
        </w:rPr>
        <w:t xml:space="preserve"> 2022/23</w:t>
      </w:r>
      <w:r w:rsidR="008929B1" w:rsidRPr="00024E9B">
        <w:rPr>
          <w:sz w:val="22"/>
          <w:szCs w:val="22"/>
        </w:rPr>
        <w:t xml:space="preserve"> </w:t>
      </w:r>
      <w:r w:rsidR="006678EE">
        <w:rPr>
          <w:sz w:val="22"/>
          <w:szCs w:val="22"/>
        </w:rPr>
        <w:t xml:space="preserve">formula funding allocations could change </w:t>
      </w:r>
      <w:r w:rsidR="00E26235">
        <w:rPr>
          <w:sz w:val="22"/>
          <w:szCs w:val="22"/>
        </w:rPr>
        <w:t>more significantly</w:t>
      </w:r>
      <w:r w:rsidR="006678EE">
        <w:rPr>
          <w:sz w:val="22"/>
          <w:szCs w:val="22"/>
        </w:rPr>
        <w:t>, both up and down, from what is currently model</w:t>
      </w:r>
      <w:r w:rsidR="00E26235">
        <w:rPr>
          <w:sz w:val="22"/>
          <w:szCs w:val="22"/>
        </w:rPr>
        <w:t>led in Appendix 1 than for</w:t>
      </w:r>
      <w:r w:rsidR="006678EE">
        <w:rPr>
          <w:sz w:val="22"/>
          <w:szCs w:val="22"/>
        </w:rPr>
        <w:t xml:space="preserve"> schools and academies that are on the MFG or on the MFL</w:t>
      </w:r>
      <w:r w:rsidR="00E26235">
        <w:rPr>
          <w:sz w:val="22"/>
          <w:szCs w:val="22"/>
        </w:rPr>
        <w:t>s</w:t>
      </w:r>
      <w:r w:rsidR="006678EE">
        <w:rPr>
          <w:sz w:val="22"/>
          <w:szCs w:val="22"/>
        </w:rPr>
        <w:t>.</w:t>
      </w:r>
    </w:p>
    <w:p w:rsidR="00512CFD" w:rsidRPr="00B021D2" w:rsidRDefault="00512CFD" w:rsidP="004769FD">
      <w:pPr>
        <w:contextualSpacing/>
        <w:jc w:val="both"/>
        <w:rPr>
          <w:color w:val="FF0000"/>
          <w:sz w:val="22"/>
          <w:szCs w:val="22"/>
        </w:rPr>
      </w:pPr>
    </w:p>
    <w:p w:rsidR="00592877" w:rsidRPr="00847E79" w:rsidRDefault="00847E79" w:rsidP="00592877">
      <w:pPr>
        <w:jc w:val="both"/>
        <w:rPr>
          <w:sz w:val="22"/>
          <w:szCs w:val="22"/>
        </w:rPr>
      </w:pPr>
      <w:r w:rsidRPr="00847E79">
        <w:rPr>
          <w:sz w:val="22"/>
          <w:szCs w:val="22"/>
        </w:rPr>
        <w:t>4.3</w:t>
      </w:r>
      <w:r w:rsidR="00592877" w:rsidRPr="00847E79">
        <w:rPr>
          <w:sz w:val="22"/>
          <w:szCs w:val="22"/>
        </w:rPr>
        <w:t xml:space="preserve"> On the basis of the illustrative modelling in Appendix 1</w:t>
      </w:r>
      <w:r w:rsidRPr="00847E79">
        <w:rPr>
          <w:sz w:val="22"/>
          <w:szCs w:val="22"/>
        </w:rPr>
        <w:t>a</w:t>
      </w:r>
      <w:r w:rsidR="00592877" w:rsidRPr="00847E79">
        <w:rPr>
          <w:sz w:val="22"/>
          <w:szCs w:val="22"/>
        </w:rPr>
        <w:t>, the formula funding landscape in Bradford in</w:t>
      </w:r>
      <w:r w:rsidR="000B0725">
        <w:rPr>
          <w:sz w:val="22"/>
          <w:szCs w:val="22"/>
        </w:rPr>
        <w:t xml:space="preserve"> 2022/23</w:t>
      </w:r>
      <w:r w:rsidR="00592877" w:rsidRPr="00847E79">
        <w:rPr>
          <w:sz w:val="22"/>
          <w:szCs w:val="22"/>
        </w:rPr>
        <w:t xml:space="preserve"> is as follows:</w:t>
      </w:r>
    </w:p>
    <w:p w:rsidR="00592877" w:rsidRPr="00B021D2" w:rsidRDefault="00592877" w:rsidP="00592877">
      <w:pPr>
        <w:jc w:val="both"/>
        <w:rPr>
          <w:color w:val="FF0000"/>
          <w:sz w:val="22"/>
          <w:szCs w:val="22"/>
        </w:rPr>
      </w:pPr>
    </w:p>
    <w:p w:rsidR="00847E79" w:rsidRPr="00204BE4" w:rsidRDefault="00592877" w:rsidP="00204BE4">
      <w:pPr>
        <w:numPr>
          <w:ilvl w:val="0"/>
          <w:numId w:val="18"/>
        </w:numPr>
        <w:ind w:left="720"/>
        <w:jc w:val="both"/>
        <w:rPr>
          <w:sz w:val="22"/>
          <w:szCs w:val="22"/>
        </w:rPr>
      </w:pPr>
      <w:r w:rsidRPr="00531FEE">
        <w:rPr>
          <w:sz w:val="22"/>
          <w:szCs w:val="22"/>
        </w:rPr>
        <w:t xml:space="preserve">Primary phase: </w:t>
      </w:r>
      <w:r w:rsidR="0024390D" w:rsidRPr="00531FEE">
        <w:rPr>
          <w:sz w:val="22"/>
          <w:szCs w:val="22"/>
        </w:rPr>
        <w:t>69</w:t>
      </w:r>
      <w:r w:rsidRPr="00531FEE">
        <w:rPr>
          <w:sz w:val="22"/>
          <w:szCs w:val="22"/>
        </w:rPr>
        <w:t xml:space="preserve"> out of 156 schools</w:t>
      </w:r>
      <w:r w:rsidR="00B267B8" w:rsidRPr="00531FEE">
        <w:rPr>
          <w:sz w:val="22"/>
          <w:szCs w:val="22"/>
        </w:rPr>
        <w:t xml:space="preserve"> / academies</w:t>
      </w:r>
      <w:r w:rsidRPr="00531FEE">
        <w:rPr>
          <w:sz w:val="22"/>
          <w:szCs w:val="22"/>
        </w:rPr>
        <w:t xml:space="preserve"> (</w:t>
      </w:r>
      <w:r w:rsidR="00531FEE" w:rsidRPr="00531FEE">
        <w:rPr>
          <w:sz w:val="22"/>
          <w:szCs w:val="22"/>
        </w:rPr>
        <w:t>44</w:t>
      </w:r>
      <w:r w:rsidR="00B267B8" w:rsidRPr="00531FEE">
        <w:rPr>
          <w:sz w:val="22"/>
          <w:szCs w:val="22"/>
        </w:rPr>
        <w:t>%)</w:t>
      </w:r>
      <w:r w:rsidRPr="00531FEE">
        <w:rPr>
          <w:sz w:val="22"/>
          <w:szCs w:val="22"/>
        </w:rPr>
        <w:t>, are funded on the Mi</w:t>
      </w:r>
      <w:r w:rsidR="00847E79" w:rsidRPr="00531FEE">
        <w:rPr>
          <w:sz w:val="22"/>
          <w:szCs w:val="22"/>
        </w:rPr>
        <w:t>nimum Funding Guarantee (at 2.00</w:t>
      </w:r>
      <w:r w:rsidRPr="00531FEE">
        <w:rPr>
          <w:sz w:val="22"/>
          <w:szCs w:val="22"/>
        </w:rPr>
        <w:t xml:space="preserve">%). </w:t>
      </w:r>
      <w:r w:rsidR="00531FEE" w:rsidRPr="00531FEE">
        <w:rPr>
          <w:sz w:val="22"/>
          <w:szCs w:val="22"/>
        </w:rPr>
        <w:t>37</w:t>
      </w:r>
      <w:r w:rsidRPr="00531FEE">
        <w:rPr>
          <w:sz w:val="22"/>
          <w:szCs w:val="22"/>
        </w:rPr>
        <w:t xml:space="preserve"> </w:t>
      </w:r>
      <w:r w:rsidR="000B0725" w:rsidRPr="00531FEE">
        <w:rPr>
          <w:sz w:val="22"/>
          <w:szCs w:val="22"/>
        </w:rPr>
        <w:t>schools</w:t>
      </w:r>
      <w:r w:rsidR="00B267B8" w:rsidRPr="00531FEE">
        <w:rPr>
          <w:sz w:val="22"/>
          <w:szCs w:val="22"/>
        </w:rPr>
        <w:t xml:space="preserve"> / academies</w:t>
      </w:r>
      <w:r w:rsidR="00531FEE" w:rsidRPr="00531FEE">
        <w:rPr>
          <w:sz w:val="22"/>
          <w:szCs w:val="22"/>
        </w:rPr>
        <w:t xml:space="preserve"> (24%)</w:t>
      </w:r>
      <w:r w:rsidR="000B0725" w:rsidRPr="00531FEE">
        <w:rPr>
          <w:sz w:val="22"/>
          <w:szCs w:val="22"/>
        </w:rPr>
        <w:t xml:space="preserve"> are funded at the £4,265</w:t>
      </w:r>
      <w:r w:rsidRPr="00531FEE">
        <w:rPr>
          <w:sz w:val="22"/>
          <w:szCs w:val="22"/>
        </w:rPr>
        <w:t xml:space="preserve"> </w:t>
      </w:r>
      <w:r w:rsidR="00B267B8" w:rsidRPr="00531FEE">
        <w:rPr>
          <w:sz w:val="22"/>
          <w:szCs w:val="22"/>
        </w:rPr>
        <w:t>MFL value</w:t>
      </w:r>
      <w:r w:rsidRPr="00531FEE">
        <w:rPr>
          <w:sz w:val="22"/>
          <w:szCs w:val="22"/>
        </w:rPr>
        <w:t>. All other</w:t>
      </w:r>
      <w:r w:rsidR="000B0725" w:rsidRPr="00531FEE">
        <w:rPr>
          <w:sz w:val="22"/>
          <w:szCs w:val="22"/>
        </w:rPr>
        <w:t xml:space="preserve"> schools</w:t>
      </w:r>
      <w:r w:rsidR="00B267B8" w:rsidRPr="00531FEE">
        <w:rPr>
          <w:sz w:val="22"/>
          <w:szCs w:val="22"/>
        </w:rPr>
        <w:t xml:space="preserve"> / academies</w:t>
      </w:r>
      <w:r w:rsidR="000B0725" w:rsidRPr="00531FEE">
        <w:rPr>
          <w:sz w:val="22"/>
          <w:szCs w:val="22"/>
        </w:rPr>
        <w:t xml:space="preserve"> are funded above £4,265</w:t>
      </w:r>
      <w:r w:rsidRPr="00531FEE">
        <w:rPr>
          <w:sz w:val="22"/>
          <w:szCs w:val="22"/>
        </w:rPr>
        <w:t xml:space="preserve"> per pupil.</w:t>
      </w:r>
    </w:p>
    <w:p w:rsidR="00592877" w:rsidRPr="00B267B8" w:rsidRDefault="00592877" w:rsidP="005F24D7">
      <w:pPr>
        <w:pStyle w:val="ListParagraph"/>
        <w:numPr>
          <w:ilvl w:val="0"/>
          <w:numId w:val="14"/>
        </w:numPr>
        <w:jc w:val="both"/>
        <w:rPr>
          <w:sz w:val="22"/>
          <w:szCs w:val="22"/>
        </w:rPr>
      </w:pPr>
      <w:r w:rsidRPr="00B267B8">
        <w:rPr>
          <w:sz w:val="22"/>
          <w:szCs w:val="22"/>
        </w:rPr>
        <w:lastRenderedPageBreak/>
        <w:t xml:space="preserve">Secondary phase: </w:t>
      </w:r>
      <w:r w:rsidR="00B267B8" w:rsidRPr="00B267B8">
        <w:rPr>
          <w:sz w:val="22"/>
          <w:szCs w:val="22"/>
        </w:rPr>
        <w:t>6</w:t>
      </w:r>
      <w:r w:rsidRPr="00B267B8">
        <w:rPr>
          <w:sz w:val="22"/>
          <w:szCs w:val="22"/>
        </w:rPr>
        <w:t xml:space="preserve"> out of 31 schools</w:t>
      </w:r>
      <w:r w:rsidR="00B267B8">
        <w:rPr>
          <w:sz w:val="22"/>
          <w:szCs w:val="22"/>
        </w:rPr>
        <w:t xml:space="preserve"> / academies</w:t>
      </w:r>
      <w:r w:rsidRPr="00B267B8">
        <w:rPr>
          <w:sz w:val="22"/>
          <w:szCs w:val="22"/>
        </w:rPr>
        <w:t xml:space="preserve"> (</w:t>
      </w:r>
      <w:r w:rsidR="00B267B8" w:rsidRPr="00B267B8">
        <w:rPr>
          <w:sz w:val="22"/>
          <w:szCs w:val="22"/>
        </w:rPr>
        <w:t>19</w:t>
      </w:r>
      <w:r w:rsidR="00B267B8">
        <w:rPr>
          <w:sz w:val="22"/>
          <w:szCs w:val="22"/>
        </w:rPr>
        <w:t>%)</w:t>
      </w:r>
      <w:r w:rsidRPr="00B267B8">
        <w:rPr>
          <w:sz w:val="22"/>
          <w:szCs w:val="22"/>
        </w:rPr>
        <w:t xml:space="preserve"> are funded on the Mi</w:t>
      </w:r>
      <w:r w:rsidR="00847E79" w:rsidRPr="00B267B8">
        <w:rPr>
          <w:sz w:val="22"/>
          <w:szCs w:val="22"/>
        </w:rPr>
        <w:t>nimum Funding Guarantee (at 2.00</w:t>
      </w:r>
      <w:r w:rsidRPr="00B267B8">
        <w:rPr>
          <w:sz w:val="22"/>
          <w:szCs w:val="22"/>
        </w:rPr>
        <w:t xml:space="preserve">%). </w:t>
      </w:r>
      <w:r w:rsidR="000F2499" w:rsidRPr="00B267B8">
        <w:rPr>
          <w:sz w:val="22"/>
          <w:szCs w:val="22"/>
        </w:rPr>
        <w:t>3</w:t>
      </w:r>
      <w:r w:rsidRPr="00B267B8">
        <w:rPr>
          <w:sz w:val="22"/>
          <w:szCs w:val="22"/>
        </w:rPr>
        <w:t xml:space="preserve"> </w:t>
      </w:r>
      <w:r w:rsidR="000B0725" w:rsidRPr="00B267B8">
        <w:rPr>
          <w:sz w:val="22"/>
          <w:szCs w:val="22"/>
        </w:rPr>
        <w:t>schools</w:t>
      </w:r>
      <w:r w:rsidR="00B267B8">
        <w:rPr>
          <w:sz w:val="22"/>
          <w:szCs w:val="22"/>
        </w:rPr>
        <w:t xml:space="preserve"> / academies</w:t>
      </w:r>
      <w:r w:rsidR="000B0725" w:rsidRPr="00B267B8">
        <w:rPr>
          <w:sz w:val="22"/>
          <w:szCs w:val="22"/>
        </w:rPr>
        <w:t xml:space="preserve"> are funded at the £5,525</w:t>
      </w:r>
      <w:r w:rsidRPr="00B267B8">
        <w:rPr>
          <w:sz w:val="22"/>
          <w:szCs w:val="22"/>
        </w:rPr>
        <w:t xml:space="preserve"> </w:t>
      </w:r>
      <w:r w:rsidR="00B267B8">
        <w:rPr>
          <w:sz w:val="22"/>
          <w:szCs w:val="22"/>
        </w:rPr>
        <w:t>MFL value</w:t>
      </w:r>
      <w:r w:rsidRPr="00B267B8">
        <w:rPr>
          <w:sz w:val="22"/>
          <w:szCs w:val="22"/>
        </w:rPr>
        <w:t>. All other</w:t>
      </w:r>
      <w:r w:rsidR="00847E79" w:rsidRPr="00B267B8">
        <w:rPr>
          <w:sz w:val="22"/>
          <w:szCs w:val="22"/>
        </w:rPr>
        <w:t xml:space="preserve"> </w:t>
      </w:r>
      <w:r w:rsidR="00B267B8" w:rsidRPr="00B267B8">
        <w:rPr>
          <w:sz w:val="22"/>
          <w:szCs w:val="22"/>
        </w:rPr>
        <w:t>schools</w:t>
      </w:r>
      <w:r w:rsidR="00B267B8">
        <w:rPr>
          <w:sz w:val="22"/>
          <w:szCs w:val="22"/>
        </w:rPr>
        <w:t xml:space="preserve"> / academies</w:t>
      </w:r>
      <w:r w:rsidR="000B0725" w:rsidRPr="00B267B8">
        <w:rPr>
          <w:sz w:val="22"/>
          <w:szCs w:val="22"/>
        </w:rPr>
        <w:t xml:space="preserve"> are funded above £5,525</w:t>
      </w:r>
      <w:r w:rsidRPr="00B267B8">
        <w:rPr>
          <w:sz w:val="22"/>
          <w:szCs w:val="22"/>
        </w:rPr>
        <w:t xml:space="preserve"> per pupil.</w:t>
      </w:r>
    </w:p>
    <w:p w:rsidR="00592877" w:rsidRPr="000B0725" w:rsidRDefault="00592877" w:rsidP="00592877">
      <w:pPr>
        <w:pStyle w:val="ListParagraph"/>
        <w:ind w:left="1080"/>
        <w:jc w:val="both"/>
        <w:rPr>
          <w:color w:val="FF0000"/>
          <w:sz w:val="22"/>
          <w:szCs w:val="22"/>
        </w:rPr>
      </w:pPr>
    </w:p>
    <w:p w:rsidR="00B267B8" w:rsidRDefault="00B267B8" w:rsidP="005F24D7">
      <w:pPr>
        <w:pStyle w:val="ListParagraph"/>
        <w:numPr>
          <w:ilvl w:val="0"/>
          <w:numId w:val="14"/>
        </w:numPr>
        <w:jc w:val="both"/>
        <w:rPr>
          <w:sz w:val="22"/>
          <w:szCs w:val="22"/>
        </w:rPr>
      </w:pPr>
      <w:r>
        <w:rPr>
          <w:sz w:val="22"/>
          <w:szCs w:val="22"/>
        </w:rPr>
        <w:t>All through academies</w:t>
      </w:r>
      <w:r w:rsidR="00592877" w:rsidRPr="00B267B8">
        <w:rPr>
          <w:sz w:val="22"/>
          <w:szCs w:val="22"/>
        </w:rPr>
        <w:t xml:space="preserve">: </w:t>
      </w:r>
      <w:r w:rsidR="00D4464F" w:rsidRPr="00B267B8">
        <w:rPr>
          <w:sz w:val="22"/>
          <w:szCs w:val="22"/>
        </w:rPr>
        <w:t>1</w:t>
      </w:r>
      <w:r w:rsidR="00592877" w:rsidRPr="00B267B8">
        <w:rPr>
          <w:sz w:val="22"/>
          <w:szCs w:val="22"/>
        </w:rPr>
        <w:t xml:space="preserve"> out of the 4 academies (</w:t>
      </w:r>
      <w:r w:rsidR="00D4464F" w:rsidRPr="00B267B8">
        <w:rPr>
          <w:sz w:val="22"/>
          <w:szCs w:val="22"/>
        </w:rPr>
        <w:t>25%) is</w:t>
      </w:r>
      <w:r w:rsidR="00592877" w:rsidRPr="00B267B8">
        <w:rPr>
          <w:sz w:val="22"/>
          <w:szCs w:val="22"/>
        </w:rPr>
        <w:t xml:space="preserve"> funded on the Mi</w:t>
      </w:r>
      <w:r w:rsidR="00847E79" w:rsidRPr="00B267B8">
        <w:rPr>
          <w:sz w:val="22"/>
          <w:szCs w:val="22"/>
        </w:rPr>
        <w:t>nimum Funding Guarantee (at 2.00</w:t>
      </w:r>
      <w:r>
        <w:rPr>
          <w:sz w:val="22"/>
          <w:szCs w:val="22"/>
        </w:rPr>
        <w:t>%). All 4 of the</w:t>
      </w:r>
      <w:r w:rsidR="00D4464F" w:rsidRPr="00B267B8">
        <w:rPr>
          <w:sz w:val="22"/>
          <w:szCs w:val="22"/>
        </w:rPr>
        <w:t xml:space="preserve"> academies are</w:t>
      </w:r>
      <w:r w:rsidR="00592877" w:rsidRPr="00B267B8">
        <w:rPr>
          <w:sz w:val="22"/>
          <w:szCs w:val="22"/>
        </w:rPr>
        <w:t xml:space="preserve"> funded above the composite </w:t>
      </w:r>
      <w:r w:rsidRPr="00B267B8">
        <w:rPr>
          <w:sz w:val="22"/>
          <w:szCs w:val="22"/>
        </w:rPr>
        <w:t>MFL value</w:t>
      </w:r>
      <w:r w:rsidR="00592877" w:rsidRPr="00B267B8">
        <w:rPr>
          <w:sz w:val="22"/>
          <w:szCs w:val="22"/>
        </w:rPr>
        <w:t>.</w:t>
      </w:r>
    </w:p>
    <w:p w:rsidR="00B267B8" w:rsidRPr="00B267B8" w:rsidRDefault="00B267B8" w:rsidP="00B267B8">
      <w:pPr>
        <w:pStyle w:val="ListParagraph"/>
        <w:rPr>
          <w:sz w:val="22"/>
          <w:szCs w:val="22"/>
        </w:rPr>
      </w:pPr>
    </w:p>
    <w:p w:rsidR="00592877" w:rsidRPr="00531FEE" w:rsidRDefault="00B267B8" w:rsidP="005F24D7">
      <w:pPr>
        <w:pStyle w:val="ListParagraph"/>
        <w:numPr>
          <w:ilvl w:val="0"/>
          <w:numId w:val="14"/>
        </w:numPr>
        <w:jc w:val="both"/>
        <w:rPr>
          <w:sz w:val="22"/>
          <w:szCs w:val="22"/>
        </w:rPr>
      </w:pPr>
      <w:r w:rsidRPr="00531FEE">
        <w:rPr>
          <w:sz w:val="22"/>
          <w:szCs w:val="22"/>
        </w:rPr>
        <w:t>In to</w:t>
      </w:r>
      <w:r w:rsidR="00531FEE" w:rsidRPr="00531FEE">
        <w:rPr>
          <w:sz w:val="22"/>
          <w:szCs w:val="22"/>
        </w:rPr>
        <w:t>tal, 76</w:t>
      </w:r>
      <w:r w:rsidRPr="00531FEE">
        <w:rPr>
          <w:sz w:val="22"/>
          <w:szCs w:val="22"/>
        </w:rPr>
        <w:t xml:space="preserve"> out of 191 schools / a</w:t>
      </w:r>
      <w:r w:rsidR="00531FEE" w:rsidRPr="00531FEE">
        <w:rPr>
          <w:sz w:val="22"/>
          <w:szCs w:val="22"/>
        </w:rPr>
        <w:t>cademies (40</w:t>
      </w:r>
      <w:r w:rsidRPr="00531FEE">
        <w:rPr>
          <w:sz w:val="22"/>
          <w:szCs w:val="22"/>
        </w:rPr>
        <w:t xml:space="preserve">%) are funded on the Minimum Funding Guarantee (at 2.00%). </w:t>
      </w:r>
      <w:r w:rsidR="00531FEE" w:rsidRPr="00531FEE">
        <w:rPr>
          <w:sz w:val="22"/>
          <w:szCs w:val="22"/>
        </w:rPr>
        <w:t>40</w:t>
      </w:r>
      <w:r w:rsidRPr="00531FEE">
        <w:rPr>
          <w:sz w:val="22"/>
          <w:szCs w:val="22"/>
        </w:rPr>
        <w:t xml:space="preserve"> out of 191 schools / academies (</w:t>
      </w:r>
      <w:r w:rsidR="00531FEE" w:rsidRPr="00531FEE">
        <w:rPr>
          <w:sz w:val="22"/>
          <w:szCs w:val="22"/>
        </w:rPr>
        <w:t>21</w:t>
      </w:r>
      <w:r w:rsidRPr="00531FEE">
        <w:rPr>
          <w:sz w:val="22"/>
          <w:szCs w:val="22"/>
        </w:rPr>
        <w:t>%)</w:t>
      </w:r>
      <w:r w:rsidR="00531FEE">
        <w:rPr>
          <w:sz w:val="22"/>
          <w:szCs w:val="22"/>
        </w:rPr>
        <w:t xml:space="preserve"> are funded at</w:t>
      </w:r>
      <w:r w:rsidRPr="00531FEE">
        <w:rPr>
          <w:sz w:val="22"/>
          <w:szCs w:val="22"/>
        </w:rPr>
        <w:t xml:space="preserve"> the MFL</w:t>
      </w:r>
      <w:r w:rsidR="00531FEE">
        <w:rPr>
          <w:sz w:val="22"/>
          <w:szCs w:val="22"/>
        </w:rPr>
        <w:t xml:space="preserve"> values</w:t>
      </w:r>
      <w:r w:rsidRPr="00531FEE">
        <w:rPr>
          <w:sz w:val="22"/>
          <w:szCs w:val="22"/>
        </w:rPr>
        <w:t xml:space="preserve">. </w:t>
      </w:r>
      <w:r w:rsidR="00592877" w:rsidRPr="00531FEE">
        <w:rPr>
          <w:sz w:val="22"/>
          <w:szCs w:val="22"/>
        </w:rPr>
        <w:t xml:space="preserve"> </w:t>
      </w:r>
    </w:p>
    <w:p w:rsidR="000B0725" w:rsidRDefault="000B0725" w:rsidP="00C30410">
      <w:pPr>
        <w:jc w:val="both"/>
        <w:rPr>
          <w:sz w:val="22"/>
          <w:szCs w:val="22"/>
        </w:rPr>
      </w:pPr>
    </w:p>
    <w:p w:rsidR="00C30410" w:rsidRPr="00847E79" w:rsidRDefault="00F367F9" w:rsidP="00C30410">
      <w:pPr>
        <w:jc w:val="both"/>
        <w:rPr>
          <w:sz w:val="22"/>
          <w:szCs w:val="22"/>
        </w:rPr>
      </w:pPr>
      <w:r>
        <w:rPr>
          <w:sz w:val="22"/>
          <w:szCs w:val="22"/>
        </w:rPr>
        <w:t>4.4</w:t>
      </w:r>
      <w:r w:rsidR="00C30410" w:rsidRPr="00847E79">
        <w:rPr>
          <w:sz w:val="22"/>
          <w:szCs w:val="22"/>
        </w:rPr>
        <w:t xml:space="preserve"> If you would like to discuss the modelling in more detail, or discuss the data on which </w:t>
      </w:r>
      <w:r>
        <w:rPr>
          <w:sz w:val="22"/>
          <w:szCs w:val="22"/>
        </w:rPr>
        <w:t xml:space="preserve">indicative </w:t>
      </w:r>
      <w:r w:rsidR="00C30410" w:rsidRPr="00847E79">
        <w:rPr>
          <w:sz w:val="22"/>
          <w:szCs w:val="22"/>
        </w:rPr>
        <w:t xml:space="preserve">allocations are calculated, please contact </w:t>
      </w:r>
      <w:r w:rsidR="000B0725">
        <w:rPr>
          <w:sz w:val="22"/>
          <w:szCs w:val="22"/>
        </w:rPr>
        <w:t>Jonty Holden</w:t>
      </w:r>
      <w:r w:rsidR="00592877" w:rsidRPr="00847E79">
        <w:rPr>
          <w:sz w:val="22"/>
          <w:szCs w:val="22"/>
        </w:rPr>
        <w:t>.</w:t>
      </w:r>
    </w:p>
    <w:p w:rsidR="00D5487A" w:rsidRDefault="00D5487A" w:rsidP="004574FB">
      <w:pPr>
        <w:jc w:val="both"/>
        <w:rPr>
          <w:b/>
          <w:bCs/>
          <w:color w:val="0000FF"/>
          <w:sz w:val="22"/>
          <w:szCs w:val="22"/>
        </w:rPr>
      </w:pPr>
    </w:p>
    <w:p w:rsidR="00673538" w:rsidRDefault="00673538" w:rsidP="004574FB">
      <w:pPr>
        <w:jc w:val="both"/>
        <w:rPr>
          <w:b/>
          <w:bCs/>
          <w:color w:val="0000FF"/>
          <w:sz w:val="22"/>
          <w:szCs w:val="22"/>
        </w:rPr>
      </w:pPr>
    </w:p>
    <w:p w:rsidR="00A82907" w:rsidRPr="006F1F96" w:rsidRDefault="0060311C" w:rsidP="004574FB">
      <w:pPr>
        <w:jc w:val="both"/>
        <w:rPr>
          <w:b/>
          <w:bCs/>
          <w:color w:val="4F81BD" w:themeColor="accent1"/>
          <w:sz w:val="22"/>
          <w:szCs w:val="22"/>
        </w:rPr>
      </w:pPr>
      <w:r w:rsidRPr="00CB2E2E">
        <w:rPr>
          <w:b/>
          <w:bCs/>
          <w:color w:val="4F81BD" w:themeColor="accent1"/>
          <w:sz w:val="22"/>
          <w:szCs w:val="22"/>
        </w:rPr>
        <w:t>5</w:t>
      </w:r>
      <w:r w:rsidR="00A82907" w:rsidRPr="00CB2E2E">
        <w:rPr>
          <w:b/>
          <w:bCs/>
          <w:color w:val="4F81BD" w:themeColor="accent1"/>
          <w:sz w:val="22"/>
          <w:szCs w:val="22"/>
        </w:rPr>
        <w:t>.</w:t>
      </w:r>
      <w:r w:rsidR="00A82907" w:rsidRPr="00CB2E2E">
        <w:rPr>
          <w:b/>
          <w:bCs/>
          <w:color w:val="4F81BD" w:themeColor="accent1"/>
          <w:sz w:val="22"/>
          <w:szCs w:val="22"/>
        </w:rPr>
        <w:tab/>
      </w:r>
      <w:r w:rsidR="00673538">
        <w:rPr>
          <w:b/>
          <w:bCs/>
          <w:color w:val="4F81BD" w:themeColor="accent1"/>
          <w:sz w:val="22"/>
          <w:szCs w:val="22"/>
        </w:rPr>
        <w:t>2022/23</w:t>
      </w:r>
      <w:r w:rsidR="00B45630" w:rsidRPr="00CB2E2E">
        <w:rPr>
          <w:b/>
          <w:bCs/>
          <w:color w:val="4F81BD" w:themeColor="accent1"/>
          <w:sz w:val="22"/>
          <w:szCs w:val="22"/>
        </w:rPr>
        <w:t xml:space="preserve"> </w:t>
      </w:r>
      <w:r w:rsidR="003D4095" w:rsidRPr="00CB2E2E">
        <w:rPr>
          <w:b/>
          <w:bCs/>
          <w:color w:val="4F81BD" w:themeColor="accent1"/>
          <w:sz w:val="22"/>
          <w:szCs w:val="22"/>
        </w:rPr>
        <w:t xml:space="preserve">Schools Block </w:t>
      </w:r>
      <w:r w:rsidR="00B45630" w:rsidRPr="00CB2E2E">
        <w:rPr>
          <w:b/>
          <w:bCs/>
          <w:color w:val="4F81BD" w:themeColor="accent1"/>
          <w:sz w:val="22"/>
          <w:szCs w:val="22"/>
        </w:rPr>
        <w:t>De-Delegated Funds</w:t>
      </w:r>
      <w:r w:rsidR="00DF1BF5">
        <w:rPr>
          <w:b/>
          <w:bCs/>
          <w:color w:val="4F81BD" w:themeColor="accent1"/>
          <w:sz w:val="22"/>
          <w:szCs w:val="22"/>
        </w:rPr>
        <w:t xml:space="preserve"> (Maintained Schools)</w:t>
      </w:r>
    </w:p>
    <w:p w:rsidR="00BE60FB" w:rsidRPr="006D3066" w:rsidRDefault="00BE60FB" w:rsidP="004574FB">
      <w:pPr>
        <w:jc w:val="both"/>
        <w:rPr>
          <w:sz w:val="22"/>
          <w:szCs w:val="22"/>
          <w:highlight w:val="yellow"/>
        </w:rPr>
      </w:pPr>
    </w:p>
    <w:p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655B9C">
        <w:rPr>
          <w:sz w:val="22"/>
          <w:szCs w:val="22"/>
        </w:rPr>
        <w:t xml:space="preserve"> Schools Block</w:t>
      </w:r>
      <w:r w:rsidR="00920224">
        <w:rPr>
          <w:sz w:val="22"/>
          <w:szCs w:val="22"/>
        </w:rPr>
        <w:t xml:space="preserve"> can be retained</w:t>
      </w:r>
      <w:r w:rsidR="00A82907" w:rsidRPr="00560288">
        <w:rPr>
          <w:sz w:val="22"/>
          <w:szCs w:val="22"/>
        </w:rPr>
        <w:t xml:space="preserve">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w:t>
      </w:r>
      <w:r w:rsidR="00E03CA3">
        <w:rPr>
          <w:sz w:val="22"/>
          <w:szCs w:val="22"/>
        </w:rPr>
        <w:t>ensure maximum delegation of</w:t>
      </w:r>
      <w:r w:rsidR="00A82907" w:rsidRPr="00560288">
        <w:rPr>
          <w:sz w:val="22"/>
          <w:szCs w:val="22"/>
        </w:rPr>
        <w:t xml:space="preserve"> DSG</w:t>
      </w:r>
      <w:r w:rsidR="00E03CA3">
        <w:rPr>
          <w:sz w:val="22"/>
          <w:szCs w:val="22"/>
        </w:rPr>
        <w:t xml:space="preserve"> funding</w:t>
      </w:r>
      <w:r w:rsidR="00A82907" w:rsidRPr="00560288">
        <w:rPr>
          <w:sz w:val="22"/>
          <w:szCs w:val="22"/>
        </w:rPr>
        <w:t xml:space="preserve">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w:t>
      </w:r>
      <w:r w:rsidR="00E03CA3">
        <w:rPr>
          <w:sz w:val="22"/>
          <w:szCs w:val="22"/>
        </w:rPr>
        <w:t xml:space="preserve">financial </w:t>
      </w:r>
      <w:r w:rsidR="00A82907" w:rsidRPr="00560288">
        <w:rPr>
          <w:sz w:val="22"/>
          <w:szCs w:val="22"/>
        </w:rPr>
        <w:t>year. The Regulations do allow funding for certain types of expenditure to be ‘de-delegated’</w:t>
      </w:r>
      <w:r w:rsidR="00E03CA3">
        <w:rPr>
          <w:sz w:val="22"/>
          <w:szCs w:val="22"/>
        </w:rPr>
        <w:t xml:space="preserve"> - </w:t>
      </w:r>
      <w:r w:rsidR="00560288" w:rsidRPr="00560288">
        <w:rPr>
          <w:sz w:val="22"/>
          <w:szCs w:val="22"/>
        </w:rPr>
        <w:t>passed back</w:t>
      </w:r>
      <w:r w:rsidR="005044B7">
        <w:rPr>
          <w:sz w:val="22"/>
          <w:szCs w:val="22"/>
        </w:rPr>
        <w:t xml:space="preserve"> to the Local Authority</w:t>
      </w:r>
      <w:r w:rsidR="00E03CA3">
        <w:rPr>
          <w:sz w:val="22"/>
          <w:szCs w:val="22"/>
        </w:rPr>
        <w:t xml:space="preserve"> -</w:t>
      </w:r>
      <w:r w:rsidR="00560288" w:rsidRPr="00560288">
        <w:rPr>
          <w:sz w:val="22"/>
          <w:szCs w:val="22"/>
        </w:rPr>
        <w:t xml:space="preserve">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w:t>
      </w:r>
      <w:r w:rsidR="00E03CA3">
        <w:rPr>
          <w:sz w:val="22"/>
          <w:szCs w:val="22"/>
        </w:rPr>
        <w:t xml:space="preserve"> however,</w:t>
      </w:r>
      <w:r w:rsidR="002651F8">
        <w:rPr>
          <w:sz w:val="22"/>
          <w:szCs w:val="22"/>
        </w:rPr>
        <w:t xml:space="preserve"> to schools</w:t>
      </w:r>
      <w:r w:rsidR="00001C86">
        <w:rPr>
          <w:sz w:val="22"/>
          <w:szCs w:val="22"/>
        </w:rPr>
        <w:t xml:space="preserve"> maintained by the Local Authority</w:t>
      </w:r>
      <w:r w:rsidR="002651F8">
        <w:rPr>
          <w:sz w:val="22"/>
          <w:szCs w:val="22"/>
        </w:rPr>
        <w:t xml:space="preserve"> </w:t>
      </w:r>
      <w:r w:rsidR="00A82907" w:rsidRPr="00560288">
        <w:rPr>
          <w:sz w:val="22"/>
          <w:szCs w:val="22"/>
        </w:rPr>
        <w:t>and the Schools Forum must agree</w:t>
      </w:r>
      <w:r w:rsidR="005044B7">
        <w:rPr>
          <w:sz w:val="22"/>
          <w:szCs w:val="22"/>
        </w:rPr>
        <w:t xml:space="preserve"> to de-delegate on a phase-</w:t>
      </w:r>
      <w:r w:rsidR="00A82907" w:rsidRPr="00560288">
        <w:rPr>
          <w:sz w:val="22"/>
          <w:szCs w:val="22"/>
        </w:rPr>
        <w:t>spe</w:t>
      </w:r>
      <w:r w:rsidR="002651F8">
        <w:rPr>
          <w:sz w:val="22"/>
          <w:szCs w:val="22"/>
        </w:rPr>
        <w:t>cific</w:t>
      </w:r>
      <w:r w:rsidR="00920224">
        <w:rPr>
          <w:sz w:val="22"/>
          <w:szCs w:val="22"/>
        </w:rPr>
        <w:t>, fund-specific,</w:t>
      </w:r>
      <w:r w:rsidR="002651F8">
        <w:rPr>
          <w:sz w:val="22"/>
          <w:szCs w:val="22"/>
        </w:rPr>
        <w:t xml:space="preserve"> basis</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rsidR="00D93B71" w:rsidRPr="00560288" w:rsidRDefault="00D93B71" w:rsidP="004E6484">
      <w:pPr>
        <w:rPr>
          <w:sz w:val="22"/>
          <w:szCs w:val="22"/>
        </w:rPr>
      </w:pPr>
    </w:p>
    <w:p w:rsidR="006F1F96" w:rsidRDefault="00F60A2C" w:rsidP="00E70ADE">
      <w:pPr>
        <w:numPr>
          <w:ilvl w:val="0"/>
          <w:numId w:val="1"/>
        </w:numPr>
        <w:jc w:val="both"/>
        <w:rPr>
          <w:sz w:val="22"/>
          <w:szCs w:val="22"/>
        </w:rPr>
      </w:pPr>
      <w:r>
        <w:rPr>
          <w:sz w:val="22"/>
          <w:szCs w:val="22"/>
        </w:rPr>
        <w:t>T</w:t>
      </w:r>
      <w:r w:rsidR="00A82907" w:rsidRPr="00560288">
        <w:rPr>
          <w:sz w:val="22"/>
          <w:szCs w:val="22"/>
        </w:rPr>
        <w:t>ake advantage of the economies of scale brought about by central management and bulk purchase e.g. Fi</w:t>
      </w:r>
      <w:r w:rsidR="00037B83">
        <w:rPr>
          <w:sz w:val="22"/>
          <w:szCs w:val="22"/>
        </w:rPr>
        <w:t>scher Family Trust subscription.</w:t>
      </w:r>
    </w:p>
    <w:p w:rsidR="00B021D2" w:rsidRPr="00E70ADE" w:rsidRDefault="00B021D2" w:rsidP="00B021D2">
      <w:pPr>
        <w:ind w:left="720"/>
        <w:jc w:val="both"/>
        <w:rPr>
          <w:sz w:val="22"/>
          <w:szCs w:val="22"/>
        </w:rPr>
      </w:pPr>
    </w:p>
    <w:p w:rsidR="00A82907" w:rsidRDefault="00F60A2C" w:rsidP="00D5399A">
      <w:pPr>
        <w:numPr>
          <w:ilvl w:val="0"/>
          <w:numId w:val="1"/>
        </w:numPr>
        <w:jc w:val="both"/>
        <w:rPr>
          <w:sz w:val="22"/>
          <w:szCs w:val="22"/>
        </w:rPr>
      </w:pPr>
      <w:r>
        <w:rPr>
          <w:sz w:val="22"/>
          <w:szCs w:val="22"/>
        </w:rPr>
        <w:t>P</w:t>
      </w:r>
      <w:r w:rsidR="00A82907" w:rsidRPr="00560288">
        <w:rPr>
          <w:sz w:val="22"/>
          <w:szCs w:val="22"/>
        </w:rPr>
        <w:t>rovide services that schools would find difficult o</w:t>
      </w:r>
      <w:r w:rsidR="005044B7">
        <w:rPr>
          <w:sz w:val="22"/>
          <w:szCs w:val="22"/>
        </w:rPr>
        <w:t>r less cost effective to replace</w:t>
      </w:r>
      <w:r w:rsidR="00A82907" w:rsidRPr="00560288">
        <w:rPr>
          <w:sz w:val="22"/>
          <w:szCs w:val="22"/>
        </w:rPr>
        <w:t xml:space="preserve"> on an individual basis e.g.</w:t>
      </w:r>
      <w:r w:rsidR="006E37FC" w:rsidRPr="00560288">
        <w:rPr>
          <w:sz w:val="22"/>
          <w:szCs w:val="22"/>
        </w:rPr>
        <w:t xml:space="preserve"> trade union facilities time</w:t>
      </w:r>
      <w:r w:rsidR="00037B83">
        <w:rPr>
          <w:sz w:val="22"/>
          <w:szCs w:val="22"/>
        </w:rPr>
        <w:t>.</w:t>
      </w:r>
    </w:p>
    <w:p w:rsidR="006F1F96" w:rsidRPr="00560288" w:rsidRDefault="006F1F96" w:rsidP="006F1F96">
      <w:pPr>
        <w:ind w:left="720"/>
        <w:jc w:val="both"/>
        <w:rPr>
          <w:sz w:val="22"/>
          <w:szCs w:val="22"/>
        </w:rPr>
      </w:pPr>
    </w:p>
    <w:p w:rsidR="00A82907" w:rsidRDefault="00F60A2C" w:rsidP="00D5399A">
      <w:pPr>
        <w:numPr>
          <w:ilvl w:val="0"/>
          <w:numId w:val="1"/>
        </w:numPr>
        <w:jc w:val="both"/>
        <w:rPr>
          <w:sz w:val="22"/>
          <w:szCs w:val="22"/>
        </w:rPr>
      </w:pPr>
      <w:r>
        <w:rPr>
          <w:sz w:val="22"/>
          <w:szCs w:val="22"/>
        </w:rPr>
        <w:t>P</w:t>
      </w:r>
      <w:r w:rsidR="00A82907" w:rsidRPr="00560288">
        <w:rPr>
          <w:sz w:val="22"/>
          <w:szCs w:val="22"/>
        </w:rPr>
        <w:t xml:space="preserve">rotect schools, especially smaller schools, against unpredictable expenditure e.g. maternity and paternity </w:t>
      </w:r>
      <w:r w:rsidR="00037B83">
        <w:rPr>
          <w:sz w:val="22"/>
          <w:szCs w:val="22"/>
        </w:rPr>
        <w:t>cover.</w:t>
      </w:r>
    </w:p>
    <w:p w:rsidR="00CD46A3" w:rsidRDefault="00CD46A3" w:rsidP="00CD46A3">
      <w:pPr>
        <w:ind w:left="720"/>
        <w:jc w:val="both"/>
        <w:rPr>
          <w:sz w:val="22"/>
          <w:szCs w:val="22"/>
        </w:rPr>
      </w:pPr>
    </w:p>
    <w:p w:rsidR="00CD46A3" w:rsidRPr="0094454E" w:rsidRDefault="00F60A2C" w:rsidP="0094454E">
      <w:pPr>
        <w:numPr>
          <w:ilvl w:val="0"/>
          <w:numId w:val="1"/>
        </w:numPr>
        <w:jc w:val="both"/>
        <w:rPr>
          <w:sz w:val="22"/>
          <w:szCs w:val="22"/>
        </w:rPr>
      </w:pPr>
      <w:r>
        <w:rPr>
          <w:sz w:val="22"/>
          <w:szCs w:val="22"/>
        </w:rPr>
        <w:t>P</w:t>
      </w:r>
      <w:r w:rsidR="00CD46A3">
        <w:rPr>
          <w:sz w:val="22"/>
          <w:szCs w:val="22"/>
        </w:rPr>
        <w:t xml:space="preserve">rovide funds </w:t>
      </w:r>
      <w:r w:rsidR="006769BA">
        <w:rPr>
          <w:sz w:val="22"/>
          <w:szCs w:val="22"/>
        </w:rPr>
        <w:t>to be</w:t>
      </w:r>
      <w:r w:rsidR="00CD46A3">
        <w:rPr>
          <w:sz w:val="22"/>
          <w:szCs w:val="22"/>
        </w:rPr>
        <w:t xml:space="preserve"> available to support schools in financial difficulty or </w:t>
      </w:r>
      <w:r w:rsidR="00CF6B65">
        <w:rPr>
          <w:sz w:val="22"/>
          <w:szCs w:val="22"/>
        </w:rPr>
        <w:t>those</w:t>
      </w:r>
      <w:r w:rsidR="00CD46A3">
        <w:rPr>
          <w:sz w:val="22"/>
          <w:szCs w:val="22"/>
        </w:rPr>
        <w:t xml:space="preserve"> f</w:t>
      </w:r>
      <w:r w:rsidR="006769BA">
        <w:rPr>
          <w:sz w:val="22"/>
          <w:szCs w:val="22"/>
        </w:rPr>
        <w:t>acing exceptional circumstances, allocated using agreed criteria.</w:t>
      </w:r>
    </w:p>
    <w:p w:rsidR="00CD46A3" w:rsidRPr="00CD46A3" w:rsidRDefault="00F60A2C" w:rsidP="00D5399A">
      <w:pPr>
        <w:numPr>
          <w:ilvl w:val="0"/>
          <w:numId w:val="1"/>
        </w:numPr>
        <w:jc w:val="both"/>
        <w:rPr>
          <w:sz w:val="22"/>
          <w:szCs w:val="22"/>
        </w:rPr>
      </w:pPr>
      <w:r>
        <w:rPr>
          <w:sz w:val="22"/>
          <w:szCs w:val="22"/>
        </w:rPr>
        <w:t>C</w:t>
      </w:r>
      <w:r w:rsidR="00CD46A3">
        <w:rPr>
          <w:sz w:val="22"/>
          <w:szCs w:val="22"/>
        </w:rPr>
        <w:t>over the costs</w:t>
      </w:r>
      <w:r w:rsidR="006769BA">
        <w:rPr>
          <w:sz w:val="22"/>
          <w:szCs w:val="22"/>
        </w:rPr>
        <w:t xml:space="preserve"> in schools</w:t>
      </w:r>
      <w:r w:rsidR="005044B7">
        <w:rPr>
          <w:sz w:val="22"/>
          <w:szCs w:val="22"/>
        </w:rPr>
        <w:t xml:space="preserve"> of A</w:t>
      </w:r>
      <w:r w:rsidR="00CD46A3">
        <w:rPr>
          <w:sz w:val="22"/>
          <w:szCs w:val="22"/>
        </w:rPr>
        <w:t>uthority-level re-organisation, including safeguarded salaries</w:t>
      </w:r>
      <w:r w:rsidR="005044B7">
        <w:rPr>
          <w:sz w:val="22"/>
          <w:szCs w:val="22"/>
        </w:rPr>
        <w:t>,</w:t>
      </w:r>
      <w:r w:rsidR="00CD46A3">
        <w:rPr>
          <w:sz w:val="22"/>
          <w:szCs w:val="22"/>
        </w:rPr>
        <w:t xml:space="preserve"> and </w:t>
      </w:r>
      <w:r w:rsidR="00601879">
        <w:rPr>
          <w:sz w:val="22"/>
          <w:szCs w:val="22"/>
        </w:rPr>
        <w:t xml:space="preserve">also the cost of </w:t>
      </w:r>
      <w:r w:rsidR="00CD46A3">
        <w:rPr>
          <w:sz w:val="22"/>
          <w:szCs w:val="22"/>
        </w:rPr>
        <w:t>deficit budgets of closing school</w:t>
      </w:r>
      <w:r w:rsidR="006769BA">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rsidR="005948AB" w:rsidRDefault="005948AB" w:rsidP="005948AB">
      <w:pPr>
        <w:jc w:val="both"/>
        <w:rPr>
          <w:sz w:val="22"/>
          <w:szCs w:val="22"/>
        </w:rPr>
      </w:pPr>
    </w:p>
    <w:p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BB588C">
        <w:rPr>
          <w:sz w:val="22"/>
          <w:szCs w:val="22"/>
        </w:rPr>
        <w:t xml:space="preserve">funding </w:t>
      </w:r>
      <w:r w:rsidR="00A732D0">
        <w:rPr>
          <w:sz w:val="22"/>
          <w:szCs w:val="22"/>
        </w:rPr>
        <w:t>must be taken annually</w:t>
      </w:r>
      <w:r w:rsidR="005948AB" w:rsidRPr="005948AB">
        <w:rPr>
          <w:sz w:val="22"/>
          <w:szCs w:val="22"/>
        </w:rPr>
        <w:t>.</w:t>
      </w:r>
      <w:r w:rsidR="006002CB">
        <w:rPr>
          <w:sz w:val="22"/>
          <w:szCs w:val="22"/>
        </w:rPr>
        <w:t xml:space="preserve"> </w:t>
      </w:r>
    </w:p>
    <w:p w:rsidR="00F3491F" w:rsidRDefault="00F3491F" w:rsidP="005948AB">
      <w:pPr>
        <w:jc w:val="both"/>
        <w:rPr>
          <w:sz w:val="22"/>
          <w:szCs w:val="22"/>
        </w:rPr>
      </w:pPr>
    </w:p>
    <w:p w:rsidR="005948AB" w:rsidRPr="00BC7B5C" w:rsidRDefault="00F3491F" w:rsidP="005948AB">
      <w:pPr>
        <w:jc w:val="both"/>
        <w:rPr>
          <w:sz w:val="22"/>
          <w:szCs w:val="22"/>
        </w:rPr>
      </w:pPr>
      <w:r>
        <w:rPr>
          <w:sz w:val="22"/>
          <w:szCs w:val="22"/>
        </w:rPr>
        <w:t xml:space="preserve">5.4 </w:t>
      </w:r>
      <w:r w:rsidR="00BB588C">
        <w:rPr>
          <w:sz w:val="22"/>
          <w:szCs w:val="22"/>
        </w:rPr>
        <w:t>The Schools Forum will</w:t>
      </w:r>
      <w:r w:rsidR="00A732D0">
        <w:rPr>
          <w:sz w:val="22"/>
          <w:szCs w:val="22"/>
        </w:rPr>
        <w:t xml:space="preserve"> discuss </w:t>
      </w:r>
      <w:r w:rsidR="005948AB" w:rsidRPr="005948AB">
        <w:rPr>
          <w:sz w:val="22"/>
          <w:szCs w:val="22"/>
        </w:rPr>
        <w:t>the position of de-delega</w:t>
      </w:r>
      <w:r w:rsidR="00A732D0">
        <w:rPr>
          <w:sz w:val="22"/>
          <w:szCs w:val="22"/>
        </w:rPr>
        <w:t>ted funds</w:t>
      </w:r>
      <w:r w:rsidR="00673538">
        <w:rPr>
          <w:sz w:val="22"/>
          <w:szCs w:val="22"/>
        </w:rPr>
        <w:t xml:space="preserve"> for 2022/23</w:t>
      </w:r>
      <w:r w:rsidR="00A732D0">
        <w:rPr>
          <w:sz w:val="22"/>
          <w:szCs w:val="22"/>
        </w:rPr>
        <w:t xml:space="preserve"> ove</w:t>
      </w:r>
      <w:r w:rsidR="00016409">
        <w:rPr>
          <w:sz w:val="22"/>
          <w:szCs w:val="22"/>
        </w:rPr>
        <w:t>r the autumn term</w:t>
      </w:r>
      <w:r w:rsidR="00BB588C">
        <w:rPr>
          <w:sz w:val="22"/>
          <w:szCs w:val="22"/>
        </w:rPr>
        <w:t xml:space="preserve"> and will take final decisions</w:t>
      </w:r>
      <w:r w:rsidR="00920224">
        <w:rPr>
          <w:sz w:val="22"/>
          <w:szCs w:val="22"/>
        </w:rPr>
        <w:t xml:space="preserve"> in January</w:t>
      </w:r>
      <w:r w:rsidR="00F60A2C">
        <w:rPr>
          <w:sz w:val="22"/>
          <w:szCs w:val="22"/>
        </w:rPr>
        <w:t xml:space="preserve"> 2022</w:t>
      </w:r>
      <w:r w:rsidR="00016409">
        <w:rPr>
          <w:sz w:val="22"/>
          <w:szCs w:val="22"/>
        </w:rPr>
        <w:t>. T</w:t>
      </w:r>
      <w:r w:rsidR="00A732D0">
        <w:rPr>
          <w:sz w:val="22"/>
          <w:szCs w:val="22"/>
        </w:rPr>
        <w:t>his document asks for your feedback so this can be considered</w:t>
      </w:r>
      <w:r w:rsidR="00016409">
        <w:rPr>
          <w:sz w:val="22"/>
          <w:szCs w:val="22"/>
        </w:rPr>
        <w:t xml:space="preserve"> as part of </w:t>
      </w:r>
      <w:r w:rsidR="00BB588C">
        <w:rPr>
          <w:sz w:val="22"/>
          <w:szCs w:val="22"/>
        </w:rPr>
        <w:t>this process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5A496D">
        <w:rPr>
          <w:sz w:val="22"/>
          <w:szCs w:val="22"/>
        </w:rPr>
        <w:t xml:space="preserve"> views</w:t>
      </w:r>
      <w:r w:rsidR="008C02FF" w:rsidRPr="00560288">
        <w:rPr>
          <w:sz w:val="22"/>
          <w:szCs w:val="22"/>
        </w:rPr>
        <w:t xml:space="preserve"> on whether funds should continue to be de-</w:t>
      </w:r>
      <w:r w:rsidR="008C02FF" w:rsidRPr="00BC7B5C">
        <w:rPr>
          <w:sz w:val="22"/>
          <w:szCs w:val="22"/>
        </w:rPr>
        <w:t xml:space="preserve">delegated. </w:t>
      </w:r>
    </w:p>
    <w:p w:rsidR="0055037E" w:rsidRPr="00BC7B5C" w:rsidRDefault="0055037E" w:rsidP="005948AB">
      <w:pPr>
        <w:jc w:val="both"/>
        <w:rPr>
          <w:sz w:val="22"/>
          <w:szCs w:val="22"/>
        </w:rPr>
      </w:pPr>
    </w:p>
    <w:p w:rsidR="0055037E" w:rsidRPr="00BC7B5C" w:rsidRDefault="0055037E" w:rsidP="005948AB">
      <w:pPr>
        <w:jc w:val="both"/>
        <w:rPr>
          <w:sz w:val="22"/>
          <w:szCs w:val="22"/>
        </w:rPr>
      </w:pPr>
      <w:r w:rsidRPr="00BC7B5C">
        <w:rPr>
          <w:bCs/>
          <w:sz w:val="22"/>
          <w:szCs w:val="22"/>
        </w:rPr>
        <w:t>5.5 Please be aware that</w:t>
      </w:r>
      <w:r w:rsidR="005A496D" w:rsidRPr="00BC7B5C">
        <w:rPr>
          <w:bCs/>
          <w:sz w:val="22"/>
          <w:szCs w:val="22"/>
        </w:rPr>
        <w:t>,</w:t>
      </w:r>
      <w:r w:rsidRPr="00BC7B5C">
        <w:rPr>
          <w:bCs/>
          <w:sz w:val="22"/>
          <w:szCs w:val="22"/>
        </w:rPr>
        <w:t xml:space="preserve"> due to the timescale necessary for confirmation, the Schools Forum has already decided t</w:t>
      </w:r>
      <w:r w:rsidR="007D20A3" w:rsidRPr="00BC7B5C">
        <w:rPr>
          <w:bCs/>
          <w:sz w:val="22"/>
          <w:szCs w:val="22"/>
        </w:rPr>
        <w:t>o cont</w:t>
      </w:r>
      <w:r w:rsidR="0020587B" w:rsidRPr="00BC7B5C">
        <w:rPr>
          <w:bCs/>
          <w:sz w:val="22"/>
          <w:szCs w:val="22"/>
        </w:rPr>
        <w:t>inue de-delegation in 2022/23</w:t>
      </w:r>
      <w:r w:rsidRPr="00BC7B5C">
        <w:rPr>
          <w:bCs/>
          <w:sz w:val="22"/>
          <w:szCs w:val="22"/>
        </w:rPr>
        <w:t xml:space="preserve"> from maintained primary schools for the purposes of subscribing to Fischer Family Trust.</w:t>
      </w:r>
    </w:p>
    <w:p w:rsidR="006110AD" w:rsidRDefault="006110AD" w:rsidP="002F7A8C">
      <w:pPr>
        <w:jc w:val="both"/>
        <w:rPr>
          <w:sz w:val="22"/>
          <w:szCs w:val="22"/>
          <w:highlight w:val="yellow"/>
        </w:rPr>
      </w:pPr>
    </w:p>
    <w:p w:rsidR="00B44198"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rsidR="00CB4BDD" w:rsidRDefault="00CB4BDD" w:rsidP="00A732D0">
      <w:pPr>
        <w:spacing w:after="200" w:line="276" w:lineRule="auto"/>
        <w:contextualSpacing/>
        <w:jc w:val="both"/>
        <w:rPr>
          <w:sz w:val="22"/>
          <w:szCs w:val="22"/>
        </w:rPr>
      </w:pPr>
    </w:p>
    <w:p w:rsidR="00A732D0" w:rsidRDefault="00FB2907" w:rsidP="00D5399A">
      <w:pPr>
        <w:numPr>
          <w:ilvl w:val="0"/>
          <w:numId w:val="1"/>
        </w:numPr>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w:t>
      </w:r>
      <w:r w:rsidR="00CB4BDD">
        <w:rPr>
          <w:sz w:val="22"/>
          <w:szCs w:val="22"/>
        </w:rPr>
        <w:t>ined secondary schools agreed</w:t>
      </w:r>
      <w:r w:rsidR="005044B7">
        <w:rPr>
          <w:sz w:val="22"/>
          <w:szCs w:val="22"/>
        </w:rPr>
        <w:t>, in</w:t>
      </w:r>
      <w:r w:rsidR="00A732D0" w:rsidRPr="00A732D0">
        <w:rPr>
          <w:sz w:val="22"/>
          <w:szCs w:val="22"/>
        </w:rPr>
        <w:t xml:space="preserve"> the 2017/18 DSG</w:t>
      </w:r>
      <w:r w:rsidR="005044B7">
        <w:rPr>
          <w:sz w:val="22"/>
          <w:szCs w:val="22"/>
        </w:rPr>
        <w:t xml:space="preserve"> budget setting</w:t>
      </w:r>
      <w:r w:rsidR="00A732D0" w:rsidRPr="00A732D0">
        <w:rPr>
          <w:sz w:val="22"/>
          <w:szCs w:val="22"/>
        </w:rPr>
        <w:t xml:space="preserve"> round</w:t>
      </w:r>
      <w:r w:rsidR="005044B7">
        <w:rPr>
          <w:sz w:val="22"/>
          <w:szCs w:val="22"/>
        </w:rPr>
        <w:t>,</w:t>
      </w:r>
      <w:r w:rsidR="00A732D0" w:rsidRPr="00A732D0">
        <w:rPr>
          <w:sz w:val="22"/>
          <w:szCs w:val="22"/>
        </w:rPr>
        <w:t xml:space="preserve"> to </w:t>
      </w:r>
      <w:r w:rsidR="005044B7">
        <w:rPr>
          <w:sz w:val="22"/>
          <w:szCs w:val="22"/>
        </w:rPr>
        <w:t xml:space="preserve">cease </w:t>
      </w:r>
      <w:r w:rsidR="00A732D0" w:rsidRPr="00A732D0">
        <w:rPr>
          <w:sz w:val="22"/>
          <w:szCs w:val="22"/>
        </w:rPr>
        <w:t>de-delegation</w:t>
      </w:r>
      <w:r w:rsidR="005044B7">
        <w:rPr>
          <w:sz w:val="22"/>
          <w:szCs w:val="22"/>
        </w:rPr>
        <w:t xml:space="preserve"> from the secondary phase</w:t>
      </w:r>
      <w:r w:rsidR="00A732D0" w:rsidRPr="00A732D0">
        <w:rPr>
          <w:sz w:val="22"/>
          <w:szCs w:val="22"/>
        </w:rPr>
        <w:t xml:space="preserve"> for the Maternity / Paternity ‘insurance’ scheme, Fischer Family Trust, Exceptional Circumstances and School Staff Public Duties and Suspensi</w:t>
      </w:r>
      <w:r w:rsidR="00A732D0">
        <w:rPr>
          <w:sz w:val="22"/>
          <w:szCs w:val="22"/>
        </w:rPr>
        <w:t>ons.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rsidR="002F4360" w:rsidRDefault="002F4360" w:rsidP="002F4360">
      <w:pPr>
        <w:ind w:left="720"/>
        <w:jc w:val="both"/>
        <w:rPr>
          <w:sz w:val="22"/>
          <w:szCs w:val="22"/>
        </w:rPr>
      </w:pPr>
    </w:p>
    <w:p w:rsidR="00076380" w:rsidRPr="00BA4BC6" w:rsidRDefault="0050233D" w:rsidP="00D5399A">
      <w:pPr>
        <w:numPr>
          <w:ilvl w:val="0"/>
          <w:numId w:val="1"/>
        </w:numPr>
        <w:jc w:val="both"/>
        <w:rPr>
          <w:sz w:val="22"/>
          <w:szCs w:val="22"/>
        </w:rPr>
      </w:pPr>
      <w:r>
        <w:rPr>
          <w:sz w:val="22"/>
          <w:szCs w:val="22"/>
        </w:rPr>
        <w:lastRenderedPageBreak/>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 xml:space="preserve">to </w:t>
      </w:r>
      <w:r w:rsidR="005044B7">
        <w:rPr>
          <w:sz w:val="22"/>
          <w:szCs w:val="22"/>
        </w:rPr>
        <w:t xml:space="preserve">cease </w:t>
      </w:r>
      <w:r w:rsidR="00F65E0B">
        <w:rPr>
          <w:sz w:val="22"/>
          <w:szCs w:val="22"/>
        </w:rPr>
        <w:t>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r w:rsidR="00ED2027">
        <w:rPr>
          <w:sz w:val="22"/>
          <w:szCs w:val="22"/>
        </w:rPr>
        <w:t>.</w:t>
      </w:r>
      <w:r w:rsidR="005044B7">
        <w:rPr>
          <w:sz w:val="22"/>
          <w:szCs w:val="22"/>
        </w:rPr>
        <w:t xml:space="preserve"> It is </w:t>
      </w:r>
      <w:r w:rsidR="005044B7" w:rsidRPr="00A732D0">
        <w:rPr>
          <w:sz w:val="22"/>
          <w:szCs w:val="22"/>
        </w:rPr>
        <w:t xml:space="preserve">assumed that the </w:t>
      </w:r>
      <w:r w:rsidR="005044B7">
        <w:rPr>
          <w:sz w:val="22"/>
          <w:szCs w:val="22"/>
        </w:rPr>
        <w:t xml:space="preserve">Schools </w:t>
      </w:r>
      <w:r w:rsidR="005044B7" w:rsidRPr="00A732D0">
        <w:rPr>
          <w:sz w:val="22"/>
          <w:szCs w:val="22"/>
        </w:rPr>
        <w:t>Forum</w:t>
      </w:r>
      <w:r w:rsidR="005044B7">
        <w:rPr>
          <w:sz w:val="22"/>
          <w:szCs w:val="22"/>
        </w:rPr>
        <w:t xml:space="preserve"> and maintained primary schools</w:t>
      </w:r>
      <w:r w:rsidR="005044B7" w:rsidRPr="00A732D0">
        <w:rPr>
          <w:sz w:val="22"/>
          <w:szCs w:val="22"/>
        </w:rPr>
        <w:t xml:space="preserve"> will not wish to revisit this decision</w:t>
      </w:r>
      <w:r w:rsidR="005044B7">
        <w:rPr>
          <w:sz w:val="22"/>
          <w:szCs w:val="22"/>
        </w:rPr>
        <w:t>.</w:t>
      </w:r>
    </w:p>
    <w:p w:rsidR="00BA4BC6" w:rsidRPr="00BA4BC6" w:rsidRDefault="00BA4BC6" w:rsidP="00BA4BC6">
      <w:pPr>
        <w:ind w:left="720"/>
        <w:jc w:val="both"/>
        <w:rPr>
          <w:sz w:val="22"/>
          <w:szCs w:val="22"/>
        </w:rPr>
      </w:pPr>
    </w:p>
    <w:p w:rsidR="00BA4BC6" w:rsidRPr="000348C4" w:rsidRDefault="00BA4BC6" w:rsidP="005920C6">
      <w:pPr>
        <w:numPr>
          <w:ilvl w:val="0"/>
          <w:numId w:val="1"/>
        </w:numPr>
        <w:jc w:val="both"/>
        <w:rPr>
          <w:sz w:val="22"/>
          <w:szCs w:val="22"/>
        </w:rPr>
      </w:pPr>
      <w:r>
        <w:rPr>
          <w:sz w:val="22"/>
          <w:szCs w:val="22"/>
        </w:rPr>
        <w:t>T</w:t>
      </w:r>
      <w:r w:rsidRPr="00BA4BC6">
        <w:rPr>
          <w:sz w:val="22"/>
          <w:szCs w:val="22"/>
        </w:rPr>
        <w:t xml:space="preserve">he DfE </w:t>
      </w:r>
      <w:r>
        <w:rPr>
          <w:sz w:val="22"/>
          <w:szCs w:val="22"/>
        </w:rPr>
        <w:t xml:space="preserve">operates a </w:t>
      </w:r>
      <w:r w:rsidRPr="00BA4BC6">
        <w:rPr>
          <w:sz w:val="22"/>
          <w:szCs w:val="22"/>
        </w:rPr>
        <w:t>Risk Protection Arrangement</w:t>
      </w:r>
      <w:r>
        <w:rPr>
          <w:sz w:val="22"/>
          <w:szCs w:val="22"/>
        </w:rPr>
        <w:t xml:space="preserve"> (RPA)</w:t>
      </w:r>
      <w:r w:rsidRPr="00BA4BC6">
        <w:rPr>
          <w:sz w:val="22"/>
          <w:szCs w:val="22"/>
        </w:rPr>
        <w:t>. The RPA is an alternative to comme</w:t>
      </w:r>
      <w:r w:rsidR="005920C6">
        <w:rPr>
          <w:sz w:val="22"/>
          <w:szCs w:val="22"/>
        </w:rPr>
        <w:t>rcial insurance. The DfE</w:t>
      </w:r>
      <w:r w:rsidRPr="00BA4BC6">
        <w:rPr>
          <w:sz w:val="22"/>
          <w:szCs w:val="22"/>
        </w:rPr>
        <w:t xml:space="preserve"> </w:t>
      </w:r>
      <w:r>
        <w:rPr>
          <w:sz w:val="22"/>
          <w:szCs w:val="22"/>
        </w:rPr>
        <w:t>extended the RPA to maintained schools</w:t>
      </w:r>
      <w:r w:rsidR="000348C4">
        <w:rPr>
          <w:sz w:val="22"/>
          <w:szCs w:val="22"/>
        </w:rPr>
        <w:t>, who have been able</w:t>
      </w:r>
      <w:r w:rsidR="00920224">
        <w:rPr>
          <w:sz w:val="22"/>
          <w:szCs w:val="22"/>
        </w:rPr>
        <w:t xml:space="preserve"> to buy into this</w:t>
      </w:r>
      <w:r>
        <w:rPr>
          <w:sz w:val="22"/>
          <w:szCs w:val="22"/>
        </w:rPr>
        <w:t xml:space="preserve"> since</w:t>
      </w:r>
      <w:r w:rsidRPr="00BA4BC6">
        <w:rPr>
          <w:sz w:val="22"/>
          <w:szCs w:val="22"/>
        </w:rPr>
        <w:t xml:space="preserve"> 1 April</w:t>
      </w:r>
      <w:r w:rsidR="000348C4">
        <w:rPr>
          <w:sz w:val="22"/>
          <w:szCs w:val="22"/>
        </w:rPr>
        <w:t xml:space="preserve"> 2020. </w:t>
      </w:r>
      <w:r w:rsidR="005044B7">
        <w:rPr>
          <w:sz w:val="22"/>
          <w:szCs w:val="22"/>
        </w:rPr>
        <w:t>W</w:t>
      </w:r>
      <w:r w:rsidR="00920224">
        <w:rPr>
          <w:sz w:val="22"/>
          <w:szCs w:val="22"/>
        </w:rPr>
        <w:t>here</w:t>
      </w:r>
      <w:r w:rsidR="00731200">
        <w:rPr>
          <w:sz w:val="22"/>
          <w:szCs w:val="22"/>
        </w:rPr>
        <w:t xml:space="preserve"> </w:t>
      </w:r>
      <w:r w:rsidR="000348C4">
        <w:rPr>
          <w:sz w:val="22"/>
          <w:szCs w:val="22"/>
        </w:rPr>
        <w:t xml:space="preserve">agreed by the Schools Forum, </w:t>
      </w:r>
      <w:r w:rsidR="005044B7">
        <w:rPr>
          <w:sz w:val="22"/>
          <w:szCs w:val="22"/>
        </w:rPr>
        <w:t xml:space="preserve">the Local Authority </w:t>
      </w:r>
      <w:r w:rsidR="000348C4">
        <w:rPr>
          <w:sz w:val="22"/>
          <w:szCs w:val="22"/>
        </w:rPr>
        <w:t>is permitted to de-delegate for the purposes of accessing the RPA on behalf of all its maintained schools. However, we do not envisage de-delegating for this purpose</w:t>
      </w:r>
      <w:r w:rsidR="005920C6">
        <w:rPr>
          <w:sz w:val="22"/>
          <w:szCs w:val="22"/>
        </w:rPr>
        <w:t xml:space="preserve"> in 2022/23</w:t>
      </w:r>
      <w:r w:rsidR="000348C4">
        <w:rPr>
          <w:sz w:val="22"/>
          <w:szCs w:val="22"/>
        </w:rPr>
        <w:t>.</w:t>
      </w:r>
    </w:p>
    <w:p w:rsidR="00BA4BC6" w:rsidRPr="00CD5E88" w:rsidRDefault="00BA4BC6" w:rsidP="00CD5E88">
      <w:pPr>
        <w:pStyle w:val="ListParagraph"/>
        <w:spacing w:after="200" w:line="276" w:lineRule="auto"/>
        <w:contextualSpacing/>
        <w:jc w:val="both"/>
        <w:rPr>
          <w:sz w:val="22"/>
          <w:szCs w:val="22"/>
        </w:rPr>
      </w:pPr>
    </w:p>
    <w:p w:rsidR="00560288" w:rsidRPr="00560288" w:rsidRDefault="00560288" w:rsidP="00D5399A">
      <w:pPr>
        <w:pStyle w:val="ListParagraph"/>
        <w:numPr>
          <w:ilvl w:val="0"/>
          <w:numId w:val="6"/>
        </w:numPr>
        <w:jc w:val="both"/>
        <w:rPr>
          <w:vanish/>
          <w:sz w:val="22"/>
          <w:szCs w:val="22"/>
        </w:rPr>
      </w:pPr>
    </w:p>
    <w:p w:rsidR="00560288" w:rsidRPr="00560288" w:rsidRDefault="00560288" w:rsidP="00D5399A">
      <w:pPr>
        <w:pStyle w:val="ListParagraph"/>
        <w:numPr>
          <w:ilvl w:val="1"/>
          <w:numId w:val="6"/>
        </w:numPr>
        <w:jc w:val="both"/>
        <w:rPr>
          <w:vanish/>
          <w:sz w:val="22"/>
          <w:szCs w:val="22"/>
        </w:rPr>
      </w:pPr>
    </w:p>
    <w:p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20587B">
        <w:rPr>
          <w:sz w:val="22"/>
          <w:szCs w:val="22"/>
        </w:rPr>
        <w:t xml:space="preserve"> in the current 2021/22</w:t>
      </w:r>
      <w:r w:rsidR="00227854" w:rsidRPr="00C30410">
        <w:rPr>
          <w:sz w:val="22"/>
          <w:szCs w:val="22"/>
        </w:rPr>
        <w:t xml:space="preserve"> financial year</w:t>
      </w:r>
      <w:r w:rsidR="00A82907" w:rsidRPr="00C30410">
        <w:rPr>
          <w:sz w:val="22"/>
          <w:szCs w:val="22"/>
        </w:rPr>
        <w:t>:</w:t>
      </w:r>
    </w:p>
    <w:p w:rsidR="008722A8" w:rsidRPr="00560288" w:rsidRDefault="008722A8" w:rsidP="008722A8">
      <w:pPr>
        <w:jc w:val="both"/>
        <w:rPr>
          <w:sz w:val="12"/>
          <w:szCs w:val="12"/>
        </w:rPr>
      </w:pP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rsidR="00A82907" w:rsidRPr="002366C2"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rsidR="002366C2" w:rsidRDefault="002366C2" w:rsidP="00DB4344">
      <w:pPr>
        <w:jc w:val="both"/>
        <w:rPr>
          <w:sz w:val="22"/>
          <w:szCs w:val="22"/>
        </w:rPr>
      </w:pPr>
    </w:p>
    <w:p w:rsidR="00A82907" w:rsidRDefault="005A496D" w:rsidP="00DB4344">
      <w:pPr>
        <w:jc w:val="both"/>
        <w:rPr>
          <w:sz w:val="22"/>
          <w:szCs w:val="22"/>
        </w:rPr>
      </w:pPr>
      <w:r>
        <w:rPr>
          <w:sz w:val="22"/>
          <w:szCs w:val="22"/>
        </w:rPr>
        <w:t xml:space="preserve">5.8 </w:t>
      </w:r>
      <w:r w:rsidR="000941F4" w:rsidRPr="005948AB">
        <w:rPr>
          <w:sz w:val="22"/>
          <w:szCs w:val="22"/>
        </w:rPr>
        <w:t>Further information on</w:t>
      </w:r>
      <w:r w:rsidR="00594A69" w:rsidRPr="005948AB">
        <w:rPr>
          <w:sz w:val="22"/>
          <w:szCs w:val="22"/>
        </w:rPr>
        <w:t xml:space="preserve"> </w:t>
      </w:r>
      <w:r w:rsidR="005B1B11">
        <w:rPr>
          <w:sz w:val="22"/>
          <w:szCs w:val="22"/>
        </w:rPr>
        <w:t xml:space="preserve">each of </w:t>
      </w:r>
      <w:r w:rsidR="00305B67" w:rsidRPr="005948AB">
        <w:rPr>
          <w:sz w:val="22"/>
          <w:szCs w:val="22"/>
        </w:rPr>
        <w:t>these funds</w:t>
      </w:r>
      <w:r w:rsidR="00897FF1">
        <w:rPr>
          <w:sz w:val="22"/>
          <w:szCs w:val="22"/>
        </w:rPr>
        <w:t xml:space="preserve">, including </w:t>
      </w:r>
      <w:r w:rsidR="005920C6">
        <w:rPr>
          <w:sz w:val="22"/>
          <w:szCs w:val="22"/>
        </w:rPr>
        <w:t xml:space="preserve">the </w:t>
      </w:r>
      <w:r w:rsidR="00897FF1">
        <w:rPr>
          <w:sz w:val="22"/>
          <w:szCs w:val="22"/>
        </w:rPr>
        <w:t>values</w:t>
      </w:r>
      <w:r w:rsidR="0020587B">
        <w:rPr>
          <w:sz w:val="22"/>
          <w:szCs w:val="22"/>
        </w:rPr>
        <w:t xml:space="preserve"> held in 2021/22</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w:t>
      </w:r>
      <w:r w:rsidR="00F67A6B" w:rsidRPr="0006315A">
        <w:rPr>
          <w:sz w:val="22"/>
          <w:szCs w:val="22"/>
        </w:rPr>
        <w:t xml:space="preserve">Appendix </w:t>
      </w:r>
      <w:r w:rsidR="00F856BD" w:rsidRPr="0006315A">
        <w:rPr>
          <w:sz w:val="22"/>
          <w:szCs w:val="22"/>
        </w:rPr>
        <w:t>3</w:t>
      </w:r>
      <w:r w:rsidR="0010102A" w:rsidRPr="0006315A">
        <w:rPr>
          <w:sz w:val="22"/>
          <w:szCs w:val="22"/>
        </w:rPr>
        <w:t>.</w:t>
      </w:r>
    </w:p>
    <w:p w:rsidR="009A1254" w:rsidRDefault="009A1254" w:rsidP="00DB4344">
      <w:pPr>
        <w:jc w:val="both"/>
        <w:rPr>
          <w:sz w:val="22"/>
          <w:szCs w:val="22"/>
        </w:rPr>
      </w:pPr>
    </w:p>
    <w:p w:rsidR="009A1254" w:rsidRDefault="005A496D" w:rsidP="00DB4344">
      <w:pPr>
        <w:jc w:val="both"/>
        <w:rPr>
          <w:sz w:val="22"/>
          <w:szCs w:val="22"/>
        </w:rPr>
      </w:pPr>
      <w:r>
        <w:rPr>
          <w:sz w:val="22"/>
          <w:szCs w:val="22"/>
        </w:rPr>
        <w:t>5.9</w:t>
      </w:r>
      <w:r w:rsidR="00EC7F15">
        <w:rPr>
          <w:sz w:val="22"/>
          <w:szCs w:val="22"/>
        </w:rPr>
        <w:t xml:space="preserve"> We do not propose</w:t>
      </w:r>
      <w:r w:rsidR="00ED2027">
        <w:rPr>
          <w:sz w:val="22"/>
          <w:szCs w:val="22"/>
        </w:rPr>
        <w:t xml:space="preserve"> </w:t>
      </w:r>
      <w:r w:rsidR="005920C6">
        <w:rPr>
          <w:sz w:val="22"/>
          <w:szCs w:val="22"/>
        </w:rPr>
        <w:t>any amendment</w:t>
      </w:r>
      <w:r w:rsidR="005B1B11">
        <w:rPr>
          <w:sz w:val="22"/>
          <w:szCs w:val="22"/>
        </w:rPr>
        <w:t>s</w:t>
      </w:r>
      <w:r w:rsidR="00F60A2C">
        <w:rPr>
          <w:sz w:val="22"/>
          <w:szCs w:val="22"/>
        </w:rPr>
        <w:t xml:space="preserve"> for</w:t>
      </w:r>
      <w:r w:rsidR="005920C6">
        <w:rPr>
          <w:sz w:val="22"/>
          <w:szCs w:val="22"/>
        </w:rPr>
        <w:t xml:space="preserve"> 2022/23</w:t>
      </w:r>
      <w:r w:rsidR="009A1254">
        <w:rPr>
          <w:sz w:val="22"/>
          <w:szCs w:val="22"/>
        </w:rPr>
        <w:t xml:space="preserve"> to</w:t>
      </w:r>
      <w:r w:rsidR="005B1B11">
        <w:rPr>
          <w:sz w:val="22"/>
          <w:szCs w:val="22"/>
        </w:rPr>
        <w:t xml:space="preserve"> the</w:t>
      </w:r>
      <w:r w:rsidR="009A1254">
        <w:rPr>
          <w:sz w:val="22"/>
          <w:szCs w:val="22"/>
        </w:rPr>
        <w:t xml:space="preserve"> criteria</w:t>
      </w:r>
      <w:r w:rsidR="005B1B11">
        <w:rPr>
          <w:sz w:val="22"/>
          <w:szCs w:val="22"/>
        </w:rPr>
        <w:t xml:space="preserve"> that are used</w:t>
      </w:r>
      <w:r w:rsidR="009A1254">
        <w:rPr>
          <w:sz w:val="22"/>
          <w:szCs w:val="22"/>
        </w:rPr>
        <w:t xml:space="preserve"> for the a</w:t>
      </w:r>
      <w:r w:rsidR="00EC7F15">
        <w:rPr>
          <w:sz w:val="22"/>
          <w:szCs w:val="22"/>
        </w:rPr>
        <w:t>llocation of de-delegated funds</w:t>
      </w:r>
      <w:r w:rsidR="00DD1744">
        <w:rPr>
          <w:sz w:val="22"/>
          <w:szCs w:val="22"/>
        </w:rPr>
        <w:t>.</w:t>
      </w:r>
    </w:p>
    <w:p w:rsidR="007D20A3" w:rsidRPr="006B7A47" w:rsidRDefault="007D20A3" w:rsidP="00DB4344">
      <w:pPr>
        <w:jc w:val="both"/>
        <w:rPr>
          <w:sz w:val="22"/>
          <w:szCs w:val="22"/>
        </w:rPr>
      </w:pPr>
    </w:p>
    <w:p w:rsidR="0021521E" w:rsidRDefault="00A06268" w:rsidP="0021521E">
      <w:pPr>
        <w:jc w:val="both"/>
        <w:rPr>
          <w:sz w:val="22"/>
          <w:szCs w:val="22"/>
        </w:rPr>
      </w:pPr>
      <w:r>
        <w:rPr>
          <w:sz w:val="22"/>
          <w:szCs w:val="22"/>
        </w:rPr>
        <w:t>5</w:t>
      </w:r>
      <w:r w:rsidR="00305B67" w:rsidRPr="006B7A47">
        <w:rPr>
          <w:sz w:val="22"/>
          <w:szCs w:val="22"/>
        </w:rPr>
        <w:t>.</w:t>
      </w:r>
      <w:r w:rsidR="005A496D">
        <w:rPr>
          <w:sz w:val="22"/>
          <w:szCs w:val="22"/>
        </w:rPr>
        <w:t>10</w:t>
      </w:r>
      <w:r w:rsidR="0021521E" w:rsidRPr="006B7A47">
        <w:rPr>
          <w:sz w:val="22"/>
          <w:szCs w:val="22"/>
        </w:rPr>
        <w:t xml:space="preserve"> </w:t>
      </w:r>
      <w:r w:rsidR="000E0DDF" w:rsidRPr="006B7A47">
        <w:rPr>
          <w:sz w:val="22"/>
          <w:szCs w:val="22"/>
        </w:rPr>
        <w:t>If funding is not de-delegated</w:t>
      </w:r>
      <w:r w:rsidR="00741BD0">
        <w:rPr>
          <w:sz w:val="22"/>
          <w:szCs w:val="22"/>
        </w:rPr>
        <w:t xml:space="preserve"> in 2022/23</w:t>
      </w:r>
      <w:r w:rsidR="00F60A2C">
        <w:rPr>
          <w:sz w:val="22"/>
          <w:szCs w:val="22"/>
        </w:rPr>
        <w:t>,</w:t>
      </w:r>
      <w:r w:rsidR="000E0DDF" w:rsidRPr="006B7A47">
        <w:rPr>
          <w:sz w:val="22"/>
          <w:szCs w:val="22"/>
        </w:rPr>
        <w:t xml:space="preserve"> for the purposes listed </w:t>
      </w:r>
      <w:r w:rsidR="00EC7F15">
        <w:rPr>
          <w:sz w:val="22"/>
          <w:szCs w:val="22"/>
        </w:rPr>
        <w:t>in</w:t>
      </w:r>
      <w:r w:rsidR="005B1B11">
        <w:rPr>
          <w:sz w:val="22"/>
          <w:szCs w:val="22"/>
        </w:rPr>
        <w:t xml:space="preserve"> paragraph</w:t>
      </w:r>
      <w:r w:rsidR="00EC7F15">
        <w:rPr>
          <w:sz w:val="22"/>
          <w:szCs w:val="22"/>
        </w:rPr>
        <w:t xml:space="preserve"> 5.7</w:t>
      </w:r>
      <w:r w:rsidR="000E0DDF" w:rsidRPr="006B7A47">
        <w:rPr>
          <w:sz w:val="22"/>
          <w:szCs w:val="22"/>
        </w:rPr>
        <w:t>, then the</w:t>
      </w:r>
      <w:r w:rsidR="0021521E" w:rsidRPr="006B7A47">
        <w:rPr>
          <w:sz w:val="22"/>
          <w:szCs w:val="22"/>
        </w:rPr>
        <w:t xml:space="preserve"> funding </w:t>
      </w:r>
      <w:r w:rsidR="005B1B11">
        <w:rPr>
          <w:sz w:val="22"/>
          <w:szCs w:val="22"/>
        </w:rPr>
        <w:t xml:space="preserve">that would have been top-sliced </w:t>
      </w:r>
      <w:r w:rsidR="000E0DDF" w:rsidRPr="006B7A47">
        <w:rPr>
          <w:sz w:val="22"/>
          <w:szCs w:val="22"/>
        </w:rPr>
        <w:t>will</w:t>
      </w:r>
      <w:r w:rsidR="0006315A">
        <w:rPr>
          <w:sz w:val="22"/>
          <w:szCs w:val="22"/>
        </w:rPr>
        <w:t xml:space="preserve"> remain within maintained s</w:t>
      </w:r>
      <w:r w:rsidR="0021521E" w:rsidRPr="006B7A47">
        <w:rPr>
          <w:sz w:val="22"/>
          <w:szCs w:val="22"/>
        </w:rPr>
        <w:t xml:space="preserve">chool budgets for schools to </w:t>
      </w:r>
      <w:r w:rsidR="005B1B11">
        <w:rPr>
          <w:sz w:val="22"/>
          <w:szCs w:val="22"/>
        </w:rPr>
        <w:t>meet</w:t>
      </w:r>
      <w:r w:rsidR="0021521E" w:rsidRPr="006B7A47">
        <w:rPr>
          <w:sz w:val="22"/>
          <w:szCs w:val="22"/>
        </w:rPr>
        <w:t xml:space="preserve"> the cost of </w:t>
      </w:r>
      <w:r w:rsidR="00741BD0">
        <w:rPr>
          <w:sz w:val="22"/>
          <w:szCs w:val="22"/>
        </w:rPr>
        <w:t xml:space="preserve">replacement </w:t>
      </w:r>
      <w:r w:rsidR="0021521E" w:rsidRPr="006B7A47">
        <w:rPr>
          <w:sz w:val="22"/>
          <w:szCs w:val="22"/>
        </w:rPr>
        <w:t>services</w:t>
      </w:r>
      <w:r w:rsidR="006002CB">
        <w:rPr>
          <w:sz w:val="22"/>
          <w:szCs w:val="22"/>
        </w:rPr>
        <w:t xml:space="preserve">, including </w:t>
      </w:r>
      <w:r w:rsidR="005B1B11">
        <w:rPr>
          <w:sz w:val="22"/>
          <w:szCs w:val="22"/>
        </w:rPr>
        <w:t xml:space="preserve">by </w:t>
      </w:r>
      <w:r w:rsidR="006002CB">
        <w:rPr>
          <w:sz w:val="22"/>
          <w:szCs w:val="22"/>
        </w:rPr>
        <w:t>purchasing services</w:t>
      </w:r>
      <w:r w:rsidR="005B1B11">
        <w:rPr>
          <w:sz w:val="22"/>
          <w:szCs w:val="22"/>
        </w:rPr>
        <w:t>,</w:t>
      </w:r>
      <w:r w:rsidR="006002CB">
        <w:rPr>
          <w:sz w:val="22"/>
          <w:szCs w:val="22"/>
        </w:rPr>
        <w:t xml:space="preserve"> </w:t>
      </w:r>
      <w:r w:rsidR="00CB2E2E">
        <w:rPr>
          <w:sz w:val="22"/>
          <w:szCs w:val="22"/>
        </w:rPr>
        <w:t xml:space="preserve">where </w:t>
      </w:r>
      <w:r w:rsidR="006002CB">
        <w:rPr>
          <w:sz w:val="22"/>
          <w:szCs w:val="22"/>
        </w:rPr>
        <w:t>available</w:t>
      </w:r>
      <w:r w:rsidR="005B1B11">
        <w:rPr>
          <w:sz w:val="22"/>
          <w:szCs w:val="22"/>
        </w:rPr>
        <w:t>,</w:t>
      </w:r>
      <w:r w:rsidR="006002CB">
        <w:rPr>
          <w:sz w:val="22"/>
          <w:szCs w:val="22"/>
        </w:rPr>
        <w:t xml:space="preserve"> through the Local Authority</w:t>
      </w:r>
      <w:r w:rsidR="0021521E" w:rsidRPr="006B7A47">
        <w:rPr>
          <w:sz w:val="22"/>
          <w:szCs w:val="22"/>
        </w:rPr>
        <w:t xml:space="preserve">. The Authority is aware that the views of individual schools may be influenced by the extent of value they feel they receive from accessing </w:t>
      </w:r>
      <w:r w:rsidR="005B1B11">
        <w:rPr>
          <w:sz w:val="22"/>
          <w:szCs w:val="22"/>
        </w:rPr>
        <w:t>these funds currently. In taking</w:t>
      </w:r>
      <w:r w:rsidR="0021521E" w:rsidRPr="006B7A47">
        <w:rPr>
          <w:sz w:val="22"/>
          <w:szCs w:val="22"/>
        </w:rPr>
        <w:t xml:space="preserve"> final </w:t>
      </w:r>
      <w:r w:rsidR="005B1B11">
        <w:rPr>
          <w:sz w:val="22"/>
          <w:szCs w:val="22"/>
        </w:rPr>
        <w:t>decisions</w:t>
      </w:r>
      <w:r w:rsidR="0021521E" w:rsidRPr="006B7A47">
        <w:rPr>
          <w:sz w:val="22"/>
          <w:szCs w:val="22"/>
        </w:rPr>
        <w:t>, the Schools Forum will consider specific responses to this consultation</w:t>
      </w:r>
      <w:r w:rsidR="00DF1BF5">
        <w:rPr>
          <w:sz w:val="22"/>
          <w:szCs w:val="22"/>
        </w:rPr>
        <w:t>,</w:t>
      </w:r>
      <w:r w:rsidR="0021521E" w:rsidRPr="006B7A47">
        <w:rPr>
          <w:sz w:val="22"/>
          <w:szCs w:val="22"/>
        </w:rPr>
        <w:t xml:space="preserve"> along</w:t>
      </w:r>
      <w:r w:rsidR="005B1B11">
        <w:rPr>
          <w:sz w:val="22"/>
          <w:szCs w:val="22"/>
        </w:rPr>
        <w:t xml:space="preserve">side </w:t>
      </w:r>
      <w:r w:rsidR="00DF1BF5">
        <w:rPr>
          <w:sz w:val="22"/>
          <w:szCs w:val="22"/>
        </w:rPr>
        <w:t>assessing what</w:t>
      </w:r>
      <w:r w:rsidR="005B1B11">
        <w:rPr>
          <w:sz w:val="22"/>
          <w:szCs w:val="22"/>
        </w:rPr>
        <w:t xml:space="preserve"> represents the </w:t>
      </w:r>
      <w:r w:rsidR="0021521E" w:rsidRPr="006B7A47">
        <w:rPr>
          <w:sz w:val="22"/>
          <w:szCs w:val="22"/>
        </w:rPr>
        <w:t xml:space="preserve">most </w:t>
      </w:r>
      <w:r w:rsidR="005B1B11">
        <w:rPr>
          <w:sz w:val="22"/>
          <w:szCs w:val="22"/>
        </w:rPr>
        <w:t xml:space="preserve">cost </w:t>
      </w:r>
      <w:r w:rsidR="0021521E" w:rsidRPr="006B7A47">
        <w:rPr>
          <w:sz w:val="22"/>
          <w:szCs w:val="22"/>
        </w:rPr>
        <w:t>effective</w:t>
      </w:r>
      <w:r w:rsidR="00F60A2C">
        <w:rPr>
          <w:sz w:val="22"/>
          <w:szCs w:val="22"/>
        </w:rPr>
        <w:t xml:space="preserve"> collective</w:t>
      </w:r>
      <w:r w:rsidR="005B1B11">
        <w:rPr>
          <w:sz w:val="22"/>
          <w:szCs w:val="22"/>
        </w:rPr>
        <w:t xml:space="preserve"> </w:t>
      </w:r>
      <w:r w:rsidR="0021521E" w:rsidRPr="006B7A47">
        <w:rPr>
          <w:sz w:val="22"/>
          <w:szCs w:val="22"/>
        </w:rPr>
        <w:t xml:space="preserve">approach </w:t>
      </w:r>
      <w:r w:rsidR="00C075F3">
        <w:rPr>
          <w:sz w:val="22"/>
          <w:szCs w:val="22"/>
        </w:rPr>
        <w:t>for</w:t>
      </w:r>
      <w:r w:rsidR="0021521E" w:rsidRPr="006B7A47">
        <w:rPr>
          <w:sz w:val="22"/>
          <w:szCs w:val="22"/>
        </w:rPr>
        <w:t xml:space="preserve"> maintained schools across the </w:t>
      </w:r>
      <w:r w:rsidR="005B1B11">
        <w:rPr>
          <w:sz w:val="22"/>
          <w:szCs w:val="22"/>
        </w:rPr>
        <w:t xml:space="preserve">Bradford </w:t>
      </w:r>
      <w:r w:rsidR="0021521E" w:rsidRPr="006B7A47">
        <w:rPr>
          <w:sz w:val="22"/>
          <w:szCs w:val="22"/>
        </w:rPr>
        <w:t>Distric</w:t>
      </w:r>
      <w:r w:rsidR="00C075F3">
        <w:rPr>
          <w:sz w:val="22"/>
          <w:szCs w:val="22"/>
        </w:rPr>
        <w:t>t.</w:t>
      </w:r>
    </w:p>
    <w:p w:rsidR="00046838" w:rsidRDefault="00046838" w:rsidP="0021521E">
      <w:pPr>
        <w:jc w:val="both"/>
        <w:rPr>
          <w:sz w:val="22"/>
          <w:szCs w:val="22"/>
        </w:rPr>
      </w:pPr>
    </w:p>
    <w:p w:rsidR="00331A07" w:rsidRDefault="005A496D"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w:t>
      </w:r>
      <w:r w:rsidR="0073752F">
        <w:rPr>
          <w:sz w:val="22"/>
          <w:szCs w:val="22"/>
        </w:rPr>
        <w:t xml:space="preserve">our </w:t>
      </w:r>
      <w:r w:rsidR="00331A07">
        <w:rPr>
          <w:sz w:val="22"/>
          <w:szCs w:val="22"/>
        </w:rPr>
        <w:t>current arrangements for support</w:t>
      </w:r>
      <w:r w:rsidR="00DA5A3A">
        <w:rPr>
          <w:sz w:val="22"/>
          <w:szCs w:val="22"/>
        </w:rPr>
        <w:t>ing</w:t>
      </w:r>
      <w:r w:rsidR="00331A07">
        <w:rPr>
          <w:sz w:val="22"/>
          <w:szCs w:val="22"/>
        </w:rPr>
        <w:t xml:space="preserve"> maternity / paternity costs. We have warned, as </w:t>
      </w:r>
      <w:r w:rsidR="0073752F">
        <w:rPr>
          <w:sz w:val="22"/>
          <w:szCs w:val="22"/>
        </w:rPr>
        <w:t>happened for the secondary phase</w:t>
      </w:r>
      <w:r w:rsidR="00C075F3">
        <w:rPr>
          <w:sz w:val="22"/>
          <w:szCs w:val="22"/>
        </w:rPr>
        <w:t xml:space="preserve"> in 2017/18</w:t>
      </w:r>
      <w:r w:rsidR="00331A07">
        <w:rPr>
          <w:sz w:val="22"/>
          <w:szCs w:val="22"/>
        </w:rPr>
        <w:t xml:space="preserve">, that we may be moving towards the position where existing arrangements are no longer financially efficient </w:t>
      </w:r>
      <w:r w:rsidR="0073752F">
        <w:rPr>
          <w:sz w:val="22"/>
          <w:szCs w:val="22"/>
        </w:rPr>
        <w:t>n</w:t>
      </w:r>
      <w:r w:rsidR="00331A07">
        <w:rPr>
          <w:sz w:val="22"/>
          <w:szCs w:val="22"/>
        </w:rPr>
        <w:t xml:space="preserve">or viable. This is due to the growth in </w:t>
      </w:r>
      <w:r w:rsidR="00C075F3">
        <w:rPr>
          <w:sz w:val="22"/>
          <w:szCs w:val="22"/>
        </w:rPr>
        <w:t xml:space="preserve">salaries </w:t>
      </w:r>
      <w:r w:rsidR="00331A07">
        <w:rPr>
          <w:sz w:val="22"/>
          <w:szCs w:val="22"/>
        </w:rPr>
        <w:t>cost</w:t>
      </w:r>
      <w:r w:rsidR="00C075F3">
        <w:rPr>
          <w:sz w:val="22"/>
          <w:szCs w:val="22"/>
        </w:rPr>
        <w:t>s at the same time as the</w:t>
      </w:r>
      <w:r w:rsidR="00331A07">
        <w:rPr>
          <w:sz w:val="22"/>
          <w:szCs w:val="22"/>
        </w:rPr>
        <w:t xml:space="preserve"> number of maintained </w:t>
      </w:r>
      <w:r w:rsidR="00C075F3">
        <w:rPr>
          <w:sz w:val="22"/>
          <w:szCs w:val="22"/>
        </w:rPr>
        <w:t xml:space="preserve">primary </w:t>
      </w:r>
      <w:r w:rsidR="00331A07">
        <w:rPr>
          <w:sz w:val="22"/>
          <w:szCs w:val="22"/>
        </w:rPr>
        <w:t>schools</w:t>
      </w:r>
      <w:r w:rsidR="00C075F3">
        <w:rPr>
          <w:sz w:val="22"/>
          <w:szCs w:val="22"/>
        </w:rPr>
        <w:t xml:space="preserve"> </w:t>
      </w:r>
      <w:r w:rsidR="0073752F">
        <w:rPr>
          <w:sz w:val="22"/>
          <w:szCs w:val="22"/>
        </w:rPr>
        <w:t>continuing</w:t>
      </w:r>
      <w:r w:rsidR="00C075F3">
        <w:rPr>
          <w:sz w:val="22"/>
          <w:szCs w:val="22"/>
        </w:rPr>
        <w:t xml:space="preserve"> to reduce</w:t>
      </w:r>
      <w:r w:rsidR="0073752F">
        <w:rPr>
          <w:sz w:val="22"/>
          <w:szCs w:val="22"/>
        </w:rPr>
        <w:t xml:space="preserve"> year on year</w:t>
      </w:r>
      <w:r w:rsidR="00331A07">
        <w:rPr>
          <w:sz w:val="22"/>
          <w:szCs w:val="22"/>
        </w:rPr>
        <w:t>. The maternity / paternity sche</w:t>
      </w:r>
      <w:r w:rsidR="00DD1744">
        <w:rPr>
          <w:sz w:val="22"/>
          <w:szCs w:val="22"/>
        </w:rPr>
        <w:t xml:space="preserve">me </w:t>
      </w:r>
      <w:r w:rsidR="0020587B">
        <w:rPr>
          <w:sz w:val="22"/>
          <w:szCs w:val="22"/>
        </w:rPr>
        <w:t xml:space="preserve">will </w:t>
      </w:r>
      <w:r w:rsidR="0073752F">
        <w:rPr>
          <w:sz w:val="22"/>
          <w:szCs w:val="22"/>
        </w:rPr>
        <w:t>continue</w:t>
      </w:r>
      <w:r>
        <w:rPr>
          <w:sz w:val="22"/>
          <w:szCs w:val="22"/>
        </w:rPr>
        <w:t xml:space="preserve"> in</w:t>
      </w:r>
      <w:r w:rsidR="0020587B">
        <w:rPr>
          <w:sz w:val="22"/>
          <w:szCs w:val="22"/>
        </w:rPr>
        <w:t xml:space="preserve"> 2022/23</w:t>
      </w:r>
      <w:r w:rsidR="00195EFC">
        <w:rPr>
          <w:sz w:val="22"/>
          <w:szCs w:val="22"/>
        </w:rPr>
        <w:t>, subject to agreeme</w:t>
      </w:r>
      <w:r w:rsidR="00C075F3">
        <w:rPr>
          <w:sz w:val="22"/>
          <w:szCs w:val="22"/>
        </w:rPr>
        <w:t xml:space="preserve">nt following this </w:t>
      </w:r>
      <w:r w:rsidR="00195EFC">
        <w:rPr>
          <w:sz w:val="22"/>
          <w:szCs w:val="22"/>
        </w:rPr>
        <w:t>consultation</w:t>
      </w:r>
      <w:r w:rsidR="00331A07">
        <w:rPr>
          <w:sz w:val="22"/>
          <w:szCs w:val="22"/>
        </w:rPr>
        <w:t>. However, the cont</w:t>
      </w:r>
      <w:r w:rsidR="0020587B">
        <w:rPr>
          <w:sz w:val="22"/>
          <w:szCs w:val="22"/>
        </w:rPr>
        <w:t>inuation of this</w:t>
      </w:r>
      <w:r w:rsidR="00C075F3">
        <w:rPr>
          <w:sz w:val="22"/>
          <w:szCs w:val="22"/>
        </w:rPr>
        <w:t xml:space="preserve"> scheme</w:t>
      </w:r>
      <w:r w:rsidR="0020587B">
        <w:rPr>
          <w:sz w:val="22"/>
          <w:szCs w:val="22"/>
        </w:rPr>
        <w:t xml:space="preserve"> from April 2023</w:t>
      </w:r>
      <w:r w:rsidR="00331A07">
        <w:rPr>
          <w:sz w:val="22"/>
          <w:szCs w:val="22"/>
        </w:rPr>
        <w:t xml:space="preserve"> will be reviewed. </w:t>
      </w:r>
      <w:r w:rsidR="00C075F3">
        <w:rPr>
          <w:sz w:val="22"/>
          <w:szCs w:val="22"/>
        </w:rPr>
        <w:t xml:space="preserve">If it is necessary to </w:t>
      </w:r>
      <w:r w:rsidR="0073752F">
        <w:rPr>
          <w:sz w:val="22"/>
          <w:szCs w:val="22"/>
        </w:rPr>
        <w:t>cease this scheme at a point in the future,</w:t>
      </w:r>
      <w:r w:rsidR="00331A07">
        <w:rPr>
          <w:sz w:val="22"/>
          <w:szCs w:val="22"/>
        </w:rPr>
        <w:t xml:space="preserve"> we will </w:t>
      </w:r>
      <w:r w:rsidR="0073752F">
        <w:rPr>
          <w:sz w:val="22"/>
          <w:szCs w:val="22"/>
        </w:rPr>
        <w:t xml:space="preserve">further </w:t>
      </w:r>
      <w:r w:rsidR="00331A07">
        <w:rPr>
          <w:sz w:val="22"/>
          <w:szCs w:val="22"/>
        </w:rPr>
        <w:t xml:space="preserve">discuss with the Schools Forum how </w:t>
      </w:r>
      <w:r w:rsidR="0073752F">
        <w:rPr>
          <w:sz w:val="22"/>
          <w:szCs w:val="22"/>
        </w:rPr>
        <w:t>maintained primary schools are</w:t>
      </w:r>
      <w:r w:rsidR="00331A07">
        <w:rPr>
          <w:sz w:val="22"/>
          <w:szCs w:val="22"/>
        </w:rPr>
        <w:t xml:space="preserve"> given sufficient time to respond. </w:t>
      </w:r>
    </w:p>
    <w:p w:rsidR="0028732A" w:rsidRDefault="0028732A"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Default="00A06268" w:rsidP="006F3AB5">
      <w:pPr>
        <w:jc w:val="both"/>
        <w:rPr>
          <w:b/>
          <w:bCs/>
          <w:color w:val="4F81BD" w:themeColor="accent1"/>
          <w:sz w:val="22"/>
          <w:szCs w:val="22"/>
        </w:rPr>
      </w:pPr>
      <w:r w:rsidRPr="00F05096">
        <w:rPr>
          <w:b/>
          <w:bCs/>
          <w:color w:val="4F81BD" w:themeColor="accent1"/>
          <w:sz w:val="22"/>
          <w:szCs w:val="22"/>
        </w:rPr>
        <w:t>6</w:t>
      </w:r>
      <w:r w:rsidR="0046442F" w:rsidRPr="00F05096">
        <w:rPr>
          <w:b/>
          <w:bCs/>
          <w:color w:val="4F81BD" w:themeColor="accent1"/>
          <w:sz w:val="22"/>
          <w:szCs w:val="22"/>
        </w:rPr>
        <w:t>.</w:t>
      </w:r>
      <w:r w:rsidR="0046442F" w:rsidRPr="00F05096">
        <w:rPr>
          <w:b/>
          <w:bCs/>
          <w:color w:val="4F81BD" w:themeColor="accent1"/>
          <w:sz w:val="22"/>
          <w:szCs w:val="22"/>
        </w:rPr>
        <w:tab/>
      </w:r>
      <w:r w:rsidR="0028732A" w:rsidRPr="00F05096">
        <w:rPr>
          <w:b/>
          <w:bCs/>
          <w:color w:val="4F81BD" w:themeColor="accent1"/>
          <w:sz w:val="22"/>
          <w:szCs w:val="22"/>
        </w:rPr>
        <w:t>Schools Block Growth Fund</w:t>
      </w:r>
      <w:r w:rsidR="00F60A2C">
        <w:rPr>
          <w:b/>
          <w:bCs/>
          <w:color w:val="4F81BD" w:themeColor="accent1"/>
          <w:sz w:val="22"/>
          <w:szCs w:val="22"/>
        </w:rPr>
        <w:t xml:space="preserve"> 2022/23</w:t>
      </w:r>
    </w:p>
    <w:p w:rsidR="0028732A" w:rsidRPr="00D12A48" w:rsidRDefault="0028732A" w:rsidP="006F3AB5">
      <w:pPr>
        <w:jc w:val="both"/>
        <w:rPr>
          <w:b/>
          <w:bCs/>
          <w:sz w:val="22"/>
          <w:szCs w:val="22"/>
        </w:rPr>
      </w:pPr>
    </w:p>
    <w:p w:rsidR="00222D7B"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w:t>
      </w:r>
      <w:r w:rsidR="00967CD6">
        <w:rPr>
          <w:sz w:val="22"/>
          <w:szCs w:val="22"/>
        </w:rPr>
        <w:t xml:space="preserve">that are </w:t>
      </w:r>
      <w:r w:rsidR="00C31842" w:rsidRPr="00222D7B">
        <w:rPr>
          <w:sz w:val="22"/>
          <w:szCs w:val="22"/>
        </w:rPr>
        <w:t>expanding for basic-need</w:t>
      </w:r>
      <w:r w:rsidR="00CE05D9">
        <w:rPr>
          <w:sz w:val="22"/>
          <w:szCs w:val="22"/>
        </w:rPr>
        <w:t>s</w:t>
      </w:r>
      <w:r w:rsidR="00C31842" w:rsidRPr="00222D7B">
        <w:rPr>
          <w:sz w:val="22"/>
          <w:szCs w:val="22"/>
        </w:rPr>
        <w:t xml:space="preserve"> purposes</w:t>
      </w:r>
      <w:r w:rsidR="007F75EF">
        <w:rPr>
          <w:sz w:val="22"/>
          <w:szCs w:val="22"/>
        </w:rPr>
        <w:t>,</w:t>
      </w:r>
      <w:r w:rsidR="00C31842" w:rsidRPr="00222D7B">
        <w:rPr>
          <w:sz w:val="22"/>
          <w:szCs w:val="22"/>
        </w:rPr>
        <w:t xml:space="preserve"> at the request of the Local Authority</w:t>
      </w:r>
      <w:r w:rsidR="007F75EF">
        <w:rPr>
          <w:sz w:val="22"/>
          <w:szCs w:val="22"/>
        </w:rPr>
        <w:t>,</w:t>
      </w:r>
      <w:r>
        <w:rPr>
          <w:sz w:val="22"/>
          <w:szCs w:val="22"/>
        </w:rPr>
        <w:t xml:space="preserve"> </w:t>
      </w:r>
      <w:r w:rsidR="00A82907" w:rsidRPr="00222D7B">
        <w:rPr>
          <w:sz w:val="22"/>
          <w:szCs w:val="22"/>
        </w:rPr>
        <w:t>to manage more effectively the finan</w:t>
      </w:r>
      <w:r w:rsidR="00472B61">
        <w:rPr>
          <w:sz w:val="22"/>
          <w:szCs w:val="22"/>
        </w:rPr>
        <w:t>cial pressures brought by</w:t>
      </w:r>
      <w:r w:rsidR="00A82907" w:rsidRPr="00222D7B">
        <w:rPr>
          <w:sz w:val="22"/>
          <w:szCs w:val="22"/>
        </w:rPr>
        <w:t xml:space="preserve">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rsidR="0006315A" w:rsidRDefault="0006315A" w:rsidP="00222D7B">
      <w:pPr>
        <w:jc w:val="both"/>
        <w:rPr>
          <w:sz w:val="22"/>
          <w:szCs w:val="22"/>
        </w:rPr>
      </w:pPr>
    </w:p>
    <w:p w:rsidR="00A82907" w:rsidRDefault="00222D7B" w:rsidP="00245270">
      <w:pPr>
        <w:jc w:val="both"/>
        <w:rPr>
          <w:sz w:val="22"/>
          <w:szCs w:val="22"/>
        </w:rPr>
      </w:pPr>
      <w:r>
        <w:rPr>
          <w:sz w:val="22"/>
          <w:szCs w:val="22"/>
        </w:rPr>
        <w:t xml:space="preserve">6.2 The DfE’s National Funding Formula does </w:t>
      </w:r>
      <w:r w:rsidR="00A82D19">
        <w:rPr>
          <w:sz w:val="22"/>
          <w:szCs w:val="22"/>
        </w:rPr>
        <w:t>not yet include a methodology, which</w:t>
      </w:r>
      <w:r>
        <w:rPr>
          <w:sz w:val="22"/>
          <w:szCs w:val="22"/>
        </w:rPr>
        <w:t xml:space="preserve"> prescribe</w:t>
      </w:r>
      <w:r w:rsidR="00A82D19">
        <w:rPr>
          <w:sz w:val="22"/>
          <w:szCs w:val="22"/>
        </w:rPr>
        <w:t>s how</w:t>
      </w:r>
      <w:r>
        <w:rPr>
          <w:sz w:val="22"/>
          <w:szCs w:val="22"/>
        </w:rPr>
        <w:t xml:space="preserve"> Growth Funding</w:t>
      </w:r>
      <w:r w:rsidR="00A82D19">
        <w:rPr>
          <w:sz w:val="22"/>
          <w:szCs w:val="22"/>
        </w:rPr>
        <w:t xml:space="preserve"> should be allocated</w:t>
      </w:r>
      <w:r w:rsidR="00330628">
        <w:rPr>
          <w:sz w:val="22"/>
          <w:szCs w:val="22"/>
        </w:rPr>
        <w:t xml:space="preserve"> at individual school and</w:t>
      </w:r>
      <w:r>
        <w:rPr>
          <w:sz w:val="22"/>
          <w:szCs w:val="22"/>
        </w:rPr>
        <w:t xml:space="preserve"> academy </w:t>
      </w:r>
      <w:r w:rsidR="00967CD6">
        <w:rPr>
          <w:sz w:val="22"/>
          <w:szCs w:val="22"/>
        </w:rPr>
        <w:t xml:space="preserve">level. </w:t>
      </w:r>
      <w:r w:rsidR="00564F7C">
        <w:rPr>
          <w:sz w:val="22"/>
          <w:szCs w:val="22"/>
        </w:rPr>
        <w:t>Local authorities in 2022/23</w:t>
      </w:r>
      <w:r>
        <w:rPr>
          <w:sz w:val="22"/>
          <w:szCs w:val="22"/>
        </w:rPr>
        <w:t xml:space="preserve"> therefore, </w:t>
      </w:r>
      <w:r>
        <w:rPr>
          <w:sz w:val="22"/>
          <w:szCs w:val="22"/>
        </w:rPr>
        <w:lastRenderedPageBreak/>
        <w:t>retain the responsibility for determining arrangements locally</w:t>
      </w:r>
      <w:r w:rsidR="00A82D19">
        <w:rPr>
          <w:sz w:val="22"/>
          <w:szCs w:val="22"/>
        </w:rPr>
        <w:t>, albeit</w:t>
      </w:r>
      <w:r>
        <w:rPr>
          <w:sz w:val="22"/>
          <w:szCs w:val="22"/>
        </w:rPr>
        <w:t xml:space="preserve"> within tight Regulations. </w:t>
      </w:r>
      <w:r w:rsidR="00330628">
        <w:rPr>
          <w:sz w:val="22"/>
          <w:szCs w:val="22"/>
        </w:rPr>
        <w:t>C</w:t>
      </w:r>
      <w:r>
        <w:rPr>
          <w:sz w:val="22"/>
          <w:szCs w:val="22"/>
        </w:rPr>
        <w:t>ompliance with these Regulations is checked annually by the E</w:t>
      </w:r>
      <w:r w:rsidR="00330628">
        <w:rPr>
          <w:sz w:val="22"/>
          <w:szCs w:val="22"/>
        </w:rPr>
        <w:t xml:space="preserve">ducation and </w:t>
      </w:r>
      <w:r>
        <w:rPr>
          <w:sz w:val="22"/>
          <w:szCs w:val="22"/>
        </w:rPr>
        <w:t>S</w:t>
      </w:r>
      <w:r w:rsidR="00330628">
        <w:rPr>
          <w:sz w:val="22"/>
          <w:szCs w:val="22"/>
        </w:rPr>
        <w:t xml:space="preserve">kills </w:t>
      </w:r>
      <w:r>
        <w:rPr>
          <w:sz w:val="22"/>
          <w:szCs w:val="22"/>
        </w:rPr>
        <w:t>F</w:t>
      </w:r>
      <w:r w:rsidR="00330628">
        <w:rPr>
          <w:sz w:val="22"/>
          <w:szCs w:val="22"/>
        </w:rPr>
        <w:t xml:space="preserve">unding </w:t>
      </w:r>
      <w:r>
        <w:rPr>
          <w:sz w:val="22"/>
          <w:szCs w:val="22"/>
        </w:rPr>
        <w:t>A</w:t>
      </w:r>
      <w:r w:rsidR="00330628">
        <w:rPr>
          <w:sz w:val="22"/>
          <w:szCs w:val="22"/>
        </w:rPr>
        <w:t>gency (ESFA)</w:t>
      </w:r>
      <w:r>
        <w:rPr>
          <w:sz w:val="22"/>
          <w:szCs w:val="22"/>
        </w:rPr>
        <w:t>.</w:t>
      </w:r>
    </w:p>
    <w:p w:rsidR="007F75EF" w:rsidRPr="00D12A48" w:rsidRDefault="007F75EF" w:rsidP="00245270">
      <w:pPr>
        <w:jc w:val="both"/>
        <w:rPr>
          <w:sz w:val="22"/>
          <w:szCs w:val="22"/>
        </w:rPr>
      </w:pPr>
    </w:p>
    <w:p w:rsidR="00A82D19" w:rsidRDefault="00D80E13" w:rsidP="00FF65F9">
      <w:pPr>
        <w:jc w:val="both"/>
        <w:rPr>
          <w:sz w:val="22"/>
          <w:szCs w:val="22"/>
        </w:rPr>
      </w:pPr>
      <w:r w:rsidRPr="00861446">
        <w:rPr>
          <w:sz w:val="22"/>
          <w:szCs w:val="22"/>
        </w:rPr>
        <w:t>6</w:t>
      </w:r>
      <w:r w:rsidR="00EE47B9">
        <w:rPr>
          <w:sz w:val="22"/>
          <w:szCs w:val="22"/>
        </w:rPr>
        <w:t>.3</w:t>
      </w:r>
      <w:r w:rsidR="002E2847" w:rsidRPr="00861446">
        <w:rPr>
          <w:sz w:val="22"/>
          <w:szCs w:val="22"/>
        </w:rPr>
        <w:t xml:space="preserve"> </w:t>
      </w:r>
      <w:r w:rsidR="00F8671E">
        <w:rPr>
          <w:sz w:val="22"/>
          <w:szCs w:val="22"/>
        </w:rPr>
        <w:t>Our proposed</w:t>
      </w:r>
      <w:r w:rsidR="00A82D19" w:rsidRPr="00861446">
        <w:rPr>
          <w:sz w:val="22"/>
          <w:szCs w:val="22"/>
        </w:rPr>
        <w:t xml:space="preserve"> Growth Fund arrangements and criteria</w:t>
      </w:r>
      <w:r w:rsidR="00564F7C">
        <w:rPr>
          <w:sz w:val="22"/>
          <w:szCs w:val="22"/>
        </w:rPr>
        <w:t xml:space="preserve"> for 2022/23</w:t>
      </w:r>
      <w:r w:rsidR="00A82D19" w:rsidRPr="00861446">
        <w:rPr>
          <w:sz w:val="22"/>
          <w:szCs w:val="22"/>
        </w:rPr>
        <w:t xml:space="preserve"> are </w:t>
      </w:r>
      <w:r w:rsidR="00861446">
        <w:rPr>
          <w:sz w:val="22"/>
          <w:szCs w:val="22"/>
        </w:rPr>
        <w:t xml:space="preserve">set out </w:t>
      </w:r>
      <w:r w:rsidR="00A82D19" w:rsidRPr="00861446">
        <w:rPr>
          <w:sz w:val="22"/>
          <w:szCs w:val="22"/>
        </w:rPr>
        <w:t xml:space="preserve">in the documents </w:t>
      </w:r>
      <w:r w:rsidR="00F8671E">
        <w:rPr>
          <w:sz w:val="22"/>
          <w:szCs w:val="22"/>
        </w:rPr>
        <w:t>embedded below. These are unchange</w:t>
      </w:r>
      <w:r w:rsidR="00CE05D9">
        <w:rPr>
          <w:sz w:val="22"/>
          <w:szCs w:val="22"/>
        </w:rPr>
        <w:t>d from</w:t>
      </w:r>
      <w:r w:rsidR="00F8671E">
        <w:rPr>
          <w:sz w:val="22"/>
          <w:szCs w:val="22"/>
        </w:rPr>
        <w:t xml:space="preserve"> </w:t>
      </w:r>
      <w:r w:rsidR="007F75EF">
        <w:rPr>
          <w:sz w:val="22"/>
          <w:szCs w:val="22"/>
        </w:rPr>
        <w:t xml:space="preserve">the </w:t>
      </w:r>
      <w:r w:rsidR="00F8671E">
        <w:rPr>
          <w:sz w:val="22"/>
          <w:szCs w:val="22"/>
        </w:rPr>
        <w:t>current arrangements</w:t>
      </w:r>
      <w:r w:rsidR="002F17E8">
        <w:rPr>
          <w:sz w:val="22"/>
          <w:szCs w:val="22"/>
        </w:rPr>
        <w:t>.</w:t>
      </w:r>
      <w:r w:rsidR="00C64F8F">
        <w:rPr>
          <w:sz w:val="22"/>
          <w:szCs w:val="22"/>
        </w:rPr>
        <w:t xml:space="preserve"> Please note that the values highlighted in red within the do</w:t>
      </w:r>
      <w:r w:rsidR="00967CD6">
        <w:rPr>
          <w:sz w:val="22"/>
          <w:szCs w:val="22"/>
        </w:rPr>
        <w:t>cuments are</w:t>
      </w:r>
      <w:r w:rsidR="007F75EF">
        <w:rPr>
          <w:sz w:val="22"/>
          <w:szCs w:val="22"/>
        </w:rPr>
        <w:t xml:space="preserve"> indicative</w:t>
      </w:r>
      <w:r w:rsidR="00F60A2C">
        <w:rPr>
          <w:sz w:val="22"/>
          <w:szCs w:val="22"/>
        </w:rPr>
        <w:t xml:space="preserve"> (subject to the finalisation of Decision 2)</w:t>
      </w:r>
      <w:r w:rsidR="00C64F8F">
        <w:rPr>
          <w:sz w:val="22"/>
          <w:szCs w:val="22"/>
        </w:rPr>
        <w:t>.</w:t>
      </w:r>
    </w:p>
    <w:p w:rsidR="002F17E8" w:rsidRDefault="002F17E8" w:rsidP="00FF65F9">
      <w:pPr>
        <w:jc w:val="both"/>
        <w:rPr>
          <w:color w:val="FF0000"/>
          <w:sz w:val="22"/>
          <w:szCs w:val="22"/>
        </w:rPr>
      </w:pPr>
    </w:p>
    <w:bookmarkStart w:id="0" w:name="_MON_1688544791"/>
    <w:bookmarkEnd w:id="0"/>
    <w:p w:rsidR="00C64F8F" w:rsidRDefault="00000DB6" w:rsidP="00FF65F9">
      <w:pPr>
        <w:jc w:val="both"/>
        <w:rPr>
          <w:sz w:val="22"/>
          <w:szCs w:val="22"/>
        </w:rPr>
      </w:pPr>
      <w:r>
        <w:rPr>
          <w:sz w:val="22"/>
          <w:szCs w:val="22"/>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Word.Document.12" ShapeID="_x0000_i1025" DrawAspect="Icon" ObjectID="_1696060370" r:id="rId13">
            <o:FieldCodes>\s</o:FieldCodes>
          </o:OLEObject>
        </w:object>
      </w:r>
      <w:bookmarkStart w:id="1" w:name="_MON_1688544822"/>
      <w:bookmarkEnd w:id="1"/>
      <w:r w:rsidR="00420E54">
        <w:rPr>
          <w:sz w:val="22"/>
          <w:szCs w:val="22"/>
        </w:rPr>
        <w:object w:dxaOrig="1504" w:dyaOrig="982">
          <v:shape id="_x0000_i1026" type="#_x0000_t75" style="width:75pt;height:49pt" o:ole="">
            <v:imagedata r:id="rId14" o:title=""/>
          </v:shape>
          <o:OLEObject Type="Embed" ProgID="Word.Document.12" ShapeID="_x0000_i1026" DrawAspect="Icon" ObjectID="_1696060371" r:id="rId15">
            <o:FieldCodes>\s</o:FieldCodes>
          </o:OLEObject>
        </w:object>
      </w:r>
    </w:p>
    <w:p w:rsidR="00C64F8F" w:rsidRDefault="00C64F8F" w:rsidP="00FF65F9">
      <w:pPr>
        <w:jc w:val="both"/>
        <w:rPr>
          <w:sz w:val="22"/>
          <w:szCs w:val="22"/>
        </w:rPr>
      </w:pPr>
    </w:p>
    <w:p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330628">
        <w:rPr>
          <w:sz w:val="22"/>
          <w:szCs w:val="22"/>
        </w:rPr>
        <w:t xml:space="preserve">total </w:t>
      </w:r>
      <w:r w:rsidR="00082F7B" w:rsidRPr="00EE47B9">
        <w:rPr>
          <w:sz w:val="22"/>
          <w:szCs w:val="22"/>
        </w:rPr>
        <w:t xml:space="preserve">value of the </w:t>
      </w:r>
      <w:r w:rsidRPr="00EE47B9">
        <w:rPr>
          <w:sz w:val="22"/>
          <w:szCs w:val="22"/>
        </w:rPr>
        <w:t xml:space="preserve">Schools Block </w:t>
      </w:r>
      <w:r w:rsidR="00564F7C">
        <w:rPr>
          <w:sz w:val="22"/>
          <w:szCs w:val="22"/>
        </w:rPr>
        <w:t xml:space="preserve">Growth Fund </w:t>
      </w:r>
      <w:r w:rsidR="00330628">
        <w:rPr>
          <w:sz w:val="22"/>
          <w:szCs w:val="22"/>
        </w:rPr>
        <w:t xml:space="preserve">held </w:t>
      </w:r>
      <w:r w:rsidR="00564F7C">
        <w:rPr>
          <w:sz w:val="22"/>
          <w:szCs w:val="22"/>
        </w:rPr>
        <w:t>in 2021/22</w:t>
      </w:r>
      <w:r w:rsidR="00A82907" w:rsidRPr="00EE47B9">
        <w:rPr>
          <w:sz w:val="22"/>
          <w:szCs w:val="22"/>
        </w:rPr>
        <w:t>, broken d</w:t>
      </w:r>
      <w:r w:rsidR="00A748F3" w:rsidRPr="00EE47B9">
        <w:rPr>
          <w:sz w:val="22"/>
          <w:szCs w:val="22"/>
        </w:rPr>
        <w:t xml:space="preserve">own between phases and </w:t>
      </w:r>
      <w:r w:rsidR="00330628">
        <w:rPr>
          <w:sz w:val="22"/>
          <w:szCs w:val="22"/>
        </w:rPr>
        <w:t xml:space="preserve">between </w:t>
      </w:r>
      <w:r w:rsidR="00A748F3" w:rsidRPr="00EE47B9">
        <w:rPr>
          <w:sz w:val="22"/>
          <w:szCs w:val="22"/>
        </w:rPr>
        <w:t>types</w:t>
      </w:r>
      <w:r w:rsidR="00330628">
        <w:rPr>
          <w:sz w:val="22"/>
          <w:szCs w:val="22"/>
        </w:rPr>
        <w:t xml:space="preserve"> of allocation</w:t>
      </w:r>
      <w:r w:rsidR="003B4868">
        <w:rPr>
          <w:sz w:val="22"/>
          <w:szCs w:val="22"/>
        </w:rPr>
        <w:t>,</w:t>
      </w:r>
      <w:r w:rsidR="00C237F1">
        <w:rPr>
          <w:sz w:val="22"/>
          <w:szCs w:val="22"/>
        </w:rPr>
        <w:t xml:space="preserve"> prior to the recovery</w:t>
      </w:r>
      <w:r w:rsidR="007F75EF">
        <w:rPr>
          <w:sz w:val="22"/>
          <w:szCs w:val="22"/>
        </w:rPr>
        <w:t xml:space="preserve"> through</w:t>
      </w:r>
      <w:r w:rsidR="00C237F1">
        <w:rPr>
          <w:sz w:val="22"/>
          <w:szCs w:val="22"/>
        </w:rPr>
        <w:t xml:space="preserve"> recoupment</w:t>
      </w:r>
      <w:r w:rsidR="007F75EF">
        <w:rPr>
          <w:sz w:val="22"/>
          <w:szCs w:val="22"/>
        </w:rPr>
        <w:t xml:space="preserve"> of the cost of allocations to</w:t>
      </w:r>
      <w:r w:rsidR="00C237F1">
        <w:rPr>
          <w:sz w:val="22"/>
          <w:szCs w:val="22"/>
        </w:rPr>
        <w:t xml:space="preserve"> academies fo</w:t>
      </w:r>
      <w:r w:rsidR="00564F7C">
        <w:rPr>
          <w:sz w:val="22"/>
          <w:szCs w:val="22"/>
        </w:rPr>
        <w:t>r the period April – August 2021</w:t>
      </w:r>
      <w:r w:rsidR="00C237F1">
        <w:rPr>
          <w:sz w:val="22"/>
          <w:szCs w:val="22"/>
        </w:rPr>
        <w:t>,</w:t>
      </w:r>
      <w:r w:rsidR="003B4868">
        <w:rPr>
          <w:sz w:val="22"/>
          <w:szCs w:val="22"/>
        </w:rPr>
        <w:t xml:space="preserve"> is</w:t>
      </w:r>
      <w:r w:rsidRPr="00EE47B9">
        <w:rPr>
          <w:sz w:val="22"/>
          <w:szCs w:val="22"/>
        </w:rPr>
        <w:t xml:space="preserve"> shown in the table below</w:t>
      </w:r>
      <w:r w:rsidR="00A82907" w:rsidRPr="00D80E13">
        <w:rPr>
          <w:color w:val="FF0000"/>
          <w:sz w:val="22"/>
          <w:szCs w:val="22"/>
        </w:rPr>
        <w:t xml:space="preserve">: </w:t>
      </w:r>
    </w:p>
    <w:p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trPr>
          <w:jc w:val="center"/>
        </w:trPr>
        <w:tc>
          <w:tcPr>
            <w:tcW w:w="4517" w:type="dxa"/>
          </w:tcPr>
          <w:p w:rsidR="00A82907" w:rsidRPr="00F93823" w:rsidRDefault="00A82907" w:rsidP="000A29A0">
            <w:pPr>
              <w:jc w:val="both"/>
              <w:rPr>
                <w:sz w:val="22"/>
                <w:szCs w:val="22"/>
                <w:highlight w:val="yellow"/>
              </w:rPr>
            </w:pPr>
          </w:p>
        </w:tc>
        <w:tc>
          <w:tcPr>
            <w:tcW w:w="1701"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rsidR="00A82907" w:rsidRPr="00F93823" w:rsidRDefault="003F4FC9" w:rsidP="00E66ACE">
            <w:pPr>
              <w:jc w:val="right"/>
              <w:rPr>
                <w:sz w:val="22"/>
                <w:szCs w:val="22"/>
              </w:rPr>
            </w:pPr>
            <w:r w:rsidRPr="00F93823">
              <w:rPr>
                <w:sz w:val="22"/>
                <w:szCs w:val="22"/>
              </w:rPr>
              <w:t>£</w:t>
            </w:r>
            <w:r w:rsidR="00C84D67">
              <w:rPr>
                <w:sz w:val="22"/>
                <w:szCs w:val="22"/>
              </w:rPr>
              <w:t>138,055</w:t>
            </w:r>
          </w:p>
        </w:tc>
        <w:tc>
          <w:tcPr>
            <w:tcW w:w="1668" w:type="dxa"/>
          </w:tcPr>
          <w:p w:rsidR="00A82907" w:rsidRPr="00F93823" w:rsidRDefault="002F3B00" w:rsidP="000A29A0">
            <w:pPr>
              <w:jc w:val="right"/>
              <w:rPr>
                <w:sz w:val="22"/>
                <w:szCs w:val="22"/>
              </w:rPr>
            </w:pPr>
            <w:r w:rsidRPr="00F93823">
              <w:rPr>
                <w:sz w:val="22"/>
                <w:szCs w:val="22"/>
              </w:rPr>
              <w:t>£</w:t>
            </w:r>
            <w:r w:rsidR="00C84D67">
              <w:rPr>
                <w:sz w:val="22"/>
                <w:szCs w:val="22"/>
              </w:rPr>
              <w:t>440,314</w:t>
            </w:r>
          </w:p>
        </w:tc>
        <w:tc>
          <w:tcPr>
            <w:tcW w:w="1414" w:type="dxa"/>
          </w:tcPr>
          <w:p w:rsidR="00A82907" w:rsidRPr="00F93823" w:rsidRDefault="002F3B00" w:rsidP="00E66ACE">
            <w:pPr>
              <w:jc w:val="right"/>
              <w:rPr>
                <w:sz w:val="22"/>
                <w:szCs w:val="22"/>
              </w:rPr>
            </w:pPr>
            <w:r w:rsidRPr="00F93823">
              <w:rPr>
                <w:sz w:val="22"/>
                <w:szCs w:val="22"/>
              </w:rPr>
              <w:t>£</w:t>
            </w:r>
            <w:r w:rsidR="00C84D67">
              <w:rPr>
                <w:sz w:val="22"/>
                <w:szCs w:val="22"/>
              </w:rPr>
              <w:t>578,370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Bulge Classes </w:t>
            </w:r>
          </w:p>
        </w:tc>
        <w:tc>
          <w:tcPr>
            <w:tcW w:w="1701" w:type="dxa"/>
          </w:tcPr>
          <w:p w:rsidR="00A82907" w:rsidRPr="00F93823" w:rsidRDefault="00BE0A9A" w:rsidP="00E66ACE">
            <w:pPr>
              <w:jc w:val="right"/>
              <w:rPr>
                <w:sz w:val="22"/>
                <w:szCs w:val="22"/>
              </w:rPr>
            </w:pPr>
            <w:r>
              <w:rPr>
                <w:sz w:val="22"/>
                <w:szCs w:val="22"/>
              </w:rPr>
              <w:t>£</w:t>
            </w:r>
            <w:r w:rsidR="00C84D67">
              <w:rPr>
                <w:sz w:val="22"/>
                <w:szCs w:val="22"/>
              </w:rPr>
              <w:t>139,006</w:t>
            </w:r>
          </w:p>
        </w:tc>
        <w:tc>
          <w:tcPr>
            <w:tcW w:w="1668" w:type="dxa"/>
          </w:tcPr>
          <w:p w:rsidR="00A82907" w:rsidRPr="00F93823" w:rsidRDefault="00B91289" w:rsidP="000A29A0">
            <w:pPr>
              <w:jc w:val="right"/>
              <w:rPr>
                <w:sz w:val="22"/>
                <w:szCs w:val="22"/>
              </w:rPr>
            </w:pPr>
            <w:r w:rsidRPr="00F93823">
              <w:rPr>
                <w:sz w:val="22"/>
                <w:szCs w:val="22"/>
              </w:rPr>
              <w:t>£0</w:t>
            </w:r>
          </w:p>
        </w:tc>
        <w:tc>
          <w:tcPr>
            <w:tcW w:w="1414" w:type="dxa"/>
          </w:tcPr>
          <w:p w:rsidR="00A82907" w:rsidRPr="00F93823" w:rsidRDefault="002F3B00" w:rsidP="00E66ACE">
            <w:pPr>
              <w:jc w:val="right"/>
              <w:rPr>
                <w:sz w:val="22"/>
                <w:szCs w:val="22"/>
              </w:rPr>
            </w:pPr>
            <w:r w:rsidRPr="00F93823">
              <w:rPr>
                <w:sz w:val="22"/>
                <w:szCs w:val="22"/>
              </w:rPr>
              <w:t>£</w:t>
            </w:r>
            <w:r w:rsidR="00C84D67">
              <w:rPr>
                <w:sz w:val="22"/>
                <w:szCs w:val="22"/>
              </w:rPr>
              <w:t>139,006</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New Expansions</w:t>
            </w:r>
          </w:p>
        </w:tc>
        <w:tc>
          <w:tcPr>
            <w:tcW w:w="1701" w:type="dxa"/>
          </w:tcPr>
          <w:p w:rsidR="00A82907" w:rsidRPr="00F93823" w:rsidRDefault="003F4FC9" w:rsidP="00E66ACE">
            <w:pPr>
              <w:jc w:val="right"/>
              <w:rPr>
                <w:sz w:val="22"/>
                <w:szCs w:val="22"/>
              </w:rPr>
            </w:pPr>
            <w:r w:rsidRPr="00F93823">
              <w:rPr>
                <w:sz w:val="22"/>
                <w:szCs w:val="22"/>
              </w:rPr>
              <w:t>£</w:t>
            </w:r>
            <w:r w:rsidR="00C84D67">
              <w:rPr>
                <w:sz w:val="22"/>
                <w:szCs w:val="22"/>
              </w:rPr>
              <w:t>175,000</w:t>
            </w:r>
          </w:p>
        </w:tc>
        <w:tc>
          <w:tcPr>
            <w:tcW w:w="1668" w:type="dxa"/>
          </w:tcPr>
          <w:p w:rsidR="00A82907" w:rsidRPr="00F93823" w:rsidRDefault="00B91289" w:rsidP="00E66ACE">
            <w:pPr>
              <w:jc w:val="right"/>
              <w:rPr>
                <w:sz w:val="22"/>
                <w:szCs w:val="22"/>
              </w:rPr>
            </w:pPr>
            <w:r w:rsidRPr="00F93823">
              <w:rPr>
                <w:sz w:val="22"/>
                <w:szCs w:val="22"/>
              </w:rPr>
              <w:t>£</w:t>
            </w:r>
            <w:r w:rsidR="00C84D67">
              <w:rPr>
                <w:sz w:val="22"/>
                <w:szCs w:val="22"/>
              </w:rPr>
              <w:t>952</w:t>
            </w:r>
            <w:r w:rsidR="00BE0A9A">
              <w:rPr>
                <w:sz w:val="22"/>
                <w:szCs w:val="22"/>
              </w:rPr>
              <w:t>,000</w:t>
            </w:r>
          </w:p>
        </w:tc>
        <w:tc>
          <w:tcPr>
            <w:tcW w:w="1414" w:type="dxa"/>
          </w:tcPr>
          <w:p w:rsidR="00A82907" w:rsidRPr="00F93823" w:rsidRDefault="002F3B00" w:rsidP="00E66ACE">
            <w:pPr>
              <w:jc w:val="right"/>
              <w:rPr>
                <w:sz w:val="22"/>
                <w:szCs w:val="22"/>
              </w:rPr>
            </w:pPr>
            <w:r w:rsidRPr="00F93823">
              <w:rPr>
                <w:sz w:val="22"/>
                <w:szCs w:val="22"/>
              </w:rPr>
              <w:t>£</w:t>
            </w:r>
            <w:r w:rsidR="00C84D67">
              <w:rPr>
                <w:sz w:val="22"/>
                <w:szCs w:val="22"/>
              </w:rPr>
              <w:t>1,127,000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Pre-Opening Costs</w:t>
            </w:r>
          </w:p>
        </w:tc>
        <w:tc>
          <w:tcPr>
            <w:tcW w:w="1701" w:type="dxa"/>
          </w:tcPr>
          <w:p w:rsidR="00A82907" w:rsidRPr="00F93823" w:rsidRDefault="003F4FC9" w:rsidP="001E7C15">
            <w:pPr>
              <w:jc w:val="right"/>
              <w:rPr>
                <w:sz w:val="22"/>
                <w:szCs w:val="22"/>
              </w:rPr>
            </w:pPr>
            <w:r w:rsidRPr="00F93823">
              <w:rPr>
                <w:sz w:val="22"/>
                <w:szCs w:val="22"/>
              </w:rPr>
              <w:t>£0</w:t>
            </w:r>
          </w:p>
        </w:tc>
        <w:tc>
          <w:tcPr>
            <w:tcW w:w="1668" w:type="dxa"/>
          </w:tcPr>
          <w:p w:rsidR="00A82907" w:rsidRPr="00F93823" w:rsidRDefault="003F4FC9" w:rsidP="00BC3612">
            <w:pPr>
              <w:jc w:val="right"/>
              <w:rPr>
                <w:sz w:val="22"/>
                <w:szCs w:val="22"/>
              </w:rPr>
            </w:pPr>
            <w:r w:rsidRPr="00F93823">
              <w:rPr>
                <w:sz w:val="22"/>
                <w:szCs w:val="22"/>
              </w:rPr>
              <w:t>£0</w:t>
            </w:r>
          </w:p>
        </w:tc>
        <w:tc>
          <w:tcPr>
            <w:tcW w:w="1414" w:type="dxa"/>
          </w:tcPr>
          <w:p w:rsidR="00A82907" w:rsidRPr="00F93823" w:rsidRDefault="003F4FC9" w:rsidP="001E7C15">
            <w:pPr>
              <w:jc w:val="right"/>
              <w:rPr>
                <w:sz w:val="22"/>
                <w:szCs w:val="22"/>
              </w:rPr>
            </w:pPr>
            <w:r w:rsidRPr="00F93823">
              <w:rPr>
                <w:sz w:val="22"/>
                <w:szCs w:val="22"/>
              </w:rPr>
              <w:t>£0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Diseconomies of Scale</w:t>
            </w:r>
          </w:p>
        </w:tc>
        <w:tc>
          <w:tcPr>
            <w:tcW w:w="1701" w:type="dxa"/>
          </w:tcPr>
          <w:p w:rsidR="00A82907" w:rsidRPr="00F93823" w:rsidRDefault="003F4FC9" w:rsidP="001E7C15">
            <w:pPr>
              <w:jc w:val="right"/>
              <w:rPr>
                <w:sz w:val="22"/>
                <w:szCs w:val="22"/>
              </w:rPr>
            </w:pPr>
            <w:r w:rsidRPr="00F93823">
              <w:rPr>
                <w:sz w:val="22"/>
                <w:szCs w:val="22"/>
              </w:rPr>
              <w:t>£</w:t>
            </w:r>
            <w:r w:rsidR="00A3054F">
              <w:rPr>
                <w:sz w:val="22"/>
                <w:szCs w:val="22"/>
              </w:rPr>
              <w:t>0</w:t>
            </w:r>
          </w:p>
        </w:tc>
        <w:tc>
          <w:tcPr>
            <w:tcW w:w="1668" w:type="dxa"/>
          </w:tcPr>
          <w:p w:rsidR="00A82907" w:rsidRPr="00F93823" w:rsidRDefault="00BE0A9A" w:rsidP="00BC3612">
            <w:pPr>
              <w:jc w:val="right"/>
              <w:rPr>
                <w:sz w:val="22"/>
                <w:szCs w:val="22"/>
              </w:rPr>
            </w:pPr>
            <w:r>
              <w:rPr>
                <w:sz w:val="22"/>
                <w:szCs w:val="22"/>
              </w:rPr>
              <w:t>£</w:t>
            </w:r>
            <w:r w:rsidR="00C84D67">
              <w:rPr>
                <w:sz w:val="22"/>
                <w:szCs w:val="22"/>
              </w:rPr>
              <w:t>430</w:t>
            </w:r>
            <w:r w:rsidR="00A3054F">
              <w:rPr>
                <w:sz w:val="22"/>
                <w:szCs w:val="22"/>
              </w:rPr>
              <w:t>,000</w:t>
            </w:r>
          </w:p>
        </w:tc>
        <w:tc>
          <w:tcPr>
            <w:tcW w:w="1414" w:type="dxa"/>
          </w:tcPr>
          <w:p w:rsidR="00A82907" w:rsidRPr="00F93823" w:rsidRDefault="002F3B00" w:rsidP="001E7C15">
            <w:pPr>
              <w:jc w:val="right"/>
              <w:rPr>
                <w:sz w:val="22"/>
                <w:szCs w:val="22"/>
              </w:rPr>
            </w:pPr>
            <w:r w:rsidRPr="00F93823">
              <w:rPr>
                <w:sz w:val="22"/>
                <w:szCs w:val="22"/>
              </w:rPr>
              <w:t>£</w:t>
            </w:r>
            <w:r w:rsidR="00C84D67">
              <w:rPr>
                <w:sz w:val="22"/>
                <w:szCs w:val="22"/>
              </w:rPr>
              <w:t>430</w:t>
            </w:r>
            <w:r w:rsidR="00A3054F">
              <w:rPr>
                <w:sz w:val="22"/>
                <w:szCs w:val="22"/>
              </w:rPr>
              <w:t>,000</w:t>
            </w:r>
          </w:p>
        </w:tc>
      </w:tr>
      <w:tr w:rsidR="00A82907" w:rsidRPr="00D80E13">
        <w:trPr>
          <w:jc w:val="center"/>
        </w:trPr>
        <w:tc>
          <w:tcPr>
            <w:tcW w:w="4517" w:type="dxa"/>
          </w:tcPr>
          <w:p w:rsidR="00A82907" w:rsidRPr="00F93823" w:rsidRDefault="00EE47B9" w:rsidP="000A29A0">
            <w:pPr>
              <w:jc w:val="both"/>
              <w:rPr>
                <w:b/>
                <w:bCs/>
                <w:sz w:val="22"/>
                <w:szCs w:val="22"/>
              </w:rPr>
            </w:pPr>
            <w:r w:rsidRPr="00F93823">
              <w:rPr>
                <w:b/>
                <w:bCs/>
                <w:sz w:val="22"/>
                <w:szCs w:val="22"/>
              </w:rPr>
              <w:t xml:space="preserve">Total </w:t>
            </w:r>
            <w:r w:rsidR="00564F7C">
              <w:rPr>
                <w:b/>
                <w:bCs/>
                <w:sz w:val="22"/>
                <w:szCs w:val="22"/>
              </w:rPr>
              <w:t>Value 2021</w:t>
            </w:r>
            <w:r w:rsidR="00A82907" w:rsidRPr="00F93823">
              <w:rPr>
                <w:b/>
                <w:bCs/>
                <w:sz w:val="22"/>
                <w:szCs w:val="22"/>
              </w:rPr>
              <w:t>/</w:t>
            </w:r>
            <w:r w:rsidR="00F856BD">
              <w:rPr>
                <w:b/>
                <w:bCs/>
                <w:sz w:val="22"/>
                <w:szCs w:val="22"/>
              </w:rPr>
              <w:t>2</w:t>
            </w:r>
            <w:r w:rsidR="00564F7C">
              <w:rPr>
                <w:b/>
                <w:bCs/>
                <w:sz w:val="22"/>
                <w:szCs w:val="22"/>
              </w:rPr>
              <w:t>2</w:t>
            </w:r>
          </w:p>
        </w:tc>
        <w:tc>
          <w:tcPr>
            <w:tcW w:w="1701" w:type="dxa"/>
          </w:tcPr>
          <w:p w:rsidR="00A82907" w:rsidRPr="00F93823" w:rsidRDefault="003F4FC9" w:rsidP="00E66ACE">
            <w:pPr>
              <w:jc w:val="right"/>
              <w:rPr>
                <w:b/>
                <w:bCs/>
                <w:sz w:val="22"/>
                <w:szCs w:val="22"/>
              </w:rPr>
            </w:pPr>
            <w:r w:rsidRPr="00F93823">
              <w:rPr>
                <w:b/>
                <w:bCs/>
                <w:sz w:val="22"/>
                <w:szCs w:val="22"/>
              </w:rPr>
              <w:t>£</w:t>
            </w:r>
            <w:r w:rsidR="00C84D67">
              <w:rPr>
                <w:b/>
                <w:bCs/>
                <w:sz w:val="22"/>
                <w:szCs w:val="22"/>
              </w:rPr>
              <w:t>452,061</w:t>
            </w:r>
          </w:p>
        </w:tc>
        <w:tc>
          <w:tcPr>
            <w:tcW w:w="1668" w:type="dxa"/>
          </w:tcPr>
          <w:p w:rsidR="00A82907" w:rsidRPr="00F93823" w:rsidRDefault="00B91289" w:rsidP="00E66ACE">
            <w:pPr>
              <w:jc w:val="right"/>
              <w:rPr>
                <w:b/>
                <w:bCs/>
                <w:sz w:val="22"/>
                <w:szCs w:val="22"/>
              </w:rPr>
            </w:pPr>
            <w:r w:rsidRPr="00F93823">
              <w:rPr>
                <w:b/>
                <w:bCs/>
                <w:sz w:val="22"/>
                <w:szCs w:val="22"/>
              </w:rPr>
              <w:t>£1,</w:t>
            </w:r>
            <w:r w:rsidR="00C84D67">
              <w:rPr>
                <w:b/>
                <w:bCs/>
                <w:sz w:val="22"/>
                <w:szCs w:val="22"/>
              </w:rPr>
              <w:t>822,314</w:t>
            </w:r>
          </w:p>
        </w:tc>
        <w:tc>
          <w:tcPr>
            <w:tcW w:w="1414" w:type="dxa"/>
          </w:tcPr>
          <w:p w:rsidR="00A82907" w:rsidRPr="00F93823" w:rsidRDefault="00B91289" w:rsidP="00E66ACE">
            <w:pPr>
              <w:jc w:val="right"/>
              <w:rPr>
                <w:b/>
                <w:bCs/>
                <w:sz w:val="22"/>
                <w:szCs w:val="22"/>
              </w:rPr>
            </w:pPr>
            <w:r w:rsidRPr="00F93823">
              <w:rPr>
                <w:b/>
                <w:bCs/>
                <w:sz w:val="22"/>
                <w:szCs w:val="22"/>
              </w:rPr>
              <w:t>£</w:t>
            </w:r>
            <w:r w:rsidR="00F93823" w:rsidRPr="00F93823">
              <w:rPr>
                <w:b/>
                <w:bCs/>
                <w:sz w:val="22"/>
                <w:szCs w:val="22"/>
              </w:rPr>
              <w:t>2,</w:t>
            </w:r>
            <w:r w:rsidR="00C84D67">
              <w:rPr>
                <w:b/>
                <w:bCs/>
                <w:sz w:val="22"/>
                <w:szCs w:val="22"/>
              </w:rPr>
              <w:t>274,376</w:t>
            </w:r>
          </w:p>
        </w:tc>
      </w:tr>
    </w:tbl>
    <w:p w:rsidR="0028732A" w:rsidRDefault="0028732A" w:rsidP="00A97DDB">
      <w:pPr>
        <w:jc w:val="both"/>
        <w:rPr>
          <w:color w:val="FF0000"/>
          <w:sz w:val="22"/>
          <w:szCs w:val="22"/>
        </w:rPr>
      </w:pPr>
    </w:p>
    <w:p w:rsidR="003A04A0" w:rsidRPr="00420E54" w:rsidRDefault="00330628" w:rsidP="00754C20">
      <w:pPr>
        <w:jc w:val="both"/>
        <w:rPr>
          <w:sz w:val="22"/>
          <w:szCs w:val="22"/>
        </w:rPr>
      </w:pPr>
      <w:r>
        <w:rPr>
          <w:sz w:val="22"/>
          <w:szCs w:val="22"/>
        </w:rPr>
        <w:t xml:space="preserve">6.5 </w:t>
      </w:r>
      <w:r w:rsidR="00EE47B9" w:rsidRPr="00EE47B9">
        <w:rPr>
          <w:sz w:val="22"/>
          <w:szCs w:val="22"/>
        </w:rPr>
        <w:t xml:space="preserve">We will confirm the </w:t>
      </w:r>
      <w:r w:rsidR="00F60A2C">
        <w:rPr>
          <w:sz w:val="22"/>
          <w:szCs w:val="22"/>
        </w:rPr>
        <w:t xml:space="preserve">total </w:t>
      </w:r>
      <w:r w:rsidR="00EE47B9" w:rsidRPr="00EE47B9">
        <w:rPr>
          <w:sz w:val="22"/>
          <w:szCs w:val="22"/>
        </w:rPr>
        <w:t xml:space="preserve">value of the </w:t>
      </w:r>
      <w:r w:rsidR="00665E78">
        <w:rPr>
          <w:sz w:val="22"/>
          <w:szCs w:val="22"/>
        </w:rPr>
        <w:t xml:space="preserve">Schools Block </w:t>
      </w:r>
      <w:r w:rsidR="00564F7C">
        <w:rPr>
          <w:sz w:val="22"/>
          <w:szCs w:val="22"/>
        </w:rPr>
        <w:t xml:space="preserve">Growth Fund </w:t>
      </w:r>
      <w:r w:rsidR="00F60A2C">
        <w:rPr>
          <w:sz w:val="22"/>
          <w:szCs w:val="22"/>
        </w:rPr>
        <w:t xml:space="preserve">held </w:t>
      </w:r>
      <w:r w:rsidR="00564F7C">
        <w:rPr>
          <w:sz w:val="22"/>
          <w:szCs w:val="22"/>
        </w:rPr>
        <w:t>for 2022/23</w:t>
      </w:r>
      <w:r w:rsidR="00EE47B9" w:rsidRPr="00EE47B9">
        <w:rPr>
          <w:sz w:val="22"/>
          <w:szCs w:val="22"/>
        </w:rPr>
        <w:t xml:space="preserve"> as part of the DSG setting process, which will be concluded with t</w:t>
      </w:r>
      <w:r w:rsidR="00564F7C">
        <w:rPr>
          <w:sz w:val="22"/>
          <w:szCs w:val="22"/>
        </w:rPr>
        <w:t>he Schools Forum in January 2022</w:t>
      </w:r>
      <w:r w:rsidR="00EE47B9" w:rsidRPr="00EE47B9">
        <w:rPr>
          <w:sz w:val="22"/>
          <w:szCs w:val="22"/>
        </w:rPr>
        <w:t>.</w:t>
      </w:r>
    </w:p>
    <w:p w:rsidR="00204BE4" w:rsidRDefault="00204BE4" w:rsidP="0028732A">
      <w:pPr>
        <w:jc w:val="both"/>
        <w:rPr>
          <w:b/>
          <w:bCs/>
          <w:color w:val="4F81BD" w:themeColor="accent1"/>
          <w:sz w:val="22"/>
          <w:szCs w:val="22"/>
        </w:rPr>
      </w:pPr>
    </w:p>
    <w:p w:rsidR="00204BE4" w:rsidRDefault="00204BE4" w:rsidP="0028732A">
      <w:pPr>
        <w:jc w:val="both"/>
        <w:rPr>
          <w:b/>
          <w:bCs/>
          <w:color w:val="4F81BD" w:themeColor="accent1"/>
          <w:sz w:val="22"/>
          <w:szCs w:val="22"/>
        </w:rPr>
      </w:pPr>
    </w:p>
    <w:p w:rsidR="0028732A" w:rsidRPr="004D74CA" w:rsidRDefault="0028732A" w:rsidP="0028732A">
      <w:pPr>
        <w:jc w:val="both"/>
        <w:rPr>
          <w:b/>
          <w:bCs/>
          <w:sz w:val="22"/>
          <w:szCs w:val="22"/>
        </w:rPr>
      </w:pPr>
      <w:r w:rsidRPr="00967CD6">
        <w:rPr>
          <w:b/>
          <w:bCs/>
          <w:color w:val="4F81BD" w:themeColor="accent1"/>
          <w:sz w:val="22"/>
          <w:szCs w:val="22"/>
        </w:rPr>
        <w:t>7.</w:t>
      </w:r>
      <w:r w:rsidRPr="00967CD6">
        <w:rPr>
          <w:b/>
          <w:bCs/>
          <w:color w:val="4F81BD" w:themeColor="accent1"/>
          <w:sz w:val="22"/>
          <w:szCs w:val="22"/>
        </w:rPr>
        <w:tab/>
        <w:t>Falling Rolls Fund</w:t>
      </w:r>
      <w:r w:rsidR="006618AC">
        <w:rPr>
          <w:b/>
          <w:bCs/>
          <w:color w:val="4F81BD" w:themeColor="accent1"/>
          <w:sz w:val="22"/>
          <w:szCs w:val="22"/>
        </w:rPr>
        <w:t xml:space="preserve"> 2022/23</w:t>
      </w:r>
      <w:r w:rsidR="00947FF9" w:rsidRPr="00967CD6">
        <w:rPr>
          <w:b/>
          <w:bCs/>
          <w:color w:val="4F81BD" w:themeColor="accent1"/>
          <w:sz w:val="22"/>
          <w:szCs w:val="22"/>
        </w:rPr>
        <w:t xml:space="preserve"> (Primary Phase)</w:t>
      </w:r>
    </w:p>
    <w:p w:rsidR="0044332B" w:rsidRDefault="0044332B" w:rsidP="0044332B">
      <w:pPr>
        <w:jc w:val="both"/>
        <w:rPr>
          <w:sz w:val="22"/>
          <w:szCs w:val="22"/>
        </w:rPr>
      </w:pPr>
    </w:p>
    <w:p w:rsidR="00947FF9" w:rsidRDefault="00D62ED1" w:rsidP="0044332B">
      <w:pPr>
        <w:jc w:val="both"/>
        <w:rPr>
          <w:sz w:val="22"/>
          <w:szCs w:val="22"/>
        </w:rPr>
      </w:pPr>
      <w:r>
        <w:rPr>
          <w:sz w:val="22"/>
          <w:szCs w:val="22"/>
        </w:rPr>
        <w:t>7.1</w:t>
      </w:r>
      <w:r w:rsidR="0044332B">
        <w:rPr>
          <w:sz w:val="22"/>
          <w:szCs w:val="22"/>
        </w:rPr>
        <w:t xml:space="preserve"> </w:t>
      </w:r>
      <w:r w:rsidR="00967CD6">
        <w:rPr>
          <w:sz w:val="22"/>
          <w:szCs w:val="22"/>
        </w:rPr>
        <w:t>T</w:t>
      </w:r>
      <w:r w:rsidR="00947FF9">
        <w:rPr>
          <w:sz w:val="22"/>
          <w:szCs w:val="22"/>
        </w:rPr>
        <w:t xml:space="preserve">he Schools Forum established </w:t>
      </w:r>
      <w:r>
        <w:rPr>
          <w:sz w:val="22"/>
          <w:szCs w:val="22"/>
        </w:rPr>
        <w:t>a</w:t>
      </w:r>
      <w:r w:rsidR="00947FF9">
        <w:rPr>
          <w:sz w:val="22"/>
          <w:szCs w:val="22"/>
        </w:rPr>
        <w:t xml:space="preserve"> Falling Ro</w:t>
      </w:r>
      <w:r w:rsidR="00967CD6">
        <w:rPr>
          <w:sz w:val="22"/>
          <w:szCs w:val="22"/>
        </w:rPr>
        <w:t>lls Fund for the primary phase</w:t>
      </w:r>
      <w:r w:rsidR="006618AC">
        <w:rPr>
          <w:sz w:val="22"/>
          <w:szCs w:val="22"/>
        </w:rPr>
        <w:t xml:space="preserve"> in 2019</w:t>
      </w:r>
      <w:r w:rsidR="00551761">
        <w:rPr>
          <w:sz w:val="22"/>
          <w:szCs w:val="22"/>
        </w:rPr>
        <w:t>/20</w:t>
      </w:r>
      <w:r w:rsidR="00967CD6">
        <w:rPr>
          <w:sz w:val="22"/>
          <w:szCs w:val="22"/>
        </w:rPr>
        <w:t xml:space="preserve">. </w:t>
      </w:r>
      <w:r w:rsidR="007F75EF">
        <w:rPr>
          <w:sz w:val="22"/>
          <w:szCs w:val="22"/>
        </w:rPr>
        <w:t>We propose</w:t>
      </w:r>
      <w:r w:rsidR="00947FF9">
        <w:rPr>
          <w:sz w:val="22"/>
          <w:szCs w:val="22"/>
        </w:rPr>
        <w:t xml:space="preserve"> to conti</w:t>
      </w:r>
      <w:r w:rsidR="006618AC">
        <w:rPr>
          <w:sz w:val="22"/>
          <w:szCs w:val="22"/>
        </w:rPr>
        <w:t>nue to operate this Fund in 2022/23</w:t>
      </w:r>
      <w:r w:rsidR="00947FF9">
        <w:rPr>
          <w:sz w:val="22"/>
          <w:szCs w:val="22"/>
        </w:rPr>
        <w:t xml:space="preserve"> using the established criteria, which are presented in the embedded document below.</w:t>
      </w:r>
      <w:r w:rsidR="00275970">
        <w:rPr>
          <w:sz w:val="22"/>
          <w:szCs w:val="22"/>
        </w:rPr>
        <w:t xml:space="preserve"> This will continue for the primary-phase only.</w:t>
      </w:r>
    </w:p>
    <w:p w:rsidR="00947FF9" w:rsidRDefault="00947FF9" w:rsidP="0044332B">
      <w:pPr>
        <w:jc w:val="both"/>
        <w:rPr>
          <w:sz w:val="22"/>
          <w:szCs w:val="22"/>
        </w:rPr>
      </w:pPr>
    </w:p>
    <w:p w:rsidR="00967CD6" w:rsidRDefault="00967CD6" w:rsidP="00442C04">
      <w:pPr>
        <w:jc w:val="both"/>
        <w:rPr>
          <w:sz w:val="22"/>
          <w:szCs w:val="22"/>
        </w:rPr>
      </w:pPr>
    </w:p>
    <w:bookmarkStart w:id="2" w:name="_MON_1688543272"/>
    <w:bookmarkEnd w:id="2"/>
    <w:p w:rsidR="006618AC" w:rsidRDefault="006618AC" w:rsidP="00442C04">
      <w:pPr>
        <w:jc w:val="both"/>
        <w:rPr>
          <w:sz w:val="22"/>
          <w:szCs w:val="22"/>
        </w:rPr>
      </w:pPr>
      <w:r>
        <w:rPr>
          <w:sz w:val="22"/>
          <w:szCs w:val="22"/>
        </w:rPr>
        <w:object w:dxaOrig="1504" w:dyaOrig="982">
          <v:shape id="_x0000_i1027" type="#_x0000_t75" style="width:75pt;height:49pt" o:ole="">
            <v:imagedata r:id="rId16" o:title=""/>
          </v:shape>
          <o:OLEObject Type="Embed" ProgID="Word.Document.12" ShapeID="_x0000_i1027" DrawAspect="Icon" ObjectID="_1696060372" r:id="rId17">
            <o:FieldCodes>\s</o:FieldCodes>
          </o:OLEObject>
        </w:object>
      </w:r>
    </w:p>
    <w:p w:rsidR="003445CC" w:rsidRPr="003445CC" w:rsidRDefault="003445CC" w:rsidP="00442C04">
      <w:pPr>
        <w:jc w:val="both"/>
        <w:rPr>
          <w:sz w:val="22"/>
          <w:szCs w:val="22"/>
        </w:rPr>
      </w:pPr>
    </w:p>
    <w:p w:rsidR="00967CD6" w:rsidRDefault="00967CD6" w:rsidP="00442C04">
      <w:pPr>
        <w:jc w:val="both"/>
        <w:rPr>
          <w:color w:val="FF0000"/>
          <w:sz w:val="22"/>
          <w:szCs w:val="22"/>
        </w:rPr>
      </w:pPr>
    </w:p>
    <w:p w:rsidR="00A82907" w:rsidRPr="004D74CA" w:rsidRDefault="0028732A" w:rsidP="006F3AB5">
      <w:pPr>
        <w:jc w:val="both"/>
        <w:rPr>
          <w:b/>
          <w:bCs/>
          <w:sz w:val="22"/>
          <w:szCs w:val="22"/>
        </w:rPr>
      </w:pPr>
      <w:r w:rsidRPr="004D719F">
        <w:rPr>
          <w:b/>
          <w:bCs/>
          <w:color w:val="4F81BD" w:themeColor="accent1"/>
          <w:sz w:val="22"/>
          <w:szCs w:val="22"/>
        </w:rPr>
        <w:t>8</w:t>
      </w:r>
      <w:r w:rsidR="00A82907" w:rsidRPr="004D719F">
        <w:rPr>
          <w:b/>
          <w:bCs/>
          <w:color w:val="4F81BD" w:themeColor="accent1"/>
          <w:sz w:val="22"/>
          <w:szCs w:val="22"/>
        </w:rPr>
        <w:t>.</w:t>
      </w:r>
      <w:r w:rsidR="00A82907" w:rsidRPr="004D719F">
        <w:rPr>
          <w:b/>
          <w:bCs/>
          <w:color w:val="4F81BD" w:themeColor="accent1"/>
          <w:sz w:val="22"/>
          <w:szCs w:val="22"/>
        </w:rPr>
        <w:tab/>
        <w:t>Consultation Responses</w:t>
      </w:r>
    </w:p>
    <w:p w:rsidR="00A82907" w:rsidRPr="004D74CA" w:rsidRDefault="00A82907" w:rsidP="006F3AB5">
      <w:pPr>
        <w:jc w:val="both"/>
        <w:rPr>
          <w:b/>
          <w:bCs/>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.1 Please use the responses form </w:t>
      </w:r>
      <w:r w:rsidR="00E07CF5">
        <w:rPr>
          <w:sz w:val="22"/>
          <w:szCs w:val="22"/>
        </w:rPr>
        <w:t>at</w:t>
      </w:r>
      <w:r w:rsidR="004D74CA" w:rsidRPr="004D74CA">
        <w:rPr>
          <w:sz w:val="22"/>
          <w:szCs w:val="22"/>
        </w:rPr>
        <w:t xml:space="preserve"> </w:t>
      </w:r>
      <w:r w:rsidR="00270BE6" w:rsidRPr="00ED2027">
        <w:rPr>
          <w:sz w:val="22"/>
          <w:szCs w:val="22"/>
        </w:rPr>
        <w:t>Appendix</w:t>
      </w:r>
      <w:r w:rsidR="00D80E13" w:rsidRPr="00ED2027">
        <w:rPr>
          <w:sz w:val="22"/>
          <w:szCs w:val="22"/>
        </w:rPr>
        <w:t xml:space="preserve"> </w:t>
      </w:r>
      <w:r w:rsidR="006C5D67" w:rsidRPr="00ED2027">
        <w:rPr>
          <w:sz w:val="22"/>
          <w:szCs w:val="22"/>
        </w:rPr>
        <w:t>4</w:t>
      </w:r>
      <w:r w:rsidR="00A82907" w:rsidRPr="00ED2027">
        <w:rPr>
          <w:sz w:val="22"/>
          <w:szCs w:val="22"/>
        </w:rPr>
        <w:t xml:space="preserve"> to </w:t>
      </w:r>
      <w:r w:rsidR="00A82907" w:rsidRPr="00275970">
        <w:rPr>
          <w:sz w:val="22"/>
          <w:szCs w:val="22"/>
        </w:rPr>
        <w:t xml:space="preserve">submit </w:t>
      </w:r>
      <w:r w:rsidR="00A82907" w:rsidRPr="004D74CA">
        <w:rPr>
          <w:sz w:val="22"/>
          <w:szCs w:val="22"/>
        </w:rPr>
        <w:t xml:space="preserve">your views </w:t>
      </w:r>
      <w:r w:rsidR="007D1E95">
        <w:rPr>
          <w:sz w:val="22"/>
          <w:szCs w:val="22"/>
        </w:rPr>
        <w:t>on the proposals outlined in this</w:t>
      </w:r>
      <w:r w:rsidR="00A82907" w:rsidRPr="004D74CA">
        <w:rPr>
          <w:sz w:val="22"/>
          <w:szCs w:val="22"/>
        </w:rPr>
        <w:t xml:space="preserve"> consultation</w:t>
      </w:r>
      <w:r w:rsidR="007F75EF">
        <w:rPr>
          <w:sz w:val="22"/>
          <w:szCs w:val="22"/>
        </w:rPr>
        <w:t xml:space="preserve">. </w:t>
      </w:r>
      <w:r w:rsidR="00A82907" w:rsidRPr="004D74CA">
        <w:rPr>
          <w:sz w:val="22"/>
          <w:szCs w:val="22"/>
        </w:rPr>
        <w:t>If you wish to discuss these proposals in m</w:t>
      </w:r>
      <w:r w:rsidR="00967CD6">
        <w:rPr>
          <w:sz w:val="22"/>
          <w:szCs w:val="22"/>
        </w:rPr>
        <w:t>ore detail, or have any</w:t>
      </w:r>
      <w:r w:rsidR="00A82907" w:rsidRPr="004D74CA">
        <w:rPr>
          <w:sz w:val="22"/>
          <w:szCs w:val="22"/>
        </w:rPr>
        <w:t xml:space="preserve"> questions</w:t>
      </w:r>
      <w:r w:rsidR="007D1E95">
        <w:rPr>
          <w:sz w:val="22"/>
          <w:szCs w:val="22"/>
        </w:rPr>
        <w:t xml:space="preserve"> for clarification</w:t>
      </w:r>
      <w:r w:rsidR="004F6904">
        <w:rPr>
          <w:sz w:val="22"/>
          <w:szCs w:val="22"/>
        </w:rPr>
        <w:t xml:space="preserve">, please contact </w:t>
      </w:r>
      <w:r w:rsidR="006618AC" w:rsidRPr="00DA3A4D">
        <w:rPr>
          <w:sz w:val="22"/>
          <w:szCs w:val="22"/>
        </w:rPr>
        <w:t>Jonty Holden</w:t>
      </w:r>
      <w:r w:rsidR="00A82907" w:rsidRPr="00DA3A4D">
        <w:rPr>
          <w:sz w:val="22"/>
          <w:szCs w:val="22"/>
        </w:rPr>
        <w:t xml:space="preserve"> using </w:t>
      </w:r>
      <w:r w:rsidR="00A82907" w:rsidRPr="004D74CA">
        <w:rPr>
          <w:sz w:val="22"/>
          <w:szCs w:val="22"/>
        </w:rPr>
        <w:t xml:space="preserve">the contact details shown in </w:t>
      </w:r>
      <w:r w:rsidR="00F60A2C">
        <w:rPr>
          <w:sz w:val="22"/>
          <w:szCs w:val="22"/>
        </w:rPr>
        <w:t>section</w:t>
      </w:r>
      <w:r w:rsidR="00A82907" w:rsidRPr="004D74CA">
        <w:rPr>
          <w:sz w:val="22"/>
          <w:szCs w:val="22"/>
        </w:rPr>
        <w:t xml:space="preserve"> 1.</w:t>
      </w:r>
    </w:p>
    <w:p w:rsidR="003B3B06" w:rsidRDefault="003B3B06" w:rsidP="006F3AB5">
      <w:pPr>
        <w:jc w:val="both"/>
        <w:rPr>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.2 Please ensure that your response is submitted by the </w:t>
      </w:r>
      <w:r w:rsidR="00A82907" w:rsidRPr="00ED7829">
        <w:rPr>
          <w:sz w:val="22"/>
          <w:szCs w:val="22"/>
        </w:rPr>
        <w:t xml:space="preserve">deadline </w:t>
      </w:r>
      <w:r w:rsidR="00A82907" w:rsidRPr="00F60A2C">
        <w:rPr>
          <w:color w:val="000000" w:themeColor="text1"/>
          <w:sz w:val="22"/>
          <w:szCs w:val="22"/>
        </w:rPr>
        <w:t xml:space="preserve">of </w:t>
      </w:r>
      <w:r w:rsidR="004D719F" w:rsidRPr="00F60A2C">
        <w:rPr>
          <w:b/>
          <w:bCs/>
          <w:color w:val="000000" w:themeColor="text1"/>
          <w:sz w:val="22"/>
          <w:szCs w:val="22"/>
        </w:rPr>
        <w:t>Tuesday</w:t>
      </w:r>
      <w:r w:rsidR="00CE5485" w:rsidRPr="00F60A2C">
        <w:rPr>
          <w:b/>
          <w:bCs/>
          <w:color w:val="000000" w:themeColor="text1"/>
          <w:sz w:val="22"/>
          <w:szCs w:val="22"/>
        </w:rPr>
        <w:t xml:space="preserve"> </w:t>
      </w:r>
      <w:r w:rsidR="006618AC" w:rsidRPr="00F60A2C">
        <w:rPr>
          <w:b/>
          <w:bCs/>
          <w:color w:val="000000" w:themeColor="text1"/>
          <w:sz w:val="22"/>
          <w:szCs w:val="22"/>
        </w:rPr>
        <w:t>30 November</w:t>
      </w:r>
      <w:r w:rsidR="004D719F" w:rsidRPr="00F60A2C">
        <w:rPr>
          <w:b/>
          <w:bCs/>
          <w:color w:val="000000" w:themeColor="text1"/>
          <w:sz w:val="22"/>
          <w:szCs w:val="22"/>
        </w:rPr>
        <w:t xml:space="preserve"> 202</w:t>
      </w:r>
      <w:r w:rsidR="006618AC" w:rsidRPr="00F60A2C">
        <w:rPr>
          <w:b/>
          <w:bCs/>
          <w:color w:val="000000" w:themeColor="text1"/>
          <w:sz w:val="22"/>
          <w:szCs w:val="22"/>
        </w:rPr>
        <w:t>1</w:t>
      </w:r>
      <w:r w:rsidR="00A82907" w:rsidRPr="00F60A2C">
        <w:rPr>
          <w:b/>
          <w:bCs/>
          <w:color w:val="000000" w:themeColor="text1"/>
          <w:sz w:val="22"/>
          <w:szCs w:val="22"/>
        </w:rPr>
        <w:t>.</w:t>
      </w:r>
      <w:r w:rsidR="004D74CA" w:rsidRPr="00F60A2C">
        <w:rPr>
          <w:b/>
          <w:bCs/>
          <w:color w:val="000000" w:themeColor="text1"/>
          <w:sz w:val="22"/>
          <w:szCs w:val="22"/>
        </w:rPr>
        <w:t xml:space="preserve"> </w:t>
      </w:r>
      <w:r w:rsidR="004D74CA" w:rsidRPr="00ED7829">
        <w:rPr>
          <w:bCs/>
          <w:sz w:val="22"/>
          <w:szCs w:val="22"/>
        </w:rPr>
        <w:t xml:space="preserve">Any </w:t>
      </w:r>
      <w:r w:rsidR="004D74CA" w:rsidRPr="004D74CA">
        <w:rPr>
          <w:bCs/>
          <w:sz w:val="22"/>
          <w:szCs w:val="22"/>
        </w:rPr>
        <w:t>responses r</w:t>
      </w:r>
      <w:r w:rsidR="007D1E95">
        <w:rPr>
          <w:bCs/>
          <w:sz w:val="22"/>
          <w:szCs w:val="22"/>
        </w:rPr>
        <w:t>eceived after this date</w:t>
      </w:r>
      <w:r w:rsidR="004D74CA" w:rsidRPr="004D74CA">
        <w:rPr>
          <w:bCs/>
          <w:sz w:val="22"/>
          <w:szCs w:val="22"/>
        </w:rPr>
        <w:t xml:space="preserve"> may not be included</w:t>
      </w:r>
      <w:r w:rsidR="00E07CF5">
        <w:rPr>
          <w:bCs/>
          <w:sz w:val="22"/>
          <w:szCs w:val="22"/>
        </w:rPr>
        <w:t xml:space="preserve"> in the</w:t>
      </w:r>
      <w:r w:rsidR="004D74CA">
        <w:rPr>
          <w:bCs/>
          <w:sz w:val="22"/>
          <w:szCs w:val="22"/>
        </w:rPr>
        <w:t xml:space="preserve"> analysis </w:t>
      </w:r>
      <w:r w:rsidR="007D1E95">
        <w:rPr>
          <w:bCs/>
          <w:sz w:val="22"/>
          <w:szCs w:val="22"/>
        </w:rPr>
        <w:t xml:space="preserve">that will </w:t>
      </w:r>
      <w:r w:rsidR="004D74CA">
        <w:rPr>
          <w:bCs/>
          <w:sz w:val="22"/>
          <w:szCs w:val="22"/>
        </w:rPr>
        <w:t>presented to the Schools Forum.</w:t>
      </w:r>
    </w:p>
    <w:p w:rsidR="00967CD6" w:rsidRDefault="00967CD6" w:rsidP="006F3AB5">
      <w:pPr>
        <w:jc w:val="both"/>
        <w:rPr>
          <w:b/>
          <w:bCs/>
          <w:sz w:val="22"/>
          <w:szCs w:val="22"/>
          <w:highlight w:val="yellow"/>
        </w:rPr>
      </w:pPr>
    </w:p>
    <w:p w:rsidR="00BB5052" w:rsidRPr="00CE63F5" w:rsidRDefault="00BB5052" w:rsidP="006F3AB5">
      <w:pPr>
        <w:jc w:val="both"/>
        <w:rPr>
          <w:b/>
          <w:bCs/>
          <w:sz w:val="22"/>
          <w:szCs w:val="22"/>
          <w:highlight w:val="yellow"/>
        </w:rPr>
      </w:pPr>
    </w:p>
    <w:p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8732A" w:rsidP="006F3AB5">
      <w:pPr>
        <w:jc w:val="both"/>
        <w:rPr>
          <w:sz w:val="22"/>
          <w:szCs w:val="22"/>
        </w:rPr>
      </w:pPr>
      <w:r>
        <w:rPr>
          <w:sz w:val="22"/>
          <w:szCs w:val="22"/>
        </w:rPr>
        <w:t>9</w:t>
      </w:r>
      <w:r w:rsidR="00A82907" w:rsidRPr="00804A84">
        <w:rPr>
          <w:sz w:val="22"/>
          <w:szCs w:val="22"/>
        </w:rPr>
        <w:t>.1 Following consideration of the responses</w:t>
      </w:r>
      <w:r w:rsidR="007D1E95">
        <w:rPr>
          <w:sz w:val="22"/>
          <w:szCs w:val="22"/>
        </w:rPr>
        <w:t xml:space="preserve"> received</w:t>
      </w:r>
      <w:r w:rsidR="00A82907" w:rsidRPr="00804A84">
        <w:rPr>
          <w:sz w:val="22"/>
          <w:szCs w:val="22"/>
        </w:rPr>
        <w:t xml:space="preserve"> to this consultation</w:t>
      </w:r>
      <w:r w:rsidR="00967CD6">
        <w:rPr>
          <w:sz w:val="22"/>
          <w:szCs w:val="22"/>
        </w:rPr>
        <w:t>,</w:t>
      </w:r>
      <w:r w:rsidR="00A82907" w:rsidRPr="00804A84">
        <w:rPr>
          <w:sz w:val="22"/>
          <w:szCs w:val="22"/>
        </w:rPr>
        <w:t xml:space="preserve"> and </w:t>
      </w:r>
      <w:r w:rsidR="007D1E95">
        <w:rPr>
          <w:sz w:val="22"/>
          <w:szCs w:val="22"/>
        </w:rPr>
        <w:t xml:space="preserve">consideration </w:t>
      </w:r>
      <w:r w:rsidR="004F6904">
        <w:rPr>
          <w:sz w:val="22"/>
          <w:szCs w:val="22"/>
        </w:rPr>
        <w:t xml:space="preserve">of </w:t>
      </w:r>
      <w:r w:rsidR="00A82907" w:rsidRPr="00804A84">
        <w:rPr>
          <w:sz w:val="22"/>
          <w:szCs w:val="22"/>
        </w:rPr>
        <w:t>the</w:t>
      </w:r>
      <w:r w:rsidR="004F6904">
        <w:rPr>
          <w:sz w:val="22"/>
          <w:szCs w:val="22"/>
        </w:rPr>
        <w:t xml:space="preserve"> final</w:t>
      </w:r>
      <w:r w:rsidR="00A82907" w:rsidRPr="00804A84">
        <w:rPr>
          <w:sz w:val="22"/>
          <w:szCs w:val="22"/>
        </w:rPr>
        <w:t xml:space="preserve"> </w:t>
      </w:r>
      <w:r w:rsidR="00442F45">
        <w:rPr>
          <w:sz w:val="22"/>
          <w:szCs w:val="22"/>
        </w:rPr>
        <w:t>recommendation</w:t>
      </w:r>
      <w:r w:rsidR="001C73EB">
        <w:rPr>
          <w:sz w:val="22"/>
          <w:szCs w:val="22"/>
        </w:rPr>
        <w:t>s</w:t>
      </w:r>
      <w:r w:rsidR="007D1E95">
        <w:rPr>
          <w:sz w:val="22"/>
          <w:szCs w:val="22"/>
        </w:rPr>
        <w:t xml:space="preserve"> that will be made</w:t>
      </w:r>
      <w:r w:rsidR="00A82907" w:rsidRPr="00804A84">
        <w:rPr>
          <w:sz w:val="22"/>
          <w:szCs w:val="22"/>
        </w:rPr>
        <w:t xml:space="preserve"> the Schools Forum, </w:t>
      </w:r>
      <w:r w:rsidR="007D1E95">
        <w:rPr>
          <w:sz w:val="22"/>
          <w:szCs w:val="22"/>
        </w:rPr>
        <w:t>Council in February 2022 will set the</w:t>
      </w:r>
      <w:r w:rsidR="00A82907" w:rsidRPr="00804A84">
        <w:rPr>
          <w:sz w:val="22"/>
          <w:szCs w:val="22"/>
        </w:rPr>
        <w:t xml:space="preserve"> </w:t>
      </w:r>
      <w:r w:rsidR="007D1E95">
        <w:rPr>
          <w:sz w:val="22"/>
          <w:szCs w:val="22"/>
        </w:rPr>
        <w:t>funding formula</w:t>
      </w:r>
      <w:r w:rsidR="00804A84" w:rsidRPr="00804A84">
        <w:rPr>
          <w:sz w:val="22"/>
          <w:szCs w:val="22"/>
        </w:rPr>
        <w:t xml:space="preserve"> </w:t>
      </w:r>
      <w:r w:rsidR="007D1E95">
        <w:rPr>
          <w:sz w:val="22"/>
          <w:szCs w:val="22"/>
        </w:rPr>
        <w:t>to be</w:t>
      </w:r>
      <w:r w:rsidR="00A82907" w:rsidRPr="00804A84">
        <w:rPr>
          <w:sz w:val="22"/>
          <w:szCs w:val="22"/>
        </w:rPr>
        <w:t xml:space="preserve"> u</w:t>
      </w:r>
      <w:r w:rsidR="00947FF9">
        <w:rPr>
          <w:sz w:val="22"/>
          <w:szCs w:val="22"/>
        </w:rPr>
        <w:t xml:space="preserve">sed </w:t>
      </w:r>
      <w:r w:rsidR="007D1E95">
        <w:rPr>
          <w:sz w:val="22"/>
          <w:szCs w:val="22"/>
        </w:rPr>
        <w:t xml:space="preserve">to calculate </w:t>
      </w:r>
      <w:r w:rsidR="004F6904">
        <w:rPr>
          <w:sz w:val="22"/>
          <w:szCs w:val="22"/>
        </w:rPr>
        <w:t>budget shares</w:t>
      </w:r>
      <w:r w:rsidR="007D1E95">
        <w:rPr>
          <w:sz w:val="22"/>
          <w:szCs w:val="22"/>
        </w:rPr>
        <w:t xml:space="preserve"> to be allocated to individual mainstream primary and secondary schools and academies, </w:t>
      </w:r>
      <w:r w:rsidR="007D1E95" w:rsidRPr="00804A84">
        <w:rPr>
          <w:sz w:val="22"/>
          <w:szCs w:val="22"/>
        </w:rPr>
        <w:t>and the criteria for the allocation of Sc</w:t>
      </w:r>
      <w:r w:rsidR="007D1E95">
        <w:rPr>
          <w:sz w:val="22"/>
          <w:szCs w:val="22"/>
        </w:rPr>
        <w:t>hools Block</w:t>
      </w:r>
      <w:r w:rsidR="007D1E95" w:rsidRPr="00804A84">
        <w:rPr>
          <w:sz w:val="22"/>
          <w:szCs w:val="22"/>
        </w:rPr>
        <w:t xml:space="preserve"> funds</w:t>
      </w:r>
      <w:r w:rsidR="007D1E95">
        <w:rPr>
          <w:sz w:val="22"/>
          <w:szCs w:val="22"/>
        </w:rPr>
        <w:t>, for the</w:t>
      </w:r>
      <w:r w:rsidR="00673538">
        <w:rPr>
          <w:sz w:val="22"/>
          <w:szCs w:val="22"/>
        </w:rPr>
        <w:t xml:space="preserve"> 2022/23</w:t>
      </w:r>
      <w:r w:rsidR="007D1E95">
        <w:rPr>
          <w:sz w:val="22"/>
          <w:szCs w:val="22"/>
        </w:rPr>
        <w:t xml:space="preserve"> financial year.</w:t>
      </w:r>
    </w:p>
    <w:p w:rsidR="00A82907" w:rsidRPr="00496D5B" w:rsidRDefault="00A82907" w:rsidP="006F3AB5">
      <w:pPr>
        <w:jc w:val="both"/>
        <w:rPr>
          <w:sz w:val="22"/>
          <w:szCs w:val="22"/>
        </w:rPr>
      </w:pPr>
    </w:p>
    <w:p w:rsidR="00442F45" w:rsidRDefault="0028732A" w:rsidP="006F3AB5">
      <w:pPr>
        <w:jc w:val="both"/>
        <w:rPr>
          <w:sz w:val="22"/>
          <w:szCs w:val="22"/>
        </w:rPr>
      </w:pPr>
      <w:r>
        <w:rPr>
          <w:sz w:val="22"/>
          <w:szCs w:val="22"/>
        </w:rPr>
        <w:lastRenderedPageBreak/>
        <w:t>9</w:t>
      </w:r>
      <w:r w:rsidR="00CE5485">
        <w:rPr>
          <w:sz w:val="22"/>
          <w:szCs w:val="22"/>
        </w:rPr>
        <w:t>.2</w:t>
      </w:r>
      <w:r w:rsidR="007F75EF">
        <w:rPr>
          <w:sz w:val="22"/>
          <w:szCs w:val="22"/>
        </w:rPr>
        <w:t xml:space="preserve"> Discussions on the</w:t>
      </w:r>
      <w:r w:rsidR="00673538">
        <w:rPr>
          <w:sz w:val="22"/>
          <w:szCs w:val="22"/>
        </w:rPr>
        <w:t xml:space="preserve"> position</w:t>
      </w:r>
      <w:r w:rsidR="007D1E95">
        <w:rPr>
          <w:sz w:val="22"/>
          <w:szCs w:val="22"/>
        </w:rPr>
        <w:t xml:space="preserve"> of the Dedic</w:t>
      </w:r>
      <w:r w:rsidR="00853A00">
        <w:rPr>
          <w:sz w:val="22"/>
          <w:szCs w:val="22"/>
        </w:rPr>
        <w:t>ated Schools Grant (DSG), and the affordability of</w:t>
      </w:r>
      <w:r w:rsidR="007D1E95">
        <w:rPr>
          <w:sz w:val="22"/>
          <w:szCs w:val="22"/>
        </w:rPr>
        <w:t xml:space="preserve"> formula funding arrangements,</w:t>
      </w:r>
      <w:r w:rsidR="00673538">
        <w:rPr>
          <w:sz w:val="22"/>
          <w:szCs w:val="22"/>
        </w:rPr>
        <w:t xml:space="preserve"> for 2022/23</w:t>
      </w:r>
      <w:r w:rsidR="00CE5485">
        <w:rPr>
          <w:sz w:val="22"/>
          <w:szCs w:val="22"/>
        </w:rPr>
        <w:t xml:space="preserve"> </w:t>
      </w:r>
      <w:r w:rsidR="00A82907" w:rsidRPr="00496D5B">
        <w:rPr>
          <w:sz w:val="22"/>
          <w:szCs w:val="22"/>
        </w:rPr>
        <w:t xml:space="preserve">will </w:t>
      </w:r>
      <w:r w:rsidR="001C73EB">
        <w:rPr>
          <w:sz w:val="22"/>
          <w:szCs w:val="22"/>
        </w:rPr>
        <w:t>continue with</w:t>
      </w:r>
      <w:r w:rsidR="00A82907" w:rsidRPr="00496D5B">
        <w:rPr>
          <w:sz w:val="22"/>
          <w:szCs w:val="22"/>
        </w:rPr>
        <w:t xml:space="preserve"> the Schools Forum </w:t>
      </w:r>
      <w:r w:rsidR="00442F45">
        <w:rPr>
          <w:sz w:val="22"/>
          <w:szCs w:val="22"/>
        </w:rPr>
        <w:t>between no</w:t>
      </w:r>
      <w:r w:rsidR="00CE5485">
        <w:rPr>
          <w:sz w:val="22"/>
          <w:szCs w:val="22"/>
        </w:rPr>
        <w:t>w and Janu</w:t>
      </w:r>
      <w:r w:rsidR="007D1E95">
        <w:rPr>
          <w:sz w:val="22"/>
          <w:szCs w:val="22"/>
        </w:rPr>
        <w:t>ary</w:t>
      </w:r>
      <w:r w:rsidR="00A82907" w:rsidRPr="00496D5B">
        <w:rPr>
          <w:sz w:val="22"/>
          <w:szCs w:val="22"/>
        </w:rPr>
        <w:t xml:space="preserve">. You are recommended to keep in touch with these discussions by visiting the Schools Forum webpage </w:t>
      </w:r>
      <w:r w:rsidR="001C73EB">
        <w:rPr>
          <w:sz w:val="22"/>
          <w:szCs w:val="22"/>
        </w:rPr>
        <w:t>on the Council’s Minute</w:t>
      </w:r>
      <w:r w:rsidR="00270BE6">
        <w:rPr>
          <w:sz w:val="22"/>
          <w:szCs w:val="22"/>
        </w:rPr>
        <w:t xml:space="preserve">s </w:t>
      </w:r>
      <w:r w:rsidR="00853A00">
        <w:rPr>
          <w:sz w:val="22"/>
          <w:szCs w:val="22"/>
        </w:rPr>
        <w:t>web</w:t>
      </w:r>
      <w:r w:rsidR="00270BE6">
        <w:rPr>
          <w:sz w:val="22"/>
          <w:szCs w:val="22"/>
        </w:rPr>
        <w:t xml:space="preserve">site </w:t>
      </w:r>
      <w:hyperlink r:id="rId18" w:history="1">
        <w:r w:rsidR="00270BE6" w:rsidRPr="00BB1E24">
          <w:rPr>
            <w:rStyle w:val="Hyperlink"/>
            <w:sz w:val="22"/>
            <w:szCs w:val="22"/>
          </w:rPr>
          <w:t>here</w:t>
        </w:r>
      </w:hyperlink>
      <w:r w:rsidR="00270BE6">
        <w:rPr>
          <w:rStyle w:val="Hyperlink"/>
          <w:sz w:val="22"/>
          <w:szCs w:val="22"/>
        </w:rPr>
        <w:t>.</w:t>
      </w:r>
    </w:p>
    <w:p w:rsidR="00442F45" w:rsidRDefault="00442F45" w:rsidP="006F3AB5">
      <w:pPr>
        <w:jc w:val="both"/>
        <w:rPr>
          <w:sz w:val="22"/>
          <w:szCs w:val="22"/>
        </w:rPr>
      </w:pPr>
    </w:p>
    <w:p w:rsidR="00A75659"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 xml:space="preserve">It is anticipated that the Schools Forum will make </w:t>
      </w:r>
      <w:r w:rsidR="00947FF9">
        <w:rPr>
          <w:sz w:val="22"/>
          <w:szCs w:val="22"/>
        </w:rPr>
        <w:t>i</w:t>
      </w:r>
      <w:r w:rsidR="00673538">
        <w:rPr>
          <w:sz w:val="22"/>
          <w:szCs w:val="22"/>
        </w:rPr>
        <w:t xml:space="preserve">ts final </w:t>
      </w:r>
      <w:r w:rsidR="000E4ECE">
        <w:rPr>
          <w:sz w:val="22"/>
          <w:szCs w:val="22"/>
        </w:rPr>
        <w:t xml:space="preserve">formal </w:t>
      </w:r>
      <w:r w:rsidR="00673538">
        <w:rPr>
          <w:sz w:val="22"/>
          <w:szCs w:val="22"/>
        </w:rPr>
        <w:t>recommendations on 2022/23</w:t>
      </w:r>
      <w:r w:rsidR="007D1E95">
        <w:rPr>
          <w:sz w:val="22"/>
          <w:szCs w:val="22"/>
        </w:rPr>
        <w:t xml:space="preserve"> DSG and formula funding</w:t>
      </w:r>
      <w:r w:rsidR="00496D5B">
        <w:rPr>
          <w:sz w:val="22"/>
          <w:szCs w:val="22"/>
        </w:rPr>
        <w:t xml:space="preserve"> arrangements on Wednesday </w:t>
      </w:r>
      <w:r w:rsidR="00673538">
        <w:rPr>
          <w:sz w:val="22"/>
          <w:szCs w:val="22"/>
        </w:rPr>
        <w:t>12 January 2022</w:t>
      </w:r>
      <w:r w:rsidR="00A82907" w:rsidRPr="00496D5B">
        <w:rPr>
          <w:sz w:val="22"/>
          <w:szCs w:val="22"/>
        </w:rPr>
        <w:t>.</w:t>
      </w:r>
    </w:p>
    <w:p w:rsidR="00A82907" w:rsidRDefault="00A82907" w:rsidP="006F3AB5">
      <w:pPr>
        <w:jc w:val="both"/>
        <w:rPr>
          <w:sz w:val="22"/>
          <w:szCs w:val="22"/>
        </w:rPr>
      </w:pPr>
    </w:p>
    <w:p w:rsidR="00155609" w:rsidRPr="00496D5B" w:rsidRDefault="00155609" w:rsidP="006F3AB5">
      <w:pPr>
        <w:jc w:val="both"/>
        <w:rPr>
          <w:sz w:val="22"/>
          <w:szCs w:val="22"/>
        </w:rPr>
      </w:pPr>
    </w:p>
    <w:p w:rsidR="005F27E2" w:rsidRDefault="005F27E2" w:rsidP="006F3AB5">
      <w:pPr>
        <w:jc w:val="both"/>
        <w:rPr>
          <w:b/>
          <w:bCs/>
          <w:color w:val="4F81BD" w:themeColor="accent1"/>
          <w:sz w:val="22"/>
          <w:szCs w:val="22"/>
        </w:rPr>
      </w:pPr>
      <w:r>
        <w:rPr>
          <w:b/>
          <w:bCs/>
          <w:color w:val="4F81BD" w:themeColor="accent1"/>
          <w:sz w:val="22"/>
          <w:szCs w:val="22"/>
        </w:rPr>
        <w:t>10.</w:t>
      </w:r>
      <w:r>
        <w:rPr>
          <w:b/>
          <w:bCs/>
          <w:color w:val="4F81BD" w:themeColor="accent1"/>
          <w:sz w:val="22"/>
          <w:szCs w:val="22"/>
        </w:rPr>
        <w:tab/>
        <w:t>Equalities Impact Assessment</w:t>
      </w:r>
      <w:r w:rsidR="00853A00">
        <w:rPr>
          <w:b/>
          <w:bCs/>
          <w:color w:val="4F81BD" w:themeColor="accent1"/>
          <w:sz w:val="22"/>
          <w:szCs w:val="22"/>
        </w:rPr>
        <w:t xml:space="preserve"> 2022/23 Proposals</w:t>
      </w:r>
    </w:p>
    <w:p w:rsidR="00DA3A4D" w:rsidRDefault="00DA3A4D" w:rsidP="006F3AB5">
      <w:pPr>
        <w:jc w:val="both"/>
        <w:rPr>
          <w:color w:val="FF0000"/>
          <w:sz w:val="22"/>
          <w:szCs w:val="22"/>
          <w:highlight w:val="yellow"/>
        </w:rPr>
      </w:pPr>
    </w:p>
    <w:p w:rsidR="00835776" w:rsidRDefault="00D808A9" w:rsidP="00D808A9">
      <w:pPr>
        <w:jc w:val="both"/>
        <w:rPr>
          <w:sz w:val="22"/>
          <w:szCs w:val="22"/>
        </w:rPr>
      </w:pPr>
      <w:r w:rsidRPr="00D808A9">
        <w:rPr>
          <w:sz w:val="22"/>
          <w:szCs w:val="22"/>
        </w:rPr>
        <w:t xml:space="preserve">10.1 The Public Sector Equality Duty (PSED) of the Equality Act 2010 requires the </w:t>
      </w:r>
      <w:r w:rsidR="00835776">
        <w:rPr>
          <w:sz w:val="22"/>
          <w:szCs w:val="22"/>
        </w:rPr>
        <w:t xml:space="preserve">Local Authority </w:t>
      </w:r>
      <w:r w:rsidRPr="00D808A9">
        <w:rPr>
          <w:sz w:val="22"/>
          <w:szCs w:val="22"/>
        </w:rPr>
        <w:t>to give due regard to achieving the followin</w:t>
      </w:r>
      <w:r w:rsidR="00835776">
        <w:rPr>
          <w:sz w:val="22"/>
          <w:szCs w:val="22"/>
        </w:rPr>
        <w:t>g objectives in exercising its functions:</w:t>
      </w:r>
    </w:p>
    <w:p w:rsidR="00835776" w:rsidRDefault="00835776" w:rsidP="00D808A9">
      <w:pPr>
        <w:jc w:val="both"/>
        <w:rPr>
          <w:sz w:val="22"/>
          <w:szCs w:val="22"/>
        </w:rPr>
      </w:pPr>
    </w:p>
    <w:p w:rsidR="00835776" w:rsidRPr="00835776" w:rsidRDefault="00835776" w:rsidP="00835776">
      <w:pPr>
        <w:pStyle w:val="ListParagraph"/>
        <w:numPr>
          <w:ilvl w:val="0"/>
          <w:numId w:val="37"/>
        </w:numPr>
        <w:jc w:val="both"/>
        <w:rPr>
          <w:sz w:val="22"/>
          <w:szCs w:val="22"/>
        </w:rPr>
      </w:pPr>
      <w:r w:rsidRPr="00835776">
        <w:rPr>
          <w:sz w:val="22"/>
          <w:szCs w:val="22"/>
        </w:rPr>
        <w:t>E</w:t>
      </w:r>
      <w:r w:rsidR="00D808A9" w:rsidRPr="00835776">
        <w:rPr>
          <w:sz w:val="22"/>
          <w:szCs w:val="22"/>
        </w:rPr>
        <w:t>liminate discrimination, harassment, victimisation and any other conduct that is prohibited by or un</w:t>
      </w:r>
      <w:r w:rsidRPr="00835776">
        <w:rPr>
          <w:sz w:val="22"/>
          <w:szCs w:val="22"/>
        </w:rPr>
        <w:t>der the Equality Act 2010.</w:t>
      </w:r>
    </w:p>
    <w:p w:rsidR="00835776" w:rsidRPr="00835776" w:rsidRDefault="00835776" w:rsidP="00835776">
      <w:pPr>
        <w:pStyle w:val="ListParagraph"/>
        <w:numPr>
          <w:ilvl w:val="0"/>
          <w:numId w:val="37"/>
        </w:numPr>
        <w:jc w:val="both"/>
        <w:rPr>
          <w:sz w:val="22"/>
          <w:szCs w:val="22"/>
        </w:rPr>
      </w:pPr>
      <w:r w:rsidRPr="00835776">
        <w:rPr>
          <w:sz w:val="22"/>
          <w:szCs w:val="22"/>
        </w:rPr>
        <w:t>A</w:t>
      </w:r>
      <w:r w:rsidR="00D808A9" w:rsidRPr="00835776">
        <w:rPr>
          <w:sz w:val="22"/>
          <w:szCs w:val="22"/>
        </w:rPr>
        <w:t xml:space="preserve">dvance equality of opportunity between persons who share a relevant protected characteristic and persons who do not share </w:t>
      </w:r>
      <w:r w:rsidRPr="00835776">
        <w:rPr>
          <w:sz w:val="22"/>
          <w:szCs w:val="22"/>
        </w:rPr>
        <w:t>it.</w:t>
      </w:r>
    </w:p>
    <w:p w:rsidR="00835776" w:rsidRPr="00835776" w:rsidRDefault="00835776" w:rsidP="00835776">
      <w:pPr>
        <w:pStyle w:val="ListParagraph"/>
        <w:numPr>
          <w:ilvl w:val="0"/>
          <w:numId w:val="37"/>
        </w:numPr>
        <w:jc w:val="both"/>
        <w:rPr>
          <w:sz w:val="22"/>
          <w:szCs w:val="22"/>
        </w:rPr>
      </w:pPr>
      <w:r w:rsidRPr="00835776">
        <w:rPr>
          <w:sz w:val="22"/>
          <w:szCs w:val="22"/>
        </w:rPr>
        <w:t>F</w:t>
      </w:r>
      <w:r w:rsidR="00D808A9" w:rsidRPr="00835776">
        <w:rPr>
          <w:sz w:val="22"/>
          <w:szCs w:val="22"/>
        </w:rPr>
        <w:t>oster good relations between persons who share a relevant protected characteristic and persons wh</w:t>
      </w:r>
      <w:r w:rsidRPr="00835776">
        <w:rPr>
          <w:sz w:val="22"/>
          <w:szCs w:val="22"/>
        </w:rPr>
        <w:t>o do not share it.</w:t>
      </w:r>
    </w:p>
    <w:p w:rsidR="00835776" w:rsidRPr="00155609" w:rsidRDefault="00835776" w:rsidP="00155609">
      <w:pPr>
        <w:jc w:val="both"/>
        <w:rPr>
          <w:sz w:val="22"/>
          <w:szCs w:val="22"/>
        </w:rPr>
      </w:pPr>
    </w:p>
    <w:p w:rsidR="00D808A9" w:rsidRPr="00DF29C3" w:rsidRDefault="0072298E" w:rsidP="006F3AB5">
      <w:pPr>
        <w:jc w:val="both"/>
        <w:rPr>
          <w:sz w:val="22"/>
          <w:szCs w:val="22"/>
        </w:rPr>
      </w:pPr>
      <w:r>
        <w:rPr>
          <w:sz w:val="22"/>
          <w:szCs w:val="22"/>
        </w:rPr>
        <w:t>10.2 We assess</w:t>
      </w:r>
      <w:r w:rsidR="00155609">
        <w:rPr>
          <w:sz w:val="22"/>
          <w:szCs w:val="22"/>
        </w:rPr>
        <w:t xml:space="preserve"> </w:t>
      </w:r>
      <w:r w:rsidR="00DF29C3">
        <w:rPr>
          <w:sz w:val="22"/>
          <w:szCs w:val="22"/>
        </w:rPr>
        <w:t>tha</w:t>
      </w:r>
      <w:r w:rsidR="008C1DB0">
        <w:rPr>
          <w:sz w:val="22"/>
          <w:szCs w:val="22"/>
        </w:rPr>
        <w:t>t our proposals</w:t>
      </w:r>
      <w:r w:rsidR="007A6EE7">
        <w:rPr>
          <w:sz w:val="22"/>
          <w:szCs w:val="22"/>
        </w:rPr>
        <w:t xml:space="preserve"> for 2022/23</w:t>
      </w:r>
      <w:r w:rsidR="008C1DB0">
        <w:rPr>
          <w:sz w:val="22"/>
          <w:szCs w:val="22"/>
        </w:rPr>
        <w:t xml:space="preserve"> will have </w:t>
      </w:r>
      <w:r w:rsidR="00DF29C3">
        <w:rPr>
          <w:sz w:val="22"/>
          <w:szCs w:val="22"/>
        </w:rPr>
        <w:t>a positive</w:t>
      </w:r>
      <w:r w:rsidR="008C1DB0">
        <w:rPr>
          <w:sz w:val="22"/>
          <w:szCs w:val="22"/>
        </w:rPr>
        <w:t xml:space="preserve"> impact</w:t>
      </w:r>
      <w:r w:rsidR="00DF29C3">
        <w:rPr>
          <w:sz w:val="22"/>
          <w:szCs w:val="22"/>
        </w:rPr>
        <w:t xml:space="preserve"> </w:t>
      </w:r>
      <w:r w:rsidR="008C1DB0">
        <w:rPr>
          <w:sz w:val="22"/>
          <w:szCs w:val="22"/>
        </w:rPr>
        <w:t xml:space="preserve">on equalities. </w:t>
      </w:r>
      <w:r w:rsidR="00D808A9" w:rsidRPr="00835776">
        <w:rPr>
          <w:sz w:val="22"/>
          <w:szCs w:val="22"/>
        </w:rPr>
        <w:t xml:space="preserve">We have </w:t>
      </w:r>
      <w:r w:rsidR="00D372DF">
        <w:rPr>
          <w:sz w:val="22"/>
          <w:szCs w:val="22"/>
        </w:rPr>
        <w:t xml:space="preserve">considered the impact on </w:t>
      </w:r>
      <w:r w:rsidR="00945957">
        <w:rPr>
          <w:sz w:val="22"/>
          <w:szCs w:val="22"/>
        </w:rPr>
        <w:t>persons</w:t>
      </w:r>
      <w:r w:rsidR="00D808A9" w:rsidRPr="00835776">
        <w:rPr>
          <w:sz w:val="22"/>
          <w:szCs w:val="22"/>
        </w:rPr>
        <w:t xml:space="preserve"> who share any of the protected characteristics: age, disability, gender reassignment, marriage and civil partnership, pregnancy and maternity, race, religion or belief, sex, sexual orientation</w:t>
      </w:r>
      <w:r w:rsidR="00D372DF">
        <w:rPr>
          <w:sz w:val="22"/>
          <w:szCs w:val="22"/>
        </w:rPr>
        <w:t>. We have focused on the</w:t>
      </w:r>
      <w:r w:rsidR="00D808A9" w:rsidRPr="00835776">
        <w:rPr>
          <w:sz w:val="22"/>
          <w:szCs w:val="22"/>
        </w:rPr>
        <w:t xml:space="preserve"> protected characteristics for which the</w:t>
      </w:r>
      <w:r w:rsidR="003E50C9">
        <w:rPr>
          <w:sz w:val="22"/>
          <w:szCs w:val="22"/>
        </w:rPr>
        <w:t xml:space="preserve"> potential</w:t>
      </w:r>
      <w:r w:rsidR="00D808A9" w:rsidRPr="00835776">
        <w:rPr>
          <w:sz w:val="22"/>
          <w:szCs w:val="22"/>
        </w:rPr>
        <w:t xml:space="preserve"> impact is largest, </w:t>
      </w:r>
      <w:r w:rsidR="000053DE">
        <w:rPr>
          <w:sz w:val="22"/>
          <w:szCs w:val="22"/>
        </w:rPr>
        <w:t xml:space="preserve">and which are most closely tied </w:t>
      </w:r>
      <w:r w:rsidR="00D808A9" w:rsidRPr="00835776">
        <w:rPr>
          <w:sz w:val="22"/>
          <w:szCs w:val="22"/>
        </w:rPr>
        <w:t xml:space="preserve">to the </w:t>
      </w:r>
      <w:r w:rsidR="00835776">
        <w:rPr>
          <w:sz w:val="22"/>
          <w:szCs w:val="22"/>
        </w:rPr>
        <w:t>formula funding proposals we put forward</w:t>
      </w:r>
      <w:r w:rsidR="000053DE">
        <w:rPr>
          <w:sz w:val="22"/>
          <w:szCs w:val="22"/>
        </w:rPr>
        <w:t>.</w:t>
      </w:r>
      <w:r w:rsidR="00B97708">
        <w:rPr>
          <w:sz w:val="22"/>
          <w:szCs w:val="22"/>
        </w:rPr>
        <w:t xml:space="preserve"> </w:t>
      </w:r>
      <w:r w:rsidR="00DF29C3">
        <w:rPr>
          <w:sz w:val="22"/>
          <w:szCs w:val="22"/>
        </w:rPr>
        <w:t>Where</w:t>
      </w:r>
      <w:r>
        <w:rPr>
          <w:sz w:val="22"/>
          <w:szCs w:val="22"/>
        </w:rPr>
        <w:t xml:space="preserve"> there is positive correlation</w:t>
      </w:r>
      <w:r w:rsidR="00810D4C">
        <w:rPr>
          <w:sz w:val="22"/>
          <w:szCs w:val="22"/>
        </w:rPr>
        <w:t xml:space="preserve"> with the measures that are used, s</w:t>
      </w:r>
      <w:r w:rsidR="00B97708">
        <w:rPr>
          <w:sz w:val="22"/>
          <w:szCs w:val="22"/>
        </w:rPr>
        <w:t>cho</w:t>
      </w:r>
      <w:r w:rsidR="003E50C9">
        <w:rPr>
          <w:sz w:val="22"/>
          <w:szCs w:val="22"/>
        </w:rPr>
        <w:t>ols and academies</w:t>
      </w:r>
      <w:r w:rsidR="00945957">
        <w:rPr>
          <w:sz w:val="22"/>
          <w:szCs w:val="22"/>
        </w:rPr>
        <w:t xml:space="preserve"> receive </w:t>
      </w:r>
      <w:r w:rsidR="001B494C">
        <w:rPr>
          <w:sz w:val="22"/>
          <w:szCs w:val="22"/>
        </w:rPr>
        <w:t xml:space="preserve">formula </w:t>
      </w:r>
      <w:r w:rsidR="00945957">
        <w:rPr>
          <w:sz w:val="22"/>
          <w:szCs w:val="22"/>
        </w:rPr>
        <w:t>funding to support children and young people</w:t>
      </w:r>
      <w:r w:rsidR="00DF29C3">
        <w:rPr>
          <w:sz w:val="22"/>
          <w:szCs w:val="22"/>
        </w:rPr>
        <w:t xml:space="preserve"> that share</w:t>
      </w:r>
      <w:r w:rsidR="00B97708">
        <w:rPr>
          <w:sz w:val="22"/>
          <w:szCs w:val="22"/>
        </w:rPr>
        <w:t xml:space="preserve"> protected characteristics</w:t>
      </w:r>
      <w:r w:rsidR="00B64EA5">
        <w:rPr>
          <w:sz w:val="22"/>
          <w:szCs w:val="22"/>
        </w:rPr>
        <w:t>,</w:t>
      </w:r>
      <w:r w:rsidR="003E50C9">
        <w:rPr>
          <w:sz w:val="22"/>
          <w:szCs w:val="22"/>
        </w:rPr>
        <w:t xml:space="preserve"> related to SEND (disability) and race (ethnicity)</w:t>
      </w:r>
      <w:r w:rsidR="001B494C">
        <w:rPr>
          <w:sz w:val="22"/>
          <w:szCs w:val="22"/>
        </w:rPr>
        <w:t xml:space="preserve">, </w:t>
      </w:r>
      <w:r w:rsidR="00B97708">
        <w:rPr>
          <w:sz w:val="22"/>
          <w:szCs w:val="22"/>
        </w:rPr>
        <w:t>through the Additional Educational Needs (</w:t>
      </w:r>
      <w:r w:rsidR="00D9439A">
        <w:rPr>
          <w:sz w:val="22"/>
          <w:szCs w:val="22"/>
        </w:rPr>
        <w:t>AEN)</w:t>
      </w:r>
      <w:r w:rsidR="00B97708">
        <w:rPr>
          <w:sz w:val="22"/>
          <w:szCs w:val="22"/>
        </w:rPr>
        <w:t xml:space="preserve"> factors</w:t>
      </w:r>
      <w:r w:rsidR="003E50C9">
        <w:rPr>
          <w:sz w:val="22"/>
          <w:szCs w:val="22"/>
        </w:rPr>
        <w:t xml:space="preserve"> that are</w:t>
      </w:r>
      <w:r w:rsidR="00B97708">
        <w:rPr>
          <w:sz w:val="22"/>
          <w:szCs w:val="22"/>
        </w:rPr>
        <w:t xml:space="preserve"> </w:t>
      </w:r>
      <w:r w:rsidR="00D9439A">
        <w:rPr>
          <w:sz w:val="22"/>
          <w:szCs w:val="22"/>
        </w:rPr>
        <w:t xml:space="preserve">contained </w:t>
      </w:r>
      <w:r w:rsidR="00B97708">
        <w:rPr>
          <w:sz w:val="22"/>
          <w:szCs w:val="22"/>
        </w:rPr>
        <w:t xml:space="preserve">within the </w:t>
      </w:r>
      <w:r w:rsidR="00D372DF">
        <w:rPr>
          <w:sz w:val="22"/>
          <w:szCs w:val="22"/>
        </w:rPr>
        <w:t xml:space="preserve">schools’ </w:t>
      </w:r>
      <w:r w:rsidR="00B97708">
        <w:rPr>
          <w:sz w:val="22"/>
          <w:szCs w:val="22"/>
        </w:rPr>
        <w:t>funding formula. The AEN factors are: Free School Meals</w:t>
      </w:r>
      <w:r w:rsidR="00D0462E">
        <w:rPr>
          <w:sz w:val="22"/>
          <w:szCs w:val="22"/>
        </w:rPr>
        <w:t xml:space="preserve"> (FSM)</w:t>
      </w:r>
      <w:r w:rsidR="00B97708">
        <w:rPr>
          <w:sz w:val="22"/>
          <w:szCs w:val="22"/>
        </w:rPr>
        <w:t>, Income Deprivation Affecting Children Index</w:t>
      </w:r>
      <w:r w:rsidR="00D0462E">
        <w:rPr>
          <w:sz w:val="22"/>
          <w:szCs w:val="22"/>
        </w:rPr>
        <w:t xml:space="preserve"> (IDACI)</w:t>
      </w:r>
      <w:r w:rsidR="00B97708">
        <w:rPr>
          <w:sz w:val="22"/>
          <w:szCs w:val="22"/>
        </w:rPr>
        <w:t>, English as an Additional Language</w:t>
      </w:r>
      <w:r w:rsidR="00D0462E">
        <w:rPr>
          <w:sz w:val="22"/>
          <w:szCs w:val="22"/>
        </w:rPr>
        <w:t xml:space="preserve"> (EAL)</w:t>
      </w:r>
      <w:r w:rsidR="00B97708">
        <w:rPr>
          <w:sz w:val="22"/>
          <w:szCs w:val="22"/>
        </w:rPr>
        <w:t>, Low Prior A</w:t>
      </w:r>
      <w:r w:rsidR="00D9439A">
        <w:rPr>
          <w:sz w:val="22"/>
          <w:szCs w:val="22"/>
        </w:rPr>
        <w:t>ttainment</w:t>
      </w:r>
      <w:r w:rsidR="00D0462E">
        <w:rPr>
          <w:sz w:val="22"/>
          <w:szCs w:val="22"/>
        </w:rPr>
        <w:t xml:space="preserve"> (LPA)</w:t>
      </w:r>
      <w:r w:rsidR="00D9439A">
        <w:rPr>
          <w:sz w:val="22"/>
          <w:szCs w:val="22"/>
        </w:rPr>
        <w:t xml:space="preserve"> and</w:t>
      </w:r>
      <w:r w:rsidR="00B97708">
        <w:rPr>
          <w:sz w:val="22"/>
          <w:szCs w:val="22"/>
        </w:rPr>
        <w:t xml:space="preserve"> Pupil Mobility.</w:t>
      </w:r>
      <w:r w:rsidR="007A6EE7">
        <w:rPr>
          <w:sz w:val="22"/>
          <w:szCs w:val="22"/>
        </w:rPr>
        <w:t xml:space="preserve"> There is</w:t>
      </w:r>
      <w:r w:rsidR="003E50C9">
        <w:rPr>
          <w:sz w:val="22"/>
          <w:szCs w:val="22"/>
        </w:rPr>
        <w:t xml:space="preserve"> strong correlation betwe</w:t>
      </w:r>
      <w:r w:rsidR="007A6EE7">
        <w:rPr>
          <w:sz w:val="22"/>
          <w:szCs w:val="22"/>
        </w:rPr>
        <w:t>en LPA and SEND. There is also</w:t>
      </w:r>
      <w:r w:rsidR="003E50C9">
        <w:rPr>
          <w:sz w:val="22"/>
          <w:szCs w:val="22"/>
        </w:rPr>
        <w:t xml:space="preserve"> strong correlation between race (ethnicity)</w:t>
      </w:r>
      <w:r w:rsidR="00945957">
        <w:rPr>
          <w:sz w:val="22"/>
          <w:szCs w:val="22"/>
        </w:rPr>
        <w:t>,</w:t>
      </w:r>
      <w:r w:rsidR="003E50C9">
        <w:rPr>
          <w:sz w:val="22"/>
          <w:szCs w:val="22"/>
        </w:rPr>
        <w:t xml:space="preserve"> EAL</w:t>
      </w:r>
      <w:r w:rsidR="00945957">
        <w:rPr>
          <w:sz w:val="22"/>
          <w:szCs w:val="22"/>
        </w:rPr>
        <w:t xml:space="preserve"> </w:t>
      </w:r>
      <w:r w:rsidR="003E50C9">
        <w:rPr>
          <w:sz w:val="22"/>
          <w:szCs w:val="22"/>
        </w:rPr>
        <w:t>and Pupil Mobility.</w:t>
      </w:r>
      <w:r w:rsidR="00945957">
        <w:rPr>
          <w:sz w:val="22"/>
          <w:szCs w:val="22"/>
        </w:rPr>
        <w:t xml:space="preserve"> T</w:t>
      </w:r>
      <w:r w:rsidR="00611AC9">
        <w:rPr>
          <w:sz w:val="22"/>
          <w:szCs w:val="22"/>
        </w:rPr>
        <w:t>here are</w:t>
      </w:r>
      <w:r w:rsidR="001105E1">
        <w:rPr>
          <w:sz w:val="22"/>
          <w:szCs w:val="22"/>
        </w:rPr>
        <w:t xml:space="preserve"> also</w:t>
      </w:r>
      <w:r w:rsidR="00945957">
        <w:rPr>
          <w:sz w:val="22"/>
          <w:szCs w:val="22"/>
        </w:rPr>
        <w:t xml:space="preserve"> </w:t>
      </w:r>
      <w:r w:rsidR="003E50C9">
        <w:rPr>
          <w:sz w:val="22"/>
          <w:szCs w:val="22"/>
        </w:rPr>
        <w:t>correlations e.g. between SEND and measures of deprivation</w:t>
      </w:r>
      <w:r w:rsidR="006C44C0">
        <w:rPr>
          <w:sz w:val="22"/>
          <w:szCs w:val="22"/>
        </w:rPr>
        <w:t xml:space="preserve"> and between LPA and measure</w:t>
      </w:r>
      <w:r w:rsidR="00B64EA5">
        <w:rPr>
          <w:sz w:val="22"/>
          <w:szCs w:val="22"/>
        </w:rPr>
        <w:t>s</w:t>
      </w:r>
      <w:r w:rsidR="006C44C0">
        <w:rPr>
          <w:sz w:val="22"/>
          <w:szCs w:val="22"/>
        </w:rPr>
        <w:t xml:space="preserve"> of deprivation</w:t>
      </w:r>
      <w:r w:rsidR="003E50C9">
        <w:rPr>
          <w:sz w:val="22"/>
          <w:szCs w:val="22"/>
        </w:rPr>
        <w:t>.</w:t>
      </w:r>
      <w:r w:rsidR="001105E1">
        <w:rPr>
          <w:sz w:val="22"/>
          <w:szCs w:val="22"/>
        </w:rPr>
        <w:t xml:space="preserve"> It is important</w:t>
      </w:r>
      <w:r w:rsidR="00810D4C">
        <w:rPr>
          <w:sz w:val="22"/>
          <w:szCs w:val="22"/>
        </w:rPr>
        <w:t xml:space="preserve"> therefore, </w:t>
      </w:r>
      <w:r w:rsidR="00611AC9">
        <w:rPr>
          <w:sz w:val="22"/>
          <w:szCs w:val="22"/>
        </w:rPr>
        <w:t xml:space="preserve">that </w:t>
      </w:r>
      <w:r w:rsidR="00E94899">
        <w:rPr>
          <w:sz w:val="22"/>
          <w:szCs w:val="22"/>
        </w:rPr>
        <w:t>the Authority</w:t>
      </w:r>
      <w:r w:rsidR="00810D4C">
        <w:rPr>
          <w:sz w:val="22"/>
          <w:szCs w:val="22"/>
        </w:rPr>
        <w:t xml:space="preserve"> carefully considers, in particular, the </w:t>
      </w:r>
      <w:r w:rsidR="001105E1">
        <w:rPr>
          <w:sz w:val="22"/>
          <w:szCs w:val="22"/>
        </w:rPr>
        <w:t xml:space="preserve">equalities </w:t>
      </w:r>
      <w:r w:rsidR="00810D4C">
        <w:rPr>
          <w:sz w:val="22"/>
          <w:szCs w:val="22"/>
        </w:rPr>
        <w:t xml:space="preserve">impact of </w:t>
      </w:r>
      <w:r w:rsidR="007A6EE7">
        <w:rPr>
          <w:sz w:val="22"/>
          <w:szCs w:val="22"/>
        </w:rPr>
        <w:t xml:space="preserve">any </w:t>
      </w:r>
      <w:r w:rsidR="00611AC9">
        <w:rPr>
          <w:sz w:val="22"/>
          <w:szCs w:val="22"/>
        </w:rPr>
        <w:t xml:space="preserve">proposed </w:t>
      </w:r>
      <w:r w:rsidR="00810D4C">
        <w:rPr>
          <w:sz w:val="22"/>
          <w:szCs w:val="22"/>
        </w:rPr>
        <w:t>changes to the AEN factors.</w:t>
      </w:r>
    </w:p>
    <w:p w:rsidR="00D808A9" w:rsidRDefault="00D808A9" w:rsidP="006F3AB5">
      <w:pPr>
        <w:jc w:val="both"/>
        <w:rPr>
          <w:color w:val="FF0000"/>
          <w:sz w:val="22"/>
          <w:szCs w:val="22"/>
          <w:highlight w:val="yellow"/>
        </w:rPr>
      </w:pPr>
    </w:p>
    <w:p w:rsidR="001E6748" w:rsidRDefault="00835776" w:rsidP="006406AA">
      <w:pPr>
        <w:autoSpaceDE w:val="0"/>
        <w:autoSpaceDN w:val="0"/>
        <w:adjustRightInd w:val="0"/>
        <w:jc w:val="both"/>
        <w:rPr>
          <w:sz w:val="22"/>
          <w:szCs w:val="22"/>
        </w:rPr>
      </w:pPr>
      <w:r>
        <w:rPr>
          <w:sz w:val="22"/>
          <w:szCs w:val="22"/>
        </w:rPr>
        <w:t>10.3</w:t>
      </w:r>
      <w:r w:rsidR="006406AA" w:rsidRPr="006406AA">
        <w:rPr>
          <w:sz w:val="22"/>
          <w:szCs w:val="22"/>
        </w:rPr>
        <w:t xml:space="preserve"> </w:t>
      </w:r>
      <w:r w:rsidR="006406AA">
        <w:rPr>
          <w:sz w:val="22"/>
          <w:szCs w:val="22"/>
        </w:rPr>
        <w:t xml:space="preserve">The arrangements </w:t>
      </w:r>
      <w:r>
        <w:rPr>
          <w:sz w:val="22"/>
          <w:szCs w:val="22"/>
        </w:rPr>
        <w:t>that the Local Authority</w:t>
      </w:r>
      <w:r w:rsidR="006406AA">
        <w:rPr>
          <w:sz w:val="22"/>
          <w:szCs w:val="22"/>
        </w:rPr>
        <w:t xml:space="preserve"> </w:t>
      </w:r>
      <w:r>
        <w:rPr>
          <w:sz w:val="22"/>
          <w:szCs w:val="22"/>
        </w:rPr>
        <w:t>proposes</w:t>
      </w:r>
      <w:r w:rsidR="001E6748">
        <w:rPr>
          <w:sz w:val="22"/>
          <w:szCs w:val="22"/>
        </w:rPr>
        <w:t xml:space="preserve"> in this </w:t>
      </w:r>
      <w:r w:rsidR="00F524BF">
        <w:rPr>
          <w:sz w:val="22"/>
          <w:szCs w:val="22"/>
        </w:rPr>
        <w:t>consultation fo</w:t>
      </w:r>
      <w:r w:rsidR="006406AA">
        <w:rPr>
          <w:sz w:val="22"/>
          <w:szCs w:val="22"/>
        </w:rPr>
        <w:t xml:space="preserve">r </w:t>
      </w:r>
      <w:r w:rsidR="001E6748">
        <w:rPr>
          <w:sz w:val="22"/>
          <w:szCs w:val="22"/>
        </w:rPr>
        <w:t xml:space="preserve">the </w:t>
      </w:r>
      <w:r w:rsidR="006406AA">
        <w:rPr>
          <w:sz w:val="22"/>
          <w:szCs w:val="22"/>
        </w:rPr>
        <w:t>2022/23</w:t>
      </w:r>
      <w:r w:rsidR="001E6748">
        <w:rPr>
          <w:sz w:val="22"/>
          <w:szCs w:val="22"/>
        </w:rPr>
        <w:t xml:space="preserve"> financial year r</w:t>
      </w:r>
      <w:r w:rsidR="006406AA" w:rsidRPr="006406AA">
        <w:rPr>
          <w:sz w:val="22"/>
          <w:szCs w:val="22"/>
        </w:rPr>
        <w:t>etain a significant amount of continuity on current practice, Dedicated Schools Grant distribution and formula funding policy and methodology.</w:t>
      </w:r>
      <w:r>
        <w:rPr>
          <w:sz w:val="22"/>
          <w:szCs w:val="22"/>
        </w:rPr>
        <w:t xml:space="preserve"> At its centre, t</w:t>
      </w:r>
      <w:r w:rsidR="006406AA" w:rsidRPr="001E6748">
        <w:rPr>
          <w:sz w:val="22"/>
          <w:szCs w:val="22"/>
        </w:rPr>
        <w:t>he Local A</w:t>
      </w:r>
      <w:r w:rsidR="009759DE">
        <w:rPr>
          <w:sz w:val="22"/>
          <w:szCs w:val="22"/>
        </w:rPr>
        <w:t>uthority has previously</w:t>
      </w:r>
      <w:r w:rsidR="006406AA" w:rsidRPr="001E6748">
        <w:rPr>
          <w:sz w:val="22"/>
          <w:szCs w:val="22"/>
        </w:rPr>
        <w:t xml:space="preserve"> determined</w:t>
      </w:r>
      <w:r w:rsidR="009759DE">
        <w:rPr>
          <w:sz w:val="22"/>
          <w:szCs w:val="22"/>
        </w:rPr>
        <w:t>, and continues to propose</w:t>
      </w:r>
      <w:r w:rsidR="00E12757">
        <w:rPr>
          <w:sz w:val="22"/>
          <w:szCs w:val="22"/>
        </w:rPr>
        <w:t xml:space="preserve"> (Decision 2)</w:t>
      </w:r>
      <w:r w:rsidR="009759DE">
        <w:rPr>
          <w:sz w:val="22"/>
          <w:szCs w:val="22"/>
        </w:rPr>
        <w:t>,</w:t>
      </w:r>
      <w:r w:rsidR="006406AA" w:rsidRPr="001E6748">
        <w:rPr>
          <w:sz w:val="22"/>
          <w:szCs w:val="22"/>
        </w:rPr>
        <w:t xml:space="preserve"> to </w:t>
      </w:r>
      <w:r w:rsidR="007A6EE7">
        <w:rPr>
          <w:sz w:val="22"/>
          <w:szCs w:val="22"/>
        </w:rPr>
        <w:t xml:space="preserve">exactly </w:t>
      </w:r>
      <w:r w:rsidR="006406AA" w:rsidRPr="001E6748">
        <w:rPr>
          <w:sz w:val="22"/>
          <w:szCs w:val="22"/>
        </w:rPr>
        <w:t>mirror the DfE’s National Funding Formula (NFF) for the calculation of mainstream primary and secondary maintained scho</w:t>
      </w:r>
      <w:r w:rsidR="001E6748" w:rsidRPr="001E6748">
        <w:rPr>
          <w:sz w:val="22"/>
          <w:szCs w:val="22"/>
        </w:rPr>
        <w:t>ol and academy delegated</w:t>
      </w:r>
      <w:r w:rsidR="006406AA" w:rsidRPr="001E6748">
        <w:rPr>
          <w:sz w:val="22"/>
          <w:szCs w:val="22"/>
        </w:rPr>
        <w:t xml:space="preserve"> allocations</w:t>
      </w:r>
      <w:r w:rsidR="009759DE">
        <w:rPr>
          <w:sz w:val="22"/>
          <w:szCs w:val="22"/>
        </w:rPr>
        <w:t xml:space="preserve"> in Bradford</w:t>
      </w:r>
      <w:r w:rsidR="006406AA" w:rsidRPr="001E6748">
        <w:rPr>
          <w:sz w:val="22"/>
          <w:szCs w:val="22"/>
        </w:rPr>
        <w:t xml:space="preserve">. </w:t>
      </w:r>
      <w:r w:rsidR="000D7F89">
        <w:rPr>
          <w:sz w:val="22"/>
          <w:szCs w:val="22"/>
        </w:rPr>
        <w:t>As such, our</w:t>
      </w:r>
      <w:r>
        <w:rPr>
          <w:sz w:val="22"/>
          <w:szCs w:val="22"/>
        </w:rPr>
        <w:t xml:space="preserve"> </w:t>
      </w:r>
      <w:r w:rsidR="00F524BF">
        <w:rPr>
          <w:sz w:val="22"/>
          <w:szCs w:val="22"/>
        </w:rPr>
        <w:t>equalities impact assessment</w:t>
      </w:r>
      <w:r w:rsidR="005B7C0F">
        <w:rPr>
          <w:sz w:val="22"/>
          <w:szCs w:val="22"/>
        </w:rPr>
        <w:t xml:space="preserve"> of</w:t>
      </w:r>
      <w:r w:rsidR="009759DE">
        <w:rPr>
          <w:sz w:val="22"/>
          <w:szCs w:val="22"/>
        </w:rPr>
        <w:t xml:space="preserve"> our</w:t>
      </w:r>
      <w:r w:rsidR="000D7F89">
        <w:rPr>
          <w:sz w:val="22"/>
          <w:szCs w:val="22"/>
        </w:rPr>
        <w:t xml:space="preserve"> guiding</w:t>
      </w:r>
      <w:r w:rsidR="005B7C0F">
        <w:rPr>
          <w:sz w:val="22"/>
          <w:szCs w:val="22"/>
        </w:rPr>
        <w:t xml:space="preserve"> Schools Block formula funding policy</w:t>
      </w:r>
      <w:r w:rsidR="001E6748" w:rsidRPr="001E6748">
        <w:rPr>
          <w:sz w:val="22"/>
          <w:szCs w:val="22"/>
        </w:rPr>
        <w:t xml:space="preserve"> </w:t>
      </w:r>
      <w:r w:rsidR="009759DE">
        <w:rPr>
          <w:sz w:val="22"/>
          <w:szCs w:val="22"/>
        </w:rPr>
        <w:t>for 2022/23</w:t>
      </w:r>
      <w:r w:rsidR="000D7F89">
        <w:rPr>
          <w:sz w:val="22"/>
          <w:szCs w:val="22"/>
        </w:rPr>
        <w:t xml:space="preserve"> is neutral (</w:t>
      </w:r>
      <w:r w:rsidR="00E94899">
        <w:rPr>
          <w:sz w:val="22"/>
          <w:szCs w:val="22"/>
        </w:rPr>
        <w:t xml:space="preserve">representing </w:t>
      </w:r>
      <w:r w:rsidR="000D7F89">
        <w:rPr>
          <w:sz w:val="22"/>
          <w:szCs w:val="22"/>
        </w:rPr>
        <w:t>no change</w:t>
      </w:r>
      <w:r w:rsidR="00E94899">
        <w:rPr>
          <w:sz w:val="22"/>
          <w:szCs w:val="22"/>
        </w:rPr>
        <w:t xml:space="preserve"> on current positive practice</w:t>
      </w:r>
      <w:r w:rsidR="000D7F89">
        <w:rPr>
          <w:sz w:val="22"/>
          <w:szCs w:val="22"/>
        </w:rPr>
        <w:t>) and</w:t>
      </w:r>
      <w:r w:rsidR="009759DE">
        <w:rPr>
          <w:sz w:val="22"/>
          <w:szCs w:val="22"/>
        </w:rPr>
        <w:t xml:space="preserve"> </w:t>
      </w:r>
      <w:r w:rsidR="001E6748" w:rsidRPr="001E6748">
        <w:rPr>
          <w:sz w:val="22"/>
          <w:szCs w:val="22"/>
        </w:rPr>
        <w:t>continues to align with the DfE’s</w:t>
      </w:r>
      <w:r>
        <w:rPr>
          <w:sz w:val="22"/>
          <w:szCs w:val="22"/>
        </w:rPr>
        <w:t xml:space="preserve"> in respect of its</w:t>
      </w:r>
      <w:r w:rsidR="001E6748" w:rsidRPr="001E6748">
        <w:rPr>
          <w:sz w:val="22"/>
          <w:szCs w:val="22"/>
        </w:rPr>
        <w:t xml:space="preserve"> </w:t>
      </w:r>
      <w:hyperlink r:id="rId19" w:history="1">
        <w:r w:rsidR="001E6748" w:rsidRPr="001E6748">
          <w:rPr>
            <w:rStyle w:val="Hyperlink"/>
            <w:sz w:val="22"/>
            <w:szCs w:val="22"/>
          </w:rPr>
          <w:t>National Formula Funding policy</w:t>
        </w:r>
      </w:hyperlink>
      <w:r w:rsidR="001E6748" w:rsidRPr="001E6748">
        <w:rPr>
          <w:rStyle w:val="Hyperlink"/>
          <w:sz w:val="22"/>
          <w:szCs w:val="22"/>
          <w:u w:val="none"/>
        </w:rPr>
        <w:t xml:space="preserve"> </w:t>
      </w:r>
      <w:r w:rsidR="001E6748" w:rsidRPr="001E6748">
        <w:rPr>
          <w:sz w:val="22"/>
          <w:szCs w:val="22"/>
        </w:rPr>
        <w:t xml:space="preserve">and </w:t>
      </w:r>
      <w:r w:rsidR="000D7F89">
        <w:rPr>
          <w:sz w:val="22"/>
          <w:szCs w:val="22"/>
        </w:rPr>
        <w:t xml:space="preserve">its </w:t>
      </w:r>
      <w:r w:rsidR="00D45DB7">
        <w:rPr>
          <w:sz w:val="22"/>
          <w:szCs w:val="22"/>
        </w:rPr>
        <w:t xml:space="preserve">already identified </w:t>
      </w:r>
      <w:r w:rsidR="009759DE">
        <w:rPr>
          <w:sz w:val="22"/>
          <w:szCs w:val="22"/>
        </w:rPr>
        <w:t>positive</w:t>
      </w:r>
      <w:r w:rsidR="008B3C71">
        <w:rPr>
          <w:sz w:val="22"/>
          <w:szCs w:val="22"/>
        </w:rPr>
        <w:t xml:space="preserve"> impact</w:t>
      </w:r>
      <w:r w:rsidR="001E6748" w:rsidRPr="001E6748">
        <w:rPr>
          <w:sz w:val="22"/>
          <w:szCs w:val="22"/>
        </w:rPr>
        <w:t xml:space="preserve"> on the funding of children and young people that share protected characteristics.</w:t>
      </w:r>
      <w:r w:rsidR="009759DE">
        <w:rPr>
          <w:sz w:val="22"/>
          <w:szCs w:val="22"/>
        </w:rPr>
        <w:t xml:space="preserve"> </w:t>
      </w:r>
    </w:p>
    <w:p w:rsidR="000053DE" w:rsidRDefault="005B7C0F" w:rsidP="009759DE">
      <w:pPr>
        <w:autoSpaceDE w:val="0"/>
        <w:autoSpaceDN w:val="0"/>
        <w:adjustRightInd w:val="0"/>
        <w:spacing w:before="240"/>
        <w:jc w:val="both"/>
        <w:rPr>
          <w:sz w:val="22"/>
          <w:szCs w:val="22"/>
        </w:rPr>
      </w:pPr>
      <w:r>
        <w:rPr>
          <w:sz w:val="22"/>
          <w:szCs w:val="22"/>
        </w:rPr>
        <w:t>10.4</w:t>
      </w:r>
      <w:r w:rsidR="001E6748">
        <w:rPr>
          <w:sz w:val="22"/>
          <w:szCs w:val="22"/>
        </w:rPr>
        <w:t xml:space="preserve"> </w:t>
      </w:r>
      <w:r w:rsidR="000D7F89">
        <w:rPr>
          <w:sz w:val="22"/>
          <w:szCs w:val="22"/>
        </w:rPr>
        <w:t xml:space="preserve">Behind the guiding </w:t>
      </w:r>
      <w:r w:rsidR="007A6EE7">
        <w:rPr>
          <w:sz w:val="22"/>
          <w:szCs w:val="22"/>
        </w:rPr>
        <w:t xml:space="preserve">NFF </w:t>
      </w:r>
      <w:r w:rsidR="000D7F89">
        <w:rPr>
          <w:sz w:val="22"/>
          <w:szCs w:val="22"/>
        </w:rPr>
        <w:t>mirroring policy, t</w:t>
      </w:r>
      <w:r w:rsidR="006406AA">
        <w:rPr>
          <w:sz w:val="22"/>
          <w:szCs w:val="22"/>
        </w:rPr>
        <w:t>he</w:t>
      </w:r>
      <w:r>
        <w:rPr>
          <w:sz w:val="22"/>
          <w:szCs w:val="22"/>
        </w:rPr>
        <w:t xml:space="preserve"> values of </w:t>
      </w:r>
      <w:r w:rsidR="000053DE">
        <w:rPr>
          <w:sz w:val="22"/>
          <w:szCs w:val="22"/>
        </w:rPr>
        <w:t xml:space="preserve">all formula </w:t>
      </w:r>
      <w:r>
        <w:rPr>
          <w:sz w:val="22"/>
          <w:szCs w:val="22"/>
        </w:rPr>
        <w:t>funding factors are</w:t>
      </w:r>
      <w:r w:rsidR="009759DE">
        <w:rPr>
          <w:sz w:val="22"/>
          <w:szCs w:val="22"/>
        </w:rPr>
        <w:t xml:space="preserve"> proposed to be</w:t>
      </w:r>
      <w:r w:rsidR="00835776">
        <w:rPr>
          <w:sz w:val="22"/>
          <w:szCs w:val="22"/>
        </w:rPr>
        <w:t xml:space="preserve"> uplifted </w:t>
      </w:r>
      <w:r w:rsidR="001E6748">
        <w:rPr>
          <w:sz w:val="22"/>
          <w:szCs w:val="22"/>
        </w:rPr>
        <w:t>in 2022/23</w:t>
      </w:r>
      <w:r w:rsidR="00E12757">
        <w:rPr>
          <w:sz w:val="22"/>
          <w:szCs w:val="22"/>
        </w:rPr>
        <w:t xml:space="preserve"> (Decision 2)</w:t>
      </w:r>
      <w:r w:rsidR="006406AA">
        <w:rPr>
          <w:sz w:val="22"/>
          <w:szCs w:val="22"/>
        </w:rPr>
        <w:t>.</w:t>
      </w:r>
      <w:r w:rsidR="00F524BF">
        <w:rPr>
          <w:sz w:val="22"/>
          <w:szCs w:val="22"/>
        </w:rPr>
        <w:t xml:space="preserve"> These </w:t>
      </w:r>
      <w:r w:rsidR="009759DE">
        <w:rPr>
          <w:sz w:val="22"/>
          <w:szCs w:val="22"/>
        </w:rPr>
        <w:t>uplifts</w:t>
      </w:r>
      <w:r w:rsidR="00F524BF">
        <w:rPr>
          <w:sz w:val="22"/>
          <w:szCs w:val="22"/>
        </w:rPr>
        <w:t xml:space="preserve"> are assessed to have a positive impact</w:t>
      </w:r>
      <w:r w:rsidR="009759DE">
        <w:rPr>
          <w:sz w:val="22"/>
          <w:szCs w:val="22"/>
        </w:rPr>
        <w:t xml:space="preserve"> on the </w:t>
      </w:r>
      <w:r w:rsidR="00B97708">
        <w:rPr>
          <w:sz w:val="22"/>
          <w:szCs w:val="22"/>
        </w:rPr>
        <w:t xml:space="preserve">funding </w:t>
      </w:r>
      <w:r w:rsidR="009759DE">
        <w:rPr>
          <w:sz w:val="22"/>
          <w:szCs w:val="22"/>
        </w:rPr>
        <w:t>of</w:t>
      </w:r>
      <w:r w:rsidR="000053DE">
        <w:rPr>
          <w:sz w:val="22"/>
          <w:szCs w:val="22"/>
        </w:rPr>
        <w:t xml:space="preserve"> </w:t>
      </w:r>
      <w:r w:rsidR="00D0462E">
        <w:rPr>
          <w:sz w:val="22"/>
          <w:szCs w:val="22"/>
        </w:rPr>
        <w:t>all pupils. T</w:t>
      </w:r>
      <w:r w:rsidR="00C516F6">
        <w:rPr>
          <w:sz w:val="22"/>
          <w:szCs w:val="22"/>
        </w:rPr>
        <w:t>hese uplifts will</w:t>
      </w:r>
      <w:r w:rsidR="00D0462E">
        <w:rPr>
          <w:sz w:val="22"/>
          <w:szCs w:val="22"/>
        </w:rPr>
        <w:t xml:space="preserve"> have a positive impact on the funding of</w:t>
      </w:r>
      <w:r w:rsidR="005539D0">
        <w:rPr>
          <w:sz w:val="22"/>
          <w:szCs w:val="22"/>
        </w:rPr>
        <w:t xml:space="preserve"> </w:t>
      </w:r>
      <w:r w:rsidR="00F524BF">
        <w:rPr>
          <w:sz w:val="22"/>
          <w:szCs w:val="22"/>
        </w:rPr>
        <w:t>children and young people that share protected characteristics</w:t>
      </w:r>
      <w:r w:rsidR="00D0462E">
        <w:rPr>
          <w:sz w:val="22"/>
          <w:szCs w:val="22"/>
        </w:rPr>
        <w:t xml:space="preserve"> related to disability (SEND</w:t>
      </w:r>
      <w:r w:rsidR="00C516F6">
        <w:rPr>
          <w:sz w:val="22"/>
          <w:szCs w:val="22"/>
        </w:rPr>
        <w:t>) and race</w:t>
      </w:r>
      <w:r w:rsidR="008740A8">
        <w:rPr>
          <w:sz w:val="22"/>
          <w:szCs w:val="22"/>
        </w:rPr>
        <w:t xml:space="preserve"> (ethnicity)</w:t>
      </w:r>
      <w:r w:rsidR="00C516F6">
        <w:rPr>
          <w:sz w:val="22"/>
          <w:szCs w:val="22"/>
        </w:rPr>
        <w:t xml:space="preserve">, </w:t>
      </w:r>
      <w:r w:rsidR="008740A8">
        <w:rPr>
          <w:sz w:val="22"/>
          <w:szCs w:val="22"/>
        </w:rPr>
        <w:t>for which</w:t>
      </w:r>
      <w:r w:rsidR="009759DE">
        <w:rPr>
          <w:sz w:val="22"/>
          <w:szCs w:val="22"/>
        </w:rPr>
        <w:t xml:space="preserve"> schools and academies receive</w:t>
      </w:r>
      <w:r w:rsidR="00D0462E">
        <w:rPr>
          <w:sz w:val="22"/>
          <w:szCs w:val="22"/>
        </w:rPr>
        <w:t xml:space="preserve"> </w:t>
      </w:r>
      <w:r w:rsidR="00C516F6">
        <w:rPr>
          <w:sz w:val="22"/>
          <w:szCs w:val="22"/>
        </w:rPr>
        <w:t>additional funding</w:t>
      </w:r>
      <w:r w:rsidR="00E94899">
        <w:rPr>
          <w:sz w:val="22"/>
          <w:szCs w:val="22"/>
        </w:rPr>
        <w:t xml:space="preserve"> through the Additional Educational Needs (AEN)</w:t>
      </w:r>
      <w:r w:rsidR="008B3C71">
        <w:rPr>
          <w:sz w:val="22"/>
          <w:szCs w:val="22"/>
        </w:rPr>
        <w:t xml:space="preserve"> formula </w:t>
      </w:r>
      <w:r w:rsidR="00C516F6">
        <w:rPr>
          <w:sz w:val="22"/>
          <w:szCs w:val="22"/>
        </w:rPr>
        <w:t>factors</w:t>
      </w:r>
      <w:r w:rsidR="008B3C71">
        <w:rPr>
          <w:sz w:val="22"/>
          <w:szCs w:val="22"/>
        </w:rPr>
        <w:t xml:space="preserve"> that use</w:t>
      </w:r>
      <w:r w:rsidR="00EA0835">
        <w:rPr>
          <w:sz w:val="22"/>
          <w:szCs w:val="22"/>
        </w:rPr>
        <w:t xml:space="preserve"> measures that</w:t>
      </w:r>
      <w:r w:rsidR="00C516F6">
        <w:rPr>
          <w:sz w:val="22"/>
          <w:szCs w:val="22"/>
        </w:rPr>
        <w:t xml:space="preserve"> correlate with these </w:t>
      </w:r>
      <w:r w:rsidR="000D7F89">
        <w:rPr>
          <w:sz w:val="22"/>
          <w:szCs w:val="22"/>
        </w:rPr>
        <w:t xml:space="preserve">protected </w:t>
      </w:r>
      <w:r w:rsidR="00E94899">
        <w:rPr>
          <w:sz w:val="22"/>
          <w:szCs w:val="22"/>
        </w:rPr>
        <w:t xml:space="preserve">characteristics. </w:t>
      </w:r>
      <w:r w:rsidR="00835776">
        <w:rPr>
          <w:sz w:val="22"/>
          <w:szCs w:val="22"/>
        </w:rPr>
        <w:t>T</w:t>
      </w:r>
      <w:r w:rsidR="00C516F6">
        <w:rPr>
          <w:sz w:val="22"/>
          <w:szCs w:val="22"/>
        </w:rPr>
        <w:t>he</w:t>
      </w:r>
      <w:r w:rsidR="00835776">
        <w:rPr>
          <w:sz w:val="22"/>
          <w:szCs w:val="22"/>
        </w:rPr>
        <w:t xml:space="preserve"> </w:t>
      </w:r>
      <w:r w:rsidR="009759DE">
        <w:rPr>
          <w:sz w:val="22"/>
          <w:szCs w:val="22"/>
        </w:rPr>
        <w:t xml:space="preserve">uplifts </w:t>
      </w:r>
      <w:r w:rsidR="00C516F6">
        <w:rPr>
          <w:sz w:val="22"/>
          <w:szCs w:val="22"/>
        </w:rPr>
        <w:t xml:space="preserve">proposed to be applied </w:t>
      </w:r>
      <w:r w:rsidR="00D0462E">
        <w:rPr>
          <w:sz w:val="22"/>
          <w:szCs w:val="22"/>
        </w:rPr>
        <w:t>to</w:t>
      </w:r>
      <w:r w:rsidR="00C516F6">
        <w:rPr>
          <w:sz w:val="22"/>
          <w:szCs w:val="22"/>
        </w:rPr>
        <w:t xml:space="preserve"> the</w:t>
      </w:r>
      <w:r w:rsidR="00D0462E">
        <w:rPr>
          <w:sz w:val="22"/>
          <w:szCs w:val="22"/>
        </w:rPr>
        <w:t xml:space="preserve"> AEN factors </w:t>
      </w:r>
      <w:r w:rsidR="00835776">
        <w:rPr>
          <w:sz w:val="22"/>
          <w:szCs w:val="22"/>
        </w:rPr>
        <w:t>are also assessed</w:t>
      </w:r>
      <w:r w:rsidR="00EA0835">
        <w:rPr>
          <w:sz w:val="22"/>
          <w:szCs w:val="22"/>
        </w:rPr>
        <w:t xml:space="preserve"> at this time</w:t>
      </w:r>
      <w:r w:rsidR="00835776">
        <w:rPr>
          <w:sz w:val="22"/>
          <w:szCs w:val="22"/>
        </w:rPr>
        <w:t xml:space="preserve"> </w:t>
      </w:r>
      <w:r w:rsidR="00F524BF">
        <w:rPr>
          <w:sz w:val="22"/>
          <w:szCs w:val="22"/>
        </w:rPr>
        <w:t xml:space="preserve">not </w:t>
      </w:r>
      <w:r w:rsidR="00835776">
        <w:rPr>
          <w:sz w:val="22"/>
          <w:szCs w:val="22"/>
        </w:rPr>
        <w:t xml:space="preserve">to </w:t>
      </w:r>
      <w:r w:rsidR="000053DE">
        <w:rPr>
          <w:sz w:val="22"/>
          <w:szCs w:val="22"/>
        </w:rPr>
        <w:t>have a</w:t>
      </w:r>
      <w:r w:rsidR="00F524BF">
        <w:rPr>
          <w:sz w:val="22"/>
          <w:szCs w:val="22"/>
        </w:rPr>
        <w:t xml:space="preserve"> disproportionate impact.</w:t>
      </w:r>
      <w:r w:rsidR="009759DE">
        <w:rPr>
          <w:sz w:val="22"/>
          <w:szCs w:val="22"/>
        </w:rPr>
        <w:t xml:space="preserve"> In proposing to continue to mirror the National Funding Formula</w:t>
      </w:r>
      <w:r w:rsidR="00273E3D">
        <w:rPr>
          <w:sz w:val="22"/>
          <w:szCs w:val="22"/>
        </w:rPr>
        <w:t xml:space="preserve"> (NFF)</w:t>
      </w:r>
      <w:r w:rsidR="00C516F6">
        <w:rPr>
          <w:sz w:val="22"/>
          <w:szCs w:val="22"/>
        </w:rPr>
        <w:t xml:space="preserve"> in 2022/23</w:t>
      </w:r>
      <w:r w:rsidR="009759DE">
        <w:rPr>
          <w:sz w:val="22"/>
          <w:szCs w:val="22"/>
        </w:rPr>
        <w:t xml:space="preserve">, </w:t>
      </w:r>
      <w:r w:rsidR="000D7F89">
        <w:rPr>
          <w:sz w:val="22"/>
          <w:szCs w:val="22"/>
        </w:rPr>
        <w:t xml:space="preserve">on current data, </w:t>
      </w:r>
      <w:r w:rsidR="009759DE">
        <w:rPr>
          <w:sz w:val="22"/>
          <w:szCs w:val="22"/>
        </w:rPr>
        <w:t xml:space="preserve">the balance </w:t>
      </w:r>
      <w:r w:rsidR="00C516F6">
        <w:rPr>
          <w:sz w:val="22"/>
          <w:szCs w:val="22"/>
        </w:rPr>
        <w:t xml:space="preserve">of </w:t>
      </w:r>
      <w:r w:rsidR="001E2446">
        <w:rPr>
          <w:sz w:val="22"/>
          <w:szCs w:val="22"/>
        </w:rPr>
        <w:t xml:space="preserve">base </w:t>
      </w:r>
      <w:r w:rsidR="00273E3D">
        <w:rPr>
          <w:sz w:val="22"/>
          <w:szCs w:val="22"/>
        </w:rPr>
        <w:t xml:space="preserve">NFF </w:t>
      </w:r>
      <w:r w:rsidR="009759DE">
        <w:rPr>
          <w:sz w:val="22"/>
          <w:szCs w:val="22"/>
        </w:rPr>
        <w:t>funding</w:t>
      </w:r>
      <w:r w:rsidR="00C516F6">
        <w:rPr>
          <w:sz w:val="22"/>
          <w:szCs w:val="22"/>
        </w:rPr>
        <w:t xml:space="preserve"> allocated</w:t>
      </w:r>
      <w:r w:rsidR="009759DE">
        <w:rPr>
          <w:sz w:val="22"/>
          <w:szCs w:val="22"/>
        </w:rPr>
        <w:t xml:space="preserve"> for all pupils</w:t>
      </w:r>
      <w:r w:rsidR="00C516F6">
        <w:rPr>
          <w:sz w:val="22"/>
          <w:szCs w:val="22"/>
        </w:rPr>
        <w:t xml:space="preserve">, versus the </w:t>
      </w:r>
      <w:r w:rsidR="00273E3D">
        <w:rPr>
          <w:sz w:val="22"/>
          <w:szCs w:val="22"/>
        </w:rPr>
        <w:t xml:space="preserve">NFF </w:t>
      </w:r>
      <w:r w:rsidR="00C516F6">
        <w:rPr>
          <w:sz w:val="22"/>
          <w:szCs w:val="22"/>
        </w:rPr>
        <w:t>funding allocated f</w:t>
      </w:r>
      <w:r w:rsidR="009759DE">
        <w:rPr>
          <w:sz w:val="22"/>
          <w:szCs w:val="22"/>
        </w:rPr>
        <w:t>or pupils with Additional Educational Needs</w:t>
      </w:r>
      <w:r w:rsidR="00C516F6">
        <w:rPr>
          <w:sz w:val="22"/>
          <w:szCs w:val="22"/>
        </w:rPr>
        <w:t xml:space="preserve">, </w:t>
      </w:r>
      <w:r w:rsidR="00E12757">
        <w:rPr>
          <w:sz w:val="22"/>
          <w:szCs w:val="22"/>
        </w:rPr>
        <w:t xml:space="preserve">remains </w:t>
      </w:r>
      <w:r w:rsidR="00273E3D">
        <w:rPr>
          <w:sz w:val="22"/>
          <w:szCs w:val="22"/>
        </w:rPr>
        <w:t>similar</w:t>
      </w:r>
      <w:r w:rsidR="009759DE">
        <w:rPr>
          <w:sz w:val="22"/>
          <w:szCs w:val="22"/>
        </w:rPr>
        <w:t>.</w:t>
      </w:r>
      <w:r w:rsidR="00835776">
        <w:rPr>
          <w:sz w:val="22"/>
          <w:szCs w:val="22"/>
        </w:rPr>
        <w:t xml:space="preserve"> </w:t>
      </w:r>
      <w:r w:rsidR="00190DAF">
        <w:rPr>
          <w:sz w:val="22"/>
          <w:szCs w:val="22"/>
        </w:rPr>
        <w:t>As we show in the table under ‘Decision 2’, w</w:t>
      </w:r>
      <w:r w:rsidR="009759DE">
        <w:rPr>
          <w:sz w:val="22"/>
          <w:szCs w:val="22"/>
        </w:rPr>
        <w:t>e propose to uplift</w:t>
      </w:r>
      <w:r w:rsidR="00190DAF">
        <w:rPr>
          <w:sz w:val="22"/>
          <w:szCs w:val="22"/>
        </w:rPr>
        <w:t xml:space="preserve"> basic £per pupil</w:t>
      </w:r>
      <w:r w:rsidR="00273E3D">
        <w:rPr>
          <w:sz w:val="22"/>
          <w:szCs w:val="22"/>
        </w:rPr>
        <w:t xml:space="preserve"> and lump sum</w:t>
      </w:r>
      <w:r w:rsidR="00190DAF">
        <w:rPr>
          <w:sz w:val="22"/>
          <w:szCs w:val="22"/>
        </w:rPr>
        <w:t xml:space="preserve"> funding by 3.00%</w:t>
      </w:r>
      <w:r w:rsidR="009759DE">
        <w:rPr>
          <w:sz w:val="22"/>
          <w:szCs w:val="22"/>
        </w:rPr>
        <w:t>.</w:t>
      </w:r>
      <w:r w:rsidR="00190DAF">
        <w:rPr>
          <w:sz w:val="22"/>
          <w:szCs w:val="22"/>
        </w:rPr>
        <w:t xml:space="preserve"> </w:t>
      </w:r>
      <w:r w:rsidR="000A62AE">
        <w:rPr>
          <w:sz w:val="22"/>
          <w:szCs w:val="22"/>
        </w:rPr>
        <w:t xml:space="preserve">We propose to set a minimum </w:t>
      </w:r>
      <w:r w:rsidR="00D0462E">
        <w:rPr>
          <w:sz w:val="22"/>
          <w:szCs w:val="22"/>
        </w:rPr>
        <w:t xml:space="preserve">2.00% </w:t>
      </w:r>
      <w:r w:rsidR="000A62AE">
        <w:rPr>
          <w:sz w:val="22"/>
          <w:szCs w:val="22"/>
        </w:rPr>
        <w:t>uplift in per pupil funding for all schools and academies, using the Minimum Funding Guarantee</w:t>
      </w:r>
      <w:r w:rsidR="00190DAF">
        <w:rPr>
          <w:sz w:val="22"/>
          <w:szCs w:val="22"/>
        </w:rPr>
        <w:t xml:space="preserve"> methodology</w:t>
      </w:r>
      <w:r w:rsidR="00D0462E">
        <w:rPr>
          <w:sz w:val="22"/>
          <w:szCs w:val="22"/>
        </w:rPr>
        <w:t xml:space="preserve">. </w:t>
      </w:r>
      <w:r w:rsidR="009759DE">
        <w:rPr>
          <w:sz w:val="22"/>
          <w:szCs w:val="22"/>
        </w:rPr>
        <w:t>The DfE requires the Minimum Levels of Per Pupil Funding (MFLs</w:t>
      </w:r>
      <w:r w:rsidR="00D0462E">
        <w:rPr>
          <w:sz w:val="22"/>
          <w:szCs w:val="22"/>
        </w:rPr>
        <w:t>)</w:t>
      </w:r>
      <w:r w:rsidR="009759DE">
        <w:rPr>
          <w:sz w:val="22"/>
          <w:szCs w:val="22"/>
        </w:rPr>
        <w:t xml:space="preserve"> to increase by 2</w:t>
      </w:r>
      <w:r w:rsidR="00D0462E">
        <w:rPr>
          <w:sz w:val="22"/>
          <w:szCs w:val="22"/>
        </w:rPr>
        <w:t>.00</w:t>
      </w:r>
      <w:r w:rsidR="009759DE">
        <w:rPr>
          <w:sz w:val="22"/>
          <w:szCs w:val="22"/>
        </w:rPr>
        <w:t>%.</w:t>
      </w:r>
      <w:r w:rsidR="000A62AE">
        <w:rPr>
          <w:sz w:val="22"/>
          <w:szCs w:val="22"/>
        </w:rPr>
        <w:t xml:space="preserve"> </w:t>
      </w:r>
      <w:r w:rsidR="00F21A4B">
        <w:rPr>
          <w:sz w:val="22"/>
          <w:szCs w:val="22"/>
        </w:rPr>
        <w:t>T</w:t>
      </w:r>
      <w:r w:rsidR="009759DE">
        <w:rPr>
          <w:sz w:val="22"/>
          <w:szCs w:val="22"/>
        </w:rPr>
        <w:t>he</w:t>
      </w:r>
      <w:r w:rsidR="000053DE">
        <w:rPr>
          <w:sz w:val="22"/>
          <w:szCs w:val="22"/>
        </w:rPr>
        <w:t xml:space="preserve"> factors</w:t>
      </w:r>
      <w:r w:rsidR="00190DAF">
        <w:rPr>
          <w:sz w:val="22"/>
          <w:szCs w:val="22"/>
        </w:rPr>
        <w:t xml:space="preserve"> </w:t>
      </w:r>
      <w:r w:rsidR="000053DE">
        <w:rPr>
          <w:sz w:val="22"/>
          <w:szCs w:val="22"/>
        </w:rPr>
        <w:t>that allocate funding on measures of Additional Education Needs (AEN) are</w:t>
      </w:r>
      <w:r w:rsidR="00190DAF">
        <w:rPr>
          <w:sz w:val="22"/>
          <w:szCs w:val="22"/>
        </w:rPr>
        <w:t xml:space="preserve"> proposed to increase</w:t>
      </w:r>
      <w:r w:rsidR="000053DE">
        <w:rPr>
          <w:sz w:val="22"/>
          <w:szCs w:val="22"/>
        </w:rPr>
        <w:t xml:space="preserve"> between 2.2% and 3.8%</w:t>
      </w:r>
      <w:r w:rsidR="00182002">
        <w:rPr>
          <w:sz w:val="22"/>
          <w:szCs w:val="22"/>
        </w:rPr>
        <w:t xml:space="preserve"> (with 3.8% being an outlier)</w:t>
      </w:r>
      <w:r w:rsidR="000053DE">
        <w:rPr>
          <w:sz w:val="22"/>
          <w:szCs w:val="22"/>
        </w:rPr>
        <w:t>.</w:t>
      </w:r>
    </w:p>
    <w:p w:rsidR="000053DE" w:rsidRDefault="000053DE" w:rsidP="006406AA">
      <w:pPr>
        <w:autoSpaceDE w:val="0"/>
        <w:autoSpaceDN w:val="0"/>
        <w:adjustRightInd w:val="0"/>
        <w:jc w:val="both"/>
        <w:rPr>
          <w:sz w:val="22"/>
          <w:szCs w:val="22"/>
        </w:rPr>
      </w:pPr>
    </w:p>
    <w:p w:rsidR="007126EA" w:rsidRDefault="000053DE" w:rsidP="007126EA">
      <w:pPr>
        <w:autoSpaceDE w:val="0"/>
        <w:autoSpaceDN w:val="0"/>
        <w:adjustRightInd w:val="0"/>
        <w:jc w:val="both"/>
        <w:rPr>
          <w:sz w:val="22"/>
          <w:szCs w:val="22"/>
        </w:rPr>
      </w:pPr>
      <w:r>
        <w:rPr>
          <w:sz w:val="22"/>
          <w:szCs w:val="22"/>
        </w:rPr>
        <w:t xml:space="preserve">10.5 </w:t>
      </w:r>
      <w:r w:rsidR="000D7F89">
        <w:rPr>
          <w:sz w:val="22"/>
          <w:szCs w:val="22"/>
        </w:rPr>
        <w:t xml:space="preserve">The balance of </w:t>
      </w:r>
      <w:r w:rsidR="00F21A4B">
        <w:rPr>
          <w:sz w:val="22"/>
          <w:szCs w:val="22"/>
        </w:rPr>
        <w:t xml:space="preserve">the total </w:t>
      </w:r>
      <w:r w:rsidR="007A6EE7">
        <w:rPr>
          <w:sz w:val="22"/>
          <w:szCs w:val="22"/>
        </w:rPr>
        <w:t xml:space="preserve">final </w:t>
      </w:r>
      <w:r w:rsidR="00F21A4B">
        <w:rPr>
          <w:sz w:val="22"/>
          <w:szCs w:val="22"/>
        </w:rPr>
        <w:t xml:space="preserve">value of </w:t>
      </w:r>
      <w:r w:rsidR="00273E3D">
        <w:rPr>
          <w:sz w:val="22"/>
          <w:szCs w:val="22"/>
        </w:rPr>
        <w:t xml:space="preserve">formula </w:t>
      </w:r>
      <w:r w:rsidR="000D7F89">
        <w:rPr>
          <w:sz w:val="22"/>
          <w:szCs w:val="22"/>
        </w:rPr>
        <w:t>funding</w:t>
      </w:r>
      <w:r w:rsidR="00F21A4B">
        <w:rPr>
          <w:sz w:val="22"/>
          <w:szCs w:val="22"/>
        </w:rPr>
        <w:t xml:space="preserve"> allocated</w:t>
      </w:r>
      <w:r w:rsidR="000D7F89">
        <w:rPr>
          <w:sz w:val="22"/>
          <w:szCs w:val="22"/>
        </w:rPr>
        <w:t xml:space="preserve"> in 2022/23</w:t>
      </w:r>
      <w:r w:rsidR="00EA0835">
        <w:rPr>
          <w:sz w:val="22"/>
          <w:szCs w:val="22"/>
        </w:rPr>
        <w:t>, between base funding and AEN funding and between the different AEN funding factors,</w:t>
      </w:r>
      <w:r w:rsidR="00AA0254">
        <w:rPr>
          <w:sz w:val="22"/>
          <w:szCs w:val="22"/>
        </w:rPr>
        <w:t xml:space="preserve"> will adjust for</w:t>
      </w:r>
      <w:r w:rsidR="000D7F89">
        <w:rPr>
          <w:sz w:val="22"/>
          <w:szCs w:val="22"/>
        </w:rPr>
        <w:t xml:space="preserve"> th</w:t>
      </w:r>
      <w:r w:rsidR="00AA0254">
        <w:rPr>
          <w:sz w:val="22"/>
          <w:szCs w:val="22"/>
        </w:rPr>
        <w:t xml:space="preserve">e annual change in school data </w:t>
      </w:r>
      <w:r w:rsidR="000D7F89">
        <w:rPr>
          <w:sz w:val="22"/>
          <w:szCs w:val="22"/>
        </w:rPr>
        <w:t>to be recorded in the October 2021 C</w:t>
      </w:r>
      <w:r w:rsidR="00EA0835">
        <w:rPr>
          <w:sz w:val="22"/>
          <w:szCs w:val="22"/>
        </w:rPr>
        <w:t xml:space="preserve">ensus. </w:t>
      </w:r>
      <w:r w:rsidR="001E2446">
        <w:rPr>
          <w:sz w:val="22"/>
          <w:szCs w:val="22"/>
        </w:rPr>
        <w:t>Whilst</w:t>
      </w:r>
      <w:r w:rsidR="00AA0254">
        <w:rPr>
          <w:sz w:val="22"/>
          <w:szCs w:val="22"/>
        </w:rPr>
        <w:t xml:space="preserve"> we cannot</w:t>
      </w:r>
      <w:r w:rsidR="00F21A4B">
        <w:rPr>
          <w:sz w:val="22"/>
          <w:szCs w:val="22"/>
        </w:rPr>
        <w:t xml:space="preserve"> yet complete accurate modelling</w:t>
      </w:r>
      <w:r w:rsidR="001E2446">
        <w:rPr>
          <w:sz w:val="22"/>
          <w:szCs w:val="22"/>
        </w:rPr>
        <w:t>, t</w:t>
      </w:r>
      <w:r w:rsidR="00F21A4B">
        <w:rPr>
          <w:sz w:val="22"/>
          <w:szCs w:val="22"/>
        </w:rPr>
        <w:t>wo changes we anticipate</w:t>
      </w:r>
      <w:r w:rsidR="00EA0835">
        <w:rPr>
          <w:sz w:val="22"/>
          <w:szCs w:val="22"/>
        </w:rPr>
        <w:t xml:space="preserve"> are that funding allocated through the FSM factors will increase and funding allocated through the LPA factor will decrease. </w:t>
      </w:r>
      <w:r>
        <w:rPr>
          <w:sz w:val="22"/>
          <w:szCs w:val="22"/>
        </w:rPr>
        <w:t>As we explain in section 4, o</w:t>
      </w:r>
      <w:r w:rsidR="00835776">
        <w:rPr>
          <w:sz w:val="22"/>
          <w:szCs w:val="22"/>
        </w:rPr>
        <w:t>ur</w:t>
      </w:r>
      <w:r w:rsidR="00B97708">
        <w:rPr>
          <w:sz w:val="22"/>
          <w:szCs w:val="22"/>
        </w:rPr>
        <w:t xml:space="preserve"> modelling of</w:t>
      </w:r>
      <w:r w:rsidR="007126EA">
        <w:rPr>
          <w:sz w:val="22"/>
          <w:szCs w:val="22"/>
        </w:rPr>
        <w:t xml:space="preserve"> the impact of formula uplift </w:t>
      </w:r>
      <w:r w:rsidR="00835776">
        <w:rPr>
          <w:sz w:val="22"/>
          <w:szCs w:val="22"/>
        </w:rPr>
        <w:t xml:space="preserve">is </w:t>
      </w:r>
      <w:r w:rsidR="005B7C0F">
        <w:rPr>
          <w:sz w:val="22"/>
          <w:szCs w:val="22"/>
        </w:rPr>
        <w:t xml:space="preserve">currently </w:t>
      </w:r>
      <w:r w:rsidR="00835776">
        <w:rPr>
          <w:sz w:val="22"/>
          <w:szCs w:val="22"/>
        </w:rPr>
        <w:t xml:space="preserve">based on </w:t>
      </w:r>
      <w:r w:rsidR="005B7C0F">
        <w:rPr>
          <w:sz w:val="22"/>
          <w:szCs w:val="22"/>
        </w:rPr>
        <w:t>existing</w:t>
      </w:r>
      <w:r w:rsidR="007126EA">
        <w:rPr>
          <w:sz w:val="22"/>
          <w:szCs w:val="22"/>
        </w:rPr>
        <w:t xml:space="preserve"> school and academy</w:t>
      </w:r>
      <w:r w:rsidR="005B7C0F">
        <w:rPr>
          <w:sz w:val="22"/>
          <w:szCs w:val="22"/>
        </w:rPr>
        <w:t xml:space="preserve"> data, which mostly references the October 2020 Census. We </w:t>
      </w:r>
      <w:r>
        <w:rPr>
          <w:sz w:val="22"/>
          <w:szCs w:val="22"/>
        </w:rPr>
        <w:t xml:space="preserve">have explained in </w:t>
      </w:r>
      <w:r w:rsidR="00F21A4B">
        <w:rPr>
          <w:sz w:val="22"/>
          <w:szCs w:val="22"/>
        </w:rPr>
        <w:t xml:space="preserve">section 4 of </w:t>
      </w:r>
      <w:r>
        <w:rPr>
          <w:sz w:val="22"/>
          <w:szCs w:val="22"/>
        </w:rPr>
        <w:t xml:space="preserve">this document </w:t>
      </w:r>
      <w:r w:rsidR="00835776">
        <w:rPr>
          <w:sz w:val="22"/>
          <w:szCs w:val="22"/>
        </w:rPr>
        <w:t>how the distribution of formula funding in 2022/23</w:t>
      </w:r>
      <w:r>
        <w:rPr>
          <w:sz w:val="22"/>
          <w:szCs w:val="22"/>
        </w:rPr>
        <w:t>, and the values of allocations received by individual schools and academies,</w:t>
      </w:r>
      <w:r w:rsidR="007126EA">
        <w:rPr>
          <w:sz w:val="22"/>
          <w:szCs w:val="22"/>
        </w:rPr>
        <w:t xml:space="preserve"> may</w:t>
      </w:r>
      <w:r w:rsidR="00835776">
        <w:rPr>
          <w:sz w:val="22"/>
          <w:szCs w:val="22"/>
        </w:rPr>
        <w:t xml:space="preserve"> be affected</w:t>
      </w:r>
      <w:r w:rsidR="005B7C0F">
        <w:rPr>
          <w:sz w:val="22"/>
          <w:szCs w:val="22"/>
        </w:rPr>
        <w:t xml:space="preserve"> by the use of </w:t>
      </w:r>
      <w:r>
        <w:rPr>
          <w:sz w:val="22"/>
          <w:szCs w:val="22"/>
        </w:rPr>
        <w:t xml:space="preserve">the updated </w:t>
      </w:r>
      <w:r w:rsidR="005B7C0F">
        <w:rPr>
          <w:sz w:val="22"/>
          <w:szCs w:val="22"/>
        </w:rPr>
        <w:t>October 2021 Ce</w:t>
      </w:r>
      <w:r w:rsidR="007A6EE7">
        <w:rPr>
          <w:sz w:val="22"/>
          <w:szCs w:val="22"/>
        </w:rPr>
        <w:t>nsus data. We have explained under</w:t>
      </w:r>
      <w:r>
        <w:rPr>
          <w:sz w:val="22"/>
          <w:szCs w:val="22"/>
        </w:rPr>
        <w:t xml:space="preserve"> ‘Decision 6’ </w:t>
      </w:r>
      <w:r w:rsidR="005B7C0F">
        <w:rPr>
          <w:sz w:val="22"/>
          <w:szCs w:val="22"/>
        </w:rPr>
        <w:t>how the A</w:t>
      </w:r>
      <w:r w:rsidR="00182002">
        <w:rPr>
          <w:sz w:val="22"/>
          <w:szCs w:val="22"/>
        </w:rPr>
        <w:t xml:space="preserve">uthority </w:t>
      </w:r>
      <w:r w:rsidR="005B7C0F">
        <w:rPr>
          <w:sz w:val="22"/>
          <w:szCs w:val="22"/>
        </w:rPr>
        <w:t>may be</w:t>
      </w:r>
      <w:r>
        <w:rPr>
          <w:sz w:val="22"/>
          <w:szCs w:val="22"/>
        </w:rPr>
        <w:t xml:space="preserve"> required to amend</w:t>
      </w:r>
      <w:r w:rsidR="005B7C0F">
        <w:rPr>
          <w:sz w:val="22"/>
          <w:szCs w:val="22"/>
        </w:rPr>
        <w:t xml:space="preserve"> </w:t>
      </w:r>
      <w:r w:rsidR="00182002">
        <w:rPr>
          <w:sz w:val="22"/>
          <w:szCs w:val="22"/>
        </w:rPr>
        <w:t xml:space="preserve">the </w:t>
      </w:r>
      <w:r w:rsidR="007126EA">
        <w:rPr>
          <w:sz w:val="22"/>
          <w:szCs w:val="22"/>
        </w:rPr>
        <w:t>uplifts that are applied</w:t>
      </w:r>
      <w:r w:rsidR="00182002">
        <w:rPr>
          <w:sz w:val="22"/>
          <w:szCs w:val="22"/>
        </w:rPr>
        <w:t xml:space="preserve"> to formula funding factors</w:t>
      </w:r>
      <w:r w:rsidR="005B7C0F">
        <w:rPr>
          <w:sz w:val="22"/>
          <w:szCs w:val="22"/>
        </w:rPr>
        <w:t xml:space="preserve"> to ensure that our arrangem</w:t>
      </w:r>
      <w:r w:rsidR="007126EA">
        <w:rPr>
          <w:sz w:val="22"/>
          <w:szCs w:val="22"/>
        </w:rPr>
        <w:t>ents remain</w:t>
      </w:r>
      <w:r w:rsidR="005B7C0F">
        <w:rPr>
          <w:sz w:val="22"/>
          <w:szCs w:val="22"/>
        </w:rPr>
        <w:t xml:space="preserve"> affordable. We</w:t>
      </w:r>
      <w:r>
        <w:rPr>
          <w:sz w:val="22"/>
          <w:szCs w:val="22"/>
        </w:rPr>
        <w:t xml:space="preserve"> have</w:t>
      </w:r>
      <w:r w:rsidR="007126EA">
        <w:rPr>
          <w:sz w:val="22"/>
          <w:szCs w:val="22"/>
        </w:rPr>
        <w:t xml:space="preserve"> also set out</w:t>
      </w:r>
      <w:r w:rsidR="007A6EE7">
        <w:rPr>
          <w:sz w:val="22"/>
          <w:szCs w:val="22"/>
        </w:rPr>
        <w:t xml:space="preserve"> under ‘Decision 6’ how the Authority will take</w:t>
      </w:r>
      <w:r w:rsidR="005B7C0F">
        <w:rPr>
          <w:sz w:val="22"/>
          <w:szCs w:val="22"/>
        </w:rPr>
        <w:t xml:space="preserve"> steps</w:t>
      </w:r>
      <w:r w:rsidR="00B97708">
        <w:rPr>
          <w:sz w:val="22"/>
          <w:szCs w:val="22"/>
        </w:rPr>
        <w:t xml:space="preserve"> to </w:t>
      </w:r>
      <w:r w:rsidR="00F21A4B">
        <w:rPr>
          <w:sz w:val="22"/>
          <w:szCs w:val="22"/>
        </w:rPr>
        <w:t>ensure that any necessary</w:t>
      </w:r>
      <w:r w:rsidR="00B97708">
        <w:rPr>
          <w:sz w:val="22"/>
          <w:szCs w:val="22"/>
        </w:rPr>
        <w:t xml:space="preserve"> amendments</w:t>
      </w:r>
      <w:r>
        <w:rPr>
          <w:sz w:val="22"/>
          <w:szCs w:val="22"/>
        </w:rPr>
        <w:t xml:space="preserve"> do not have a </w:t>
      </w:r>
      <w:r w:rsidR="005B7C0F">
        <w:rPr>
          <w:sz w:val="22"/>
          <w:szCs w:val="22"/>
        </w:rPr>
        <w:t>disproport</w:t>
      </w:r>
      <w:r>
        <w:rPr>
          <w:sz w:val="22"/>
          <w:szCs w:val="22"/>
        </w:rPr>
        <w:t>ionate impact</w:t>
      </w:r>
      <w:r w:rsidR="00182002">
        <w:rPr>
          <w:sz w:val="22"/>
          <w:szCs w:val="22"/>
        </w:rPr>
        <w:t>, including</w:t>
      </w:r>
      <w:r w:rsidR="005B7C0F">
        <w:rPr>
          <w:sz w:val="22"/>
          <w:szCs w:val="22"/>
        </w:rPr>
        <w:t xml:space="preserve"> on </w:t>
      </w:r>
      <w:r>
        <w:rPr>
          <w:sz w:val="22"/>
          <w:szCs w:val="22"/>
        </w:rPr>
        <w:t xml:space="preserve">the funding of </w:t>
      </w:r>
      <w:r w:rsidR="005B7C0F">
        <w:rPr>
          <w:sz w:val="22"/>
          <w:szCs w:val="22"/>
        </w:rPr>
        <w:t xml:space="preserve">children and young people that </w:t>
      </w:r>
      <w:r>
        <w:rPr>
          <w:sz w:val="22"/>
          <w:szCs w:val="22"/>
        </w:rPr>
        <w:t>share protected characteristics for which schools and academies received formula</w:t>
      </w:r>
      <w:r w:rsidR="00182002">
        <w:rPr>
          <w:sz w:val="22"/>
          <w:szCs w:val="22"/>
        </w:rPr>
        <w:t xml:space="preserve"> funding</w:t>
      </w:r>
      <w:r>
        <w:rPr>
          <w:sz w:val="22"/>
          <w:szCs w:val="22"/>
        </w:rPr>
        <w:t xml:space="preserve"> through the Additional Educational </w:t>
      </w:r>
      <w:r w:rsidR="00B97708">
        <w:rPr>
          <w:sz w:val="22"/>
          <w:szCs w:val="22"/>
        </w:rPr>
        <w:t>Needs factors.</w:t>
      </w:r>
    </w:p>
    <w:p w:rsidR="007126EA" w:rsidRDefault="007126EA" w:rsidP="007126EA">
      <w:pPr>
        <w:autoSpaceDE w:val="0"/>
        <w:autoSpaceDN w:val="0"/>
        <w:adjustRightInd w:val="0"/>
        <w:jc w:val="both"/>
        <w:rPr>
          <w:sz w:val="22"/>
          <w:szCs w:val="22"/>
        </w:rPr>
      </w:pPr>
    </w:p>
    <w:p w:rsidR="00B64005" w:rsidRDefault="00F21A4B" w:rsidP="00B64005">
      <w:pPr>
        <w:autoSpaceDE w:val="0"/>
        <w:autoSpaceDN w:val="0"/>
        <w:adjustRightInd w:val="0"/>
        <w:jc w:val="both"/>
        <w:rPr>
          <w:sz w:val="22"/>
          <w:szCs w:val="22"/>
        </w:rPr>
      </w:pPr>
      <w:r>
        <w:rPr>
          <w:sz w:val="22"/>
          <w:szCs w:val="22"/>
        </w:rPr>
        <w:t>10.6 There are</w:t>
      </w:r>
      <w:r w:rsidR="007126EA" w:rsidRPr="007126EA">
        <w:rPr>
          <w:sz w:val="22"/>
          <w:szCs w:val="22"/>
        </w:rPr>
        <w:t xml:space="preserve"> ch</w:t>
      </w:r>
      <w:r w:rsidR="007126EA">
        <w:rPr>
          <w:sz w:val="22"/>
          <w:szCs w:val="22"/>
        </w:rPr>
        <w:t xml:space="preserve">anges </w:t>
      </w:r>
      <w:r w:rsidR="00182002">
        <w:rPr>
          <w:sz w:val="22"/>
          <w:szCs w:val="22"/>
        </w:rPr>
        <w:t xml:space="preserve">to data sources – Low Prior Attainment and Pupil Mobility -  which will be </w:t>
      </w:r>
      <w:r w:rsidR="007126EA">
        <w:rPr>
          <w:sz w:val="22"/>
          <w:szCs w:val="22"/>
        </w:rPr>
        <w:t>applied by the DfE as a consequence of</w:t>
      </w:r>
      <w:r w:rsidR="007126EA" w:rsidRPr="007126EA">
        <w:rPr>
          <w:sz w:val="22"/>
          <w:szCs w:val="22"/>
        </w:rPr>
        <w:t xml:space="preserve"> the COVID-19 pandemic.</w:t>
      </w:r>
      <w:r w:rsidR="00B64005">
        <w:rPr>
          <w:sz w:val="22"/>
          <w:szCs w:val="22"/>
        </w:rPr>
        <w:t xml:space="preserve"> These </w:t>
      </w:r>
      <w:r w:rsidR="00182002">
        <w:rPr>
          <w:sz w:val="22"/>
          <w:szCs w:val="22"/>
        </w:rPr>
        <w:t>c</w:t>
      </w:r>
      <w:r w:rsidR="00AA0254">
        <w:rPr>
          <w:sz w:val="22"/>
          <w:szCs w:val="22"/>
        </w:rPr>
        <w:t>hanges potentially will</w:t>
      </w:r>
      <w:r w:rsidR="00182002">
        <w:rPr>
          <w:sz w:val="22"/>
          <w:szCs w:val="22"/>
        </w:rPr>
        <w:t xml:space="preserve"> affect </w:t>
      </w:r>
      <w:r w:rsidR="00B64005">
        <w:rPr>
          <w:sz w:val="22"/>
          <w:szCs w:val="22"/>
        </w:rPr>
        <w:t>the</w:t>
      </w:r>
      <w:r w:rsidR="00D45DB7">
        <w:rPr>
          <w:sz w:val="22"/>
          <w:szCs w:val="22"/>
        </w:rPr>
        <w:t xml:space="preserve"> total values of</w:t>
      </w:r>
      <w:r w:rsidR="00B64005">
        <w:rPr>
          <w:sz w:val="22"/>
          <w:szCs w:val="22"/>
        </w:rPr>
        <w:t xml:space="preserve"> funding</w:t>
      </w:r>
      <w:r w:rsidR="00182002">
        <w:rPr>
          <w:sz w:val="22"/>
          <w:szCs w:val="22"/>
        </w:rPr>
        <w:t xml:space="preserve"> schools and academies receive for</w:t>
      </w:r>
      <w:r w:rsidR="00B64005">
        <w:rPr>
          <w:sz w:val="22"/>
          <w:szCs w:val="22"/>
        </w:rPr>
        <w:t xml:space="preserve"> children and </w:t>
      </w:r>
      <w:r w:rsidR="00AA0254">
        <w:rPr>
          <w:sz w:val="22"/>
          <w:szCs w:val="22"/>
        </w:rPr>
        <w:t>young people that share</w:t>
      </w:r>
      <w:r w:rsidR="00B64005">
        <w:rPr>
          <w:sz w:val="22"/>
          <w:szCs w:val="22"/>
        </w:rPr>
        <w:t xml:space="preserve"> protected characteristics</w:t>
      </w:r>
      <w:r w:rsidR="00182002">
        <w:rPr>
          <w:sz w:val="22"/>
          <w:szCs w:val="22"/>
        </w:rPr>
        <w:t>,</w:t>
      </w:r>
      <w:r w:rsidR="00B64005">
        <w:rPr>
          <w:sz w:val="22"/>
          <w:szCs w:val="22"/>
        </w:rPr>
        <w:t xml:space="preserve"> </w:t>
      </w:r>
      <w:r w:rsidR="001E2446">
        <w:rPr>
          <w:sz w:val="22"/>
          <w:szCs w:val="22"/>
        </w:rPr>
        <w:t xml:space="preserve">where these pupils are eligible for the </w:t>
      </w:r>
      <w:r w:rsidR="00182002">
        <w:rPr>
          <w:sz w:val="22"/>
          <w:szCs w:val="22"/>
        </w:rPr>
        <w:t xml:space="preserve">factors </w:t>
      </w:r>
      <w:r w:rsidR="004F2686">
        <w:rPr>
          <w:sz w:val="22"/>
          <w:szCs w:val="22"/>
        </w:rPr>
        <w:t>that are</w:t>
      </w:r>
      <w:r w:rsidR="00182002">
        <w:rPr>
          <w:sz w:val="22"/>
          <w:szCs w:val="22"/>
        </w:rPr>
        <w:t xml:space="preserve"> being adjusted. </w:t>
      </w:r>
      <w:r w:rsidR="007126EA">
        <w:rPr>
          <w:sz w:val="22"/>
          <w:szCs w:val="22"/>
        </w:rPr>
        <w:t>We do not have a choice</w:t>
      </w:r>
      <w:r w:rsidR="00182002">
        <w:rPr>
          <w:sz w:val="22"/>
          <w:szCs w:val="22"/>
        </w:rPr>
        <w:t xml:space="preserve"> locally about the application of these</w:t>
      </w:r>
      <w:r w:rsidR="007126EA">
        <w:rPr>
          <w:sz w:val="22"/>
          <w:szCs w:val="22"/>
        </w:rPr>
        <w:t xml:space="preserve"> </w:t>
      </w:r>
      <w:r w:rsidR="00182002">
        <w:rPr>
          <w:sz w:val="22"/>
          <w:szCs w:val="22"/>
        </w:rPr>
        <w:t xml:space="preserve">data source </w:t>
      </w:r>
      <w:r w:rsidR="007126EA">
        <w:rPr>
          <w:sz w:val="22"/>
          <w:szCs w:val="22"/>
        </w:rPr>
        <w:t>changes</w:t>
      </w:r>
      <w:r w:rsidR="007F6441">
        <w:rPr>
          <w:sz w:val="22"/>
          <w:szCs w:val="22"/>
        </w:rPr>
        <w:t>. The DfE</w:t>
      </w:r>
      <w:r w:rsidR="00AA0254">
        <w:rPr>
          <w:sz w:val="22"/>
          <w:szCs w:val="22"/>
        </w:rPr>
        <w:t xml:space="preserve"> </w:t>
      </w:r>
      <w:r w:rsidR="00B64005">
        <w:rPr>
          <w:sz w:val="22"/>
          <w:szCs w:val="22"/>
        </w:rPr>
        <w:t xml:space="preserve">has assessed these changes to have </w:t>
      </w:r>
      <w:r w:rsidR="00182002">
        <w:rPr>
          <w:sz w:val="22"/>
          <w:szCs w:val="22"/>
        </w:rPr>
        <w:t xml:space="preserve">a </w:t>
      </w:r>
      <w:r w:rsidR="004F2686">
        <w:rPr>
          <w:sz w:val="22"/>
          <w:szCs w:val="22"/>
        </w:rPr>
        <w:t xml:space="preserve">positive impact on equalities. </w:t>
      </w:r>
      <w:r w:rsidR="00AA0254">
        <w:rPr>
          <w:sz w:val="22"/>
          <w:szCs w:val="22"/>
        </w:rPr>
        <w:t>Although t</w:t>
      </w:r>
      <w:r w:rsidR="00182002">
        <w:rPr>
          <w:sz w:val="22"/>
          <w:szCs w:val="22"/>
        </w:rPr>
        <w:t>hese changes</w:t>
      </w:r>
      <w:r w:rsidR="007126EA">
        <w:rPr>
          <w:sz w:val="22"/>
          <w:szCs w:val="22"/>
        </w:rPr>
        <w:t xml:space="preserve"> may result in both increases</w:t>
      </w:r>
      <w:r w:rsidR="00182002">
        <w:rPr>
          <w:sz w:val="22"/>
          <w:szCs w:val="22"/>
        </w:rPr>
        <w:t xml:space="preserve"> as well</w:t>
      </w:r>
      <w:r w:rsidR="004F2686">
        <w:rPr>
          <w:sz w:val="22"/>
          <w:szCs w:val="22"/>
        </w:rPr>
        <w:t xml:space="preserve"> </w:t>
      </w:r>
      <w:r w:rsidR="00E94899">
        <w:rPr>
          <w:sz w:val="22"/>
          <w:szCs w:val="22"/>
        </w:rPr>
        <w:t xml:space="preserve">as </w:t>
      </w:r>
      <w:r w:rsidR="004F2686">
        <w:rPr>
          <w:sz w:val="22"/>
          <w:szCs w:val="22"/>
        </w:rPr>
        <w:t>decreases in</w:t>
      </w:r>
      <w:r w:rsidR="007126EA">
        <w:rPr>
          <w:sz w:val="22"/>
          <w:szCs w:val="22"/>
        </w:rPr>
        <w:t xml:space="preserve"> individual school and </w:t>
      </w:r>
      <w:r w:rsidR="00AA0254">
        <w:rPr>
          <w:sz w:val="22"/>
          <w:szCs w:val="22"/>
        </w:rPr>
        <w:t xml:space="preserve">academy allocations in 2022/23, </w:t>
      </w:r>
      <w:r w:rsidR="007126EA">
        <w:rPr>
          <w:sz w:val="22"/>
          <w:szCs w:val="22"/>
        </w:rPr>
        <w:t>w</w:t>
      </w:r>
      <w:r w:rsidR="007126EA" w:rsidRPr="007126EA">
        <w:rPr>
          <w:sz w:val="22"/>
          <w:szCs w:val="22"/>
        </w:rPr>
        <w:t>e assess</w:t>
      </w:r>
      <w:r w:rsidR="007126EA">
        <w:rPr>
          <w:sz w:val="22"/>
          <w:szCs w:val="22"/>
        </w:rPr>
        <w:t xml:space="preserve"> that </w:t>
      </w:r>
      <w:r w:rsidR="002C51B5">
        <w:rPr>
          <w:sz w:val="22"/>
          <w:szCs w:val="22"/>
        </w:rPr>
        <w:t>they</w:t>
      </w:r>
      <w:r w:rsidR="007126EA">
        <w:rPr>
          <w:sz w:val="22"/>
          <w:szCs w:val="22"/>
        </w:rPr>
        <w:t xml:space="preserve"> </w:t>
      </w:r>
      <w:r w:rsidR="00182002">
        <w:rPr>
          <w:sz w:val="22"/>
          <w:szCs w:val="22"/>
        </w:rPr>
        <w:t>represent</w:t>
      </w:r>
      <w:r w:rsidR="007126EA">
        <w:rPr>
          <w:sz w:val="22"/>
          <w:szCs w:val="22"/>
        </w:rPr>
        <w:t xml:space="preserve"> </w:t>
      </w:r>
      <w:r w:rsidR="00D45DB7">
        <w:rPr>
          <w:sz w:val="22"/>
          <w:szCs w:val="22"/>
        </w:rPr>
        <w:t>reasonable</w:t>
      </w:r>
      <w:r w:rsidR="001E6748" w:rsidRPr="007126EA">
        <w:rPr>
          <w:sz w:val="22"/>
          <w:szCs w:val="22"/>
        </w:rPr>
        <w:t xml:space="preserve"> adjustments</w:t>
      </w:r>
      <w:r w:rsidR="002C51B5">
        <w:rPr>
          <w:sz w:val="22"/>
          <w:szCs w:val="22"/>
        </w:rPr>
        <w:t>, which are</w:t>
      </w:r>
      <w:r w:rsidR="007126EA">
        <w:rPr>
          <w:sz w:val="22"/>
          <w:szCs w:val="22"/>
        </w:rPr>
        <w:t xml:space="preserve"> necessary </w:t>
      </w:r>
      <w:r w:rsidR="00B64005">
        <w:rPr>
          <w:sz w:val="22"/>
          <w:szCs w:val="22"/>
        </w:rPr>
        <w:t>to enable the National Funding Formula to operate in the way originally intended</w:t>
      </w:r>
      <w:r w:rsidR="004F2686">
        <w:rPr>
          <w:sz w:val="22"/>
          <w:szCs w:val="22"/>
        </w:rPr>
        <w:t xml:space="preserve"> an</w:t>
      </w:r>
      <w:r w:rsidR="002C51B5">
        <w:rPr>
          <w:sz w:val="22"/>
          <w:szCs w:val="22"/>
        </w:rPr>
        <w:t>d which</w:t>
      </w:r>
      <w:r w:rsidR="004F2686">
        <w:rPr>
          <w:sz w:val="22"/>
          <w:szCs w:val="22"/>
        </w:rPr>
        <w:t xml:space="preserve"> avoid </w:t>
      </w:r>
      <w:r w:rsidR="00963C79">
        <w:rPr>
          <w:sz w:val="22"/>
          <w:szCs w:val="22"/>
        </w:rPr>
        <w:t>greater</w:t>
      </w:r>
      <w:r w:rsidR="002C51B5">
        <w:rPr>
          <w:sz w:val="22"/>
          <w:szCs w:val="22"/>
        </w:rPr>
        <w:t xml:space="preserve"> </w:t>
      </w:r>
      <w:r w:rsidR="004F2686">
        <w:rPr>
          <w:sz w:val="22"/>
          <w:szCs w:val="22"/>
        </w:rPr>
        <w:t>turbulence</w:t>
      </w:r>
      <w:r w:rsidR="00D45DB7">
        <w:rPr>
          <w:sz w:val="22"/>
          <w:szCs w:val="22"/>
        </w:rPr>
        <w:t xml:space="preserve"> or issue</w:t>
      </w:r>
      <w:r w:rsidR="004F2686">
        <w:rPr>
          <w:sz w:val="22"/>
          <w:szCs w:val="22"/>
        </w:rPr>
        <w:t xml:space="preserve"> that might </w:t>
      </w:r>
      <w:r w:rsidR="00462FBC">
        <w:rPr>
          <w:sz w:val="22"/>
          <w:szCs w:val="22"/>
        </w:rPr>
        <w:t>be caused by alternative</w:t>
      </w:r>
      <w:r w:rsidR="00AA0254">
        <w:rPr>
          <w:sz w:val="22"/>
          <w:szCs w:val="22"/>
        </w:rPr>
        <w:t xml:space="preserve"> changes</w:t>
      </w:r>
      <w:r w:rsidR="00462FBC">
        <w:rPr>
          <w:sz w:val="22"/>
          <w:szCs w:val="22"/>
        </w:rPr>
        <w:t>.</w:t>
      </w:r>
      <w:r w:rsidR="001E6748" w:rsidRPr="007126EA">
        <w:rPr>
          <w:sz w:val="22"/>
          <w:szCs w:val="22"/>
        </w:rPr>
        <w:t xml:space="preserve"> </w:t>
      </w:r>
    </w:p>
    <w:p w:rsidR="00B64005" w:rsidRDefault="00B64005" w:rsidP="00B64005">
      <w:pPr>
        <w:autoSpaceDE w:val="0"/>
        <w:autoSpaceDN w:val="0"/>
        <w:adjustRightInd w:val="0"/>
        <w:jc w:val="both"/>
        <w:rPr>
          <w:sz w:val="22"/>
          <w:szCs w:val="22"/>
        </w:rPr>
      </w:pPr>
    </w:p>
    <w:p w:rsidR="00B64005" w:rsidRDefault="00B64005" w:rsidP="00B64005">
      <w:pPr>
        <w:autoSpaceDE w:val="0"/>
        <w:autoSpaceDN w:val="0"/>
        <w:adjustRightInd w:val="0"/>
        <w:jc w:val="both"/>
        <w:rPr>
          <w:sz w:val="22"/>
          <w:szCs w:val="22"/>
        </w:rPr>
      </w:pPr>
      <w:r>
        <w:rPr>
          <w:sz w:val="22"/>
          <w:szCs w:val="22"/>
        </w:rPr>
        <w:t xml:space="preserve">10.7 </w:t>
      </w:r>
      <w:r w:rsidR="001E6748" w:rsidRPr="00B64005">
        <w:rPr>
          <w:sz w:val="22"/>
          <w:szCs w:val="22"/>
        </w:rPr>
        <w:t xml:space="preserve">The Minimum Levels of Per Pupil Funding (MFLs) are increasing by 2%. This </w:t>
      </w:r>
      <w:r w:rsidR="00F524BF" w:rsidRPr="00B64005">
        <w:rPr>
          <w:sz w:val="22"/>
          <w:szCs w:val="22"/>
        </w:rPr>
        <w:t>is</w:t>
      </w:r>
      <w:r w:rsidR="001E6748" w:rsidRPr="00B64005">
        <w:rPr>
          <w:sz w:val="22"/>
          <w:szCs w:val="22"/>
        </w:rPr>
        <w:t xml:space="preserve"> </w:t>
      </w:r>
      <w:r w:rsidR="007F6441">
        <w:rPr>
          <w:sz w:val="22"/>
          <w:szCs w:val="22"/>
        </w:rPr>
        <w:t xml:space="preserve">a </w:t>
      </w:r>
      <w:r w:rsidR="001E6748" w:rsidRPr="00B64005">
        <w:rPr>
          <w:sz w:val="22"/>
          <w:szCs w:val="22"/>
        </w:rPr>
        <w:t>mandatory</w:t>
      </w:r>
      <w:r>
        <w:rPr>
          <w:sz w:val="22"/>
          <w:szCs w:val="22"/>
        </w:rPr>
        <w:t xml:space="preserve"> uplift, </w:t>
      </w:r>
      <w:r w:rsidR="001E6748" w:rsidRPr="00B64005">
        <w:rPr>
          <w:sz w:val="22"/>
          <w:szCs w:val="22"/>
        </w:rPr>
        <w:t xml:space="preserve">not for local determination. </w:t>
      </w:r>
      <w:r>
        <w:rPr>
          <w:sz w:val="22"/>
          <w:szCs w:val="22"/>
        </w:rPr>
        <w:t xml:space="preserve">The DfE has assessed </w:t>
      </w:r>
      <w:r w:rsidR="007F6441">
        <w:rPr>
          <w:sz w:val="22"/>
          <w:szCs w:val="22"/>
        </w:rPr>
        <w:t>that this uplift will</w:t>
      </w:r>
      <w:r>
        <w:rPr>
          <w:sz w:val="22"/>
          <w:szCs w:val="22"/>
        </w:rPr>
        <w:t xml:space="preserve"> have a positive impact on equalities.</w:t>
      </w:r>
      <w:r w:rsidRPr="00B64005">
        <w:rPr>
          <w:sz w:val="22"/>
          <w:szCs w:val="22"/>
        </w:rPr>
        <w:t xml:space="preserve"> </w:t>
      </w:r>
      <w:r w:rsidR="007F6441">
        <w:rPr>
          <w:sz w:val="22"/>
          <w:szCs w:val="22"/>
        </w:rPr>
        <w:t>Continuing and i</w:t>
      </w:r>
      <w:r w:rsidR="001E6748" w:rsidRPr="00B64005">
        <w:rPr>
          <w:sz w:val="22"/>
          <w:szCs w:val="22"/>
        </w:rPr>
        <w:t xml:space="preserve">ncreasing the minimum per pupil </w:t>
      </w:r>
      <w:r w:rsidR="00F524BF" w:rsidRPr="00B64005">
        <w:rPr>
          <w:sz w:val="22"/>
          <w:szCs w:val="22"/>
        </w:rPr>
        <w:t xml:space="preserve">funding </w:t>
      </w:r>
      <w:r w:rsidR="001E6748" w:rsidRPr="00B64005">
        <w:rPr>
          <w:sz w:val="22"/>
          <w:szCs w:val="22"/>
        </w:rPr>
        <w:t>levels will</w:t>
      </w:r>
      <w:r w:rsidR="00F524BF" w:rsidRPr="00B64005">
        <w:rPr>
          <w:sz w:val="22"/>
          <w:szCs w:val="22"/>
        </w:rPr>
        <w:t xml:space="preserve"> generally</w:t>
      </w:r>
      <w:r w:rsidR="001E6748" w:rsidRPr="00B64005">
        <w:rPr>
          <w:sz w:val="22"/>
          <w:szCs w:val="22"/>
        </w:rPr>
        <w:t xml:space="preserve"> benefit the l</w:t>
      </w:r>
      <w:r w:rsidR="00F524BF" w:rsidRPr="00B64005">
        <w:rPr>
          <w:sz w:val="22"/>
          <w:szCs w:val="22"/>
        </w:rPr>
        <w:t>ower £per pupil</w:t>
      </w:r>
      <w:r w:rsidR="001E6748" w:rsidRPr="00B64005">
        <w:rPr>
          <w:sz w:val="22"/>
          <w:szCs w:val="22"/>
        </w:rPr>
        <w:t xml:space="preserve"> funded schools and academies, that do not otherwise attract these levels of funding t</w:t>
      </w:r>
      <w:r w:rsidR="00F524BF" w:rsidRPr="00B64005">
        <w:rPr>
          <w:sz w:val="22"/>
          <w:szCs w:val="22"/>
        </w:rPr>
        <w:t xml:space="preserve">hrough the application of the normal </w:t>
      </w:r>
      <w:r>
        <w:rPr>
          <w:sz w:val="22"/>
          <w:szCs w:val="22"/>
        </w:rPr>
        <w:t>National Funding Formula</w:t>
      </w:r>
      <w:r w:rsidR="00F524BF" w:rsidRPr="00B64005">
        <w:rPr>
          <w:sz w:val="22"/>
          <w:szCs w:val="22"/>
        </w:rPr>
        <w:t xml:space="preserve"> i.e. these schools</w:t>
      </w:r>
      <w:r w:rsidR="00963C79">
        <w:rPr>
          <w:sz w:val="22"/>
          <w:szCs w:val="22"/>
        </w:rPr>
        <w:t xml:space="preserve"> and academies</w:t>
      </w:r>
      <w:r w:rsidR="00F524BF" w:rsidRPr="00B64005">
        <w:rPr>
          <w:sz w:val="22"/>
          <w:szCs w:val="22"/>
        </w:rPr>
        <w:t xml:space="preserve"> do not attract significant levels of funding via the</w:t>
      </w:r>
      <w:r>
        <w:rPr>
          <w:sz w:val="22"/>
          <w:szCs w:val="22"/>
        </w:rPr>
        <w:t xml:space="preserve"> A</w:t>
      </w:r>
      <w:r w:rsidR="001E6748" w:rsidRPr="00B64005">
        <w:rPr>
          <w:sz w:val="22"/>
          <w:szCs w:val="22"/>
        </w:rPr>
        <w:t xml:space="preserve">dditional </w:t>
      </w:r>
      <w:r>
        <w:rPr>
          <w:sz w:val="22"/>
          <w:szCs w:val="22"/>
        </w:rPr>
        <w:t>E</w:t>
      </w:r>
      <w:r w:rsidR="001E6748" w:rsidRPr="00B64005">
        <w:rPr>
          <w:sz w:val="22"/>
          <w:szCs w:val="22"/>
        </w:rPr>
        <w:t xml:space="preserve">ducational </w:t>
      </w:r>
      <w:r>
        <w:rPr>
          <w:sz w:val="22"/>
          <w:szCs w:val="22"/>
        </w:rPr>
        <w:t>N</w:t>
      </w:r>
      <w:r w:rsidR="001E6748" w:rsidRPr="00B64005">
        <w:rPr>
          <w:sz w:val="22"/>
          <w:szCs w:val="22"/>
        </w:rPr>
        <w:t>eeds</w:t>
      </w:r>
      <w:r w:rsidR="00F524BF" w:rsidRPr="00B64005">
        <w:rPr>
          <w:sz w:val="22"/>
          <w:szCs w:val="22"/>
        </w:rPr>
        <w:t xml:space="preserve"> factors</w:t>
      </w:r>
      <w:r w:rsidR="001E6748" w:rsidRPr="00B64005">
        <w:rPr>
          <w:sz w:val="22"/>
          <w:szCs w:val="22"/>
        </w:rPr>
        <w:t>. These schools</w:t>
      </w:r>
      <w:r w:rsidR="00963C79">
        <w:rPr>
          <w:sz w:val="22"/>
          <w:szCs w:val="22"/>
        </w:rPr>
        <w:t xml:space="preserve"> and academies</w:t>
      </w:r>
      <w:r w:rsidR="001E6748" w:rsidRPr="00B64005">
        <w:rPr>
          <w:sz w:val="22"/>
          <w:szCs w:val="22"/>
        </w:rPr>
        <w:t xml:space="preserve"> tend to have lower</w:t>
      </w:r>
      <w:r w:rsidR="007F6441">
        <w:rPr>
          <w:sz w:val="22"/>
          <w:szCs w:val="22"/>
        </w:rPr>
        <w:t xml:space="preserve"> than average</w:t>
      </w:r>
      <w:r w:rsidR="001E6748" w:rsidRPr="00B64005">
        <w:rPr>
          <w:sz w:val="22"/>
          <w:szCs w:val="22"/>
        </w:rPr>
        <w:t xml:space="preserve"> proportions of groups with protected characteristics</w:t>
      </w:r>
      <w:r w:rsidR="00963C79">
        <w:rPr>
          <w:sz w:val="22"/>
          <w:szCs w:val="22"/>
        </w:rPr>
        <w:t>. However, they</w:t>
      </w:r>
      <w:r w:rsidR="001E6748" w:rsidRPr="00B64005">
        <w:rPr>
          <w:sz w:val="22"/>
          <w:szCs w:val="22"/>
        </w:rPr>
        <w:t xml:space="preserve"> still tend to have some groups with pr</w:t>
      </w:r>
      <w:r w:rsidR="00D45DB7">
        <w:rPr>
          <w:sz w:val="22"/>
          <w:szCs w:val="22"/>
        </w:rPr>
        <w:t>otected characteristics, and a</w:t>
      </w:r>
      <w:r w:rsidR="001E6748" w:rsidRPr="00B64005">
        <w:rPr>
          <w:sz w:val="22"/>
          <w:szCs w:val="22"/>
        </w:rPr>
        <w:t xml:space="preserve"> 2% increase will protec</w:t>
      </w:r>
      <w:r w:rsidR="00963C79">
        <w:rPr>
          <w:sz w:val="22"/>
          <w:szCs w:val="22"/>
        </w:rPr>
        <w:t>t the support that they</w:t>
      </w:r>
      <w:r w:rsidR="001E6748" w:rsidRPr="00B64005">
        <w:rPr>
          <w:sz w:val="22"/>
          <w:szCs w:val="22"/>
        </w:rPr>
        <w:t xml:space="preserve"> can give to those groups.</w:t>
      </w:r>
    </w:p>
    <w:p w:rsidR="00B64005" w:rsidRDefault="00B64005" w:rsidP="00B64005">
      <w:pPr>
        <w:autoSpaceDE w:val="0"/>
        <w:autoSpaceDN w:val="0"/>
        <w:adjustRightInd w:val="0"/>
        <w:jc w:val="both"/>
        <w:rPr>
          <w:sz w:val="22"/>
          <w:szCs w:val="22"/>
        </w:rPr>
      </w:pPr>
    </w:p>
    <w:p w:rsidR="006406AA" w:rsidRDefault="00B64005" w:rsidP="00B64005">
      <w:pPr>
        <w:autoSpaceDE w:val="0"/>
        <w:autoSpaceDN w:val="0"/>
        <w:adjustRightInd w:val="0"/>
        <w:jc w:val="both"/>
        <w:rPr>
          <w:sz w:val="22"/>
          <w:szCs w:val="22"/>
        </w:rPr>
      </w:pPr>
      <w:r>
        <w:rPr>
          <w:sz w:val="22"/>
          <w:szCs w:val="22"/>
        </w:rPr>
        <w:t>10.8 We propose to set the</w:t>
      </w:r>
      <w:r w:rsidR="006406AA" w:rsidRPr="00B64005">
        <w:rPr>
          <w:sz w:val="22"/>
          <w:szCs w:val="22"/>
        </w:rPr>
        <w:t xml:space="preserve"> Minimum Funding Guarantee (MFG) for primary and secondary scho</w:t>
      </w:r>
      <w:r>
        <w:rPr>
          <w:sz w:val="22"/>
          <w:szCs w:val="22"/>
        </w:rPr>
        <w:t>ols / academies</w:t>
      </w:r>
      <w:r w:rsidR="006406AA" w:rsidRPr="00B64005">
        <w:rPr>
          <w:sz w:val="22"/>
          <w:szCs w:val="22"/>
        </w:rPr>
        <w:t xml:space="preserve"> at + 2</w:t>
      </w:r>
      <w:r w:rsidR="00AA0254">
        <w:rPr>
          <w:sz w:val="22"/>
          <w:szCs w:val="22"/>
        </w:rPr>
        <w:t>.0%</w:t>
      </w:r>
      <w:r w:rsidR="00D45DB7">
        <w:rPr>
          <w:sz w:val="22"/>
          <w:szCs w:val="22"/>
        </w:rPr>
        <w:t xml:space="preserve"> (Decision 5)</w:t>
      </w:r>
      <w:r w:rsidR="006406AA" w:rsidRPr="00B64005">
        <w:rPr>
          <w:sz w:val="22"/>
          <w:szCs w:val="22"/>
        </w:rPr>
        <w:t xml:space="preserve">. </w:t>
      </w:r>
      <w:r w:rsidR="00462FBC">
        <w:rPr>
          <w:sz w:val="22"/>
          <w:szCs w:val="22"/>
        </w:rPr>
        <w:t>The MFG at this level</w:t>
      </w:r>
      <w:r w:rsidR="00963C79">
        <w:rPr>
          <w:sz w:val="22"/>
          <w:szCs w:val="22"/>
        </w:rPr>
        <w:t xml:space="preserve"> will</w:t>
      </w:r>
      <w:r w:rsidR="00AA0254">
        <w:rPr>
          <w:sz w:val="22"/>
          <w:szCs w:val="22"/>
        </w:rPr>
        <w:t xml:space="preserve"> provide</w:t>
      </w:r>
      <w:r w:rsidR="006406AA" w:rsidRPr="00B64005">
        <w:rPr>
          <w:sz w:val="22"/>
          <w:szCs w:val="22"/>
        </w:rPr>
        <w:t xml:space="preserve"> </w:t>
      </w:r>
      <w:r w:rsidR="00462FBC">
        <w:rPr>
          <w:sz w:val="22"/>
          <w:szCs w:val="22"/>
        </w:rPr>
        <w:t>the maximum permitted uplift to formula funding</w:t>
      </w:r>
      <w:r w:rsidR="007F6441">
        <w:rPr>
          <w:sz w:val="22"/>
          <w:szCs w:val="22"/>
        </w:rPr>
        <w:t>, both</w:t>
      </w:r>
      <w:r w:rsidR="00462FBC">
        <w:rPr>
          <w:sz w:val="22"/>
          <w:szCs w:val="22"/>
        </w:rPr>
        <w:t xml:space="preserve"> </w:t>
      </w:r>
      <w:r w:rsidR="007F6441">
        <w:rPr>
          <w:sz w:val="22"/>
          <w:szCs w:val="22"/>
        </w:rPr>
        <w:t>for</w:t>
      </w:r>
      <w:r w:rsidR="00963C79">
        <w:rPr>
          <w:sz w:val="22"/>
          <w:szCs w:val="22"/>
        </w:rPr>
        <w:t xml:space="preserve"> schools and</w:t>
      </w:r>
      <w:r w:rsidR="006406AA" w:rsidRPr="00B64005">
        <w:rPr>
          <w:sz w:val="22"/>
          <w:szCs w:val="22"/>
        </w:rPr>
        <w:t xml:space="preserve"> academies</w:t>
      </w:r>
      <w:r w:rsidR="00AA0254">
        <w:rPr>
          <w:sz w:val="22"/>
          <w:szCs w:val="22"/>
        </w:rPr>
        <w:t xml:space="preserve"> that have previously been on the MFG and remain on</w:t>
      </w:r>
      <w:r w:rsidR="00462FBC">
        <w:rPr>
          <w:sz w:val="22"/>
          <w:szCs w:val="22"/>
        </w:rPr>
        <w:t xml:space="preserve"> </w:t>
      </w:r>
      <w:r w:rsidR="007F6441">
        <w:rPr>
          <w:sz w:val="22"/>
          <w:szCs w:val="22"/>
        </w:rPr>
        <w:t>it in 2022/23</w:t>
      </w:r>
      <w:r w:rsidR="00AA0254">
        <w:rPr>
          <w:sz w:val="22"/>
          <w:szCs w:val="22"/>
        </w:rPr>
        <w:t xml:space="preserve"> as well as for the schools and academies that are placed on the MFG for the first time in 2022/23 as a result of October 2021 Census data changes. The MFG uplift will be available for these schools and academies</w:t>
      </w:r>
      <w:r w:rsidR="006406AA" w:rsidRPr="00B64005">
        <w:rPr>
          <w:sz w:val="22"/>
          <w:szCs w:val="22"/>
        </w:rPr>
        <w:t xml:space="preserve"> to use in support of all pupils</w:t>
      </w:r>
      <w:r w:rsidR="00AA0254">
        <w:rPr>
          <w:sz w:val="22"/>
          <w:szCs w:val="22"/>
        </w:rPr>
        <w:t>,</w:t>
      </w:r>
      <w:r w:rsidR="006406AA" w:rsidRPr="00B64005">
        <w:rPr>
          <w:sz w:val="22"/>
          <w:szCs w:val="22"/>
        </w:rPr>
        <w:t xml:space="preserve"> including those that share protected characteristics.</w:t>
      </w:r>
      <w:r w:rsidR="00462FBC" w:rsidRPr="00462FBC">
        <w:rPr>
          <w:sz w:val="22"/>
          <w:szCs w:val="22"/>
        </w:rPr>
        <w:t xml:space="preserve"> </w:t>
      </w:r>
      <w:r w:rsidR="00D45DB7">
        <w:rPr>
          <w:sz w:val="22"/>
          <w:szCs w:val="22"/>
        </w:rPr>
        <w:t>Our</w:t>
      </w:r>
      <w:r w:rsidR="00AA0254">
        <w:rPr>
          <w:sz w:val="22"/>
          <w:szCs w:val="22"/>
        </w:rPr>
        <w:t xml:space="preserve"> proposed approach to the MFG</w:t>
      </w:r>
      <w:r w:rsidR="00462FBC">
        <w:rPr>
          <w:sz w:val="22"/>
          <w:szCs w:val="22"/>
        </w:rPr>
        <w:t xml:space="preserve"> is especially important for the </w:t>
      </w:r>
      <w:r w:rsidR="00462FBC" w:rsidRPr="00B64005">
        <w:rPr>
          <w:sz w:val="22"/>
          <w:szCs w:val="22"/>
        </w:rPr>
        <w:t>primary phase</w:t>
      </w:r>
      <w:r w:rsidR="00462FBC">
        <w:rPr>
          <w:sz w:val="22"/>
          <w:szCs w:val="22"/>
        </w:rPr>
        <w:t>,</w:t>
      </w:r>
      <w:r w:rsidR="00462FBC" w:rsidRPr="00B64005">
        <w:rPr>
          <w:sz w:val="22"/>
          <w:szCs w:val="22"/>
        </w:rPr>
        <w:t xml:space="preserve"> where 64% </w:t>
      </w:r>
      <w:r w:rsidR="00462FBC">
        <w:rPr>
          <w:sz w:val="22"/>
          <w:szCs w:val="22"/>
        </w:rPr>
        <w:t>of schools and academies were</w:t>
      </w:r>
      <w:r w:rsidR="00462FBC" w:rsidRPr="00B64005">
        <w:rPr>
          <w:sz w:val="22"/>
          <w:szCs w:val="22"/>
        </w:rPr>
        <w:t xml:space="preserve"> </w:t>
      </w:r>
      <w:r w:rsidR="00462FBC">
        <w:rPr>
          <w:sz w:val="22"/>
          <w:szCs w:val="22"/>
        </w:rPr>
        <w:t>funded on the MFG</w:t>
      </w:r>
      <w:r w:rsidR="00462FBC" w:rsidRPr="00B64005">
        <w:rPr>
          <w:sz w:val="22"/>
          <w:szCs w:val="22"/>
        </w:rPr>
        <w:t xml:space="preserve"> in 2021/22</w:t>
      </w:r>
      <w:r w:rsidR="00E94899">
        <w:rPr>
          <w:sz w:val="22"/>
          <w:szCs w:val="22"/>
        </w:rPr>
        <w:t>.</w:t>
      </w:r>
    </w:p>
    <w:p w:rsidR="00C73A8D" w:rsidRDefault="00C73A8D" w:rsidP="00B64005">
      <w:pPr>
        <w:autoSpaceDE w:val="0"/>
        <w:autoSpaceDN w:val="0"/>
        <w:adjustRightInd w:val="0"/>
        <w:jc w:val="both"/>
        <w:rPr>
          <w:sz w:val="22"/>
          <w:szCs w:val="22"/>
        </w:rPr>
      </w:pPr>
    </w:p>
    <w:p w:rsidR="006406AA" w:rsidRDefault="00C73A8D" w:rsidP="00462FBC">
      <w:pPr>
        <w:autoSpaceDE w:val="0"/>
        <w:autoSpaceDN w:val="0"/>
        <w:adjustRightInd w:val="0"/>
        <w:jc w:val="both"/>
        <w:rPr>
          <w:sz w:val="22"/>
          <w:szCs w:val="22"/>
        </w:rPr>
      </w:pPr>
      <w:r w:rsidRPr="00462FBC">
        <w:rPr>
          <w:sz w:val="22"/>
          <w:szCs w:val="22"/>
        </w:rPr>
        <w:t xml:space="preserve">10.9 </w:t>
      </w:r>
      <w:r w:rsidR="00462FBC" w:rsidRPr="00462FBC">
        <w:rPr>
          <w:sz w:val="22"/>
          <w:szCs w:val="22"/>
        </w:rPr>
        <w:t>We assess that propos</w:t>
      </w:r>
      <w:r w:rsidR="00F21A4B">
        <w:rPr>
          <w:sz w:val="22"/>
          <w:szCs w:val="22"/>
        </w:rPr>
        <w:t>ing (</w:t>
      </w:r>
      <w:r w:rsidR="007F6441">
        <w:rPr>
          <w:sz w:val="22"/>
          <w:szCs w:val="22"/>
        </w:rPr>
        <w:t xml:space="preserve">under </w:t>
      </w:r>
      <w:r w:rsidR="00F21A4B">
        <w:rPr>
          <w:sz w:val="22"/>
          <w:szCs w:val="22"/>
        </w:rPr>
        <w:t>Decisions 4 and 7) to continue</w:t>
      </w:r>
      <w:r w:rsidR="00462FBC" w:rsidRPr="00462FBC">
        <w:rPr>
          <w:sz w:val="22"/>
          <w:szCs w:val="22"/>
        </w:rPr>
        <w:t xml:space="preserve"> our current definition of Notional SEND</w:t>
      </w:r>
      <w:r w:rsidR="00AA0254">
        <w:rPr>
          <w:sz w:val="22"/>
          <w:szCs w:val="22"/>
        </w:rPr>
        <w:t>,</w:t>
      </w:r>
      <w:r w:rsidR="00462FBC" w:rsidRPr="00462FBC">
        <w:rPr>
          <w:sz w:val="22"/>
          <w:szCs w:val="22"/>
        </w:rPr>
        <w:t xml:space="preserve"> and our </w:t>
      </w:r>
      <w:r w:rsidR="00F21A4B">
        <w:rPr>
          <w:sz w:val="22"/>
          <w:szCs w:val="22"/>
        </w:rPr>
        <w:t xml:space="preserve">other </w:t>
      </w:r>
      <w:r w:rsidR="00462FBC" w:rsidRPr="00462FBC">
        <w:rPr>
          <w:sz w:val="22"/>
          <w:szCs w:val="22"/>
        </w:rPr>
        <w:t>current</w:t>
      </w:r>
      <w:r w:rsidR="00D45DB7">
        <w:rPr>
          <w:sz w:val="22"/>
          <w:szCs w:val="22"/>
        </w:rPr>
        <w:t xml:space="preserve"> local</w:t>
      </w:r>
      <w:r w:rsidR="00462FBC" w:rsidRPr="00462FBC">
        <w:rPr>
          <w:sz w:val="22"/>
          <w:szCs w:val="22"/>
        </w:rPr>
        <w:t xml:space="preserve"> approaches</w:t>
      </w:r>
      <w:r w:rsidR="007F6441">
        <w:rPr>
          <w:sz w:val="22"/>
          <w:szCs w:val="22"/>
        </w:rPr>
        <w:t xml:space="preserve"> not yet covered by the National Funding Formula</w:t>
      </w:r>
      <w:r w:rsidR="00D45DB7">
        <w:rPr>
          <w:sz w:val="22"/>
          <w:szCs w:val="22"/>
        </w:rPr>
        <w:t>, including</w:t>
      </w:r>
      <w:r w:rsidR="00462FBC" w:rsidRPr="00462FBC">
        <w:rPr>
          <w:sz w:val="22"/>
          <w:szCs w:val="22"/>
        </w:rPr>
        <w:t xml:space="preserve"> to Growth Funding and Falling Rolls Funding</w:t>
      </w:r>
      <w:r w:rsidR="00AA0254">
        <w:rPr>
          <w:sz w:val="22"/>
          <w:szCs w:val="22"/>
        </w:rPr>
        <w:t>, in 2022/23</w:t>
      </w:r>
      <w:r w:rsidR="00462FBC" w:rsidRPr="00462FBC">
        <w:rPr>
          <w:sz w:val="22"/>
          <w:szCs w:val="22"/>
        </w:rPr>
        <w:t xml:space="preserve"> is impact neutral</w:t>
      </w:r>
      <w:r w:rsidR="00F21A4B">
        <w:rPr>
          <w:sz w:val="22"/>
          <w:szCs w:val="22"/>
        </w:rPr>
        <w:t xml:space="preserve"> on equalities</w:t>
      </w:r>
      <w:r w:rsidR="00462FBC" w:rsidRPr="00462FBC">
        <w:rPr>
          <w:sz w:val="22"/>
          <w:szCs w:val="22"/>
        </w:rPr>
        <w:t xml:space="preserve"> (</w:t>
      </w:r>
      <w:r w:rsidR="00F21A4B">
        <w:rPr>
          <w:sz w:val="22"/>
          <w:szCs w:val="22"/>
        </w:rPr>
        <w:t xml:space="preserve">representing </w:t>
      </w:r>
      <w:r w:rsidR="00462FBC" w:rsidRPr="00462FBC">
        <w:rPr>
          <w:sz w:val="22"/>
          <w:szCs w:val="22"/>
        </w:rPr>
        <w:t xml:space="preserve">no </w:t>
      </w:r>
      <w:r w:rsidR="006D6D41">
        <w:rPr>
          <w:sz w:val="22"/>
          <w:szCs w:val="22"/>
        </w:rPr>
        <w:t>change on</w:t>
      </w:r>
      <w:r w:rsidR="00E94899">
        <w:rPr>
          <w:sz w:val="22"/>
          <w:szCs w:val="22"/>
        </w:rPr>
        <w:t xml:space="preserve"> current positive practice</w:t>
      </w:r>
      <w:r w:rsidR="00F21A4B">
        <w:rPr>
          <w:sz w:val="22"/>
          <w:szCs w:val="22"/>
        </w:rPr>
        <w:t>).</w:t>
      </w:r>
    </w:p>
    <w:p w:rsidR="00E94899" w:rsidRDefault="00E94899" w:rsidP="00462FBC">
      <w:pPr>
        <w:autoSpaceDE w:val="0"/>
        <w:autoSpaceDN w:val="0"/>
        <w:adjustRightInd w:val="0"/>
        <w:jc w:val="both"/>
        <w:rPr>
          <w:sz w:val="22"/>
          <w:szCs w:val="22"/>
        </w:rPr>
      </w:pPr>
    </w:p>
    <w:p w:rsidR="00E94899" w:rsidRDefault="00E94899" w:rsidP="00462FBC">
      <w:pPr>
        <w:autoSpaceDE w:val="0"/>
        <w:autoSpaceDN w:val="0"/>
        <w:adjustRightInd w:val="0"/>
        <w:jc w:val="both"/>
        <w:rPr>
          <w:sz w:val="22"/>
          <w:szCs w:val="22"/>
        </w:rPr>
      </w:pPr>
      <w:r>
        <w:rPr>
          <w:sz w:val="22"/>
          <w:szCs w:val="22"/>
        </w:rPr>
        <w:t>10.10 We assess that our proposal to use the Reception Uplift factor in 2022/23</w:t>
      </w:r>
      <w:r w:rsidR="007F6441">
        <w:rPr>
          <w:sz w:val="22"/>
          <w:szCs w:val="22"/>
        </w:rPr>
        <w:t xml:space="preserve"> (Decision 3)</w:t>
      </w:r>
      <w:r>
        <w:rPr>
          <w:sz w:val="22"/>
          <w:szCs w:val="22"/>
        </w:rPr>
        <w:t xml:space="preserve">, one a one off exceptional basis, will have a positive impact on equalities so far as this factor </w:t>
      </w:r>
      <w:r w:rsidR="00F21A4B">
        <w:rPr>
          <w:sz w:val="22"/>
          <w:szCs w:val="22"/>
        </w:rPr>
        <w:t>will allocate additional funding to</w:t>
      </w:r>
      <w:r>
        <w:rPr>
          <w:sz w:val="22"/>
          <w:szCs w:val="22"/>
        </w:rPr>
        <w:t xml:space="preserve"> primary schools and academies </w:t>
      </w:r>
      <w:r w:rsidR="00F21A4B">
        <w:rPr>
          <w:sz w:val="22"/>
          <w:szCs w:val="22"/>
        </w:rPr>
        <w:t>for pupils that were more mobile across autumn 2020</w:t>
      </w:r>
      <w:r w:rsidR="007F6441">
        <w:rPr>
          <w:sz w:val="22"/>
          <w:szCs w:val="22"/>
        </w:rPr>
        <w:t xml:space="preserve">. </w:t>
      </w:r>
      <w:r>
        <w:rPr>
          <w:sz w:val="22"/>
          <w:szCs w:val="22"/>
        </w:rPr>
        <w:t xml:space="preserve">Using brought forward balances to fund this factor also means that </w:t>
      </w:r>
      <w:r w:rsidR="007F6441">
        <w:rPr>
          <w:sz w:val="22"/>
          <w:szCs w:val="22"/>
        </w:rPr>
        <w:t>this factor</w:t>
      </w:r>
      <w:r w:rsidR="00A811F0">
        <w:rPr>
          <w:sz w:val="22"/>
          <w:szCs w:val="22"/>
        </w:rPr>
        <w:t xml:space="preserve"> will allocate </w:t>
      </w:r>
      <w:r>
        <w:rPr>
          <w:sz w:val="22"/>
          <w:szCs w:val="22"/>
        </w:rPr>
        <w:t>additional resource above the value of 2022/23 National</w:t>
      </w:r>
      <w:r w:rsidR="00A811F0">
        <w:rPr>
          <w:sz w:val="22"/>
          <w:szCs w:val="22"/>
        </w:rPr>
        <w:t xml:space="preserve"> Funding Formula allocations.</w:t>
      </w:r>
    </w:p>
    <w:p w:rsidR="005F27E2" w:rsidRDefault="005F27E2" w:rsidP="006F3AB5">
      <w:pPr>
        <w:jc w:val="both"/>
        <w:rPr>
          <w:b/>
          <w:bCs/>
          <w:color w:val="4F81BD" w:themeColor="accent1"/>
          <w:sz w:val="22"/>
          <w:szCs w:val="22"/>
        </w:rPr>
      </w:pPr>
    </w:p>
    <w:p w:rsidR="00462FBC" w:rsidRDefault="00462FBC" w:rsidP="006F3AB5">
      <w:pPr>
        <w:jc w:val="both"/>
        <w:rPr>
          <w:b/>
          <w:bCs/>
          <w:color w:val="4F81BD" w:themeColor="accent1"/>
          <w:sz w:val="22"/>
          <w:szCs w:val="22"/>
        </w:rPr>
      </w:pPr>
    </w:p>
    <w:p w:rsidR="00BB638C" w:rsidRDefault="00BB638C" w:rsidP="006F3AB5">
      <w:pPr>
        <w:jc w:val="both"/>
        <w:rPr>
          <w:b/>
          <w:bCs/>
          <w:color w:val="4F81BD" w:themeColor="accent1"/>
          <w:sz w:val="22"/>
          <w:szCs w:val="22"/>
        </w:rPr>
      </w:pPr>
    </w:p>
    <w:p w:rsidR="00BB638C" w:rsidRDefault="00BB638C" w:rsidP="006F3AB5">
      <w:pPr>
        <w:jc w:val="both"/>
        <w:rPr>
          <w:b/>
          <w:bCs/>
          <w:color w:val="4F81BD" w:themeColor="accent1"/>
          <w:sz w:val="22"/>
          <w:szCs w:val="22"/>
        </w:rPr>
      </w:pPr>
    </w:p>
    <w:p w:rsidR="00BB638C" w:rsidRDefault="00BB638C" w:rsidP="006F3AB5">
      <w:pPr>
        <w:jc w:val="both"/>
        <w:rPr>
          <w:b/>
          <w:bCs/>
          <w:color w:val="4F81BD" w:themeColor="accent1"/>
          <w:sz w:val="22"/>
          <w:szCs w:val="22"/>
        </w:rPr>
      </w:pPr>
    </w:p>
    <w:p w:rsidR="00BB638C" w:rsidRDefault="00BB638C" w:rsidP="006F3AB5">
      <w:pPr>
        <w:jc w:val="both"/>
        <w:rPr>
          <w:b/>
          <w:bCs/>
          <w:color w:val="4F81BD" w:themeColor="accent1"/>
          <w:sz w:val="22"/>
          <w:szCs w:val="22"/>
        </w:rPr>
      </w:pPr>
    </w:p>
    <w:p w:rsidR="00A82907" w:rsidRPr="00270BE6" w:rsidRDefault="005F27E2" w:rsidP="006F3AB5">
      <w:pPr>
        <w:jc w:val="both"/>
        <w:rPr>
          <w:b/>
          <w:bCs/>
          <w:color w:val="4F81BD" w:themeColor="accent1"/>
          <w:sz w:val="22"/>
          <w:szCs w:val="22"/>
        </w:rPr>
      </w:pPr>
      <w:r>
        <w:rPr>
          <w:b/>
          <w:bCs/>
          <w:color w:val="4F81BD" w:themeColor="accent1"/>
          <w:sz w:val="22"/>
          <w:szCs w:val="22"/>
        </w:rPr>
        <w:lastRenderedPageBreak/>
        <w:t>11</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1C73EB" w:rsidRDefault="00A82907" w:rsidP="006E6AEC">
      <w:pPr>
        <w:ind w:left="360"/>
        <w:jc w:val="both"/>
        <w:rPr>
          <w:sz w:val="22"/>
          <w:szCs w:val="22"/>
        </w:rPr>
      </w:pPr>
    </w:p>
    <w:p w:rsidR="00A82907" w:rsidRPr="001C73EB" w:rsidRDefault="00A81793" w:rsidP="00AA659B">
      <w:pPr>
        <w:jc w:val="both"/>
        <w:rPr>
          <w:sz w:val="22"/>
          <w:szCs w:val="22"/>
        </w:rPr>
      </w:pPr>
      <w:r w:rsidRPr="001C73EB">
        <w:rPr>
          <w:sz w:val="22"/>
          <w:szCs w:val="22"/>
        </w:rPr>
        <w:t>Appendix 1</w:t>
      </w:r>
      <w:r w:rsidR="0039400A" w:rsidRPr="001C73EB">
        <w:rPr>
          <w:sz w:val="22"/>
          <w:szCs w:val="22"/>
        </w:rPr>
        <w:t>a</w:t>
      </w:r>
      <w:r w:rsidRPr="001C73EB">
        <w:rPr>
          <w:sz w:val="22"/>
          <w:szCs w:val="22"/>
        </w:rPr>
        <w:t xml:space="preserve"> – </w:t>
      </w:r>
      <w:r w:rsidR="0039400A" w:rsidRPr="001C73EB">
        <w:rPr>
          <w:sz w:val="22"/>
          <w:szCs w:val="22"/>
        </w:rPr>
        <w:t xml:space="preserve">Summary </w:t>
      </w:r>
      <w:r w:rsidRPr="001C73EB">
        <w:rPr>
          <w:sz w:val="22"/>
          <w:szCs w:val="22"/>
        </w:rPr>
        <w:t>Financial Overview (Modelling)</w:t>
      </w:r>
    </w:p>
    <w:p w:rsidR="0039400A" w:rsidRPr="001C73EB" w:rsidRDefault="0039400A" w:rsidP="00AA659B">
      <w:pPr>
        <w:jc w:val="both"/>
        <w:rPr>
          <w:sz w:val="22"/>
          <w:szCs w:val="22"/>
        </w:rPr>
      </w:pPr>
      <w:r w:rsidRPr="001C73EB">
        <w:rPr>
          <w:sz w:val="22"/>
          <w:szCs w:val="22"/>
        </w:rPr>
        <w:t xml:space="preserve">Appendix 1b – </w:t>
      </w:r>
      <w:r w:rsidR="00207E03" w:rsidRPr="001C73EB">
        <w:rPr>
          <w:sz w:val="22"/>
          <w:szCs w:val="22"/>
        </w:rPr>
        <w:t>By Factor Breakdown</w:t>
      </w:r>
      <w:r w:rsidRPr="001C73EB">
        <w:rPr>
          <w:sz w:val="22"/>
          <w:szCs w:val="22"/>
        </w:rPr>
        <w:t xml:space="preserve"> (Ready Reckoner)</w:t>
      </w:r>
    </w:p>
    <w:p w:rsidR="008D40B0" w:rsidRPr="001C73EB" w:rsidRDefault="00253BF8" w:rsidP="00AA659B">
      <w:pPr>
        <w:jc w:val="both"/>
        <w:rPr>
          <w:sz w:val="22"/>
          <w:szCs w:val="22"/>
        </w:rPr>
      </w:pPr>
      <w:r w:rsidRPr="001C73EB">
        <w:rPr>
          <w:sz w:val="22"/>
          <w:szCs w:val="22"/>
        </w:rPr>
        <w:t>Appendix 2</w:t>
      </w:r>
      <w:r w:rsidR="008D40B0" w:rsidRPr="001C73EB">
        <w:rPr>
          <w:sz w:val="22"/>
          <w:szCs w:val="22"/>
        </w:rPr>
        <w:t xml:space="preserve"> – Technical Annex</w:t>
      </w:r>
    </w:p>
    <w:p w:rsidR="00182760" w:rsidRPr="001C73EB" w:rsidRDefault="00253BF8" w:rsidP="00AA659B">
      <w:pPr>
        <w:jc w:val="both"/>
        <w:rPr>
          <w:sz w:val="22"/>
          <w:szCs w:val="22"/>
        </w:rPr>
      </w:pPr>
      <w:r w:rsidRPr="001C73EB">
        <w:rPr>
          <w:sz w:val="22"/>
          <w:szCs w:val="22"/>
        </w:rPr>
        <w:t>Appendix 3</w:t>
      </w:r>
      <w:r w:rsidR="00182760" w:rsidRPr="001C73EB">
        <w:rPr>
          <w:sz w:val="22"/>
          <w:szCs w:val="22"/>
        </w:rPr>
        <w:t xml:space="preserve"> –</w:t>
      </w:r>
      <w:r w:rsidR="00E23A45" w:rsidRPr="001C73EB">
        <w:rPr>
          <w:sz w:val="22"/>
          <w:szCs w:val="22"/>
        </w:rPr>
        <w:t xml:space="preserve"> Schools Block De-Delegated Funds</w:t>
      </w:r>
      <w:r w:rsidR="00C2537A">
        <w:rPr>
          <w:sz w:val="22"/>
          <w:szCs w:val="22"/>
        </w:rPr>
        <w:t xml:space="preserve"> (Maintained Schools)</w:t>
      </w:r>
    </w:p>
    <w:p w:rsidR="0005007A" w:rsidRPr="001C73EB" w:rsidRDefault="00253BF8" w:rsidP="000000CE">
      <w:pPr>
        <w:jc w:val="both"/>
        <w:rPr>
          <w:sz w:val="22"/>
          <w:szCs w:val="22"/>
        </w:rPr>
      </w:pPr>
      <w:r w:rsidRPr="009F7ACB">
        <w:rPr>
          <w:sz w:val="22"/>
          <w:szCs w:val="22"/>
        </w:rPr>
        <w:t>Appendix 4</w:t>
      </w:r>
      <w:r w:rsidR="00832E43" w:rsidRPr="009F7ACB">
        <w:rPr>
          <w:sz w:val="22"/>
          <w:szCs w:val="22"/>
        </w:rPr>
        <w:t xml:space="preserve"> </w:t>
      </w:r>
      <w:r w:rsidR="00E23A45" w:rsidRPr="009F7ACB">
        <w:rPr>
          <w:sz w:val="22"/>
          <w:szCs w:val="22"/>
        </w:rPr>
        <w:t>–</w:t>
      </w:r>
      <w:r w:rsidR="00832E43" w:rsidRPr="009F7ACB">
        <w:rPr>
          <w:sz w:val="22"/>
          <w:szCs w:val="22"/>
        </w:rPr>
        <w:t xml:space="preserve"> Response</w:t>
      </w:r>
      <w:r w:rsidR="000000CE" w:rsidRPr="009F7ACB">
        <w:rPr>
          <w:sz w:val="22"/>
          <w:szCs w:val="22"/>
        </w:rPr>
        <w:t>s</w:t>
      </w:r>
      <w:r w:rsidR="00E23A45" w:rsidRPr="009F7ACB">
        <w:rPr>
          <w:sz w:val="22"/>
          <w:szCs w:val="22"/>
        </w:rPr>
        <w:t xml:space="preserve"> Questionnaire</w:t>
      </w:r>
    </w:p>
    <w:p w:rsidR="00E23A45" w:rsidRDefault="00E23A45" w:rsidP="000000CE">
      <w:pPr>
        <w:jc w:val="both"/>
        <w:rPr>
          <w:color w:val="FF0000"/>
          <w:sz w:val="22"/>
          <w:szCs w:val="22"/>
        </w:rPr>
      </w:pPr>
    </w:p>
    <w:p w:rsidR="00E40028" w:rsidRDefault="00E40028"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022332" w:rsidRDefault="00022332" w:rsidP="00E40028">
      <w:pPr>
        <w:rPr>
          <w:color w:val="FF0000"/>
          <w:sz w:val="22"/>
          <w:szCs w:val="22"/>
        </w:rPr>
      </w:pPr>
    </w:p>
    <w:p w:rsidR="00204BE4" w:rsidRDefault="00204BE4" w:rsidP="00E40028">
      <w:pPr>
        <w:rPr>
          <w:color w:val="FF0000"/>
          <w:sz w:val="22"/>
          <w:szCs w:val="22"/>
        </w:rPr>
      </w:pPr>
    </w:p>
    <w:p w:rsidR="00BB638C" w:rsidRDefault="00BB638C" w:rsidP="00E40028">
      <w:pPr>
        <w:rPr>
          <w:color w:val="FF0000"/>
          <w:sz w:val="22"/>
          <w:szCs w:val="22"/>
        </w:rPr>
      </w:pPr>
    </w:p>
    <w:p w:rsidR="00DD3468" w:rsidRPr="00081CA9" w:rsidRDefault="00253BF8" w:rsidP="00E40028">
      <w:pPr>
        <w:jc w:val="center"/>
        <w:rPr>
          <w:b/>
          <w:sz w:val="22"/>
          <w:szCs w:val="22"/>
        </w:rPr>
      </w:pPr>
      <w:r w:rsidRPr="00081CA9">
        <w:rPr>
          <w:b/>
          <w:sz w:val="22"/>
          <w:szCs w:val="22"/>
        </w:rPr>
        <w:lastRenderedPageBreak/>
        <w:t>Appendix 2</w:t>
      </w:r>
      <w:r w:rsidR="00DD3468" w:rsidRPr="00081CA9">
        <w:rPr>
          <w:b/>
          <w:sz w:val="22"/>
          <w:szCs w:val="22"/>
        </w:rPr>
        <w:t xml:space="preserve"> – Technical Annex</w:t>
      </w:r>
    </w:p>
    <w:p w:rsidR="00DD3468" w:rsidRDefault="00DD3468" w:rsidP="00DD3468">
      <w:pPr>
        <w:jc w:val="both"/>
        <w:rPr>
          <w:sz w:val="22"/>
          <w:szCs w:val="22"/>
        </w:rPr>
      </w:pPr>
    </w:p>
    <w:p w:rsidR="00DD3468" w:rsidRDefault="00DD3468" w:rsidP="00DD3468">
      <w:pPr>
        <w:jc w:val="both"/>
        <w:rPr>
          <w:sz w:val="22"/>
          <w:szCs w:val="22"/>
        </w:rPr>
      </w:pPr>
      <w:r>
        <w:rPr>
          <w:sz w:val="22"/>
          <w:szCs w:val="22"/>
        </w:rPr>
        <w:t xml:space="preserve">This appendix contains more technical detail on the definitions and calculations of factors that are contained within Bradford </w:t>
      </w:r>
      <w:r w:rsidR="00F34FCA">
        <w:rPr>
          <w:sz w:val="22"/>
          <w:szCs w:val="22"/>
        </w:rPr>
        <w:t>Local Authority’s</w:t>
      </w:r>
      <w:r>
        <w:rPr>
          <w:sz w:val="22"/>
          <w:szCs w:val="22"/>
        </w:rPr>
        <w:t xml:space="preserve"> </w:t>
      </w:r>
      <w:r w:rsidR="00AA0254">
        <w:rPr>
          <w:sz w:val="22"/>
          <w:szCs w:val="22"/>
        </w:rPr>
        <w:t xml:space="preserve">current </w:t>
      </w:r>
      <w:r w:rsidR="00111FB7">
        <w:rPr>
          <w:sz w:val="22"/>
          <w:szCs w:val="22"/>
        </w:rPr>
        <w:t>2021/22</w:t>
      </w:r>
      <w:r w:rsidR="003445CC">
        <w:rPr>
          <w:sz w:val="22"/>
          <w:szCs w:val="22"/>
        </w:rPr>
        <w:t xml:space="preserve"> financial year </w:t>
      </w:r>
      <w:r w:rsidR="00AA0254">
        <w:rPr>
          <w:sz w:val="22"/>
          <w:szCs w:val="22"/>
        </w:rPr>
        <w:t>primary and</w:t>
      </w:r>
      <w:r>
        <w:rPr>
          <w:sz w:val="22"/>
          <w:szCs w:val="22"/>
        </w:rPr>
        <w:t xml:space="preserve"> secondary school </w:t>
      </w:r>
      <w:r w:rsidR="00847AD9">
        <w:rPr>
          <w:sz w:val="22"/>
          <w:szCs w:val="22"/>
        </w:rPr>
        <w:t xml:space="preserve">and academy </w:t>
      </w:r>
      <w:r w:rsidR="003700B3">
        <w:rPr>
          <w:sz w:val="22"/>
          <w:szCs w:val="22"/>
        </w:rPr>
        <w:t xml:space="preserve">mainstream </w:t>
      </w:r>
      <w:r>
        <w:rPr>
          <w:sz w:val="22"/>
          <w:szCs w:val="22"/>
        </w:rPr>
        <w:t>funding model.</w:t>
      </w:r>
    </w:p>
    <w:p w:rsidR="00DD3468" w:rsidRDefault="00DD3468" w:rsidP="00DD3468">
      <w:pPr>
        <w:jc w:val="both"/>
        <w:rPr>
          <w:sz w:val="22"/>
          <w:szCs w:val="22"/>
        </w:rPr>
      </w:pPr>
    </w:p>
    <w:p w:rsidR="001B5DD4" w:rsidRDefault="001B5DD4"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rsidR="00DD3468" w:rsidRDefault="00DD3468" w:rsidP="00DD3468">
      <w:pPr>
        <w:jc w:val="both"/>
        <w:rPr>
          <w:sz w:val="22"/>
          <w:szCs w:val="22"/>
        </w:rPr>
      </w:pPr>
    </w:p>
    <w:p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w:t>
      </w:r>
      <w:r w:rsidR="00CF786B">
        <w:rPr>
          <w:sz w:val="22"/>
          <w:szCs w:val="22"/>
        </w:rPr>
        <w:t xml:space="preserve"> and academy</w:t>
      </w:r>
      <w:r w:rsidRPr="00BA1CC7">
        <w:rPr>
          <w:sz w:val="22"/>
          <w:szCs w:val="22"/>
        </w:rPr>
        <w:t xml:space="preserve"> the value of </w:t>
      </w:r>
      <w:r w:rsidR="001B5DD4">
        <w:rPr>
          <w:sz w:val="22"/>
          <w:szCs w:val="22"/>
        </w:rPr>
        <w:t xml:space="preserve">mainstream </w:t>
      </w:r>
      <w:r w:rsidRPr="00BA1CC7">
        <w:rPr>
          <w:sz w:val="22"/>
          <w:szCs w:val="22"/>
        </w:rPr>
        <w:t>formula funding that is ‘notionally’ allocated for</w:t>
      </w:r>
      <w:r w:rsidR="00FC1DDD">
        <w:rPr>
          <w:sz w:val="22"/>
          <w:szCs w:val="22"/>
        </w:rPr>
        <w:t xml:space="preserve"> Special Educational Needs and Disabilities (SEND)</w:t>
      </w:r>
      <w:r w:rsidRPr="00BA1CC7">
        <w:rPr>
          <w:sz w:val="22"/>
          <w:szCs w:val="22"/>
        </w:rPr>
        <w:t xml:space="preserve"> (for meeting the first </w:t>
      </w:r>
      <w:r w:rsidRPr="0036379B">
        <w:rPr>
          <w:sz w:val="22"/>
          <w:szCs w:val="22"/>
        </w:rPr>
        <w:t xml:space="preserve">£6,000 of </w:t>
      </w:r>
      <w:r w:rsidRPr="00BA1CC7">
        <w:rPr>
          <w:sz w:val="22"/>
          <w:szCs w:val="22"/>
        </w:rPr>
        <w:t xml:space="preserve">needs </w:t>
      </w:r>
      <w:r w:rsidR="001B5DD4">
        <w:rPr>
          <w:sz w:val="22"/>
          <w:szCs w:val="22"/>
        </w:rPr>
        <w:t xml:space="preserve">both </w:t>
      </w:r>
      <w:r w:rsidRPr="00BA1CC7">
        <w:rPr>
          <w:sz w:val="22"/>
          <w:szCs w:val="22"/>
        </w:rPr>
        <w:t>for pupils with EHCPs and the needs of pupils without EHCPs). How Bradford currently defines notional SEN</w:t>
      </w:r>
      <w:r>
        <w:rPr>
          <w:sz w:val="22"/>
          <w:szCs w:val="22"/>
        </w:rPr>
        <w:t>D</w:t>
      </w:r>
      <w:r w:rsidR="00FC1DDD">
        <w:rPr>
          <w:sz w:val="22"/>
          <w:szCs w:val="22"/>
        </w:rPr>
        <w:t xml:space="preserve"> (the %s of funding within</w:t>
      </w:r>
      <w:r w:rsidRPr="00BA1CC7">
        <w:rPr>
          <w:sz w:val="22"/>
          <w:szCs w:val="22"/>
        </w:rPr>
        <w:t xml:space="preserve"> each </w:t>
      </w:r>
      <w:r w:rsidR="001B5DD4">
        <w:rPr>
          <w:sz w:val="22"/>
          <w:szCs w:val="22"/>
        </w:rPr>
        <w:t xml:space="preserve">formula </w:t>
      </w:r>
      <w:r w:rsidRPr="00BA1CC7">
        <w:rPr>
          <w:sz w:val="22"/>
          <w:szCs w:val="22"/>
        </w:rPr>
        <w:t>factor that make up this budget) is shown in the table below.</w:t>
      </w:r>
    </w:p>
    <w:p w:rsidR="00DD3468" w:rsidRPr="00D9470F"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D3468" w:rsidTr="006A6939">
        <w:tc>
          <w:tcPr>
            <w:tcW w:w="6771" w:type="dxa"/>
          </w:tcPr>
          <w:p w:rsidR="00DD3468" w:rsidRPr="00D210FF" w:rsidRDefault="00DD3468" w:rsidP="006A6939">
            <w:pPr>
              <w:jc w:val="both"/>
              <w:rPr>
                <w:b/>
                <w:sz w:val="22"/>
                <w:szCs w:val="22"/>
              </w:rPr>
            </w:pPr>
            <w:r w:rsidRPr="00D210FF">
              <w:rPr>
                <w:b/>
                <w:sz w:val="22"/>
                <w:szCs w:val="22"/>
              </w:rPr>
              <w:t>Formula Factor</w:t>
            </w:r>
          </w:p>
        </w:tc>
        <w:tc>
          <w:tcPr>
            <w:tcW w:w="1984" w:type="dxa"/>
          </w:tcPr>
          <w:p w:rsidR="00DD3468" w:rsidRPr="00D210FF" w:rsidRDefault="00DD3468" w:rsidP="006A6939">
            <w:pPr>
              <w:jc w:val="right"/>
              <w:rPr>
                <w:b/>
                <w:sz w:val="22"/>
                <w:szCs w:val="22"/>
              </w:rPr>
            </w:pPr>
            <w:r w:rsidRPr="00D210FF">
              <w:rPr>
                <w:b/>
                <w:sz w:val="22"/>
                <w:szCs w:val="22"/>
              </w:rPr>
              <w:t>% Primary</w:t>
            </w:r>
          </w:p>
        </w:tc>
        <w:tc>
          <w:tcPr>
            <w:tcW w:w="2143" w:type="dxa"/>
          </w:tcPr>
          <w:p w:rsidR="00DD3468" w:rsidRPr="00D210FF" w:rsidRDefault="00DD3468" w:rsidP="006A6939">
            <w:pPr>
              <w:jc w:val="right"/>
              <w:rPr>
                <w:b/>
                <w:sz w:val="22"/>
                <w:szCs w:val="22"/>
              </w:rPr>
            </w:pPr>
            <w:r w:rsidRPr="00D210FF">
              <w:rPr>
                <w:b/>
                <w:sz w:val="22"/>
                <w:szCs w:val="22"/>
              </w:rPr>
              <w:t>% Secondary</w:t>
            </w:r>
          </w:p>
        </w:tc>
      </w:tr>
      <w:tr w:rsidR="00DD3468" w:rsidTr="006A6939">
        <w:tc>
          <w:tcPr>
            <w:tcW w:w="6771" w:type="dxa"/>
          </w:tcPr>
          <w:p w:rsidR="00DD3468" w:rsidRDefault="00DD3468" w:rsidP="006A6939">
            <w:pPr>
              <w:jc w:val="both"/>
              <w:rPr>
                <w:sz w:val="22"/>
                <w:szCs w:val="22"/>
              </w:rPr>
            </w:pPr>
            <w:r>
              <w:rPr>
                <w:sz w:val="22"/>
                <w:szCs w:val="22"/>
              </w:rPr>
              <w:t>Prior Low Attainment</w:t>
            </w:r>
          </w:p>
        </w:tc>
        <w:tc>
          <w:tcPr>
            <w:tcW w:w="1984" w:type="dxa"/>
          </w:tcPr>
          <w:p w:rsidR="00DD3468" w:rsidRDefault="00DD3468" w:rsidP="006A6939">
            <w:pPr>
              <w:jc w:val="right"/>
              <w:rPr>
                <w:sz w:val="22"/>
                <w:szCs w:val="22"/>
              </w:rPr>
            </w:pPr>
            <w:r>
              <w:rPr>
                <w:sz w:val="22"/>
                <w:szCs w:val="22"/>
              </w:rPr>
              <w:t>100%</w:t>
            </w:r>
          </w:p>
        </w:tc>
        <w:tc>
          <w:tcPr>
            <w:tcW w:w="2143" w:type="dxa"/>
          </w:tcPr>
          <w:p w:rsidR="00DD3468" w:rsidRDefault="00DD3468" w:rsidP="006A6939">
            <w:pPr>
              <w:jc w:val="right"/>
              <w:rPr>
                <w:sz w:val="22"/>
                <w:szCs w:val="22"/>
              </w:rPr>
            </w:pPr>
            <w:r>
              <w:rPr>
                <w:sz w:val="22"/>
                <w:szCs w:val="22"/>
              </w:rPr>
              <w:t>100%</w:t>
            </w:r>
          </w:p>
        </w:tc>
      </w:tr>
      <w:tr w:rsidR="00DD3468" w:rsidTr="006A6939">
        <w:tc>
          <w:tcPr>
            <w:tcW w:w="6771" w:type="dxa"/>
          </w:tcPr>
          <w:p w:rsidR="00DD3468" w:rsidRDefault="00DD3468" w:rsidP="006A6939">
            <w:pPr>
              <w:jc w:val="both"/>
              <w:rPr>
                <w:sz w:val="22"/>
                <w:szCs w:val="22"/>
              </w:rPr>
            </w:pPr>
            <w:r>
              <w:rPr>
                <w:sz w:val="22"/>
                <w:szCs w:val="22"/>
              </w:rPr>
              <w:t>Free School Meals Factor</w:t>
            </w:r>
          </w:p>
        </w:tc>
        <w:tc>
          <w:tcPr>
            <w:tcW w:w="1984" w:type="dxa"/>
          </w:tcPr>
          <w:p w:rsidR="00DD3468" w:rsidRDefault="00DD3468" w:rsidP="006A6939">
            <w:pPr>
              <w:jc w:val="right"/>
              <w:rPr>
                <w:sz w:val="22"/>
                <w:szCs w:val="22"/>
              </w:rPr>
            </w:pPr>
            <w:r>
              <w:rPr>
                <w:sz w:val="22"/>
                <w:szCs w:val="22"/>
              </w:rPr>
              <w:t>23.1%</w:t>
            </w:r>
          </w:p>
        </w:tc>
        <w:tc>
          <w:tcPr>
            <w:tcW w:w="2143" w:type="dxa"/>
          </w:tcPr>
          <w:p w:rsidR="00DD3468" w:rsidRDefault="00DD3468" w:rsidP="006A6939">
            <w:pPr>
              <w:jc w:val="right"/>
              <w:rPr>
                <w:sz w:val="22"/>
                <w:szCs w:val="22"/>
              </w:rPr>
            </w:pPr>
            <w:r>
              <w:rPr>
                <w:sz w:val="22"/>
                <w:szCs w:val="22"/>
              </w:rPr>
              <w:t>10.2%</w:t>
            </w:r>
          </w:p>
        </w:tc>
      </w:tr>
      <w:tr w:rsidR="00DD3468" w:rsidTr="006A6939">
        <w:tc>
          <w:tcPr>
            <w:tcW w:w="6771" w:type="dxa"/>
          </w:tcPr>
          <w:p w:rsidR="00DD3468" w:rsidRDefault="00DD3468" w:rsidP="006A6939">
            <w:pPr>
              <w:jc w:val="both"/>
              <w:rPr>
                <w:sz w:val="22"/>
                <w:szCs w:val="22"/>
              </w:rPr>
            </w:pPr>
            <w:r>
              <w:rPr>
                <w:sz w:val="22"/>
                <w:szCs w:val="22"/>
              </w:rPr>
              <w:t>IDACI Factor</w:t>
            </w:r>
          </w:p>
        </w:tc>
        <w:tc>
          <w:tcPr>
            <w:tcW w:w="1984" w:type="dxa"/>
          </w:tcPr>
          <w:p w:rsidR="00DD3468" w:rsidRDefault="00DD3468" w:rsidP="006A6939">
            <w:pPr>
              <w:jc w:val="right"/>
              <w:rPr>
                <w:sz w:val="22"/>
                <w:szCs w:val="22"/>
              </w:rPr>
            </w:pPr>
            <w:r>
              <w:rPr>
                <w:sz w:val="22"/>
                <w:szCs w:val="22"/>
              </w:rPr>
              <w:t>22.4%</w:t>
            </w:r>
          </w:p>
        </w:tc>
        <w:tc>
          <w:tcPr>
            <w:tcW w:w="2143" w:type="dxa"/>
          </w:tcPr>
          <w:p w:rsidR="00DD3468" w:rsidRDefault="00DD3468" w:rsidP="006A6939">
            <w:pPr>
              <w:jc w:val="right"/>
              <w:rPr>
                <w:sz w:val="22"/>
                <w:szCs w:val="22"/>
              </w:rPr>
            </w:pPr>
            <w:r>
              <w:rPr>
                <w:sz w:val="22"/>
                <w:szCs w:val="22"/>
              </w:rPr>
              <w:t>19.2%</w:t>
            </w:r>
          </w:p>
        </w:tc>
      </w:tr>
      <w:tr w:rsidR="00DD3468" w:rsidTr="006A6939">
        <w:tc>
          <w:tcPr>
            <w:tcW w:w="6771" w:type="dxa"/>
          </w:tcPr>
          <w:p w:rsidR="00DD3468" w:rsidRDefault="00DD3468" w:rsidP="006A6939">
            <w:pPr>
              <w:jc w:val="both"/>
              <w:rPr>
                <w:sz w:val="22"/>
                <w:szCs w:val="22"/>
              </w:rPr>
            </w:pPr>
            <w:r>
              <w:rPr>
                <w:sz w:val="22"/>
                <w:szCs w:val="22"/>
              </w:rPr>
              <w:t>Base £APP</w:t>
            </w:r>
          </w:p>
        </w:tc>
        <w:tc>
          <w:tcPr>
            <w:tcW w:w="1984" w:type="dxa"/>
          </w:tcPr>
          <w:p w:rsidR="00DD3468" w:rsidRDefault="00DD3468" w:rsidP="006A6939">
            <w:pPr>
              <w:jc w:val="right"/>
              <w:rPr>
                <w:sz w:val="22"/>
                <w:szCs w:val="22"/>
              </w:rPr>
            </w:pPr>
            <w:r>
              <w:rPr>
                <w:sz w:val="22"/>
                <w:szCs w:val="22"/>
              </w:rPr>
              <w:t>7.5%</w:t>
            </w:r>
          </w:p>
        </w:tc>
        <w:tc>
          <w:tcPr>
            <w:tcW w:w="2143" w:type="dxa"/>
          </w:tcPr>
          <w:p w:rsidR="00DD3468" w:rsidRDefault="00DD3468" w:rsidP="006A6939">
            <w:pPr>
              <w:jc w:val="right"/>
              <w:rPr>
                <w:sz w:val="22"/>
                <w:szCs w:val="22"/>
              </w:rPr>
            </w:pPr>
            <w:r>
              <w:rPr>
                <w:sz w:val="22"/>
                <w:szCs w:val="22"/>
              </w:rPr>
              <w:t>6.3%</w:t>
            </w:r>
          </w:p>
        </w:tc>
      </w:tr>
    </w:tbl>
    <w:p w:rsidR="00DD3468" w:rsidRDefault="00DD3468" w:rsidP="00DD3468">
      <w:pPr>
        <w:jc w:val="both"/>
        <w:rPr>
          <w:sz w:val="22"/>
          <w:szCs w:val="22"/>
        </w:rPr>
      </w:pPr>
    </w:p>
    <w:p w:rsidR="00DD3468" w:rsidRDefault="00DD3468" w:rsidP="00DD3468">
      <w:pPr>
        <w:jc w:val="both"/>
        <w:rPr>
          <w:sz w:val="22"/>
          <w:szCs w:val="22"/>
        </w:rPr>
      </w:pPr>
      <w:r>
        <w:rPr>
          <w:sz w:val="22"/>
          <w:szCs w:val="22"/>
        </w:rPr>
        <w:t>In addition, 6</w:t>
      </w:r>
      <w:r w:rsidR="001B5DD4">
        <w:rPr>
          <w:sz w:val="22"/>
          <w:szCs w:val="22"/>
        </w:rPr>
        <w:t>.0</w:t>
      </w:r>
      <w:r>
        <w:rPr>
          <w:sz w:val="22"/>
          <w:szCs w:val="22"/>
        </w:rPr>
        <w:t xml:space="preserve">% of a </w:t>
      </w:r>
      <w:r w:rsidR="00111FB7">
        <w:rPr>
          <w:sz w:val="22"/>
          <w:szCs w:val="22"/>
        </w:rPr>
        <w:t xml:space="preserve">mainstream </w:t>
      </w:r>
      <w:r>
        <w:rPr>
          <w:sz w:val="22"/>
          <w:szCs w:val="22"/>
        </w:rPr>
        <w:t xml:space="preserve">school’s </w:t>
      </w:r>
      <w:r w:rsidR="00CF786B">
        <w:rPr>
          <w:sz w:val="22"/>
          <w:szCs w:val="22"/>
        </w:rPr>
        <w:t xml:space="preserve">or academy’s </w:t>
      </w:r>
      <w:r w:rsidR="001B5DD4">
        <w:rPr>
          <w:sz w:val="22"/>
          <w:szCs w:val="22"/>
        </w:rPr>
        <w:t>allocation from</w:t>
      </w:r>
      <w:r>
        <w:rPr>
          <w:sz w:val="22"/>
          <w:szCs w:val="22"/>
        </w:rPr>
        <w:t xml:space="preserve"> the Early Years Single Funding Formula, for </w:t>
      </w:r>
      <w:r w:rsidR="001B5DD4">
        <w:rPr>
          <w:sz w:val="22"/>
          <w:szCs w:val="22"/>
        </w:rPr>
        <w:t xml:space="preserve">mainstream primary </w:t>
      </w:r>
      <w:r>
        <w:rPr>
          <w:sz w:val="22"/>
          <w:szCs w:val="22"/>
        </w:rPr>
        <w:t>schools</w:t>
      </w:r>
      <w:r w:rsidR="001B5DD4">
        <w:rPr>
          <w:sz w:val="22"/>
          <w:szCs w:val="22"/>
        </w:rPr>
        <w:t xml:space="preserve"> and academies that have early years entitlement</w:t>
      </w:r>
      <w:r>
        <w:rPr>
          <w:sz w:val="22"/>
          <w:szCs w:val="22"/>
        </w:rPr>
        <w:t xml:space="preserve"> provision, is also defined to be available for supporting SEND in early years.</w:t>
      </w:r>
    </w:p>
    <w:p w:rsidR="00DD3468" w:rsidRDefault="00DD3468" w:rsidP="00DD3468">
      <w:pPr>
        <w:jc w:val="both"/>
        <w:rPr>
          <w:sz w:val="22"/>
          <w:szCs w:val="22"/>
        </w:rPr>
      </w:pPr>
    </w:p>
    <w:p w:rsidR="00A21DC8" w:rsidRDefault="00A21DC8" w:rsidP="00DD3468">
      <w:pPr>
        <w:jc w:val="both"/>
        <w:rPr>
          <w:sz w:val="22"/>
          <w:szCs w:val="22"/>
        </w:rPr>
      </w:pPr>
      <w:r>
        <w:rPr>
          <w:sz w:val="22"/>
          <w:szCs w:val="22"/>
        </w:rPr>
        <w:t>Following the introduction of the Minimum Level of Per Pupil Funding Factor (MFLs) in the primary and secondary funding formula however, some mainstream schools and academies now receive what can be determined to be Additional Educational Needs (AEN) pupil-led funding through the MFLs, rather than through the AEN formula factors, which are used to define published notional SEND budgets. For point of clarity therefore, the Authority will consider MFL allocations within discussions that may be had with individual schools and academies about available delegated SEND monies.</w:t>
      </w:r>
    </w:p>
    <w:p w:rsidR="001B5DD4" w:rsidRDefault="001B5DD4" w:rsidP="00DD3468">
      <w:pPr>
        <w:jc w:val="both"/>
        <w:rPr>
          <w:b/>
          <w:sz w:val="22"/>
          <w:szCs w:val="22"/>
          <w:u w:val="single"/>
        </w:rPr>
      </w:pPr>
    </w:p>
    <w:p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rsidR="00DD3468" w:rsidRDefault="00DD3468" w:rsidP="00DD3468">
      <w:pPr>
        <w:jc w:val="both"/>
        <w:rPr>
          <w:sz w:val="22"/>
          <w:szCs w:val="22"/>
        </w:rPr>
      </w:pPr>
    </w:p>
    <w:p w:rsidR="001B5DD4" w:rsidRPr="0029015E" w:rsidRDefault="001B5DD4" w:rsidP="001B5DD4">
      <w:pPr>
        <w:jc w:val="both"/>
        <w:rPr>
          <w:sz w:val="22"/>
          <w:szCs w:val="22"/>
        </w:rPr>
      </w:pPr>
      <w:r>
        <w:rPr>
          <w:sz w:val="22"/>
          <w:szCs w:val="22"/>
        </w:rPr>
        <w:t>In 2021/22, we agreed to trial (for a year pending review) an amended Special Educational Needs and Disabilities (SEND) Funding Floor formula. As with our previous arrangement, this is re</w:t>
      </w:r>
      <w:r w:rsidR="00FC1DDD">
        <w:rPr>
          <w:sz w:val="22"/>
          <w:szCs w:val="22"/>
        </w:rPr>
        <w:t>-</w:t>
      </w:r>
      <w:r>
        <w:rPr>
          <w:sz w:val="22"/>
          <w:szCs w:val="22"/>
        </w:rPr>
        <w:t>calculated on a monthly basis for changes in the number</w:t>
      </w:r>
      <w:r w:rsidR="006D3B2C">
        <w:rPr>
          <w:sz w:val="22"/>
          <w:szCs w:val="22"/>
        </w:rPr>
        <w:t>s of</w:t>
      </w:r>
      <w:r>
        <w:rPr>
          <w:sz w:val="22"/>
          <w:szCs w:val="22"/>
        </w:rPr>
        <w:t xml:space="preserve"> Education Health and Care Plans (EHCPs) on roll.</w:t>
      </w:r>
    </w:p>
    <w:p w:rsidR="001B5DD4" w:rsidRDefault="001B5DD4" w:rsidP="001B5DD4">
      <w:pPr>
        <w:jc w:val="both"/>
        <w:rPr>
          <w:color w:val="FF0000"/>
          <w:sz w:val="22"/>
          <w:szCs w:val="22"/>
        </w:rPr>
      </w:pPr>
    </w:p>
    <w:p w:rsidR="001B5DD4" w:rsidRDefault="001B5DD4" w:rsidP="001B5DD4">
      <w:pPr>
        <w:jc w:val="both"/>
        <w:rPr>
          <w:sz w:val="22"/>
          <w:szCs w:val="22"/>
        </w:rPr>
      </w:pPr>
      <w:r w:rsidRPr="005145F0">
        <w:rPr>
          <w:sz w:val="22"/>
          <w:szCs w:val="22"/>
        </w:rPr>
        <w:t>This</w:t>
      </w:r>
      <w:r>
        <w:rPr>
          <w:sz w:val="22"/>
          <w:szCs w:val="22"/>
        </w:rPr>
        <w:t xml:space="preserve"> formula is aimed at ensuring</w:t>
      </w:r>
      <w:r w:rsidRPr="005145F0">
        <w:rPr>
          <w:sz w:val="22"/>
          <w:szCs w:val="22"/>
        </w:rPr>
        <w:t xml:space="preserve"> that no</w:t>
      </w:r>
      <w:r>
        <w:rPr>
          <w:sz w:val="22"/>
          <w:szCs w:val="22"/>
        </w:rPr>
        <w:t xml:space="preserve"> mainstream primary or secondary school or academy</w:t>
      </w:r>
      <w:r w:rsidRPr="005145F0">
        <w:rPr>
          <w:sz w:val="22"/>
          <w:szCs w:val="22"/>
        </w:rPr>
        <w:t xml:space="preserve"> </w:t>
      </w:r>
      <w:r>
        <w:rPr>
          <w:sz w:val="22"/>
          <w:szCs w:val="22"/>
        </w:rPr>
        <w:t xml:space="preserve">will </w:t>
      </w:r>
      <w:r w:rsidRPr="005145F0">
        <w:rPr>
          <w:sz w:val="22"/>
          <w:szCs w:val="22"/>
        </w:rPr>
        <w:t>have to manage</w:t>
      </w:r>
      <w:r w:rsidR="00FC1DDD">
        <w:rPr>
          <w:sz w:val="22"/>
          <w:szCs w:val="22"/>
        </w:rPr>
        <w:t>,</w:t>
      </w:r>
      <w:r>
        <w:rPr>
          <w:sz w:val="22"/>
          <w:szCs w:val="22"/>
        </w:rPr>
        <w:t xml:space="preserve"> from their own mainstream delegated formula funding</w:t>
      </w:r>
      <w:r w:rsidR="00FC1DDD">
        <w:rPr>
          <w:sz w:val="22"/>
          <w:szCs w:val="22"/>
        </w:rPr>
        <w:t>,</w:t>
      </w:r>
      <w:r w:rsidRPr="005145F0">
        <w:rPr>
          <w:sz w:val="22"/>
          <w:szCs w:val="22"/>
        </w:rPr>
        <w:t xml:space="preserve"> a</w:t>
      </w:r>
      <w:r>
        <w:rPr>
          <w:sz w:val="22"/>
          <w:szCs w:val="22"/>
        </w:rPr>
        <w:t>n above phase-average cost pressure in respect of their commi</w:t>
      </w:r>
      <w:r w:rsidR="00F42B6D">
        <w:rPr>
          <w:sz w:val="22"/>
          <w:szCs w:val="22"/>
        </w:rPr>
        <w:t>tment to meet the cost of</w:t>
      </w:r>
      <w:r>
        <w:rPr>
          <w:sz w:val="22"/>
          <w:szCs w:val="22"/>
        </w:rPr>
        <w:t xml:space="preserve"> E</w:t>
      </w:r>
      <w:r w:rsidRPr="005145F0">
        <w:rPr>
          <w:sz w:val="22"/>
          <w:szCs w:val="22"/>
        </w:rPr>
        <w:t>lement 2</w:t>
      </w:r>
      <w:r>
        <w:rPr>
          <w:sz w:val="22"/>
          <w:szCs w:val="22"/>
        </w:rPr>
        <w:t xml:space="preserve"> £6,000</w:t>
      </w:r>
      <w:r w:rsidRPr="005145F0">
        <w:rPr>
          <w:sz w:val="22"/>
          <w:szCs w:val="22"/>
        </w:rPr>
        <w:t xml:space="preserve"> for </w:t>
      </w:r>
      <w:r>
        <w:rPr>
          <w:sz w:val="22"/>
          <w:szCs w:val="22"/>
        </w:rPr>
        <w:t>their EHCPs</w:t>
      </w:r>
      <w:r w:rsidRPr="005145F0">
        <w:rPr>
          <w:sz w:val="22"/>
          <w:szCs w:val="22"/>
        </w:rPr>
        <w:t>.</w:t>
      </w:r>
      <w:r>
        <w:rPr>
          <w:sz w:val="22"/>
          <w:szCs w:val="22"/>
        </w:rPr>
        <w:t xml:space="preserve"> As well as supporting provision for pupils with EHCPs, this approach helps to protect the funding used by schools and academies to support their wider Additional Educational Needs, SEND and Alternative Provision activities. It directly financially support</w:t>
      </w:r>
      <w:r w:rsidR="00F42B6D">
        <w:rPr>
          <w:sz w:val="22"/>
          <w:szCs w:val="22"/>
        </w:rPr>
        <w:t>s</w:t>
      </w:r>
      <w:r>
        <w:rPr>
          <w:sz w:val="22"/>
          <w:szCs w:val="22"/>
        </w:rPr>
        <w:t xml:space="preserve"> schools and academies that have higher proportions of pupils with EHCPs, in support of inclusion, combining also to support schools and academies that may have lower level</w:t>
      </w:r>
      <w:r w:rsidR="00FC1DDD">
        <w:rPr>
          <w:sz w:val="22"/>
          <w:szCs w:val="22"/>
        </w:rPr>
        <w:t>s of</w:t>
      </w:r>
      <w:r>
        <w:rPr>
          <w:sz w:val="22"/>
          <w:szCs w:val="22"/>
        </w:rPr>
        <w:t xml:space="preserve"> Additional Education Needs formula funding (because they have e.g. lower levels of deprivation) but higher numbers of EHCPs and also that may be smaller in size. It supports schools and academies that may have some turbulence in formula funding as a result of in year pupil numbers changes.</w:t>
      </w:r>
    </w:p>
    <w:p w:rsidR="001B5DD4" w:rsidRDefault="001B5DD4" w:rsidP="001B5DD4">
      <w:pPr>
        <w:jc w:val="both"/>
        <w:rPr>
          <w:sz w:val="22"/>
          <w:szCs w:val="22"/>
        </w:rPr>
      </w:pPr>
    </w:p>
    <w:p w:rsidR="001B5DD4" w:rsidRPr="006842B2" w:rsidRDefault="001B5DD4" w:rsidP="001B5DD4">
      <w:pPr>
        <w:jc w:val="both"/>
        <w:rPr>
          <w:sz w:val="22"/>
          <w:szCs w:val="22"/>
        </w:rPr>
      </w:pPr>
      <w:r w:rsidRPr="006842B2">
        <w:rPr>
          <w:sz w:val="22"/>
          <w:szCs w:val="22"/>
        </w:rPr>
        <w:t>The formula</w:t>
      </w:r>
      <w:r>
        <w:rPr>
          <w:sz w:val="22"/>
          <w:szCs w:val="22"/>
        </w:rPr>
        <w:t xml:space="preserve"> for 2021/22</w:t>
      </w:r>
      <w:r w:rsidRPr="006842B2">
        <w:rPr>
          <w:sz w:val="22"/>
          <w:szCs w:val="22"/>
        </w:rPr>
        <w:t xml:space="preserve"> is as follows</w:t>
      </w:r>
      <w:r>
        <w:rPr>
          <w:sz w:val="22"/>
          <w:szCs w:val="22"/>
        </w:rPr>
        <w:t>:</w:t>
      </w:r>
    </w:p>
    <w:p w:rsidR="001B5DD4" w:rsidRDefault="001B5DD4" w:rsidP="001B5DD4">
      <w:pPr>
        <w:jc w:val="both"/>
        <w:rPr>
          <w:color w:val="FF0000"/>
          <w:sz w:val="22"/>
          <w:szCs w:val="22"/>
        </w:rPr>
      </w:pPr>
    </w:p>
    <w:p w:rsidR="001B5DD4" w:rsidRDefault="001B5DD4" w:rsidP="001B5DD4">
      <w:pPr>
        <w:jc w:val="both"/>
        <w:rPr>
          <w:sz w:val="22"/>
          <w:szCs w:val="22"/>
        </w:rPr>
      </w:pPr>
      <w:r w:rsidRPr="00843AE6">
        <w:rPr>
          <w:sz w:val="22"/>
          <w:szCs w:val="22"/>
        </w:rPr>
        <w:t>Where A is greater than B a school / academy receives a top up for the difference</w:t>
      </w:r>
      <w:r>
        <w:rPr>
          <w:sz w:val="22"/>
          <w:szCs w:val="22"/>
        </w:rPr>
        <w:t xml:space="preserve"> between A and B</w:t>
      </w:r>
      <w:r w:rsidRPr="00843AE6">
        <w:rPr>
          <w:sz w:val="22"/>
          <w:szCs w:val="22"/>
        </w:rPr>
        <w:t>.</w:t>
      </w:r>
    </w:p>
    <w:p w:rsidR="001B5DD4" w:rsidRDefault="001B5DD4" w:rsidP="001B5DD4">
      <w:pPr>
        <w:jc w:val="both"/>
        <w:rPr>
          <w:sz w:val="22"/>
          <w:szCs w:val="22"/>
        </w:rPr>
      </w:pPr>
    </w:p>
    <w:p w:rsidR="001B5DD4" w:rsidRPr="003F45F0" w:rsidRDefault="001B5DD4" w:rsidP="001B5DD4">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in a school / academy (mainstream provision, excluding early years and post 16 students) multiplied by £6,000 (E</w:t>
      </w:r>
      <w:r w:rsidRPr="003F45F0">
        <w:rPr>
          <w:sz w:val="22"/>
          <w:szCs w:val="22"/>
        </w:rPr>
        <w:t>lement 2)</w:t>
      </w:r>
      <w:r>
        <w:rPr>
          <w:sz w:val="22"/>
          <w:szCs w:val="22"/>
        </w:rPr>
        <w:t>.</w:t>
      </w:r>
    </w:p>
    <w:p w:rsidR="001B5DD4" w:rsidRPr="003F45F0" w:rsidRDefault="001B5DD4" w:rsidP="001B5DD4">
      <w:pPr>
        <w:jc w:val="both"/>
        <w:rPr>
          <w:sz w:val="22"/>
          <w:szCs w:val="22"/>
        </w:rPr>
      </w:pPr>
    </w:p>
    <w:p w:rsidR="001B5DD4" w:rsidRPr="003F45F0" w:rsidRDefault="001B5DD4" w:rsidP="001B5DD4">
      <w:pPr>
        <w:jc w:val="both"/>
        <w:rPr>
          <w:sz w:val="22"/>
          <w:szCs w:val="22"/>
        </w:rPr>
      </w:pPr>
      <w:r>
        <w:rPr>
          <w:sz w:val="22"/>
          <w:szCs w:val="22"/>
        </w:rPr>
        <w:t>B = is the % of a school’s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EHCPs</w:t>
      </w:r>
      <w:r w:rsidRPr="003F45F0">
        <w:rPr>
          <w:sz w:val="22"/>
          <w:szCs w:val="22"/>
        </w:rPr>
        <w:t>,</w:t>
      </w:r>
      <w:r>
        <w:rPr>
          <w:sz w:val="22"/>
          <w:szCs w:val="22"/>
        </w:rPr>
        <w:t xml:space="preserve"> before the SEND Funding Floor will provide additional financial support. There are 2 parts to the calculation, the % and what is meant by Additional Educational Needs delegated formula funding. Both these are fixed for the 2021/22 financial year, as follows</w:t>
      </w:r>
    </w:p>
    <w:p w:rsidR="001B5DD4" w:rsidRPr="003F45F0" w:rsidRDefault="001B5DD4" w:rsidP="001B5DD4">
      <w:pPr>
        <w:rPr>
          <w:sz w:val="22"/>
          <w:szCs w:val="22"/>
        </w:rPr>
      </w:pPr>
    </w:p>
    <w:p w:rsidR="001B5DD4" w:rsidRPr="001B5DD4" w:rsidRDefault="001B5DD4" w:rsidP="005F24D7">
      <w:pPr>
        <w:pStyle w:val="ListParagraph"/>
        <w:numPr>
          <w:ilvl w:val="0"/>
          <w:numId w:val="28"/>
        </w:numPr>
        <w:ind w:left="360"/>
        <w:jc w:val="both"/>
        <w:rPr>
          <w:sz w:val="22"/>
          <w:szCs w:val="22"/>
        </w:rPr>
      </w:pPr>
      <w:r>
        <w:rPr>
          <w:sz w:val="22"/>
          <w:szCs w:val="22"/>
        </w:rPr>
        <w:t xml:space="preserve">The </w:t>
      </w:r>
      <w:r w:rsidRPr="009A28BF">
        <w:rPr>
          <w:sz w:val="22"/>
          <w:szCs w:val="22"/>
        </w:rPr>
        <w:t xml:space="preserve">% is the </w:t>
      </w:r>
      <w:r>
        <w:rPr>
          <w:sz w:val="22"/>
          <w:szCs w:val="22"/>
        </w:rPr>
        <w:t xml:space="preserve">phase </w:t>
      </w:r>
      <w:r w:rsidRPr="009A28BF">
        <w:rPr>
          <w:sz w:val="22"/>
          <w:szCs w:val="22"/>
        </w:rPr>
        <w:t>m</w:t>
      </w:r>
      <w:r>
        <w:rPr>
          <w:sz w:val="22"/>
          <w:szCs w:val="22"/>
        </w:rPr>
        <w:t xml:space="preserve">edian average % of </w:t>
      </w:r>
      <w:r w:rsidRPr="009A28BF">
        <w:rPr>
          <w:sz w:val="22"/>
          <w:szCs w:val="22"/>
        </w:rPr>
        <w:t>A</w:t>
      </w:r>
      <w:r>
        <w:rPr>
          <w:sz w:val="22"/>
          <w:szCs w:val="22"/>
        </w:rPr>
        <w:t xml:space="preserve">dditional </w:t>
      </w:r>
      <w:r w:rsidRPr="009A28BF">
        <w:rPr>
          <w:sz w:val="22"/>
          <w:szCs w:val="22"/>
        </w:rPr>
        <w:t>E</w:t>
      </w:r>
      <w:r>
        <w:rPr>
          <w:sz w:val="22"/>
          <w:szCs w:val="22"/>
        </w:rPr>
        <w:t xml:space="preserve">ducational </w:t>
      </w:r>
      <w:r w:rsidRPr="009A28BF">
        <w:rPr>
          <w:sz w:val="22"/>
          <w:szCs w:val="22"/>
        </w:rPr>
        <w:t>N</w:t>
      </w:r>
      <w:r>
        <w:rPr>
          <w:sz w:val="22"/>
          <w:szCs w:val="22"/>
        </w:rPr>
        <w:t>eeds</w:t>
      </w:r>
      <w:r w:rsidRPr="009A28BF">
        <w:rPr>
          <w:sz w:val="22"/>
          <w:szCs w:val="22"/>
        </w:rPr>
        <w:t xml:space="preserve"> formula funding</w:t>
      </w:r>
      <w:r>
        <w:rPr>
          <w:sz w:val="22"/>
          <w:szCs w:val="22"/>
        </w:rPr>
        <w:t xml:space="preserve"> that schools / academies contribute</w:t>
      </w:r>
      <w:r w:rsidRPr="009A28BF">
        <w:rPr>
          <w:sz w:val="22"/>
          <w:szCs w:val="22"/>
        </w:rPr>
        <w:t xml:space="preserve"> to E</w:t>
      </w:r>
      <w:r>
        <w:rPr>
          <w:sz w:val="22"/>
          <w:szCs w:val="22"/>
        </w:rPr>
        <w:t xml:space="preserve">lement 2 £6,000 costs in respect of their EHCPs. The phase average is rounded plus 1%. Separate percentages are used for primary and for secondary phases. </w:t>
      </w:r>
      <w:r w:rsidRPr="001B5DD4">
        <w:rPr>
          <w:sz w:val="22"/>
          <w:szCs w:val="22"/>
        </w:rPr>
        <w:t>For 2021/22, these averages are set at 11% for the primary phase and 10% for the secondary phase.</w:t>
      </w:r>
    </w:p>
    <w:p w:rsidR="001B5DD4" w:rsidRPr="003F45F0" w:rsidRDefault="001B5DD4" w:rsidP="001B5DD4">
      <w:pPr>
        <w:pStyle w:val="ListParagraph"/>
        <w:ind w:left="0"/>
        <w:jc w:val="both"/>
        <w:rPr>
          <w:sz w:val="22"/>
          <w:szCs w:val="22"/>
        </w:rPr>
      </w:pPr>
    </w:p>
    <w:p w:rsidR="001B5DD4" w:rsidRDefault="001B5DD4" w:rsidP="005F24D7">
      <w:pPr>
        <w:pStyle w:val="ListParagraph"/>
        <w:numPr>
          <w:ilvl w:val="0"/>
          <w:numId w:val="28"/>
        </w:numPr>
        <w:ind w:left="36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within the delegated formula funding allocations received by mainstream schools / academies. For academies, this is within their General Annual Grant (GAG) funding:</w:t>
      </w:r>
    </w:p>
    <w:p w:rsidR="00F42B6D" w:rsidRPr="00F42B6D" w:rsidRDefault="00F42B6D" w:rsidP="00F42B6D">
      <w:pPr>
        <w:jc w:val="both"/>
        <w:rPr>
          <w:sz w:val="22"/>
          <w:szCs w:val="22"/>
        </w:rPr>
      </w:pPr>
    </w:p>
    <w:p w:rsidR="001B5DD4" w:rsidRDefault="001B5DD4" w:rsidP="001B5DD4">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rsidR="001B5DD4" w:rsidRDefault="001B5DD4" w:rsidP="001B5DD4">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rsidR="001B5DD4" w:rsidRDefault="001B5DD4" w:rsidP="001B5DD4">
      <w:pPr>
        <w:pStyle w:val="ListParagraph"/>
        <w:ind w:left="360"/>
        <w:jc w:val="both"/>
        <w:rPr>
          <w:sz w:val="22"/>
          <w:szCs w:val="22"/>
        </w:rPr>
      </w:pPr>
      <w:r>
        <w:rPr>
          <w:sz w:val="22"/>
          <w:szCs w:val="22"/>
        </w:rPr>
        <w:t>100% of the Income Deprivation Affecting Children Index (IDACI) factor</w:t>
      </w:r>
    </w:p>
    <w:p w:rsidR="001B5DD4" w:rsidRDefault="001B5DD4" w:rsidP="001B5DD4">
      <w:pPr>
        <w:pStyle w:val="ListParagraph"/>
        <w:ind w:left="360"/>
        <w:jc w:val="both"/>
        <w:rPr>
          <w:sz w:val="22"/>
          <w:szCs w:val="22"/>
        </w:rPr>
      </w:pPr>
      <w:r w:rsidRPr="003F45F0">
        <w:rPr>
          <w:sz w:val="22"/>
          <w:szCs w:val="22"/>
        </w:rPr>
        <w:t xml:space="preserve">80% </w:t>
      </w:r>
      <w:r>
        <w:rPr>
          <w:sz w:val="22"/>
          <w:szCs w:val="22"/>
        </w:rPr>
        <w:t>of Minimum Funding Guarantee factor</w:t>
      </w:r>
    </w:p>
    <w:p w:rsidR="00F02084" w:rsidRDefault="00F02084">
      <w:pPr>
        <w:rPr>
          <w:b/>
          <w:sz w:val="22"/>
          <w:szCs w:val="22"/>
        </w:rPr>
      </w:pPr>
    </w:p>
    <w:p w:rsidR="001B5DD4" w:rsidRDefault="001B5DD4">
      <w:pPr>
        <w:rPr>
          <w:b/>
          <w:sz w:val="22"/>
          <w:szCs w:val="22"/>
        </w:rPr>
      </w:pPr>
    </w:p>
    <w:p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rsidR="00F02084" w:rsidRDefault="00F02084">
      <w:pPr>
        <w:rPr>
          <w:b/>
          <w:sz w:val="22"/>
          <w:szCs w:val="22"/>
        </w:rPr>
      </w:pPr>
    </w:p>
    <w:p w:rsidR="001A4B70" w:rsidRPr="001A4B70" w:rsidRDefault="001A4B70" w:rsidP="001A4B70">
      <w:pPr>
        <w:jc w:val="both"/>
        <w:rPr>
          <w:sz w:val="22"/>
          <w:szCs w:val="22"/>
        </w:rPr>
      </w:pPr>
      <w:r w:rsidRPr="001A4B70">
        <w:rPr>
          <w:sz w:val="22"/>
          <w:szCs w:val="22"/>
        </w:rPr>
        <w:t>Our split sites factor operates as follows:</w:t>
      </w:r>
    </w:p>
    <w:p w:rsidR="001A4B70" w:rsidRPr="001A4B70" w:rsidRDefault="001A4B70" w:rsidP="001A4B70">
      <w:pPr>
        <w:jc w:val="both"/>
        <w:rPr>
          <w:sz w:val="22"/>
          <w:szCs w:val="22"/>
          <w:highlight w:val="yellow"/>
        </w:rPr>
      </w:pPr>
    </w:p>
    <w:p w:rsidR="001A4B70" w:rsidRPr="001A4B70" w:rsidRDefault="001A4B70" w:rsidP="001A4B70">
      <w:pPr>
        <w:jc w:val="both"/>
        <w:rPr>
          <w:sz w:val="22"/>
          <w:szCs w:val="22"/>
        </w:rPr>
      </w:pPr>
      <w:r w:rsidRPr="001A4B70">
        <w:rPr>
          <w:sz w:val="22"/>
          <w:szCs w:val="22"/>
        </w:rPr>
        <w:t>a) The criteria used to define a split site are as follows:</w:t>
      </w:r>
    </w:p>
    <w:p w:rsidR="001A4B70" w:rsidRPr="001A4B70" w:rsidRDefault="001A4B70" w:rsidP="001A4B70">
      <w:pPr>
        <w:ind w:firstLine="720"/>
        <w:jc w:val="both"/>
        <w:rPr>
          <w:sz w:val="12"/>
          <w:szCs w:val="12"/>
        </w:rPr>
      </w:pPr>
    </w:p>
    <w:p w:rsidR="001A4B70" w:rsidRPr="001A6BFC"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rsidR="001A4B70" w:rsidRPr="001A6BFC" w:rsidRDefault="001A4B70" w:rsidP="001A4B70">
      <w:pPr>
        <w:numPr>
          <w:ilvl w:val="0"/>
          <w:numId w:val="4"/>
        </w:numPr>
        <w:jc w:val="both"/>
        <w:rPr>
          <w:sz w:val="22"/>
          <w:szCs w:val="22"/>
        </w:rPr>
      </w:pPr>
      <w:r w:rsidRPr="001A4B70">
        <w:rPr>
          <w:sz w:val="22"/>
          <w:szCs w:val="22"/>
        </w:rPr>
        <w:t>Additional criteria (for weighting of funding):</w:t>
      </w:r>
    </w:p>
    <w:p w:rsidR="001A4B70" w:rsidRPr="001A4B70" w:rsidRDefault="001A4B70" w:rsidP="001A6BFC">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p>
    <w:p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 </w:t>
      </w:r>
    </w:p>
    <w:p w:rsidR="001A4B70" w:rsidRPr="001A4B70" w:rsidRDefault="001A4B70" w:rsidP="001A4B70">
      <w:pPr>
        <w:jc w:val="both"/>
        <w:rPr>
          <w:sz w:val="22"/>
          <w:szCs w:val="22"/>
        </w:rPr>
      </w:pPr>
    </w:p>
    <w:p w:rsid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rsidR="00472B61" w:rsidRPr="001A4B70" w:rsidRDefault="00472B61" w:rsidP="001A4B70">
      <w:pPr>
        <w:jc w:val="both"/>
        <w:rPr>
          <w:sz w:val="22"/>
          <w:szCs w:val="22"/>
        </w:rPr>
      </w:pPr>
    </w:p>
    <w:p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APP</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rsidR="001A4B70" w:rsidRPr="001A4B70" w:rsidRDefault="00C709D5" w:rsidP="006A6939">
            <w:pPr>
              <w:jc w:val="right"/>
              <w:rPr>
                <w:sz w:val="22"/>
                <w:szCs w:val="22"/>
              </w:rPr>
            </w:pPr>
            <w:r>
              <w:rPr>
                <w:sz w:val="22"/>
                <w:szCs w:val="22"/>
              </w:rPr>
              <w:t>£9,121.00</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rsidR="001A4B70" w:rsidRPr="001A4B70" w:rsidRDefault="00C709D5" w:rsidP="006A6939">
            <w:pPr>
              <w:jc w:val="right"/>
              <w:rPr>
                <w:sz w:val="22"/>
                <w:szCs w:val="22"/>
              </w:rPr>
            </w:pPr>
            <w:r>
              <w:rPr>
                <w:sz w:val="22"/>
                <w:szCs w:val="22"/>
              </w:rPr>
              <w:t>£10,479.14</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C709D5" w:rsidP="006A6939">
            <w:pPr>
              <w:jc w:val="right"/>
              <w:rPr>
                <w:sz w:val="22"/>
                <w:szCs w:val="22"/>
              </w:rPr>
            </w:pPr>
            <w:r>
              <w:rPr>
                <w:sz w:val="22"/>
                <w:szCs w:val="22"/>
              </w:rPr>
              <w:t>£115.40</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C709D5" w:rsidP="006A6939">
            <w:pPr>
              <w:jc w:val="right"/>
              <w:rPr>
                <w:sz w:val="22"/>
                <w:szCs w:val="22"/>
              </w:rPr>
            </w:pPr>
            <w:r>
              <w:rPr>
                <w:sz w:val="22"/>
                <w:szCs w:val="22"/>
              </w:rPr>
              <w:t>£121.77</w:t>
            </w:r>
          </w:p>
        </w:tc>
      </w:tr>
      <w:tr w:rsidR="001A4B70" w:rsidRPr="001A4B70"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rsidR="001A4B70" w:rsidRPr="001A4B70" w:rsidRDefault="00C709D5" w:rsidP="006A6939">
            <w:pPr>
              <w:jc w:val="right"/>
              <w:rPr>
                <w:sz w:val="22"/>
                <w:szCs w:val="22"/>
              </w:rPr>
            </w:pPr>
            <w:r>
              <w:rPr>
                <w:sz w:val="22"/>
                <w:szCs w:val="22"/>
              </w:rPr>
              <w:t>£19,737.94</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C709D5" w:rsidP="006A6939">
            <w:pPr>
              <w:jc w:val="right"/>
              <w:rPr>
                <w:sz w:val="22"/>
                <w:szCs w:val="22"/>
              </w:rPr>
            </w:pPr>
            <w:r>
              <w:rPr>
                <w:sz w:val="22"/>
                <w:szCs w:val="22"/>
              </w:rPr>
              <w:t>£9.80</w:t>
            </w:r>
          </w:p>
        </w:tc>
        <w:tc>
          <w:tcPr>
            <w:tcW w:w="1548" w:type="dxa"/>
            <w:tcBorders>
              <w:top w:val="nil"/>
              <w:left w:val="nil"/>
              <w:bottom w:val="single" w:sz="4" w:space="0" w:color="auto"/>
              <w:right w:val="nil"/>
            </w:tcBorders>
            <w:shd w:val="clear" w:color="auto" w:fill="FFFFFF"/>
            <w:noWrap/>
            <w:vAlign w:val="bottom"/>
          </w:tcPr>
          <w:p w:rsidR="001A4B70" w:rsidRPr="001A4B70" w:rsidRDefault="00C709D5" w:rsidP="006A6939">
            <w:pPr>
              <w:jc w:val="right"/>
              <w:rPr>
                <w:sz w:val="22"/>
                <w:szCs w:val="22"/>
              </w:rPr>
            </w:pPr>
            <w:r>
              <w:rPr>
                <w:sz w:val="22"/>
                <w:szCs w:val="22"/>
              </w:rPr>
              <w:t>£22,022.66</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C709D5" w:rsidP="006A6939">
            <w:pPr>
              <w:jc w:val="right"/>
              <w:rPr>
                <w:sz w:val="22"/>
                <w:szCs w:val="22"/>
              </w:rPr>
            </w:pPr>
            <w:r>
              <w:rPr>
                <w:sz w:val="22"/>
                <w:szCs w:val="22"/>
              </w:rPr>
              <w:t>£13.69</w:t>
            </w:r>
          </w:p>
        </w:tc>
      </w:tr>
    </w:tbl>
    <w:p w:rsidR="004D43C4" w:rsidRDefault="004D43C4" w:rsidP="004D43C4">
      <w:pPr>
        <w:pStyle w:val="ListParagraph"/>
        <w:jc w:val="both"/>
        <w:rPr>
          <w:iCs/>
          <w:sz w:val="22"/>
          <w:szCs w:val="22"/>
        </w:rPr>
      </w:pPr>
    </w:p>
    <w:p w:rsidR="001A4B70" w:rsidRPr="004D43C4" w:rsidRDefault="001A4B70" w:rsidP="005F24D7">
      <w:pPr>
        <w:pStyle w:val="ListParagraph"/>
        <w:numPr>
          <w:ilvl w:val="0"/>
          <w:numId w:val="27"/>
        </w:numPr>
        <w:jc w:val="both"/>
        <w:rPr>
          <w:iCs/>
          <w:sz w:val="22"/>
          <w:szCs w:val="22"/>
        </w:rPr>
      </w:pPr>
      <w:r w:rsidRPr="00204337">
        <w:rPr>
          <w:iCs/>
          <w:sz w:val="22"/>
          <w:szCs w:val="22"/>
        </w:rPr>
        <w:t xml:space="preserve">Split sites funding is paid to all </w:t>
      </w:r>
      <w:r w:rsidR="007A67D5" w:rsidRPr="00204337">
        <w:rPr>
          <w:iCs/>
          <w:sz w:val="22"/>
          <w:szCs w:val="22"/>
        </w:rPr>
        <w:t xml:space="preserve">individual </w:t>
      </w:r>
      <w:r w:rsidRPr="00204337">
        <w:rPr>
          <w:iCs/>
          <w:sz w:val="22"/>
          <w:szCs w:val="22"/>
        </w:rPr>
        <w:t xml:space="preserve">schools and </w:t>
      </w:r>
      <w:r w:rsidR="007A67D5" w:rsidRPr="00204337">
        <w:rPr>
          <w:iCs/>
          <w:sz w:val="22"/>
          <w:szCs w:val="22"/>
        </w:rPr>
        <w:t xml:space="preserve">individual </w:t>
      </w:r>
      <w:r w:rsidRPr="00204337">
        <w:rPr>
          <w:iCs/>
          <w:sz w:val="22"/>
          <w:szCs w:val="22"/>
        </w:rPr>
        <w:t xml:space="preserve">academies that meet the above </w:t>
      </w:r>
      <w:r w:rsidRPr="004D43C4">
        <w:rPr>
          <w:iCs/>
          <w:sz w:val="22"/>
          <w:szCs w:val="22"/>
        </w:rPr>
        <w:t>criteria.</w:t>
      </w:r>
    </w:p>
    <w:p w:rsidR="001A6BFC" w:rsidRPr="004D43C4" w:rsidRDefault="00204337" w:rsidP="00204337">
      <w:pPr>
        <w:numPr>
          <w:ilvl w:val="0"/>
          <w:numId w:val="4"/>
        </w:numPr>
        <w:jc w:val="both"/>
        <w:rPr>
          <w:iCs/>
          <w:sz w:val="22"/>
          <w:szCs w:val="22"/>
        </w:rPr>
      </w:pPr>
      <w:r w:rsidRPr="004D43C4">
        <w:rPr>
          <w:iCs/>
          <w:sz w:val="22"/>
          <w:szCs w:val="22"/>
        </w:rPr>
        <w:t xml:space="preserve">Split sites funding is only allocated where the provision on the additional site does not itself qualify for an individual budget share through the DSG. </w:t>
      </w:r>
      <w:r w:rsidR="001A4B70" w:rsidRPr="004D43C4">
        <w:rPr>
          <w:iCs/>
          <w:sz w:val="22"/>
          <w:szCs w:val="22"/>
        </w:rPr>
        <w:t xml:space="preserve">Federated </w:t>
      </w:r>
      <w:r w:rsidR="007A67D5" w:rsidRPr="004D43C4">
        <w:rPr>
          <w:iCs/>
          <w:sz w:val="22"/>
          <w:szCs w:val="22"/>
        </w:rPr>
        <w:t xml:space="preserve">maintained </w:t>
      </w:r>
      <w:r w:rsidR="001A4B70" w:rsidRPr="004D43C4">
        <w:rPr>
          <w:iCs/>
          <w:sz w:val="22"/>
          <w:szCs w:val="22"/>
        </w:rPr>
        <w:t>schools</w:t>
      </w:r>
      <w:r w:rsidR="001A6BFC" w:rsidRPr="004D43C4">
        <w:rPr>
          <w:iCs/>
          <w:sz w:val="22"/>
          <w:szCs w:val="22"/>
        </w:rPr>
        <w:t>, and schools / academies sharing facilities,</w:t>
      </w:r>
      <w:r w:rsidR="001A4B70" w:rsidRPr="004D43C4">
        <w:rPr>
          <w:iCs/>
          <w:sz w:val="22"/>
          <w:szCs w:val="22"/>
        </w:rPr>
        <w:t xml:space="preserve"> are not eligib</w:t>
      </w:r>
      <w:r w:rsidR="00CF786B" w:rsidRPr="004D43C4">
        <w:rPr>
          <w:iCs/>
          <w:sz w:val="22"/>
          <w:szCs w:val="22"/>
        </w:rPr>
        <w:t>le for split sites</w:t>
      </w:r>
      <w:r w:rsidR="001A6BFC" w:rsidRPr="004D43C4">
        <w:rPr>
          <w:iCs/>
          <w:sz w:val="22"/>
          <w:szCs w:val="22"/>
        </w:rPr>
        <w:t xml:space="preserve"> funding. Schools / academies with remote sixth forms or remote early years provision are also not eligible.</w:t>
      </w:r>
      <w:r w:rsidRPr="004D43C4">
        <w:rPr>
          <w:iCs/>
          <w:sz w:val="22"/>
          <w:szCs w:val="22"/>
        </w:rPr>
        <w:t xml:space="preserve"> </w:t>
      </w:r>
      <w:r w:rsidR="00BC1E38" w:rsidRPr="004D43C4">
        <w:rPr>
          <w:iCs/>
          <w:sz w:val="22"/>
          <w:szCs w:val="22"/>
        </w:rPr>
        <w:t>S</w:t>
      </w:r>
      <w:r w:rsidRPr="004D43C4">
        <w:rPr>
          <w:iCs/>
          <w:sz w:val="22"/>
          <w:szCs w:val="22"/>
        </w:rPr>
        <w:t xml:space="preserve">plit sites funding </w:t>
      </w:r>
      <w:r w:rsidR="00BC1E38" w:rsidRPr="004D43C4">
        <w:rPr>
          <w:iCs/>
          <w:sz w:val="22"/>
          <w:szCs w:val="22"/>
        </w:rPr>
        <w:t xml:space="preserve">also does not apply </w:t>
      </w:r>
      <w:r w:rsidRPr="004D43C4">
        <w:rPr>
          <w:iCs/>
          <w:sz w:val="22"/>
          <w:szCs w:val="22"/>
        </w:rPr>
        <w:t>to co-located or offsite</w:t>
      </w:r>
      <w:r w:rsidR="004D43C4" w:rsidRPr="004D43C4">
        <w:rPr>
          <w:iCs/>
          <w:sz w:val="22"/>
          <w:szCs w:val="22"/>
        </w:rPr>
        <w:t xml:space="preserve"> SEND resourced provisions or Alternative Provision</w:t>
      </w:r>
      <w:r w:rsidRPr="004D43C4">
        <w:rPr>
          <w:iCs/>
          <w:sz w:val="22"/>
          <w:szCs w:val="22"/>
        </w:rPr>
        <w:t xml:space="preserve"> centres.</w:t>
      </w:r>
    </w:p>
    <w:p w:rsidR="001A6BFC" w:rsidRPr="004D43C4" w:rsidRDefault="004D43C4" w:rsidP="001A4B70">
      <w:pPr>
        <w:numPr>
          <w:ilvl w:val="0"/>
          <w:numId w:val="4"/>
        </w:numPr>
        <w:jc w:val="both"/>
        <w:rPr>
          <w:iCs/>
          <w:sz w:val="22"/>
          <w:szCs w:val="22"/>
        </w:rPr>
      </w:pPr>
      <w:r w:rsidRPr="004D43C4">
        <w:rPr>
          <w:iCs/>
          <w:sz w:val="22"/>
          <w:szCs w:val="22"/>
        </w:rPr>
        <w:t>The criteria include</w:t>
      </w:r>
      <w:r w:rsidR="001A6BFC" w:rsidRPr="004D43C4">
        <w:rPr>
          <w:iCs/>
          <w:sz w:val="22"/>
          <w:szCs w:val="22"/>
        </w:rPr>
        <w:t xml:space="preserve"> where a school or academy has remote playing fields, which the school is financia</w:t>
      </w:r>
      <w:r w:rsidR="008A1493" w:rsidRPr="004D43C4">
        <w:rPr>
          <w:iCs/>
          <w:sz w:val="22"/>
          <w:szCs w:val="22"/>
        </w:rPr>
        <w:t xml:space="preserve">lly responsible for maintaining and which are also </w:t>
      </w:r>
      <w:r w:rsidR="001A6BFC" w:rsidRPr="004D43C4">
        <w:rPr>
          <w:iCs/>
          <w:sz w:val="22"/>
          <w:szCs w:val="22"/>
        </w:rPr>
        <w:t>more than 1 mile in distance away from the main school site.</w:t>
      </w:r>
      <w:r w:rsidR="00204337" w:rsidRPr="004D43C4">
        <w:rPr>
          <w:iCs/>
          <w:sz w:val="22"/>
          <w:szCs w:val="22"/>
        </w:rPr>
        <w:t xml:space="preserve"> </w:t>
      </w:r>
    </w:p>
    <w:p w:rsidR="001A4B70" w:rsidRPr="001A4B70" w:rsidRDefault="007A67D5" w:rsidP="001A4B70">
      <w:pPr>
        <w:numPr>
          <w:ilvl w:val="0"/>
          <w:numId w:val="4"/>
        </w:numPr>
        <w:jc w:val="both"/>
        <w:rPr>
          <w:iCs/>
          <w:sz w:val="22"/>
          <w:szCs w:val="22"/>
        </w:rPr>
      </w:pPr>
      <w:r>
        <w:rPr>
          <w:iCs/>
          <w:sz w:val="22"/>
          <w:szCs w:val="22"/>
        </w:rPr>
        <w:t>Where two</w:t>
      </w:r>
      <w:r w:rsidR="001A4B70" w:rsidRPr="001A4B70">
        <w:rPr>
          <w:iCs/>
          <w:sz w:val="22"/>
          <w:szCs w:val="22"/>
        </w:rPr>
        <w:t xml:space="preserve"> </w:t>
      </w:r>
      <w:r w:rsidR="00BC1E38">
        <w:rPr>
          <w:iCs/>
          <w:sz w:val="22"/>
          <w:szCs w:val="22"/>
        </w:rPr>
        <w:t xml:space="preserve">or more </w:t>
      </w:r>
      <w:r w:rsidR="001A4B70" w:rsidRPr="001A4B70">
        <w:rPr>
          <w:iCs/>
          <w:sz w:val="22"/>
          <w:szCs w:val="22"/>
        </w:rPr>
        <w:t>schools have amalgamated</w:t>
      </w:r>
      <w:r w:rsidR="004D43C4">
        <w:rPr>
          <w:iCs/>
          <w:sz w:val="22"/>
          <w:szCs w:val="22"/>
        </w:rPr>
        <w:t>,</w:t>
      </w:r>
      <w:r w:rsidR="001A4B70" w:rsidRPr="001A4B70">
        <w:rPr>
          <w:iCs/>
          <w:sz w:val="22"/>
          <w:szCs w:val="22"/>
        </w:rPr>
        <w:t xml:space="preserve"> and the new school is operating acros</w:t>
      </w:r>
      <w:r w:rsidR="00CF786B">
        <w:rPr>
          <w:iCs/>
          <w:sz w:val="22"/>
          <w:szCs w:val="22"/>
        </w:rPr>
        <w:t xml:space="preserve">s a split site, </w:t>
      </w:r>
      <w:r w:rsidR="00BC1E38" w:rsidRPr="0089361E">
        <w:rPr>
          <w:iCs/>
          <w:sz w:val="22"/>
          <w:szCs w:val="22"/>
        </w:rPr>
        <w:t>the school will not be eligible for split sites funding where this materially increases the s</w:t>
      </w:r>
      <w:r w:rsidR="002E2829">
        <w:rPr>
          <w:iCs/>
          <w:sz w:val="22"/>
          <w:szCs w:val="22"/>
        </w:rPr>
        <w:t>chool's allocation above the Minimum Funding Guarantee whilst it is in receipt of any</w:t>
      </w:r>
      <w:r w:rsidR="00BC1E38" w:rsidRPr="0089361E">
        <w:rPr>
          <w:iCs/>
          <w:sz w:val="22"/>
          <w:szCs w:val="22"/>
        </w:rPr>
        <w:t xml:space="preserve"> additional lump sum</w:t>
      </w:r>
      <w:r w:rsidR="002E2829">
        <w:rPr>
          <w:iCs/>
          <w:sz w:val="22"/>
          <w:szCs w:val="22"/>
        </w:rPr>
        <w:t xml:space="preserve"> funding</w:t>
      </w:r>
      <w:r w:rsidR="00BC1E38" w:rsidRPr="0089361E">
        <w:rPr>
          <w:iCs/>
          <w:sz w:val="22"/>
          <w:szCs w:val="22"/>
        </w:rPr>
        <w:t>.</w:t>
      </w:r>
    </w:p>
    <w:p w:rsidR="001A4B70" w:rsidRPr="001A4B70" w:rsidRDefault="001A4B70" w:rsidP="001A4B70">
      <w:pPr>
        <w:numPr>
          <w:ilvl w:val="0"/>
          <w:numId w:val="4"/>
        </w:numPr>
        <w:jc w:val="both"/>
        <w:rPr>
          <w:iCs/>
          <w:sz w:val="22"/>
          <w:szCs w:val="22"/>
        </w:rPr>
      </w:pPr>
      <w:r w:rsidRPr="001A4B70">
        <w:rPr>
          <w:iCs/>
          <w:sz w:val="22"/>
          <w:szCs w:val="22"/>
        </w:rPr>
        <w:t>Funding is only applicable for Reception to Year 11 mainstream provision.</w:t>
      </w:r>
    </w:p>
    <w:p w:rsidR="001A4B70" w:rsidRDefault="001A4B70" w:rsidP="001A4B70">
      <w:pPr>
        <w:jc w:val="both"/>
        <w:rPr>
          <w:color w:val="FF0000"/>
          <w:sz w:val="22"/>
          <w:szCs w:val="22"/>
        </w:rPr>
      </w:pPr>
    </w:p>
    <w:p w:rsidR="001A4B70" w:rsidRDefault="001A4B70" w:rsidP="001A4B70">
      <w:pPr>
        <w:jc w:val="both"/>
        <w:rPr>
          <w:color w:val="FF0000"/>
          <w:sz w:val="22"/>
          <w:szCs w:val="22"/>
        </w:rPr>
      </w:pPr>
    </w:p>
    <w:p w:rsidR="00CB32B9" w:rsidRDefault="00CB32B9" w:rsidP="001A4B70">
      <w:pPr>
        <w:jc w:val="both"/>
        <w:rPr>
          <w:color w:val="FF0000"/>
          <w:sz w:val="22"/>
          <w:szCs w:val="22"/>
        </w:rPr>
      </w:pPr>
    </w:p>
    <w:p w:rsidR="00CB32B9" w:rsidRDefault="00CB32B9" w:rsidP="001A4B70">
      <w:pPr>
        <w:jc w:val="both"/>
        <w:rPr>
          <w:color w:val="FF0000"/>
          <w:sz w:val="22"/>
          <w:szCs w:val="22"/>
        </w:rPr>
      </w:pPr>
    </w:p>
    <w:p w:rsidR="00CB32B9" w:rsidRDefault="00CB32B9" w:rsidP="001A4B70">
      <w:pPr>
        <w:jc w:val="both"/>
        <w:rPr>
          <w:color w:val="FF0000"/>
          <w:sz w:val="22"/>
          <w:szCs w:val="22"/>
        </w:rPr>
      </w:pPr>
    </w:p>
    <w:p w:rsidR="000E37EC" w:rsidRPr="009879CD" w:rsidRDefault="000E37EC" w:rsidP="000E37EC">
      <w:pPr>
        <w:jc w:val="both"/>
        <w:rPr>
          <w:b/>
          <w:sz w:val="22"/>
          <w:szCs w:val="22"/>
          <w:u w:val="single"/>
        </w:rPr>
      </w:pPr>
      <w:r>
        <w:rPr>
          <w:b/>
          <w:sz w:val="22"/>
          <w:szCs w:val="22"/>
          <w:u w:val="single"/>
        </w:rPr>
        <w:lastRenderedPageBreak/>
        <w:t>PFI</w:t>
      </w:r>
      <w:r w:rsidR="002E2829">
        <w:rPr>
          <w:b/>
          <w:sz w:val="22"/>
          <w:szCs w:val="22"/>
          <w:u w:val="single"/>
        </w:rPr>
        <w:t xml:space="preserve"> DSG affordability Gap Funding</w:t>
      </w:r>
      <w:r>
        <w:rPr>
          <w:b/>
          <w:sz w:val="22"/>
          <w:szCs w:val="22"/>
          <w:u w:val="single"/>
        </w:rPr>
        <w:t xml:space="preserve"> (Building Schools For the Future)</w:t>
      </w:r>
    </w:p>
    <w:p w:rsidR="000E37EC" w:rsidRDefault="000E37EC" w:rsidP="001A4B70">
      <w:pPr>
        <w:jc w:val="both"/>
        <w:rPr>
          <w:color w:val="FF0000"/>
          <w:sz w:val="22"/>
          <w:szCs w:val="22"/>
        </w:rPr>
      </w:pPr>
    </w:p>
    <w:p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2E2829">
        <w:rPr>
          <w:sz w:val="22"/>
          <w:szCs w:val="22"/>
        </w:rPr>
        <w:t>schools and</w:t>
      </w:r>
      <w:r w:rsidR="001A4B70" w:rsidRPr="000E37EC">
        <w:rPr>
          <w:sz w:val="22"/>
          <w:szCs w:val="22"/>
        </w:rPr>
        <w:t xml:space="preserve"> academies. </w:t>
      </w:r>
    </w:p>
    <w:p w:rsidR="000E37EC" w:rsidRDefault="000E37EC" w:rsidP="001A4B70">
      <w:pPr>
        <w:jc w:val="both"/>
        <w:rPr>
          <w:sz w:val="22"/>
          <w:szCs w:val="22"/>
        </w:rPr>
      </w:pPr>
    </w:p>
    <w:p w:rsidR="008024CA" w:rsidRDefault="001A4B70" w:rsidP="001A4B70">
      <w:pPr>
        <w:jc w:val="both"/>
        <w:rPr>
          <w:sz w:val="22"/>
          <w:szCs w:val="22"/>
        </w:rPr>
      </w:pPr>
      <w:r w:rsidRPr="000E37EC">
        <w:rPr>
          <w:sz w:val="22"/>
          <w:szCs w:val="22"/>
        </w:rPr>
        <w:t>The formula for splitting the total contribution between BSF schools / academies is as follows: (Total affordability gap to be funded by the DSG / Total cost of school unitary charges) x Individual school’s unitary charge as a % of the total unitary charge.</w:t>
      </w:r>
    </w:p>
    <w:p w:rsidR="008024CA" w:rsidRPr="00EB478F" w:rsidRDefault="008024CA" w:rsidP="001A4B70">
      <w:pPr>
        <w:jc w:val="both"/>
        <w:rPr>
          <w:sz w:val="22"/>
          <w:szCs w:val="22"/>
        </w:rPr>
      </w:pPr>
      <w:r w:rsidRPr="00EB478F">
        <w:rPr>
          <w:sz w:val="22"/>
          <w:szCs w:val="22"/>
        </w:rPr>
        <w:t>As a result of discussion with the ESFA (during 2017)</w:t>
      </w:r>
      <w:r w:rsidR="00EB478F" w:rsidRPr="00EB478F">
        <w:rPr>
          <w:sz w:val="22"/>
          <w:szCs w:val="22"/>
        </w:rPr>
        <w:t>,</w:t>
      </w:r>
      <w:r w:rsidRPr="00EB478F">
        <w:rPr>
          <w:sz w:val="22"/>
          <w:szCs w:val="22"/>
        </w:rPr>
        <w:t xml:space="preserve"> the financial year value</w:t>
      </w:r>
      <w:r w:rsidR="00D847A6">
        <w:rPr>
          <w:sz w:val="22"/>
          <w:szCs w:val="22"/>
        </w:rPr>
        <w:t>s</w:t>
      </w:r>
      <w:r w:rsidRPr="00EB478F">
        <w:rPr>
          <w:sz w:val="22"/>
          <w:szCs w:val="22"/>
        </w:rPr>
        <w:t xml:space="preserve"> of the PFI formula allocation</w:t>
      </w:r>
      <w:r w:rsidR="00EB478F" w:rsidRPr="00EB478F">
        <w:rPr>
          <w:sz w:val="22"/>
          <w:szCs w:val="22"/>
        </w:rPr>
        <w:t>s for academies only is</w:t>
      </w:r>
      <w:r w:rsidRPr="00EB478F">
        <w:rPr>
          <w:sz w:val="22"/>
          <w:szCs w:val="22"/>
        </w:rPr>
        <w:t xml:space="preserve"> adjusted so that, w</w:t>
      </w:r>
      <w:r w:rsidR="00D847A6">
        <w:rPr>
          <w:sz w:val="22"/>
          <w:szCs w:val="22"/>
        </w:rPr>
        <w:t>hen the ESFA converts these</w:t>
      </w:r>
      <w:r w:rsidR="00EB478F" w:rsidRPr="00EB478F">
        <w:rPr>
          <w:sz w:val="22"/>
          <w:szCs w:val="22"/>
        </w:rPr>
        <w:t xml:space="preserve"> allocation</w:t>
      </w:r>
      <w:r w:rsidR="00D847A6">
        <w:rPr>
          <w:sz w:val="22"/>
          <w:szCs w:val="22"/>
        </w:rPr>
        <w:t>s</w:t>
      </w:r>
      <w:r w:rsidRPr="00EB478F">
        <w:rPr>
          <w:sz w:val="22"/>
          <w:szCs w:val="22"/>
        </w:rPr>
        <w:t xml:space="preserve"> into</w:t>
      </w:r>
      <w:r w:rsidR="00D847A6">
        <w:rPr>
          <w:sz w:val="22"/>
          <w:szCs w:val="22"/>
        </w:rPr>
        <w:t xml:space="preserve"> academic year</w:t>
      </w:r>
      <w:r w:rsidR="00EB478F" w:rsidRPr="00EB478F">
        <w:rPr>
          <w:sz w:val="22"/>
          <w:szCs w:val="22"/>
        </w:rPr>
        <w:t xml:space="preserve"> value</w:t>
      </w:r>
      <w:r w:rsidR="00D847A6">
        <w:rPr>
          <w:sz w:val="22"/>
          <w:szCs w:val="22"/>
        </w:rPr>
        <w:t>s within academy’s General Annual Grant funding</w:t>
      </w:r>
      <w:r w:rsidRPr="00EB478F">
        <w:rPr>
          <w:sz w:val="22"/>
          <w:szCs w:val="22"/>
        </w:rPr>
        <w:t>, the value</w:t>
      </w:r>
      <w:r w:rsidR="00D847A6">
        <w:rPr>
          <w:sz w:val="22"/>
          <w:szCs w:val="22"/>
        </w:rPr>
        <w:t>s the academies receive</w:t>
      </w:r>
      <w:r w:rsidRPr="00EB478F">
        <w:rPr>
          <w:sz w:val="22"/>
          <w:szCs w:val="22"/>
        </w:rPr>
        <w:t xml:space="preserve"> on a</w:t>
      </w:r>
      <w:r w:rsidR="00D847A6">
        <w:rPr>
          <w:sz w:val="22"/>
          <w:szCs w:val="22"/>
        </w:rPr>
        <w:t>n</w:t>
      </w:r>
      <w:r w:rsidRPr="00EB478F">
        <w:rPr>
          <w:sz w:val="22"/>
          <w:szCs w:val="22"/>
        </w:rPr>
        <w:t xml:space="preserve"> </w:t>
      </w:r>
      <w:r w:rsidR="00D847A6">
        <w:rPr>
          <w:sz w:val="22"/>
          <w:szCs w:val="22"/>
        </w:rPr>
        <w:t xml:space="preserve">April to March </w:t>
      </w:r>
      <w:r w:rsidRPr="00EB478F">
        <w:rPr>
          <w:sz w:val="22"/>
          <w:szCs w:val="22"/>
        </w:rPr>
        <w:t>financial year basis is equivalent to the value that the academy is required to repay to the Authority through the PFI contract on a</w:t>
      </w:r>
      <w:r w:rsidR="00D847A6">
        <w:rPr>
          <w:sz w:val="22"/>
          <w:szCs w:val="22"/>
        </w:rPr>
        <w:t>n April to March</w:t>
      </w:r>
      <w:r w:rsidRPr="00EB478F">
        <w:rPr>
          <w:sz w:val="22"/>
          <w:szCs w:val="22"/>
        </w:rPr>
        <w:t xml:space="preserve"> financial year basis.</w:t>
      </w:r>
    </w:p>
    <w:p w:rsidR="003B2944" w:rsidRDefault="003B2944">
      <w:pPr>
        <w:rPr>
          <w:b/>
          <w:sz w:val="22"/>
          <w:szCs w:val="22"/>
        </w:rPr>
      </w:pPr>
    </w:p>
    <w:p w:rsidR="00EB478F" w:rsidRDefault="00EB478F">
      <w:pPr>
        <w:rPr>
          <w:b/>
          <w:sz w:val="22"/>
          <w:szCs w:val="22"/>
        </w:rPr>
      </w:pPr>
    </w:p>
    <w:p w:rsidR="00613776" w:rsidRPr="009879CD" w:rsidRDefault="00613776" w:rsidP="00613776">
      <w:pPr>
        <w:jc w:val="both"/>
        <w:rPr>
          <w:b/>
          <w:sz w:val="22"/>
          <w:szCs w:val="22"/>
          <w:u w:val="single"/>
        </w:rPr>
      </w:pPr>
      <w:r>
        <w:rPr>
          <w:b/>
          <w:sz w:val="22"/>
          <w:szCs w:val="22"/>
          <w:u w:val="single"/>
        </w:rPr>
        <w:t>Other Technical Matters</w:t>
      </w:r>
    </w:p>
    <w:p w:rsidR="00F02084" w:rsidRDefault="00F02084">
      <w:pPr>
        <w:rPr>
          <w:b/>
          <w:sz w:val="22"/>
          <w:szCs w:val="22"/>
        </w:rPr>
      </w:pPr>
    </w:p>
    <w:p w:rsidR="00613776" w:rsidRPr="00613776" w:rsidRDefault="00613776" w:rsidP="00613776">
      <w:pPr>
        <w:jc w:val="both"/>
        <w:rPr>
          <w:sz w:val="22"/>
          <w:szCs w:val="22"/>
        </w:rPr>
      </w:pPr>
      <w:r>
        <w:rPr>
          <w:sz w:val="22"/>
          <w:szCs w:val="22"/>
        </w:rPr>
        <w:t>T</w:t>
      </w:r>
      <w:r w:rsidRPr="00613776">
        <w:rPr>
          <w:sz w:val="22"/>
          <w:szCs w:val="22"/>
        </w:rPr>
        <w:t>he following aspects of the current mainstream primary and secondary formula funding f</w:t>
      </w:r>
      <w:r w:rsidR="00DA6848">
        <w:rPr>
          <w:sz w:val="22"/>
          <w:szCs w:val="22"/>
        </w:rPr>
        <w:t>ramework remain in place in 2022/23</w:t>
      </w:r>
      <w:r w:rsidRPr="00613776">
        <w:rPr>
          <w:sz w:val="22"/>
          <w:szCs w:val="22"/>
        </w:rPr>
        <w:t>:</w:t>
      </w:r>
    </w:p>
    <w:p w:rsidR="00613776" w:rsidRPr="00613776" w:rsidRDefault="00613776" w:rsidP="00613776">
      <w:pPr>
        <w:jc w:val="both"/>
        <w:rPr>
          <w:sz w:val="22"/>
          <w:szCs w:val="22"/>
        </w:rPr>
      </w:pPr>
    </w:p>
    <w:p w:rsidR="00613776" w:rsidRDefault="00613776" w:rsidP="00230BD3">
      <w:pPr>
        <w:pStyle w:val="ListParagraph"/>
        <w:numPr>
          <w:ilvl w:val="0"/>
          <w:numId w:val="9"/>
        </w:numPr>
        <w:jc w:val="both"/>
        <w:rPr>
          <w:sz w:val="22"/>
          <w:szCs w:val="22"/>
        </w:rPr>
      </w:pPr>
      <w:r w:rsidRPr="00613776">
        <w:rPr>
          <w:sz w:val="22"/>
          <w:szCs w:val="22"/>
        </w:rPr>
        <w:t>DSG sourced formula funding allocations for primary (reception to year 6) and secondary (pre 16) will be</w:t>
      </w:r>
      <w:r w:rsidR="003010EB">
        <w:rPr>
          <w:sz w:val="22"/>
          <w:szCs w:val="22"/>
        </w:rPr>
        <w:t xml:space="preserve"> calculated on the October </w:t>
      </w:r>
      <w:r w:rsidR="00454FCE">
        <w:rPr>
          <w:sz w:val="22"/>
          <w:szCs w:val="22"/>
        </w:rPr>
        <w:t>202</w:t>
      </w:r>
      <w:r w:rsidR="00DA6848">
        <w:rPr>
          <w:sz w:val="22"/>
          <w:szCs w:val="22"/>
        </w:rPr>
        <w:t>1</w:t>
      </w:r>
      <w:r w:rsidRPr="00613776">
        <w:rPr>
          <w:sz w:val="22"/>
          <w:szCs w:val="22"/>
        </w:rPr>
        <w:t xml:space="preserve"> Census.</w:t>
      </w:r>
    </w:p>
    <w:p w:rsidR="00E43BE5" w:rsidRPr="00613776" w:rsidRDefault="00E43BE5" w:rsidP="00E43BE5">
      <w:pPr>
        <w:pStyle w:val="ListParagraph"/>
        <w:jc w:val="both"/>
        <w:rPr>
          <w:sz w:val="22"/>
          <w:szCs w:val="22"/>
        </w:rPr>
      </w:pPr>
    </w:p>
    <w:p w:rsidR="00613776" w:rsidRPr="00613776" w:rsidRDefault="00DA6848" w:rsidP="00230BD3">
      <w:pPr>
        <w:pStyle w:val="ListParagraph"/>
        <w:numPr>
          <w:ilvl w:val="0"/>
          <w:numId w:val="9"/>
        </w:numPr>
        <w:jc w:val="both"/>
        <w:rPr>
          <w:sz w:val="22"/>
          <w:szCs w:val="22"/>
        </w:rPr>
      </w:pPr>
      <w:r>
        <w:rPr>
          <w:sz w:val="22"/>
          <w:szCs w:val="22"/>
        </w:rPr>
        <w:t>Following the change in 2021/22,</w:t>
      </w:r>
      <w:r w:rsidR="00613776" w:rsidRPr="00613776">
        <w:rPr>
          <w:sz w:val="22"/>
          <w:szCs w:val="22"/>
        </w:rPr>
        <w:t xml:space="preserve"> the Pupil Premium Gra</w:t>
      </w:r>
      <w:r w:rsidR="00591CF5">
        <w:rPr>
          <w:sz w:val="22"/>
          <w:szCs w:val="22"/>
        </w:rPr>
        <w:t xml:space="preserve">nt </w:t>
      </w:r>
      <w:r>
        <w:rPr>
          <w:sz w:val="22"/>
          <w:szCs w:val="22"/>
        </w:rPr>
        <w:t xml:space="preserve">for mainstream primary and secondary schools and academies </w:t>
      </w:r>
      <w:r w:rsidR="00847AD9">
        <w:rPr>
          <w:sz w:val="22"/>
          <w:szCs w:val="22"/>
        </w:rPr>
        <w:t>will</w:t>
      </w:r>
      <w:r w:rsidR="003E574F">
        <w:rPr>
          <w:sz w:val="22"/>
          <w:szCs w:val="22"/>
        </w:rPr>
        <w:t xml:space="preserve"> continue to be</w:t>
      </w:r>
      <w:r w:rsidR="00454FCE">
        <w:rPr>
          <w:sz w:val="22"/>
          <w:szCs w:val="22"/>
        </w:rPr>
        <w:t xml:space="preserve"> allocated </w:t>
      </w:r>
      <w:r w:rsidR="00454FCE" w:rsidRPr="00DA6848">
        <w:rPr>
          <w:sz w:val="22"/>
          <w:szCs w:val="22"/>
        </w:rPr>
        <w:t xml:space="preserve">on </w:t>
      </w:r>
      <w:r w:rsidR="003010EB">
        <w:rPr>
          <w:sz w:val="22"/>
          <w:szCs w:val="22"/>
        </w:rPr>
        <w:t>the October rather than the January</w:t>
      </w:r>
      <w:r w:rsidR="00613776" w:rsidRPr="00DA6848">
        <w:rPr>
          <w:sz w:val="22"/>
          <w:szCs w:val="22"/>
        </w:rPr>
        <w:t xml:space="preserve"> </w:t>
      </w:r>
      <w:r>
        <w:rPr>
          <w:sz w:val="22"/>
          <w:szCs w:val="22"/>
        </w:rPr>
        <w:t>Census</w:t>
      </w:r>
      <w:r w:rsidR="00613776" w:rsidRPr="00613776">
        <w:rPr>
          <w:sz w:val="22"/>
          <w:szCs w:val="22"/>
        </w:rPr>
        <w:t>.</w:t>
      </w:r>
    </w:p>
    <w:p w:rsidR="00613776" w:rsidRPr="00613776" w:rsidRDefault="00613776" w:rsidP="00613776">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Local authorities must allocate at least 80% of the delegated schools block funding through the pupil-led factors, which include the base amount per pupil, deprivation</w:t>
      </w:r>
      <w:r w:rsidR="003010EB">
        <w:rPr>
          <w:sz w:val="22"/>
          <w:szCs w:val="22"/>
        </w:rPr>
        <w:t xml:space="preserve"> (FSM and IDACI)</w:t>
      </w:r>
      <w:r w:rsidRPr="00613776">
        <w:rPr>
          <w:sz w:val="22"/>
          <w:szCs w:val="22"/>
        </w:rPr>
        <w:t>, low prior attainment, Eng</w:t>
      </w:r>
      <w:r w:rsidR="003010EB">
        <w:rPr>
          <w:sz w:val="22"/>
          <w:szCs w:val="22"/>
        </w:rPr>
        <w:t xml:space="preserve">lish as an additional language and </w:t>
      </w:r>
      <w:r w:rsidRPr="00613776">
        <w:rPr>
          <w:sz w:val="22"/>
          <w:szCs w:val="22"/>
        </w:rPr>
        <w:t xml:space="preserve">pupil mobility factors. We </w:t>
      </w:r>
      <w:r w:rsidRPr="00DA6848">
        <w:rPr>
          <w:sz w:val="22"/>
          <w:szCs w:val="22"/>
        </w:rPr>
        <w:t xml:space="preserve">allocated </w:t>
      </w:r>
      <w:r w:rsidR="00DA6848" w:rsidRPr="00DA6848">
        <w:rPr>
          <w:sz w:val="22"/>
          <w:szCs w:val="22"/>
        </w:rPr>
        <w:t>91.9</w:t>
      </w:r>
      <w:r w:rsidRPr="00DA6848">
        <w:rPr>
          <w:sz w:val="22"/>
          <w:szCs w:val="22"/>
        </w:rPr>
        <w:t xml:space="preserve">% </w:t>
      </w:r>
      <w:r w:rsidRPr="00613776">
        <w:rPr>
          <w:sz w:val="22"/>
          <w:szCs w:val="22"/>
        </w:rPr>
        <w:t>of the delegated schools block funding v</w:t>
      </w:r>
      <w:r w:rsidR="00DA6848">
        <w:rPr>
          <w:sz w:val="22"/>
          <w:szCs w:val="22"/>
        </w:rPr>
        <w:t>ia the</w:t>
      </w:r>
      <w:r w:rsidR="003010EB">
        <w:rPr>
          <w:sz w:val="22"/>
          <w:szCs w:val="22"/>
        </w:rPr>
        <w:t>se</w:t>
      </w:r>
      <w:r w:rsidR="00DA6848">
        <w:rPr>
          <w:sz w:val="22"/>
          <w:szCs w:val="22"/>
        </w:rPr>
        <w:t xml:space="preserve"> pupil-led factors in 2021/22</w:t>
      </w:r>
      <w:r w:rsidRPr="00613776">
        <w:rPr>
          <w:sz w:val="22"/>
          <w:szCs w:val="22"/>
        </w:rPr>
        <w:t>, and the modelling included in this consultation indicates that we con</w:t>
      </w:r>
      <w:r w:rsidR="003010EB">
        <w:rPr>
          <w:sz w:val="22"/>
          <w:szCs w:val="22"/>
        </w:rPr>
        <w:t>tinue at around this</w:t>
      </w:r>
      <w:r w:rsidR="00DA6848">
        <w:rPr>
          <w:sz w:val="22"/>
          <w:szCs w:val="22"/>
        </w:rPr>
        <w:t xml:space="preserve"> % in 2022/23</w:t>
      </w:r>
      <w:r w:rsidRPr="00613776">
        <w:rPr>
          <w:sz w:val="22"/>
          <w:szCs w:val="22"/>
        </w:rPr>
        <w:t>.</w:t>
      </w:r>
    </w:p>
    <w:p w:rsidR="00613776" w:rsidRPr="00613776" w:rsidRDefault="00613776" w:rsidP="00613776">
      <w:pPr>
        <w:jc w:val="both"/>
        <w:rPr>
          <w:sz w:val="22"/>
          <w:szCs w:val="22"/>
        </w:rPr>
      </w:pPr>
    </w:p>
    <w:p w:rsidR="00613776" w:rsidRPr="0036379B" w:rsidRDefault="00613776" w:rsidP="00230BD3">
      <w:pPr>
        <w:pStyle w:val="ListParagraph"/>
        <w:numPr>
          <w:ilvl w:val="0"/>
          <w:numId w:val="9"/>
        </w:numPr>
        <w:jc w:val="both"/>
        <w:rPr>
          <w:sz w:val="22"/>
          <w:szCs w:val="22"/>
        </w:rPr>
      </w:pPr>
      <w:r w:rsidRPr="0036379B">
        <w:rPr>
          <w:sz w:val="22"/>
          <w:szCs w:val="22"/>
        </w:rPr>
        <w:t>The existing framework for the funding of High Needs pupils continues. A High Needs pupil is still defined</w:t>
      </w:r>
      <w:r w:rsidR="003010EB">
        <w:rPr>
          <w:sz w:val="22"/>
          <w:szCs w:val="22"/>
        </w:rPr>
        <w:t xml:space="preserve"> in 2022/23</w:t>
      </w:r>
      <w:r w:rsidRPr="0036379B">
        <w:rPr>
          <w:sz w:val="22"/>
          <w:szCs w:val="22"/>
        </w:rPr>
        <w:t>, for financial purposes, as one whose education costs more than £10,000 per year. The first elements of funding</w:t>
      </w:r>
      <w:r w:rsidR="003010EB">
        <w:rPr>
          <w:sz w:val="22"/>
          <w:szCs w:val="22"/>
        </w:rPr>
        <w:t xml:space="preserve"> (Element 1 and Element 2)</w:t>
      </w:r>
      <w:r w:rsidRPr="0036379B">
        <w:rPr>
          <w:sz w:val="22"/>
          <w:szCs w:val="22"/>
        </w:rPr>
        <w:t xml:space="preserve"> for High Needs pupils continue to be already delegated within </w:t>
      </w:r>
      <w:r w:rsidR="003010EB">
        <w:rPr>
          <w:sz w:val="22"/>
          <w:szCs w:val="22"/>
        </w:rPr>
        <w:t xml:space="preserve">school and academy </w:t>
      </w:r>
      <w:r w:rsidRPr="0036379B">
        <w:rPr>
          <w:sz w:val="22"/>
          <w:szCs w:val="22"/>
        </w:rPr>
        <w:t>budget shares. A top up</w:t>
      </w:r>
      <w:r w:rsidR="003010EB">
        <w:rPr>
          <w:sz w:val="22"/>
          <w:szCs w:val="22"/>
        </w:rPr>
        <w:t xml:space="preserve"> (Element 3)</w:t>
      </w:r>
      <w:r w:rsidRPr="0036379B">
        <w:rPr>
          <w:sz w:val="22"/>
          <w:szCs w:val="22"/>
        </w:rPr>
        <w:t xml:space="preserve"> is then allocated separately, on a monthly basis, for the cost of additional su</w:t>
      </w:r>
      <w:r w:rsidR="003010EB">
        <w:rPr>
          <w:sz w:val="22"/>
          <w:szCs w:val="22"/>
        </w:rPr>
        <w:t>pport above the £6,000 threshold as defined within agreed Education Health and Care Plans (EHCPs). Top up funding arrangements are</w:t>
      </w:r>
      <w:r w:rsidRPr="0036379B">
        <w:rPr>
          <w:sz w:val="22"/>
          <w:szCs w:val="22"/>
        </w:rPr>
        <w:t xml:space="preserve"> set out in more detail on our </w:t>
      </w:r>
      <w:r w:rsidR="003010EB">
        <w:rPr>
          <w:sz w:val="22"/>
          <w:szCs w:val="22"/>
        </w:rPr>
        <w:t xml:space="preserve">separate </w:t>
      </w:r>
      <w:r w:rsidRPr="0036379B">
        <w:rPr>
          <w:sz w:val="22"/>
          <w:szCs w:val="22"/>
        </w:rPr>
        <w:t>consultation on high needs funding.</w:t>
      </w:r>
    </w:p>
    <w:p w:rsidR="00613776" w:rsidRPr="00613776" w:rsidRDefault="00613776" w:rsidP="00613776">
      <w:pPr>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Allocations for</w:t>
      </w:r>
      <w:r w:rsidR="003010EB">
        <w:rPr>
          <w:sz w:val="22"/>
          <w:szCs w:val="22"/>
        </w:rPr>
        <w:t xml:space="preserve"> academies and free schools</w:t>
      </w:r>
      <w:r w:rsidRPr="00613776">
        <w:rPr>
          <w:sz w:val="22"/>
          <w:szCs w:val="22"/>
        </w:rPr>
        <w:t xml:space="preserve"> continue to be paid directly by the Education &amp; Skills Funding Agency (ESFA). The ESFA will use the pro-forma submitted by the Authority in January</w:t>
      </w:r>
      <w:r w:rsidR="003010EB">
        <w:rPr>
          <w:sz w:val="22"/>
          <w:szCs w:val="22"/>
        </w:rPr>
        <w:t xml:space="preserve"> 2022</w:t>
      </w:r>
      <w:r w:rsidRPr="00613776">
        <w:rPr>
          <w:sz w:val="22"/>
          <w:szCs w:val="22"/>
        </w:rPr>
        <w:t xml:space="preserve"> to calculate individual </w:t>
      </w:r>
      <w:r w:rsidR="003010EB">
        <w:rPr>
          <w:sz w:val="22"/>
          <w:szCs w:val="22"/>
        </w:rPr>
        <w:t xml:space="preserve">academy </w:t>
      </w:r>
      <w:r w:rsidRPr="00613776">
        <w:rPr>
          <w:sz w:val="22"/>
          <w:szCs w:val="22"/>
        </w:rPr>
        <w:t>allocations</w:t>
      </w:r>
      <w:r w:rsidR="003010EB">
        <w:rPr>
          <w:sz w:val="22"/>
          <w:szCs w:val="22"/>
        </w:rPr>
        <w:t xml:space="preserve"> for the 2022/23 academic year</w:t>
      </w:r>
      <w:r w:rsidRPr="00613776">
        <w:rPr>
          <w:sz w:val="22"/>
          <w:szCs w:val="22"/>
        </w:rPr>
        <w:t>.</w:t>
      </w:r>
    </w:p>
    <w:p w:rsidR="000871B7" w:rsidRDefault="000871B7" w:rsidP="00F02084">
      <w:pPr>
        <w:jc w:val="both"/>
        <w:rPr>
          <w:b/>
          <w:sz w:val="22"/>
          <w:szCs w:val="22"/>
        </w:rPr>
      </w:pPr>
    </w:p>
    <w:p w:rsidR="00204337" w:rsidRDefault="00204337" w:rsidP="00F02084">
      <w:pPr>
        <w:jc w:val="both"/>
        <w:rPr>
          <w:b/>
          <w:sz w:val="22"/>
          <w:szCs w:val="22"/>
        </w:rPr>
      </w:pPr>
    </w:p>
    <w:p w:rsidR="00204337" w:rsidRDefault="00204337"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8024CA" w:rsidRDefault="008024CA" w:rsidP="00F02084">
      <w:pPr>
        <w:jc w:val="both"/>
        <w:rPr>
          <w:b/>
          <w:sz w:val="22"/>
          <w:szCs w:val="22"/>
        </w:rPr>
      </w:pPr>
    </w:p>
    <w:p w:rsidR="003010EB" w:rsidRDefault="003010EB" w:rsidP="00F02084">
      <w:pPr>
        <w:jc w:val="both"/>
        <w:rPr>
          <w:b/>
          <w:sz w:val="22"/>
          <w:szCs w:val="22"/>
        </w:rPr>
      </w:pPr>
    </w:p>
    <w:p w:rsidR="00CB32B9" w:rsidRDefault="00CB32B9" w:rsidP="00F02084">
      <w:pPr>
        <w:jc w:val="both"/>
        <w:rPr>
          <w:b/>
          <w:sz w:val="22"/>
          <w:szCs w:val="22"/>
        </w:rPr>
      </w:pPr>
    </w:p>
    <w:p w:rsidR="003B2944" w:rsidRDefault="003B2944" w:rsidP="00F02084">
      <w:pPr>
        <w:jc w:val="both"/>
        <w:rPr>
          <w:b/>
          <w:sz w:val="22"/>
          <w:szCs w:val="22"/>
        </w:rPr>
      </w:pPr>
    </w:p>
    <w:p w:rsidR="006557BD" w:rsidRPr="003F04C1" w:rsidRDefault="00D80E13" w:rsidP="00591CF5">
      <w:pPr>
        <w:jc w:val="center"/>
        <w:rPr>
          <w:b/>
          <w:sz w:val="22"/>
          <w:szCs w:val="22"/>
          <w:u w:val="single"/>
        </w:rPr>
      </w:pPr>
      <w:r w:rsidRPr="003F04C1">
        <w:rPr>
          <w:b/>
          <w:sz w:val="22"/>
          <w:szCs w:val="22"/>
          <w:u w:val="single"/>
        </w:rPr>
        <w:lastRenderedPageBreak/>
        <w:t xml:space="preserve">Appendix </w:t>
      </w:r>
      <w:r w:rsidR="00253BF8" w:rsidRPr="003F04C1">
        <w:rPr>
          <w:b/>
          <w:sz w:val="22"/>
          <w:szCs w:val="22"/>
          <w:u w:val="single"/>
        </w:rPr>
        <w:t>3</w:t>
      </w:r>
      <w:r w:rsidR="00F02084" w:rsidRPr="003F04C1">
        <w:rPr>
          <w:b/>
          <w:sz w:val="22"/>
          <w:szCs w:val="22"/>
          <w:u w:val="single"/>
        </w:rPr>
        <w:t>: Purpose</w:t>
      </w:r>
      <w:r w:rsidR="003A107C" w:rsidRPr="003F04C1">
        <w:rPr>
          <w:b/>
          <w:sz w:val="22"/>
          <w:szCs w:val="22"/>
          <w:u w:val="single"/>
        </w:rPr>
        <w:t>s of</w:t>
      </w:r>
      <w:r w:rsidR="00F02084" w:rsidRPr="003F04C1">
        <w:rPr>
          <w:b/>
          <w:sz w:val="22"/>
          <w:szCs w:val="22"/>
          <w:u w:val="single"/>
        </w:rPr>
        <w:t xml:space="preserve"> </w:t>
      </w:r>
      <w:r w:rsidR="003A107C" w:rsidRPr="003F04C1">
        <w:rPr>
          <w:b/>
          <w:sz w:val="22"/>
          <w:szCs w:val="22"/>
          <w:u w:val="single"/>
        </w:rPr>
        <w:t xml:space="preserve">Schools Block </w:t>
      </w:r>
      <w:r w:rsidR="00F02084" w:rsidRPr="003F04C1">
        <w:rPr>
          <w:b/>
          <w:sz w:val="22"/>
          <w:szCs w:val="22"/>
          <w:u w:val="single"/>
        </w:rPr>
        <w:t>De-De</w:t>
      </w:r>
      <w:r w:rsidRPr="003F04C1">
        <w:rPr>
          <w:b/>
          <w:sz w:val="22"/>
          <w:szCs w:val="22"/>
          <w:u w:val="single"/>
        </w:rPr>
        <w:t>legated</w:t>
      </w:r>
      <w:r w:rsidR="003A107C" w:rsidRPr="003F04C1">
        <w:rPr>
          <w:b/>
          <w:sz w:val="22"/>
          <w:szCs w:val="22"/>
          <w:u w:val="single"/>
        </w:rPr>
        <w:t xml:space="preserve"> Funds Retained </w:t>
      </w:r>
      <w:r w:rsidR="00673538">
        <w:rPr>
          <w:b/>
          <w:sz w:val="22"/>
          <w:szCs w:val="22"/>
          <w:u w:val="single"/>
        </w:rPr>
        <w:t>in 2022/23</w:t>
      </w:r>
    </w:p>
    <w:p w:rsidR="00591CF5" w:rsidRPr="00591CF5" w:rsidRDefault="00591CF5" w:rsidP="00591CF5">
      <w:pPr>
        <w:jc w:val="center"/>
        <w:rPr>
          <w:b/>
          <w:sz w:val="22"/>
          <w:szCs w:val="22"/>
          <w:u w:val="single"/>
        </w:rPr>
      </w:pPr>
    </w:p>
    <w:p w:rsidR="00322FBA" w:rsidRPr="00913A7B" w:rsidRDefault="00322FBA" w:rsidP="00913A7B">
      <w:pPr>
        <w:jc w:val="both"/>
        <w:rPr>
          <w:b/>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covers the work the Local Authority’s Benefits Team does in relation to </w:t>
      </w:r>
      <w:r w:rsidR="006B6AD8">
        <w:rPr>
          <w:sz w:val="22"/>
          <w:szCs w:val="22"/>
        </w:rPr>
        <w:t xml:space="preserve">assessing </w:t>
      </w:r>
      <w:r w:rsidRPr="00396CC9">
        <w:rPr>
          <w:sz w:val="22"/>
          <w:szCs w:val="22"/>
        </w:rPr>
        <w:t>Free School Meals</w:t>
      </w:r>
      <w:r w:rsidR="006B6AD8">
        <w:rPr>
          <w:sz w:val="22"/>
          <w:szCs w:val="22"/>
        </w:rPr>
        <w:t xml:space="preserve"> (FSM)</w:t>
      </w:r>
      <w:r w:rsidRPr="00396CC9">
        <w:rPr>
          <w:sz w:val="22"/>
          <w:szCs w:val="22"/>
        </w:rPr>
        <w:t xml:space="preserve"> eligibility for pupils in </w:t>
      </w:r>
      <w:r w:rsidR="004123E1">
        <w:rPr>
          <w:sz w:val="22"/>
          <w:szCs w:val="22"/>
        </w:rPr>
        <w:t xml:space="preserve">maintained primary and secondary </w:t>
      </w:r>
      <w:r w:rsidRPr="00396CC9">
        <w:rPr>
          <w:sz w:val="22"/>
          <w:szCs w:val="22"/>
        </w:rPr>
        <w:t>schools. It covers staffing and ICT costs associated with:</w:t>
      </w:r>
    </w:p>
    <w:p w:rsidR="00C30B0F" w:rsidRPr="00396CC9" w:rsidRDefault="00C30B0F" w:rsidP="00F02084">
      <w:pPr>
        <w:jc w:val="both"/>
        <w:rPr>
          <w:sz w:val="22"/>
          <w:szCs w:val="22"/>
        </w:rPr>
      </w:pPr>
    </w:p>
    <w:p w:rsidR="00F02084" w:rsidRPr="00396CC9" w:rsidRDefault="00F02084" w:rsidP="005F24D7">
      <w:pPr>
        <w:numPr>
          <w:ilvl w:val="0"/>
          <w:numId w:val="10"/>
        </w:numPr>
        <w:jc w:val="both"/>
        <w:rPr>
          <w:sz w:val="22"/>
          <w:szCs w:val="22"/>
        </w:rPr>
      </w:pPr>
      <w:r w:rsidRPr="00396CC9">
        <w:rPr>
          <w:sz w:val="22"/>
          <w:szCs w:val="22"/>
        </w:rPr>
        <w:t xml:space="preserve">The processing of all applications for </w:t>
      </w:r>
      <w:r w:rsidR="007F1A05" w:rsidRPr="00396CC9">
        <w:rPr>
          <w:sz w:val="22"/>
          <w:szCs w:val="22"/>
        </w:rPr>
        <w:t>FSM for</w:t>
      </w:r>
      <w:r w:rsidRPr="00396CC9">
        <w:rPr>
          <w:sz w:val="22"/>
          <w:szCs w:val="22"/>
        </w:rPr>
        <w:t xml:space="preserve"> all maintained schools</w:t>
      </w:r>
    </w:p>
    <w:p w:rsidR="00F02084" w:rsidRPr="00396CC9" w:rsidRDefault="00F02084" w:rsidP="005F24D7">
      <w:pPr>
        <w:numPr>
          <w:ilvl w:val="0"/>
          <w:numId w:val="10"/>
        </w:numPr>
        <w:jc w:val="both"/>
        <w:rPr>
          <w:sz w:val="22"/>
          <w:szCs w:val="22"/>
        </w:rPr>
      </w:pPr>
      <w:r w:rsidRPr="00396CC9">
        <w:rPr>
          <w:sz w:val="22"/>
          <w:szCs w:val="22"/>
        </w:rPr>
        <w:t>Checking &amp; verifying claims, notifying parents of successful and unsuccessful claims</w:t>
      </w:r>
    </w:p>
    <w:p w:rsidR="00F02084" w:rsidRPr="00396CC9" w:rsidRDefault="00F02084" w:rsidP="005F24D7">
      <w:pPr>
        <w:numPr>
          <w:ilvl w:val="0"/>
          <w:numId w:val="10"/>
        </w:numPr>
        <w:jc w:val="both"/>
        <w:rPr>
          <w:sz w:val="22"/>
          <w:szCs w:val="22"/>
        </w:rPr>
      </w:pPr>
      <w:r w:rsidRPr="00396CC9">
        <w:rPr>
          <w:sz w:val="22"/>
          <w:szCs w:val="22"/>
        </w:rPr>
        <w:t>Notifying schools of successful claims and changes to existing claims</w:t>
      </w:r>
    </w:p>
    <w:p w:rsidR="00F02084" w:rsidRPr="00396CC9" w:rsidRDefault="00F02084" w:rsidP="005F24D7">
      <w:pPr>
        <w:numPr>
          <w:ilvl w:val="0"/>
          <w:numId w:val="10"/>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5F24D7">
      <w:pPr>
        <w:numPr>
          <w:ilvl w:val="0"/>
          <w:numId w:val="10"/>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sidR="00C43E92">
        <w:rPr>
          <w:sz w:val="22"/>
          <w:szCs w:val="22"/>
        </w:rPr>
        <w:t>legated fund is not held in 2022/23</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rsidR="00ED4B2E" w:rsidRDefault="00ED4B2E" w:rsidP="00F02084">
      <w:pPr>
        <w:jc w:val="both"/>
        <w:rPr>
          <w:sz w:val="22"/>
          <w:szCs w:val="22"/>
        </w:rPr>
      </w:pPr>
    </w:p>
    <w:p w:rsidR="00322FBA" w:rsidRPr="00396CC9" w:rsidRDefault="00322FBA"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w:t>
      </w:r>
      <w:r w:rsidR="006B6AD8">
        <w:rPr>
          <w:sz w:val="22"/>
          <w:szCs w:val="22"/>
        </w:rPr>
        <w:t>,</w:t>
      </w:r>
      <w:r w:rsidRPr="00396CC9">
        <w:rPr>
          <w:sz w:val="22"/>
          <w:szCs w:val="22"/>
        </w:rPr>
        <w:t xml:space="preserve"> these estimates have come to be held in high regard and the work of the FFT is valued by schools and local authorities. The purchasing of the data through the Local Authority </w:t>
      </w:r>
      <w:r w:rsidR="00B31770">
        <w:rPr>
          <w:sz w:val="22"/>
          <w:szCs w:val="22"/>
        </w:rPr>
        <w:t>has</w:t>
      </w:r>
      <w:r w:rsidR="000C71BA">
        <w:rPr>
          <w:sz w:val="22"/>
          <w:szCs w:val="22"/>
        </w:rPr>
        <w:t xml:space="preserve"> recently</w:t>
      </w:r>
      <w:r w:rsidR="00B31770">
        <w:rPr>
          <w:sz w:val="22"/>
          <w:szCs w:val="22"/>
        </w:rPr>
        <w:t xml:space="preserve"> offered </w:t>
      </w:r>
      <w:r w:rsidRPr="00396CC9">
        <w:rPr>
          <w:sz w:val="22"/>
          <w:szCs w:val="22"/>
        </w:rPr>
        <w:t>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ED4B2E" w:rsidRDefault="00ED4B2E" w:rsidP="00F02084">
      <w:pPr>
        <w:jc w:val="both"/>
        <w:rPr>
          <w:sz w:val="22"/>
          <w:szCs w:val="22"/>
        </w:rPr>
      </w:pPr>
    </w:p>
    <w:p w:rsidR="00F02084" w:rsidRDefault="00F02084" w:rsidP="00F02084">
      <w:pPr>
        <w:jc w:val="both"/>
        <w:rPr>
          <w:sz w:val="22"/>
          <w:szCs w:val="22"/>
        </w:rPr>
      </w:pPr>
      <w:r w:rsidRPr="00396CC9">
        <w:rPr>
          <w:sz w:val="22"/>
          <w:szCs w:val="22"/>
        </w:rPr>
        <w:t>If this de-de</w:t>
      </w:r>
      <w:r w:rsidR="00C43E92">
        <w:rPr>
          <w:sz w:val="22"/>
          <w:szCs w:val="22"/>
        </w:rPr>
        <w:t>legated fund is not held in 2022/23</w:t>
      </w:r>
      <w:r w:rsidRPr="00396CC9">
        <w:rPr>
          <w:sz w:val="22"/>
          <w:szCs w:val="22"/>
        </w:rPr>
        <w:t xml:space="preserve">, maintained </w:t>
      </w:r>
      <w:r w:rsidR="003A505B">
        <w:rPr>
          <w:sz w:val="22"/>
          <w:szCs w:val="22"/>
        </w:rPr>
        <w:t xml:space="preserve">primary </w:t>
      </w:r>
      <w:r w:rsidRPr="000F050E">
        <w:rPr>
          <w:sz w:val="22"/>
          <w:szCs w:val="22"/>
        </w:rPr>
        <w:t xml:space="preserve">schools will need to purchase their own licences to access FFT data, on an individual basis or as a cluster of </w:t>
      </w:r>
      <w:r w:rsidRPr="00BC7B5C">
        <w:rPr>
          <w:sz w:val="22"/>
          <w:szCs w:val="22"/>
        </w:rPr>
        <w:t xml:space="preserve">schools. </w:t>
      </w:r>
      <w:r w:rsidR="002E31A6" w:rsidRPr="00BC7B5C">
        <w:rPr>
          <w:bCs/>
          <w:sz w:val="22"/>
          <w:szCs w:val="22"/>
        </w:rPr>
        <w:t>Please be aware that due to the timescale necessary for confirmation, the Schools Forum has already decided t</w:t>
      </w:r>
      <w:r w:rsidR="007A67D5" w:rsidRPr="00BC7B5C">
        <w:rPr>
          <w:bCs/>
          <w:sz w:val="22"/>
          <w:szCs w:val="22"/>
        </w:rPr>
        <w:t>o continue de-delegation in</w:t>
      </w:r>
      <w:r w:rsidR="00C43E92" w:rsidRPr="00BC7B5C">
        <w:rPr>
          <w:bCs/>
          <w:sz w:val="22"/>
          <w:szCs w:val="22"/>
        </w:rPr>
        <w:t xml:space="preserve"> 2022/23</w:t>
      </w:r>
      <w:r w:rsidR="002E31A6" w:rsidRPr="00BC7B5C">
        <w:rPr>
          <w:bCs/>
          <w:sz w:val="22"/>
          <w:szCs w:val="22"/>
        </w:rPr>
        <w:t xml:space="preserve"> from maintained primary schools for the purposes of subscribing to Fischer Family Trust.</w:t>
      </w:r>
    </w:p>
    <w:p w:rsidR="00F02084" w:rsidRDefault="00F02084" w:rsidP="00F02084">
      <w:pPr>
        <w:jc w:val="both"/>
        <w:rPr>
          <w:sz w:val="22"/>
          <w:szCs w:val="22"/>
        </w:rPr>
      </w:pPr>
    </w:p>
    <w:p w:rsidR="00322FBA" w:rsidRPr="00396CC9" w:rsidRDefault="00322FBA" w:rsidP="00F02084">
      <w:pPr>
        <w:jc w:val="both"/>
        <w:rPr>
          <w:sz w:val="22"/>
          <w:szCs w:val="22"/>
        </w:rPr>
      </w:pPr>
    </w:p>
    <w:p w:rsidR="00F02084" w:rsidRPr="00396CC9" w:rsidRDefault="00211DA2" w:rsidP="005F24D7">
      <w:pPr>
        <w:pStyle w:val="ListParagraph"/>
        <w:numPr>
          <w:ilvl w:val="0"/>
          <w:numId w:val="11"/>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 xml:space="preserve">schools are reimbursed for the costs of the salaries of staff on maternity / paternity leave, so that the cost of cover / supply arrangements can be afforded from the school’s budget. The Schools Forum has </w:t>
      </w:r>
      <w:r w:rsidR="001871E2">
        <w:rPr>
          <w:sz w:val="22"/>
          <w:szCs w:val="22"/>
        </w:rPr>
        <w:t xml:space="preserve">previously </w:t>
      </w:r>
      <w:r w:rsidRPr="00396CC9">
        <w:rPr>
          <w:sz w:val="22"/>
          <w:szCs w:val="22"/>
        </w:rPr>
        <w:t>discussed the delegation of this pot to schools on a number of occasions and has always concluded that the protection this centrally managed fund offers</w:t>
      </w:r>
      <w:r w:rsidR="006B6AD8">
        <w:rPr>
          <w:sz w:val="22"/>
          <w:szCs w:val="22"/>
        </w:rPr>
        <w:t xml:space="preserve">, </w:t>
      </w:r>
      <w:r w:rsidR="006B6AD8" w:rsidRPr="00396CC9">
        <w:rPr>
          <w:sz w:val="22"/>
          <w:szCs w:val="22"/>
        </w:rPr>
        <w:t>against the disproportionate and unpredictable natu</w:t>
      </w:r>
      <w:r w:rsidR="006B6AD8">
        <w:rPr>
          <w:sz w:val="22"/>
          <w:szCs w:val="22"/>
        </w:rPr>
        <w:t>re of maternity / costs,</w:t>
      </w:r>
      <w:r w:rsidR="001871E2">
        <w:rPr>
          <w:sz w:val="22"/>
          <w:szCs w:val="22"/>
        </w:rPr>
        <w:t xml:space="preserve"> is vital</w:t>
      </w:r>
      <w:r w:rsidRPr="00396CC9">
        <w:rPr>
          <w:sz w:val="22"/>
          <w:szCs w:val="22"/>
        </w:rPr>
        <w:t>,</w:t>
      </w:r>
      <w:r w:rsidR="006B6AD8">
        <w:rPr>
          <w:sz w:val="22"/>
          <w:szCs w:val="22"/>
        </w:rPr>
        <w:t xml:space="preserve"> especially to smaller schools.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w:t>
      </w:r>
      <w:r w:rsidR="00C123F6">
        <w:rPr>
          <w:sz w:val="22"/>
          <w:szCs w:val="22"/>
        </w:rPr>
        <w:t>e</w:t>
      </w:r>
      <w:r w:rsidR="00C43E92">
        <w:rPr>
          <w:sz w:val="22"/>
          <w:szCs w:val="22"/>
        </w:rPr>
        <w:t>legated fund is not held in 2022/23</w:t>
      </w:r>
      <w:r w:rsidRPr="00396CC9">
        <w:rPr>
          <w:sz w:val="22"/>
          <w:szCs w:val="22"/>
        </w:rPr>
        <w:t xml:space="preserve">, maintained </w:t>
      </w:r>
      <w:r>
        <w:rPr>
          <w:sz w:val="22"/>
          <w:szCs w:val="22"/>
        </w:rPr>
        <w:t xml:space="preserve">primary </w:t>
      </w:r>
      <w:r w:rsidRPr="00396CC9">
        <w:rPr>
          <w:sz w:val="22"/>
          <w:szCs w:val="22"/>
        </w:rPr>
        <w:t>schools will not be reimbursed for the salary cost</w:t>
      </w:r>
      <w:r w:rsidR="001871E2">
        <w:rPr>
          <w:sz w:val="22"/>
          <w:szCs w:val="22"/>
        </w:rPr>
        <w:t>s</w:t>
      </w:r>
      <w:r w:rsidRPr="00396CC9">
        <w:rPr>
          <w:sz w:val="22"/>
          <w:szCs w:val="22"/>
        </w:rPr>
        <w:t xml:space="preserve"> of staff on maternity / paternity leave and would have to make alternative arrangements to manage this cost</w:t>
      </w:r>
      <w:r w:rsidR="001871E2">
        <w:rPr>
          <w:sz w:val="22"/>
          <w:szCs w:val="22"/>
        </w:rPr>
        <w:t>s</w:t>
      </w:r>
      <w:r w:rsidRPr="00396CC9">
        <w:rPr>
          <w:sz w:val="22"/>
          <w:szCs w:val="22"/>
        </w:rPr>
        <w:t xml:space="preserve">, for example, by including maternity cover within the school’s supply insurance arrangements or by working in clusters to share the cost of staffing cover. </w:t>
      </w:r>
    </w:p>
    <w:p w:rsidR="009D7997" w:rsidRDefault="009D7997" w:rsidP="00F02084">
      <w:pPr>
        <w:jc w:val="both"/>
        <w:rPr>
          <w:sz w:val="22"/>
          <w:szCs w:val="22"/>
        </w:rPr>
      </w:pPr>
    </w:p>
    <w:p w:rsidR="00C30B0F" w:rsidRDefault="00580FCF" w:rsidP="00F02084">
      <w:pPr>
        <w:jc w:val="both"/>
        <w:rPr>
          <w:sz w:val="22"/>
          <w:szCs w:val="22"/>
        </w:rPr>
      </w:pPr>
      <w:r>
        <w:rPr>
          <w:sz w:val="22"/>
          <w:szCs w:val="22"/>
        </w:rPr>
        <w:lastRenderedPageBreak/>
        <w:t>Colleagues in maintained primary schools will be aware of the warnings that have been given previously about the viability of current arrangements for supporting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w:t>
      </w:r>
      <w:r w:rsidR="00242FE3">
        <w:rPr>
          <w:sz w:val="22"/>
          <w:szCs w:val="22"/>
        </w:rPr>
        <w:t xml:space="preserve"> following conversions to academy</w:t>
      </w:r>
      <w:r>
        <w:rPr>
          <w:sz w:val="22"/>
          <w:szCs w:val="22"/>
        </w:rPr>
        <w:t>. The maternity / paternity sche</w:t>
      </w:r>
      <w:r w:rsidR="007A67D5">
        <w:rPr>
          <w:sz w:val="22"/>
          <w:szCs w:val="22"/>
        </w:rPr>
        <w:t>me will remain in place f</w:t>
      </w:r>
      <w:r w:rsidR="00C43E92">
        <w:rPr>
          <w:sz w:val="22"/>
          <w:szCs w:val="22"/>
        </w:rPr>
        <w:t>or 2022/23</w:t>
      </w:r>
      <w:r>
        <w:rPr>
          <w:sz w:val="22"/>
          <w:szCs w:val="22"/>
        </w:rPr>
        <w:t>, subject to agreement through this consultation. However, the cont</w:t>
      </w:r>
      <w:r w:rsidR="00C123F6">
        <w:rPr>
          <w:sz w:val="22"/>
          <w:szCs w:val="22"/>
        </w:rPr>
        <w:t>inuation of t</w:t>
      </w:r>
      <w:r w:rsidR="00C43E92">
        <w:rPr>
          <w:sz w:val="22"/>
          <w:szCs w:val="22"/>
        </w:rPr>
        <w:t>his from April 2023</w:t>
      </w:r>
      <w:r>
        <w:rPr>
          <w:sz w:val="22"/>
          <w:szCs w:val="22"/>
        </w:rPr>
        <w:t xml:space="preserve"> will be reviewed. Schools will be given warning where a decision is taken to cease this fund and we will discuss with the Schools Forum how schools can be given sufficient time to respond.</w:t>
      </w:r>
    </w:p>
    <w:p w:rsidR="00C30B0F" w:rsidRDefault="00C30B0F" w:rsidP="00F02084">
      <w:pPr>
        <w:jc w:val="both"/>
        <w:rPr>
          <w:sz w:val="22"/>
          <w:szCs w:val="22"/>
        </w:rPr>
      </w:pPr>
    </w:p>
    <w:p w:rsidR="00322FBA" w:rsidRPr="00396CC9" w:rsidRDefault="00322FBA"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rsidR="00F02084" w:rsidRPr="00396CC9" w:rsidRDefault="00F02084" w:rsidP="00F02084">
      <w:pPr>
        <w:jc w:val="both"/>
        <w:rPr>
          <w:sz w:val="22"/>
          <w:szCs w:val="22"/>
        </w:rPr>
      </w:pPr>
    </w:p>
    <w:p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9D7997" w:rsidRPr="009D7997" w:rsidRDefault="009D7997" w:rsidP="009D7997">
      <w:pPr>
        <w:jc w:val="both"/>
        <w:rPr>
          <w:sz w:val="22"/>
          <w:szCs w:val="22"/>
        </w:rPr>
      </w:pPr>
    </w:p>
    <w:p w:rsidR="009D7997" w:rsidRPr="009D7997" w:rsidRDefault="009D7997" w:rsidP="005F24D7">
      <w:pPr>
        <w:numPr>
          <w:ilvl w:val="0"/>
          <w:numId w:val="15"/>
        </w:numPr>
        <w:jc w:val="both"/>
        <w:rPr>
          <w:sz w:val="22"/>
          <w:szCs w:val="22"/>
        </w:rPr>
      </w:pPr>
      <w:r w:rsidRPr="009D7997">
        <w:rPr>
          <w:sz w:val="22"/>
          <w:szCs w:val="22"/>
        </w:rPr>
        <w:t xml:space="preserve">Teacher Trade Unions - </w:t>
      </w:r>
      <w:r w:rsidR="00C43E92">
        <w:rPr>
          <w:sz w:val="22"/>
          <w:szCs w:val="22"/>
        </w:rPr>
        <w:t>NEU</w:t>
      </w:r>
      <w:r w:rsidRPr="009D7997">
        <w:rPr>
          <w:sz w:val="22"/>
          <w:szCs w:val="22"/>
        </w:rPr>
        <w:t xml:space="preserve">, ATL, ASCL, NAHT, VOICE, and </w:t>
      </w:r>
    </w:p>
    <w:p w:rsidR="009D7997" w:rsidRPr="009D7997" w:rsidRDefault="009D7997" w:rsidP="005F24D7">
      <w:pPr>
        <w:numPr>
          <w:ilvl w:val="0"/>
          <w:numId w:val="15"/>
        </w:numPr>
        <w:jc w:val="both"/>
        <w:rPr>
          <w:sz w:val="22"/>
          <w:szCs w:val="22"/>
        </w:rPr>
      </w:pPr>
      <w:r w:rsidRPr="009D7997">
        <w:rPr>
          <w:sz w:val="22"/>
          <w:szCs w:val="22"/>
        </w:rPr>
        <w:t>The Trade Unions representing support and other professional school staff – UNISON, GMB and UNITE</w:t>
      </w:r>
    </w:p>
    <w:p w:rsidR="009D7997" w:rsidRPr="009D7997" w:rsidRDefault="009D7997" w:rsidP="009D7997">
      <w:pPr>
        <w:ind w:left="720"/>
        <w:jc w:val="both"/>
        <w:rPr>
          <w:sz w:val="22"/>
          <w:szCs w:val="22"/>
        </w:rPr>
      </w:pPr>
    </w:p>
    <w:p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rsidR="009D7997" w:rsidRPr="009D7997" w:rsidRDefault="009D7997" w:rsidP="009D7997">
      <w:pPr>
        <w:jc w:val="both"/>
        <w:rPr>
          <w:sz w:val="22"/>
          <w:szCs w:val="22"/>
        </w:rPr>
      </w:pPr>
    </w:p>
    <w:p w:rsidR="009D7997" w:rsidRPr="00C43E92" w:rsidRDefault="00A77DF8" w:rsidP="005F24D7">
      <w:pPr>
        <w:numPr>
          <w:ilvl w:val="0"/>
          <w:numId w:val="16"/>
        </w:numPr>
        <w:jc w:val="both"/>
        <w:rPr>
          <w:sz w:val="22"/>
          <w:szCs w:val="22"/>
        </w:rPr>
      </w:pPr>
      <w:r>
        <w:rPr>
          <w:sz w:val="22"/>
          <w:szCs w:val="22"/>
        </w:rPr>
        <w:t>NEU has 3.1 FTE lay officials (15</w:t>
      </w:r>
      <w:r w:rsidR="009D7997" w:rsidRPr="009D7997">
        <w:rPr>
          <w:sz w:val="22"/>
          <w:szCs w:val="22"/>
        </w:rPr>
        <w:t>.5 days per week)</w:t>
      </w:r>
    </w:p>
    <w:p w:rsidR="009D7997" w:rsidRPr="009D7997" w:rsidRDefault="00A77DF8" w:rsidP="005F24D7">
      <w:pPr>
        <w:numPr>
          <w:ilvl w:val="0"/>
          <w:numId w:val="16"/>
        </w:numPr>
        <w:jc w:val="both"/>
        <w:rPr>
          <w:sz w:val="22"/>
          <w:szCs w:val="22"/>
        </w:rPr>
      </w:pPr>
      <w:r>
        <w:rPr>
          <w:sz w:val="22"/>
          <w:szCs w:val="22"/>
        </w:rPr>
        <w:t>NASUWT</w:t>
      </w:r>
      <w:r w:rsidR="009D7997" w:rsidRPr="009D7997">
        <w:rPr>
          <w:sz w:val="22"/>
          <w:szCs w:val="22"/>
        </w:rPr>
        <w:t xml:space="preserve"> has 1</w:t>
      </w:r>
      <w:r>
        <w:rPr>
          <w:sz w:val="22"/>
          <w:szCs w:val="22"/>
        </w:rPr>
        <w:t>.8</w:t>
      </w:r>
      <w:r w:rsidR="009D7997" w:rsidRPr="009D7997">
        <w:rPr>
          <w:sz w:val="22"/>
          <w:szCs w:val="22"/>
        </w:rPr>
        <w:t xml:space="preserve"> FTE lay officia</w:t>
      </w:r>
      <w:bookmarkStart w:id="3" w:name="_GoBack"/>
      <w:bookmarkEnd w:id="3"/>
      <w:r w:rsidR="009D7997" w:rsidRPr="009D7997">
        <w:rPr>
          <w:sz w:val="22"/>
          <w:szCs w:val="22"/>
        </w:rPr>
        <w:t>l</w:t>
      </w:r>
      <w:r>
        <w:rPr>
          <w:sz w:val="22"/>
          <w:szCs w:val="22"/>
        </w:rPr>
        <w:t>s (9</w:t>
      </w:r>
      <w:r w:rsidR="009D7997" w:rsidRPr="009D7997">
        <w:rPr>
          <w:sz w:val="22"/>
          <w:szCs w:val="22"/>
        </w:rPr>
        <w:t xml:space="preserve"> days per week)</w:t>
      </w:r>
    </w:p>
    <w:p w:rsidR="009D7997" w:rsidRPr="009D7997" w:rsidRDefault="009D7997" w:rsidP="005F24D7">
      <w:pPr>
        <w:numPr>
          <w:ilvl w:val="0"/>
          <w:numId w:val="16"/>
        </w:numPr>
        <w:jc w:val="both"/>
        <w:rPr>
          <w:sz w:val="22"/>
          <w:szCs w:val="22"/>
        </w:rPr>
      </w:pPr>
      <w:r w:rsidRPr="009D7997">
        <w:rPr>
          <w:sz w:val="22"/>
          <w:szCs w:val="22"/>
        </w:rPr>
        <w:t>NAHT has 0.4 FTE lay official (2 days per week)</w:t>
      </w:r>
    </w:p>
    <w:p w:rsidR="009D7997" w:rsidRPr="009D7997" w:rsidRDefault="009D7997" w:rsidP="005F24D7">
      <w:pPr>
        <w:numPr>
          <w:ilvl w:val="0"/>
          <w:numId w:val="16"/>
        </w:numPr>
        <w:jc w:val="both"/>
        <w:rPr>
          <w:sz w:val="22"/>
          <w:szCs w:val="22"/>
        </w:rPr>
      </w:pPr>
      <w:r w:rsidRPr="009D7997">
        <w:rPr>
          <w:sz w:val="22"/>
          <w:szCs w:val="22"/>
        </w:rPr>
        <w:t>UNISON has 1.3 FTE lay officials (6.5 days per week)</w:t>
      </w:r>
    </w:p>
    <w:p w:rsidR="009D7997" w:rsidRPr="009D7997" w:rsidRDefault="009D7997" w:rsidP="005F24D7">
      <w:pPr>
        <w:numPr>
          <w:ilvl w:val="0"/>
          <w:numId w:val="16"/>
        </w:numPr>
        <w:jc w:val="both"/>
        <w:rPr>
          <w:sz w:val="22"/>
          <w:szCs w:val="22"/>
        </w:rPr>
      </w:pPr>
      <w:r w:rsidRPr="009D7997">
        <w:rPr>
          <w:sz w:val="22"/>
          <w:szCs w:val="22"/>
        </w:rPr>
        <w:t>GMB has 0.6 FTE lay officials (3 days per week)</w:t>
      </w:r>
    </w:p>
    <w:p w:rsidR="009D7997" w:rsidRPr="009D7997" w:rsidRDefault="009D7997" w:rsidP="005F24D7">
      <w:pPr>
        <w:numPr>
          <w:ilvl w:val="0"/>
          <w:numId w:val="16"/>
        </w:numPr>
        <w:jc w:val="both"/>
        <w:rPr>
          <w:sz w:val="22"/>
          <w:szCs w:val="22"/>
        </w:rPr>
      </w:pPr>
      <w:r w:rsidRPr="009D7997">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sidR="007A67D5">
        <w:rPr>
          <w:sz w:val="22"/>
          <w:szCs w:val="22"/>
        </w:rPr>
        <w:t xml:space="preserve">legated fund is not </w:t>
      </w:r>
      <w:r w:rsidR="00C43E92">
        <w:rPr>
          <w:sz w:val="22"/>
          <w:szCs w:val="22"/>
        </w:rPr>
        <w:t>held in 2022/23</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9D7997" w:rsidRPr="009D7997" w:rsidRDefault="00580FCF" w:rsidP="009D7997">
      <w:pPr>
        <w:jc w:val="both"/>
        <w:rPr>
          <w:sz w:val="22"/>
          <w:szCs w:val="22"/>
        </w:rPr>
      </w:pPr>
      <w:r>
        <w:rPr>
          <w:sz w:val="22"/>
          <w:szCs w:val="22"/>
        </w:rPr>
        <w:t>I</w:t>
      </w:r>
      <w:r w:rsidR="009D7997" w:rsidRPr="009D7997">
        <w:rPr>
          <w:sz w:val="22"/>
          <w:szCs w:val="22"/>
        </w:rPr>
        <w:t xml:space="preserve">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 and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rsidR="00F02084" w:rsidRPr="00EB6C79" w:rsidRDefault="00F02084" w:rsidP="00F02084">
      <w:pPr>
        <w:tabs>
          <w:tab w:val="left" w:pos="2980"/>
        </w:tabs>
        <w:jc w:val="both"/>
        <w:rPr>
          <w:sz w:val="16"/>
          <w:szCs w:val="16"/>
        </w:rPr>
      </w:pPr>
      <w:r w:rsidRPr="00EB6C79">
        <w:rPr>
          <w:sz w:val="22"/>
          <w:szCs w:val="22"/>
        </w:rPr>
        <w:tab/>
      </w:r>
    </w:p>
    <w:p w:rsidR="00F02084" w:rsidRPr="00396CC9" w:rsidRDefault="00F02084" w:rsidP="00F02084">
      <w:pPr>
        <w:jc w:val="both"/>
        <w:rPr>
          <w:sz w:val="22"/>
          <w:szCs w:val="22"/>
        </w:rPr>
      </w:pPr>
      <w:r w:rsidRPr="00396CC9">
        <w:rPr>
          <w:sz w:val="22"/>
          <w:szCs w:val="22"/>
        </w:rPr>
        <w:t>If this de-d</w:t>
      </w:r>
      <w:r w:rsidR="00064277">
        <w:rPr>
          <w:sz w:val="22"/>
          <w:szCs w:val="22"/>
        </w:rPr>
        <w:t>e</w:t>
      </w:r>
      <w:r w:rsidR="00C43E92">
        <w:rPr>
          <w:sz w:val="22"/>
          <w:szCs w:val="22"/>
        </w:rPr>
        <w:t>legated fund is not held in 2022/23</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rsidR="00F02084" w:rsidRDefault="00F02084" w:rsidP="00F02084">
      <w:pPr>
        <w:jc w:val="both"/>
        <w:rPr>
          <w:sz w:val="22"/>
          <w:szCs w:val="22"/>
        </w:rPr>
      </w:pPr>
    </w:p>
    <w:p w:rsidR="00580FCF" w:rsidRDefault="00580FCF" w:rsidP="00580FCF">
      <w:pPr>
        <w:jc w:val="both"/>
        <w:rPr>
          <w:sz w:val="22"/>
          <w:szCs w:val="22"/>
        </w:rPr>
      </w:pPr>
      <w:r>
        <w:rPr>
          <w:sz w:val="22"/>
          <w:szCs w:val="22"/>
        </w:rPr>
        <w:t xml:space="preserve">The Schools Forum </w:t>
      </w:r>
      <w:r w:rsidR="007A67D5">
        <w:rPr>
          <w:sz w:val="22"/>
          <w:szCs w:val="22"/>
        </w:rPr>
        <w:t>has recently considered</w:t>
      </w:r>
      <w:r w:rsidR="00847AD9">
        <w:rPr>
          <w:sz w:val="22"/>
          <w:szCs w:val="22"/>
        </w:rPr>
        <w:t xml:space="preserve"> </w:t>
      </w:r>
      <w:r>
        <w:rPr>
          <w:sz w:val="22"/>
          <w:szCs w:val="22"/>
        </w:rPr>
        <w:t>a detailed assessment of the Authority’s current Trade Union Facilities Time arrangements, and has concluded that these arrangements are effective and continue to offer value for money.</w:t>
      </w:r>
    </w:p>
    <w:p w:rsidR="00322FBA" w:rsidRDefault="00322FBA" w:rsidP="00F02084">
      <w:pPr>
        <w:jc w:val="both"/>
        <w:rPr>
          <w:sz w:val="22"/>
          <w:szCs w:val="22"/>
        </w:rPr>
      </w:pPr>
    </w:p>
    <w:p w:rsidR="001871E2" w:rsidRDefault="001871E2" w:rsidP="00F02084">
      <w:pPr>
        <w:jc w:val="both"/>
        <w:rPr>
          <w:sz w:val="22"/>
          <w:szCs w:val="22"/>
        </w:rPr>
      </w:pPr>
    </w:p>
    <w:p w:rsidR="00FE61B3" w:rsidRPr="00396CC9" w:rsidRDefault="00FE61B3" w:rsidP="00F02084">
      <w:pPr>
        <w:jc w:val="both"/>
        <w:rPr>
          <w:sz w:val="22"/>
          <w:szCs w:val="22"/>
        </w:rPr>
      </w:pPr>
    </w:p>
    <w:p w:rsidR="00F02084" w:rsidRPr="00396CC9" w:rsidRDefault="00F02084" w:rsidP="005F24D7">
      <w:pPr>
        <w:pStyle w:val="ListParagraph"/>
        <w:numPr>
          <w:ilvl w:val="0"/>
          <w:numId w:val="11"/>
        </w:numPr>
        <w:contextualSpacing/>
        <w:jc w:val="both"/>
        <w:rPr>
          <w:b/>
          <w:sz w:val="22"/>
          <w:szCs w:val="22"/>
        </w:rPr>
      </w:pPr>
      <w:r w:rsidRPr="00396CC9">
        <w:rPr>
          <w:b/>
          <w:sz w:val="22"/>
          <w:szCs w:val="22"/>
        </w:rPr>
        <w:lastRenderedPageBreak/>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on a similar basis to </w:t>
      </w:r>
      <w:r w:rsidR="00242FE3">
        <w:rPr>
          <w:sz w:val="22"/>
          <w:szCs w:val="22"/>
        </w:rPr>
        <w:t>the maternity / paternity scheme</w:t>
      </w:r>
      <w:r w:rsidRPr="00396CC9">
        <w:rPr>
          <w:sz w:val="22"/>
          <w:szCs w:val="22"/>
        </w:rPr>
        <w:t xml:space="preserve">,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w:t>
      </w:r>
      <w:r w:rsidR="00647D32">
        <w:rPr>
          <w:sz w:val="22"/>
          <w:szCs w:val="22"/>
        </w:rPr>
        <w:t>e</w:t>
      </w:r>
      <w:r w:rsidR="009B7A52">
        <w:rPr>
          <w:sz w:val="22"/>
          <w:szCs w:val="22"/>
        </w:rPr>
        <w:t>legated fund i</w:t>
      </w:r>
      <w:r w:rsidR="00FE61B3">
        <w:rPr>
          <w:sz w:val="22"/>
          <w:szCs w:val="22"/>
        </w:rPr>
        <w:t>s not held in 2022/23</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rsidR="006557BD" w:rsidRDefault="006557BD" w:rsidP="00F02084">
      <w:pPr>
        <w:jc w:val="both"/>
        <w:rPr>
          <w:b/>
          <w:sz w:val="22"/>
          <w:szCs w:val="22"/>
          <w:u w:val="single"/>
        </w:rPr>
      </w:pPr>
    </w:p>
    <w:p w:rsidR="00322FBA" w:rsidRDefault="00322FBA" w:rsidP="00F02084">
      <w:pPr>
        <w:jc w:val="both"/>
        <w:rPr>
          <w:b/>
          <w:sz w:val="22"/>
          <w:szCs w:val="22"/>
          <w:u w:val="single"/>
        </w:rPr>
      </w:pPr>
    </w:p>
    <w:p w:rsidR="006557BD" w:rsidRPr="006557BD" w:rsidRDefault="006557BD" w:rsidP="005F24D7">
      <w:pPr>
        <w:pStyle w:val="ListParagraph"/>
        <w:numPr>
          <w:ilvl w:val="0"/>
          <w:numId w:val="11"/>
        </w:numPr>
        <w:contextualSpacing/>
        <w:jc w:val="both"/>
        <w:rPr>
          <w:b/>
          <w:sz w:val="22"/>
          <w:szCs w:val="22"/>
        </w:rPr>
      </w:pPr>
      <w:r w:rsidRPr="006557BD">
        <w:rPr>
          <w:b/>
          <w:sz w:val="22"/>
          <w:szCs w:val="22"/>
        </w:rPr>
        <w:t>School Re-Organisation Costs:</w:t>
      </w:r>
    </w:p>
    <w:p w:rsidR="006557BD" w:rsidRPr="00580FCF" w:rsidRDefault="006557BD" w:rsidP="00580FCF">
      <w:pPr>
        <w:contextualSpacing/>
        <w:jc w:val="both"/>
        <w:rPr>
          <w:b/>
          <w:sz w:val="22"/>
          <w:szCs w:val="22"/>
        </w:rPr>
      </w:pPr>
    </w:p>
    <w:p w:rsidR="00580FCF" w:rsidRPr="00580FCF" w:rsidRDefault="009B7A52" w:rsidP="0028732A">
      <w:pPr>
        <w:jc w:val="both"/>
        <w:rPr>
          <w:sz w:val="22"/>
          <w:szCs w:val="22"/>
        </w:rPr>
      </w:pPr>
      <w:r>
        <w:rPr>
          <w:sz w:val="22"/>
          <w:szCs w:val="22"/>
        </w:rPr>
        <w:t>This fund serves two</w:t>
      </w:r>
      <w:r w:rsidR="00580FCF" w:rsidRPr="00580FCF">
        <w:rPr>
          <w:sz w:val="22"/>
          <w:szCs w:val="22"/>
        </w:rPr>
        <w:t xml:space="preserve"> purposes and the proposed criteri</w:t>
      </w:r>
      <w:r w:rsidR="00FE61B3">
        <w:rPr>
          <w:sz w:val="22"/>
          <w:szCs w:val="22"/>
        </w:rPr>
        <w:t>a for allocating funding in 2022/23 are unchanged from 2021/22</w:t>
      </w:r>
      <w:r w:rsidR="00580FCF" w:rsidRPr="00580FCF">
        <w:rPr>
          <w:sz w:val="22"/>
          <w:szCs w:val="22"/>
        </w:rPr>
        <w:t>:</w:t>
      </w:r>
    </w:p>
    <w:p w:rsidR="0028732A" w:rsidRPr="00580FCF" w:rsidRDefault="0028732A" w:rsidP="0028732A">
      <w:pPr>
        <w:jc w:val="both"/>
        <w:rPr>
          <w:sz w:val="22"/>
          <w:szCs w:val="22"/>
        </w:rPr>
      </w:pPr>
    </w:p>
    <w:p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r w:rsidR="001871E2">
        <w:rPr>
          <w:sz w:val="22"/>
          <w:szCs w:val="22"/>
        </w:rPr>
        <w:t xml:space="preserve"> and is expected to eventually cease</w:t>
      </w:r>
      <w:r w:rsidRPr="00580FCF">
        <w:rPr>
          <w:sz w:val="22"/>
          <w:szCs w:val="22"/>
        </w:rPr>
        <w:t>.</w:t>
      </w:r>
    </w:p>
    <w:p w:rsidR="00580FCF" w:rsidRPr="00580FCF" w:rsidRDefault="00580FCF" w:rsidP="00580FCF">
      <w:pPr>
        <w:pStyle w:val="ListParagraph"/>
        <w:ind w:left="360"/>
        <w:jc w:val="both"/>
        <w:rPr>
          <w:sz w:val="22"/>
          <w:szCs w:val="22"/>
        </w:rPr>
      </w:pPr>
    </w:p>
    <w:p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r w:rsidR="00B31770">
        <w:rPr>
          <w:sz w:val="22"/>
          <w:szCs w:val="22"/>
        </w:rPr>
        <w:t xml:space="preserve"> Please also note that </w:t>
      </w:r>
      <w:r w:rsidR="00E75D76">
        <w:rPr>
          <w:sz w:val="22"/>
          <w:szCs w:val="22"/>
        </w:rPr>
        <w:t xml:space="preserve">the new </w:t>
      </w:r>
      <w:r w:rsidR="00B31770">
        <w:rPr>
          <w:sz w:val="22"/>
          <w:szCs w:val="22"/>
        </w:rPr>
        <w:t>de-delegation</w:t>
      </w:r>
      <w:r w:rsidR="00E75D76">
        <w:rPr>
          <w:sz w:val="22"/>
          <w:szCs w:val="22"/>
        </w:rPr>
        <w:t xml:space="preserve"> of additional budget</w:t>
      </w:r>
      <w:r w:rsidR="00B31770">
        <w:rPr>
          <w:sz w:val="22"/>
          <w:szCs w:val="22"/>
        </w:rPr>
        <w:t xml:space="preserve"> </w:t>
      </w:r>
      <w:r w:rsidR="000C71BA">
        <w:rPr>
          <w:sz w:val="22"/>
          <w:szCs w:val="22"/>
        </w:rPr>
        <w:t xml:space="preserve">for this purpose </w:t>
      </w:r>
      <w:r w:rsidR="00B31770">
        <w:rPr>
          <w:sz w:val="22"/>
          <w:szCs w:val="22"/>
        </w:rPr>
        <w:t xml:space="preserve">from the primary phase was </w:t>
      </w:r>
      <w:r w:rsidR="000C71BA">
        <w:rPr>
          <w:sz w:val="22"/>
          <w:szCs w:val="22"/>
        </w:rPr>
        <w:t>‘</w:t>
      </w:r>
      <w:r w:rsidR="00B31770">
        <w:rPr>
          <w:sz w:val="22"/>
          <w:szCs w:val="22"/>
        </w:rPr>
        <w:t>paused</w:t>
      </w:r>
      <w:r w:rsidR="000C71BA">
        <w:rPr>
          <w:sz w:val="22"/>
          <w:szCs w:val="22"/>
        </w:rPr>
        <w:t>’</w:t>
      </w:r>
      <w:r w:rsidR="007F1A05">
        <w:rPr>
          <w:sz w:val="22"/>
          <w:szCs w:val="22"/>
        </w:rPr>
        <w:t xml:space="preserve"> in 2020</w:t>
      </w:r>
      <w:r w:rsidR="00B31770">
        <w:rPr>
          <w:sz w:val="22"/>
          <w:szCs w:val="22"/>
        </w:rPr>
        <w:t>/21</w:t>
      </w:r>
      <w:r w:rsidR="007F1A05">
        <w:rPr>
          <w:sz w:val="22"/>
          <w:szCs w:val="22"/>
        </w:rPr>
        <w:t xml:space="preserve"> and again in 2021/22</w:t>
      </w:r>
      <w:r w:rsidR="00E75D76">
        <w:rPr>
          <w:sz w:val="22"/>
          <w:szCs w:val="22"/>
        </w:rPr>
        <w:t xml:space="preserve"> (as there were / are no calls on this budget)</w:t>
      </w:r>
      <w:r w:rsidR="00B31770">
        <w:rPr>
          <w:sz w:val="22"/>
          <w:szCs w:val="22"/>
        </w:rPr>
        <w:t>.</w:t>
      </w:r>
    </w:p>
    <w:p w:rsidR="006557BD" w:rsidRDefault="006557BD" w:rsidP="006557BD">
      <w:pPr>
        <w:pStyle w:val="ListParagraph"/>
        <w:ind w:left="360"/>
        <w:contextualSpacing/>
        <w:jc w:val="both"/>
        <w:rPr>
          <w:b/>
          <w:sz w:val="22"/>
          <w:szCs w:val="22"/>
        </w:rPr>
      </w:pPr>
    </w:p>
    <w:p w:rsidR="00580FCF" w:rsidRPr="00396CC9" w:rsidRDefault="00580FCF" w:rsidP="00580FCF">
      <w:pPr>
        <w:jc w:val="both"/>
        <w:rPr>
          <w:sz w:val="22"/>
          <w:szCs w:val="22"/>
        </w:rPr>
      </w:pPr>
      <w:r w:rsidRPr="00396CC9">
        <w:rPr>
          <w:sz w:val="22"/>
          <w:szCs w:val="22"/>
        </w:rPr>
        <w:t>If this de-delegated fund is not held i</w:t>
      </w:r>
      <w:r w:rsidR="007F1A05">
        <w:rPr>
          <w:sz w:val="22"/>
          <w:szCs w:val="22"/>
        </w:rPr>
        <w:t>n 2022/23</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rsidR="006557BD" w:rsidRDefault="006557BD" w:rsidP="00580FCF">
      <w:pPr>
        <w:contextualSpacing/>
        <w:jc w:val="both"/>
        <w:rPr>
          <w:b/>
          <w:sz w:val="22"/>
          <w:szCs w:val="22"/>
        </w:rPr>
      </w:pPr>
    </w:p>
    <w:p w:rsidR="00322FBA" w:rsidRPr="00580FCF" w:rsidRDefault="00322FBA" w:rsidP="00580FCF">
      <w:pPr>
        <w:contextualSpacing/>
        <w:jc w:val="both"/>
        <w:rPr>
          <w:b/>
          <w:sz w:val="22"/>
          <w:szCs w:val="22"/>
        </w:rPr>
      </w:pPr>
    </w:p>
    <w:p w:rsidR="006557BD" w:rsidRPr="006557BD" w:rsidRDefault="006557BD" w:rsidP="005F24D7">
      <w:pPr>
        <w:pStyle w:val="ListParagraph"/>
        <w:numPr>
          <w:ilvl w:val="0"/>
          <w:numId w:val="11"/>
        </w:numPr>
        <w:contextualSpacing/>
        <w:jc w:val="both"/>
        <w:rPr>
          <w:b/>
          <w:sz w:val="22"/>
          <w:szCs w:val="22"/>
        </w:rPr>
      </w:pPr>
      <w:r w:rsidRPr="006557BD">
        <w:rPr>
          <w:b/>
          <w:sz w:val="22"/>
          <w:szCs w:val="22"/>
        </w:rPr>
        <w:t>Exceptional Costs &amp; Schools in Financial Difficulty:</w:t>
      </w:r>
    </w:p>
    <w:p w:rsidR="006557BD" w:rsidRDefault="006557BD" w:rsidP="00F02084">
      <w:pPr>
        <w:jc w:val="both"/>
        <w:rPr>
          <w:b/>
          <w:sz w:val="22"/>
          <w:szCs w:val="22"/>
          <w:u w:val="single"/>
        </w:rPr>
      </w:pPr>
    </w:p>
    <w:p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also to s</w:t>
      </w:r>
      <w:r w:rsidR="0028732A" w:rsidRPr="00D12A48">
        <w:rPr>
          <w:sz w:val="22"/>
          <w:szCs w:val="22"/>
        </w:rPr>
        <w:t>upport schools that require immediate intervention around standards that may not be able to identify funds from their own budgets.</w:t>
      </w:r>
    </w:p>
    <w:p w:rsidR="006557BD" w:rsidRDefault="006557BD" w:rsidP="00F02084">
      <w:pPr>
        <w:jc w:val="both"/>
        <w:rPr>
          <w:b/>
          <w:sz w:val="22"/>
          <w:szCs w:val="22"/>
          <w:u w:val="single"/>
        </w:rPr>
      </w:pPr>
    </w:p>
    <w:p w:rsidR="00975A87" w:rsidRPr="00396CC9" w:rsidRDefault="00975A87" w:rsidP="00975A87">
      <w:pPr>
        <w:jc w:val="both"/>
        <w:rPr>
          <w:sz w:val="22"/>
          <w:szCs w:val="22"/>
        </w:rPr>
      </w:pPr>
      <w:r>
        <w:rPr>
          <w:sz w:val="22"/>
          <w:szCs w:val="22"/>
        </w:rPr>
        <w:t>De-delegation for this purpose ceased from the secondary phase at 31 March 2017.</w:t>
      </w:r>
    </w:p>
    <w:p w:rsidR="006557BD" w:rsidRDefault="006557BD" w:rsidP="00F02084">
      <w:pPr>
        <w:jc w:val="both"/>
        <w:rPr>
          <w:b/>
          <w:sz w:val="22"/>
          <w:szCs w:val="22"/>
          <w:u w:val="single"/>
        </w:rPr>
      </w:pPr>
    </w:p>
    <w:p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rsidR="0028732A" w:rsidRPr="00975A87" w:rsidRDefault="0028732A" w:rsidP="00975A87">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rsidR="00B06260" w:rsidRPr="00975A87" w:rsidRDefault="00B06260" w:rsidP="00B0626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rsidR="00672FEE" w:rsidRPr="00B06260" w:rsidRDefault="00672FEE" w:rsidP="00672FEE">
      <w:pPr>
        <w:pStyle w:val="ListParagraph"/>
        <w:ind w:left="360"/>
        <w:jc w:val="both"/>
        <w:rPr>
          <w:sz w:val="22"/>
          <w:szCs w:val="22"/>
        </w:rPr>
      </w:pPr>
    </w:p>
    <w:p w:rsidR="00B06260" w:rsidRPr="007F1A05" w:rsidRDefault="0028732A" w:rsidP="007F1A05">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rsidR="00B06260" w:rsidRDefault="00B06260" w:rsidP="00D5399A">
      <w:pPr>
        <w:pStyle w:val="ListParagraph"/>
        <w:numPr>
          <w:ilvl w:val="0"/>
          <w:numId w:val="2"/>
        </w:numPr>
        <w:jc w:val="both"/>
        <w:rPr>
          <w:sz w:val="22"/>
          <w:szCs w:val="22"/>
        </w:rPr>
      </w:pPr>
      <w:r>
        <w:rPr>
          <w:sz w:val="22"/>
          <w:szCs w:val="22"/>
        </w:rPr>
        <w:lastRenderedPageBreak/>
        <w:t>Local Authority s</w:t>
      </w:r>
      <w:r w:rsidR="0028732A" w:rsidRPr="00B06260">
        <w:rPr>
          <w:sz w:val="22"/>
          <w:szCs w:val="22"/>
        </w:rPr>
        <w:t>t</w:t>
      </w:r>
      <w:r>
        <w:rPr>
          <w:sz w:val="22"/>
          <w:szCs w:val="22"/>
        </w:rPr>
        <w:t>atutory interventions</w:t>
      </w:r>
      <w:r w:rsidR="007F1A05">
        <w:rPr>
          <w:sz w:val="22"/>
          <w:szCs w:val="22"/>
        </w:rPr>
        <w:t xml:space="preserve"> e.g. costs of an Interim Executive Board (IEB)</w:t>
      </w:r>
      <w:r>
        <w:rPr>
          <w:sz w:val="22"/>
          <w:szCs w:val="22"/>
        </w:rPr>
        <w:t>.</w:t>
      </w:r>
    </w:p>
    <w:p w:rsidR="00B31770" w:rsidRPr="00672FEE" w:rsidRDefault="00B31770" w:rsidP="00B3177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rsidR="00B06260" w:rsidRPr="00B06260" w:rsidRDefault="00B06260" w:rsidP="00B06260">
      <w:pPr>
        <w:pStyle w:val="ListParagraph"/>
        <w:ind w:left="360"/>
        <w:jc w:val="both"/>
        <w:rPr>
          <w:sz w:val="22"/>
          <w:szCs w:val="22"/>
        </w:rPr>
      </w:pPr>
    </w:p>
    <w:p w:rsidR="0028732A" w:rsidRPr="00B06260" w:rsidRDefault="0028732A" w:rsidP="0028732A">
      <w:pPr>
        <w:jc w:val="both"/>
        <w:rPr>
          <w:sz w:val="22"/>
          <w:szCs w:val="22"/>
        </w:rPr>
      </w:pPr>
      <w:r w:rsidRPr="00B06260">
        <w:rPr>
          <w:sz w:val="22"/>
          <w:szCs w:val="22"/>
        </w:rPr>
        <w:t>* £20,000 is a re</w:t>
      </w:r>
      <w:r w:rsidR="00E75D76">
        <w:rPr>
          <w:sz w:val="22"/>
          <w:szCs w:val="22"/>
        </w:rPr>
        <w:t>asonable safety net to apply to</w:t>
      </w:r>
      <w:r w:rsidRPr="00B06260">
        <w:rPr>
          <w:sz w:val="22"/>
          <w:szCs w:val="22"/>
        </w:rPr>
        <w:t xml:space="preserve">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rsidR="0028732A" w:rsidRDefault="0028732A" w:rsidP="0028732A">
      <w:pPr>
        <w:jc w:val="both"/>
        <w:rPr>
          <w:color w:val="FF0000"/>
          <w:sz w:val="22"/>
          <w:szCs w:val="22"/>
          <w:highlight w:val="yellow"/>
        </w:rPr>
      </w:pPr>
    </w:p>
    <w:p w:rsidR="0028732A" w:rsidRPr="00B06260" w:rsidRDefault="00B06260" w:rsidP="0028732A">
      <w:pPr>
        <w:jc w:val="both"/>
        <w:rPr>
          <w:color w:val="FF0000"/>
          <w:sz w:val="22"/>
          <w:szCs w:val="22"/>
          <w:highlight w:val="yellow"/>
        </w:rPr>
      </w:pPr>
      <w:r w:rsidRPr="00B06260">
        <w:rPr>
          <w:sz w:val="22"/>
          <w:szCs w:val="22"/>
        </w:rPr>
        <w:t>The financial impact of exceptional in year pupil numbers growth</w:t>
      </w:r>
      <w:r w:rsidR="00B512B0">
        <w:rPr>
          <w:sz w:val="22"/>
          <w:szCs w:val="22"/>
        </w:rPr>
        <w:t xml:space="preserve"> </w:t>
      </w:r>
      <w:r w:rsidR="00E75D76">
        <w:rPr>
          <w:sz w:val="22"/>
          <w:szCs w:val="22"/>
        </w:rPr>
        <w:t>has previously been</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007F1A05">
        <w:rPr>
          <w:sz w:val="22"/>
          <w:szCs w:val="22"/>
        </w:rPr>
        <w:t>in such circumstances in 2022/23 are unchanged from 2021/22</w:t>
      </w:r>
      <w:r w:rsidR="0028732A" w:rsidRPr="00B06260">
        <w:rPr>
          <w:sz w:val="22"/>
          <w:szCs w:val="22"/>
        </w:rPr>
        <w:t xml:space="preserve"> and are as follows</w:t>
      </w:r>
      <w:r w:rsidR="0028732A" w:rsidRPr="00D80E13">
        <w:rPr>
          <w:color w:val="FF0000"/>
          <w:sz w:val="22"/>
          <w:szCs w:val="22"/>
        </w:rPr>
        <w:t>:</w:t>
      </w:r>
    </w:p>
    <w:p w:rsidR="0028732A" w:rsidRPr="00B605A4" w:rsidRDefault="0028732A" w:rsidP="00B605A4">
      <w:pPr>
        <w:pStyle w:val="ListParagraph"/>
        <w:ind w:left="360"/>
        <w:jc w:val="both"/>
        <w:rPr>
          <w:sz w:val="22"/>
          <w:szCs w:val="22"/>
        </w:rPr>
      </w:pPr>
    </w:p>
    <w:p w:rsidR="0028732A" w:rsidRPr="00B605A4" w:rsidRDefault="0028732A" w:rsidP="00D5399A">
      <w:pPr>
        <w:pStyle w:val="ListParagraph"/>
        <w:numPr>
          <w:ilvl w:val="0"/>
          <w:numId w:val="2"/>
        </w:numPr>
        <w:jc w:val="both"/>
        <w:rPr>
          <w:sz w:val="22"/>
          <w:szCs w:val="22"/>
        </w:rPr>
      </w:pPr>
      <w:r w:rsidRPr="00B605A4">
        <w:rPr>
          <w:sz w:val="22"/>
          <w:szCs w:val="22"/>
        </w:rPr>
        <w:t>The main factor taken into account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this is a one off issue i.e. the potential extent for exceptional growth and furthe</w:t>
      </w:r>
      <w:r w:rsidR="004D1871">
        <w:rPr>
          <w:sz w:val="22"/>
          <w:szCs w:val="22"/>
        </w:rPr>
        <w:t>r cost pressure in future years.</w:t>
      </w:r>
    </w:p>
    <w:p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School (is the school in Priority </w:t>
      </w:r>
      <w:r w:rsidR="004D1871">
        <w:rPr>
          <w:sz w:val="22"/>
          <w:szCs w:val="22"/>
        </w:rPr>
        <w:t xml:space="preserve">3 or </w:t>
      </w:r>
      <w:r w:rsidRPr="00B605A4">
        <w:rPr>
          <w:sz w:val="22"/>
          <w:szCs w:val="22"/>
        </w:rPr>
        <w:t>4?)</w:t>
      </w:r>
    </w:p>
    <w:p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rsidR="009B7A52" w:rsidRDefault="009B7A52" w:rsidP="00F02084">
      <w:pPr>
        <w:jc w:val="both"/>
        <w:rPr>
          <w:b/>
          <w:sz w:val="22"/>
          <w:szCs w:val="22"/>
          <w:u w:val="single"/>
        </w:rPr>
      </w:pPr>
    </w:p>
    <w:p w:rsidR="00ED2027" w:rsidRDefault="00ED2027" w:rsidP="00F02084">
      <w:pPr>
        <w:jc w:val="both"/>
        <w:rPr>
          <w:b/>
          <w:sz w:val="22"/>
          <w:szCs w:val="22"/>
          <w:u w:val="single"/>
        </w:rPr>
      </w:pPr>
    </w:p>
    <w:p w:rsidR="00E75D76" w:rsidRDefault="00E75D76" w:rsidP="00F02084">
      <w:pPr>
        <w:jc w:val="both"/>
        <w:rPr>
          <w:b/>
          <w:sz w:val="22"/>
          <w:szCs w:val="22"/>
          <w:u w:val="single"/>
        </w:rPr>
      </w:pPr>
    </w:p>
    <w:p w:rsidR="00F02084" w:rsidRPr="001D0D29" w:rsidRDefault="007F1A05" w:rsidP="00526104">
      <w:pPr>
        <w:jc w:val="center"/>
        <w:rPr>
          <w:b/>
          <w:sz w:val="22"/>
          <w:szCs w:val="22"/>
          <w:u w:val="single"/>
        </w:rPr>
      </w:pPr>
      <w:r>
        <w:rPr>
          <w:b/>
          <w:sz w:val="22"/>
          <w:szCs w:val="22"/>
          <w:u w:val="single"/>
        </w:rPr>
        <w:t>2021/22</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rsidR="00F02084" w:rsidRDefault="00F02084" w:rsidP="00F02084">
      <w:pPr>
        <w:jc w:val="both"/>
      </w:pPr>
    </w:p>
    <w:p w:rsidR="00E75D76" w:rsidRDefault="00E75D76" w:rsidP="00F02084">
      <w:pPr>
        <w:jc w:val="both"/>
        <w:rPr>
          <w:sz w:val="22"/>
          <w:szCs w:val="22"/>
        </w:rPr>
      </w:pPr>
    </w:p>
    <w:p w:rsidR="00F02084" w:rsidRDefault="00CD26B8" w:rsidP="00F02084">
      <w:pPr>
        <w:jc w:val="both"/>
        <w:rPr>
          <w:sz w:val="22"/>
          <w:szCs w:val="22"/>
        </w:rPr>
      </w:pPr>
      <w:r>
        <w:rPr>
          <w:sz w:val="22"/>
          <w:szCs w:val="22"/>
        </w:rPr>
        <w:t>The table below shows the cash budget</w:t>
      </w:r>
      <w:r w:rsidR="00F02084" w:rsidRPr="007636F7">
        <w:rPr>
          <w:sz w:val="22"/>
          <w:szCs w:val="22"/>
        </w:rPr>
        <w:t xml:space="preserve"> values that were de-delegated</w:t>
      </w:r>
      <w:r w:rsidR="00F86A5D">
        <w:rPr>
          <w:sz w:val="22"/>
          <w:szCs w:val="22"/>
        </w:rPr>
        <w:t xml:space="preserve"> in total</w:t>
      </w:r>
      <w:r w:rsidR="00F02084" w:rsidRPr="007636F7">
        <w:rPr>
          <w:sz w:val="22"/>
          <w:szCs w:val="22"/>
        </w:rPr>
        <w:t xml:space="preserve"> </w:t>
      </w:r>
      <w:r>
        <w:rPr>
          <w:sz w:val="22"/>
          <w:szCs w:val="22"/>
        </w:rPr>
        <w:t>from</w:t>
      </w:r>
      <w:r w:rsidR="00F02084" w:rsidRPr="007636F7">
        <w:rPr>
          <w:sz w:val="22"/>
          <w:szCs w:val="22"/>
        </w:rPr>
        <w:t xml:space="preserve"> </w:t>
      </w:r>
      <w:r>
        <w:rPr>
          <w:sz w:val="22"/>
          <w:szCs w:val="22"/>
        </w:rPr>
        <w:t xml:space="preserve">maintained </w:t>
      </w:r>
      <w:r w:rsidR="00F02084" w:rsidRPr="007636F7">
        <w:rPr>
          <w:sz w:val="22"/>
          <w:szCs w:val="22"/>
        </w:rPr>
        <w:t>school budgets in the current financial year</w:t>
      </w:r>
      <w:r>
        <w:rPr>
          <w:sz w:val="22"/>
          <w:szCs w:val="22"/>
        </w:rPr>
        <w:t>. These figures are</w:t>
      </w:r>
      <w:r w:rsidR="00F86A5D">
        <w:rPr>
          <w:sz w:val="22"/>
          <w:szCs w:val="22"/>
        </w:rPr>
        <w:t xml:space="preserve"> those at the start of the year,</w:t>
      </w:r>
      <w:r>
        <w:rPr>
          <w:sz w:val="22"/>
          <w:szCs w:val="22"/>
        </w:rPr>
        <w:t xml:space="preserve"> </w:t>
      </w:r>
      <w:r w:rsidR="00926B47">
        <w:rPr>
          <w:sz w:val="22"/>
          <w:szCs w:val="22"/>
        </w:rPr>
        <w:t>before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w:t>
      </w:r>
      <w:r w:rsidR="00576EA4">
        <w:rPr>
          <w:sz w:val="22"/>
          <w:szCs w:val="22"/>
        </w:rPr>
        <w:t>s</w:t>
      </w:r>
      <w:r w:rsidR="00926B47">
        <w:rPr>
          <w:sz w:val="22"/>
          <w:szCs w:val="22"/>
        </w:rPr>
        <w:t xml:space="preserve"> of maintained schools to</w:t>
      </w:r>
      <w:r>
        <w:rPr>
          <w:sz w:val="22"/>
          <w:szCs w:val="22"/>
        </w:rPr>
        <w:t xml:space="preserve"> academy status durin</w:t>
      </w:r>
      <w:r w:rsidR="00693913">
        <w:rPr>
          <w:sz w:val="22"/>
          <w:szCs w:val="22"/>
        </w:rPr>
        <w:t>g 2021</w:t>
      </w:r>
      <w:r w:rsidR="007F1A05">
        <w:rPr>
          <w:sz w:val="22"/>
          <w:szCs w:val="22"/>
        </w:rPr>
        <w:t>/22</w:t>
      </w:r>
      <w:r w:rsidR="00926B47">
        <w:rPr>
          <w:sz w:val="22"/>
          <w:szCs w:val="22"/>
        </w:rPr>
        <w:t>.</w:t>
      </w:r>
    </w:p>
    <w:p w:rsidR="00E75D76" w:rsidRPr="007636F7" w:rsidRDefault="00E75D76" w:rsidP="00F02084">
      <w:pPr>
        <w:jc w:val="both"/>
        <w:rPr>
          <w:sz w:val="22"/>
          <w:szCs w:val="22"/>
        </w:rPr>
      </w:pPr>
    </w:p>
    <w:p w:rsidR="00F02084" w:rsidRDefault="00F02084" w:rsidP="00F0208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Fund</w:t>
            </w:r>
          </w:p>
        </w:tc>
        <w:tc>
          <w:tcPr>
            <w:tcW w:w="1386" w:type="dxa"/>
          </w:tcPr>
          <w:p w:rsidR="00355FCE" w:rsidRPr="001D0D29" w:rsidRDefault="00355FCE" w:rsidP="003A53E5">
            <w:pPr>
              <w:jc w:val="right"/>
              <w:rPr>
                <w:b/>
                <w:bCs/>
                <w:sz w:val="22"/>
                <w:szCs w:val="22"/>
              </w:rPr>
            </w:pPr>
            <w:r w:rsidRPr="001D0D29">
              <w:rPr>
                <w:b/>
                <w:bCs/>
                <w:sz w:val="22"/>
                <w:szCs w:val="22"/>
              </w:rPr>
              <w:t xml:space="preserve">Primary </w:t>
            </w:r>
          </w:p>
          <w:p w:rsidR="00355FCE" w:rsidRPr="001D0D29" w:rsidRDefault="00355FCE" w:rsidP="003A53E5">
            <w:pPr>
              <w:jc w:val="right"/>
              <w:rPr>
                <w:b/>
                <w:bCs/>
                <w:sz w:val="22"/>
                <w:szCs w:val="22"/>
              </w:rPr>
            </w:pPr>
            <w:r w:rsidRPr="001D0D29">
              <w:rPr>
                <w:b/>
                <w:bCs/>
                <w:sz w:val="22"/>
                <w:szCs w:val="22"/>
              </w:rPr>
              <w:t>£</w:t>
            </w:r>
          </w:p>
        </w:tc>
        <w:tc>
          <w:tcPr>
            <w:tcW w:w="1473" w:type="dxa"/>
          </w:tcPr>
          <w:p w:rsidR="00355FCE" w:rsidRPr="001D0D29" w:rsidRDefault="00355FCE" w:rsidP="003A53E5">
            <w:pPr>
              <w:jc w:val="right"/>
              <w:rPr>
                <w:b/>
                <w:bCs/>
                <w:sz w:val="22"/>
                <w:szCs w:val="22"/>
              </w:rPr>
            </w:pPr>
            <w:r w:rsidRPr="001D0D29">
              <w:rPr>
                <w:b/>
                <w:bCs/>
                <w:sz w:val="22"/>
                <w:szCs w:val="22"/>
              </w:rPr>
              <w:t>Secondary £</w:t>
            </w:r>
          </w:p>
        </w:tc>
        <w:tc>
          <w:tcPr>
            <w:tcW w:w="1441" w:type="dxa"/>
          </w:tcPr>
          <w:p w:rsidR="00355FCE" w:rsidRPr="001D0D29" w:rsidRDefault="00355FCE" w:rsidP="003A53E5">
            <w:pPr>
              <w:jc w:val="right"/>
              <w:rPr>
                <w:b/>
                <w:bCs/>
                <w:sz w:val="22"/>
                <w:szCs w:val="22"/>
              </w:rPr>
            </w:pPr>
            <w:r w:rsidRPr="001D0D29">
              <w:rPr>
                <w:b/>
                <w:bCs/>
                <w:sz w:val="22"/>
                <w:szCs w:val="22"/>
              </w:rPr>
              <w:t>Total Value £</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FSM Eligibility Assessments</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£35,083</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w:t>
            </w:r>
            <w:r w:rsidR="00351FB9">
              <w:rPr>
                <w:color w:val="000000" w:themeColor="text1"/>
                <w:sz w:val="22"/>
                <w:szCs w:val="22"/>
              </w:rPr>
              <w:t>11,138</w:t>
            </w:r>
          </w:p>
        </w:tc>
        <w:tc>
          <w:tcPr>
            <w:tcW w:w="1441" w:type="dxa"/>
          </w:tcPr>
          <w:p w:rsidR="00355FCE" w:rsidRPr="002728D0" w:rsidRDefault="00351FB9" w:rsidP="003A53E5">
            <w:pPr>
              <w:jc w:val="right"/>
              <w:rPr>
                <w:b/>
                <w:bCs/>
                <w:color w:val="000000" w:themeColor="text1"/>
                <w:sz w:val="22"/>
                <w:szCs w:val="22"/>
              </w:rPr>
            </w:pPr>
            <w:r>
              <w:rPr>
                <w:b/>
                <w:bCs/>
                <w:color w:val="000000" w:themeColor="text1"/>
                <w:sz w:val="22"/>
                <w:szCs w:val="22"/>
              </w:rPr>
              <w:t>£46,222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w:t>
            </w:r>
            <w:r w:rsidR="00351FB9">
              <w:rPr>
                <w:color w:val="000000" w:themeColor="text1"/>
                <w:sz w:val="22"/>
                <w:szCs w:val="22"/>
              </w:rPr>
              <w:t>8,450</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351FB9">
              <w:rPr>
                <w:b/>
                <w:bCs/>
                <w:color w:val="000000" w:themeColor="text1"/>
                <w:sz w:val="22"/>
                <w:szCs w:val="22"/>
              </w:rPr>
              <w:t>8,450</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351FB9">
              <w:rPr>
                <w:color w:val="000000" w:themeColor="text1"/>
                <w:sz w:val="22"/>
                <w:szCs w:val="22"/>
              </w:rPr>
              <w:t>429,526</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4</w:t>
            </w:r>
            <w:r w:rsidR="00024701">
              <w:rPr>
                <w:b/>
                <w:bCs/>
                <w:color w:val="000000" w:themeColor="text1"/>
                <w:sz w:val="22"/>
                <w:szCs w:val="22"/>
              </w:rPr>
              <w:t>29,5</w:t>
            </w:r>
            <w:r w:rsidR="00351FB9">
              <w:rPr>
                <w:b/>
                <w:bCs/>
                <w:color w:val="000000" w:themeColor="text1"/>
                <w:sz w:val="22"/>
                <w:szCs w:val="22"/>
              </w:rPr>
              <w:t>26</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Facilities Time</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£106,402</w:t>
            </w:r>
          </w:p>
        </w:tc>
        <w:tc>
          <w:tcPr>
            <w:tcW w:w="1473" w:type="dxa"/>
          </w:tcPr>
          <w:p w:rsidR="00355FCE" w:rsidRPr="002728D0" w:rsidRDefault="00351FB9" w:rsidP="003A53E5">
            <w:pPr>
              <w:jc w:val="right"/>
              <w:rPr>
                <w:color w:val="000000" w:themeColor="text1"/>
                <w:sz w:val="22"/>
                <w:szCs w:val="22"/>
              </w:rPr>
            </w:pPr>
            <w:r>
              <w:rPr>
                <w:color w:val="000000" w:themeColor="text1"/>
                <w:sz w:val="22"/>
                <w:szCs w:val="22"/>
              </w:rPr>
              <w:t>£32,150</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138,552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Health and Safety Rep Time</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£16,259</w:t>
            </w:r>
          </w:p>
        </w:tc>
        <w:tc>
          <w:tcPr>
            <w:tcW w:w="1473" w:type="dxa"/>
          </w:tcPr>
          <w:p w:rsidR="00355FCE" w:rsidRPr="002728D0" w:rsidRDefault="00351FB9" w:rsidP="003A53E5">
            <w:pPr>
              <w:jc w:val="right"/>
              <w:rPr>
                <w:color w:val="000000" w:themeColor="text1"/>
                <w:sz w:val="22"/>
                <w:szCs w:val="22"/>
              </w:rPr>
            </w:pPr>
            <w:r>
              <w:rPr>
                <w:color w:val="000000" w:themeColor="text1"/>
                <w:sz w:val="22"/>
                <w:szCs w:val="22"/>
              </w:rPr>
              <w:t>£4,913</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351FB9">
              <w:rPr>
                <w:b/>
                <w:bCs/>
                <w:color w:val="000000" w:themeColor="text1"/>
                <w:sz w:val="22"/>
                <w:szCs w:val="22"/>
              </w:rPr>
              <w:t>1,172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£22,851</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rsidR="00355FCE" w:rsidRPr="002728D0" w:rsidRDefault="00351FB9" w:rsidP="003A53E5">
            <w:pPr>
              <w:jc w:val="right"/>
              <w:rPr>
                <w:b/>
                <w:bCs/>
                <w:color w:val="000000" w:themeColor="text1"/>
                <w:sz w:val="22"/>
                <w:szCs w:val="22"/>
              </w:rPr>
            </w:pPr>
            <w:r>
              <w:rPr>
                <w:b/>
                <w:bCs/>
                <w:color w:val="000000" w:themeColor="text1"/>
                <w:sz w:val="22"/>
                <w:szCs w:val="22"/>
              </w:rPr>
              <w:t>£22</w:t>
            </w:r>
            <w:r w:rsidR="00945C07">
              <w:rPr>
                <w:b/>
                <w:bCs/>
                <w:color w:val="000000" w:themeColor="text1"/>
                <w:sz w:val="22"/>
                <w:szCs w:val="22"/>
              </w:rPr>
              <w:t>,</w:t>
            </w:r>
            <w:r>
              <w:rPr>
                <w:b/>
                <w:bCs/>
                <w:color w:val="000000" w:themeColor="text1"/>
                <w:sz w:val="22"/>
                <w:szCs w:val="22"/>
              </w:rPr>
              <w:t>851</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School Re-Organisation Costs – Safeguarded salaries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w:t>
            </w:r>
            <w:r w:rsidR="00351FB9">
              <w:rPr>
                <w:color w:val="000000" w:themeColor="text1"/>
                <w:sz w:val="22"/>
                <w:szCs w:val="22"/>
              </w:rPr>
              <w:t>0,020</w:t>
            </w:r>
          </w:p>
        </w:tc>
        <w:tc>
          <w:tcPr>
            <w:tcW w:w="1473" w:type="dxa"/>
          </w:tcPr>
          <w:p w:rsidR="00355FCE" w:rsidRPr="002728D0" w:rsidRDefault="00351FB9" w:rsidP="003A53E5">
            <w:pPr>
              <w:jc w:val="right"/>
              <w:rPr>
                <w:color w:val="000000" w:themeColor="text1"/>
                <w:sz w:val="22"/>
                <w:szCs w:val="22"/>
              </w:rPr>
            </w:pPr>
            <w:r>
              <w:rPr>
                <w:color w:val="000000" w:themeColor="text1"/>
                <w:sz w:val="22"/>
                <w:szCs w:val="22"/>
              </w:rPr>
              <w:t>£1,024</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w:t>
            </w:r>
            <w:r w:rsidR="00351FB9">
              <w:rPr>
                <w:b/>
                <w:bCs/>
                <w:color w:val="000000" w:themeColor="text1"/>
                <w:sz w:val="22"/>
                <w:szCs w:val="22"/>
              </w:rPr>
              <w:t>1,043</w:t>
            </w:r>
          </w:p>
        </w:tc>
      </w:tr>
      <w:tr w:rsidR="00355FCE" w:rsidRPr="00CE63F5" w:rsidTr="00211DA2">
        <w:trPr>
          <w:jc w:val="center"/>
        </w:trPr>
        <w:tc>
          <w:tcPr>
            <w:tcW w:w="5888" w:type="dxa"/>
          </w:tcPr>
          <w:p w:rsidR="00355FCE" w:rsidRPr="001D0D29" w:rsidRDefault="00355FCE" w:rsidP="006557BD">
            <w:pPr>
              <w:jc w:val="both"/>
              <w:rPr>
                <w:sz w:val="22"/>
                <w:szCs w:val="22"/>
              </w:rPr>
            </w:pPr>
            <w:r>
              <w:rPr>
                <w:sz w:val="22"/>
                <w:szCs w:val="22"/>
              </w:rPr>
              <w:t>School Re-Organisation Costs – Deficit Budgets</w:t>
            </w:r>
            <w:r w:rsidR="00B12AFD">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w:t>
            </w:r>
            <w:r w:rsidR="00B12AFD">
              <w:rPr>
                <w:color w:val="000000" w:themeColor="text1"/>
                <w:sz w:val="22"/>
                <w:szCs w:val="22"/>
              </w:rPr>
              <w:t>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B12AFD">
              <w:rPr>
                <w:b/>
                <w:bCs/>
                <w:color w:val="000000" w:themeColor="text1"/>
                <w:sz w:val="22"/>
                <w:szCs w:val="22"/>
              </w:rPr>
              <w:t>0</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Exceptional Costs &amp; SIFD</w:t>
            </w:r>
          </w:p>
        </w:tc>
        <w:tc>
          <w:tcPr>
            <w:tcW w:w="1386" w:type="dxa"/>
          </w:tcPr>
          <w:p w:rsidR="00355FCE" w:rsidRPr="002728D0" w:rsidRDefault="00351FB9" w:rsidP="003A53E5">
            <w:pPr>
              <w:jc w:val="right"/>
              <w:rPr>
                <w:color w:val="000000" w:themeColor="text1"/>
                <w:sz w:val="22"/>
                <w:szCs w:val="22"/>
              </w:rPr>
            </w:pPr>
            <w:r>
              <w:rPr>
                <w:color w:val="000000" w:themeColor="text1"/>
                <w:sz w:val="22"/>
                <w:szCs w:val="22"/>
              </w:rPr>
              <w:t>£64,000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351FB9" w:rsidP="003A53E5">
            <w:pPr>
              <w:jc w:val="right"/>
              <w:rPr>
                <w:b/>
                <w:bCs/>
                <w:color w:val="000000" w:themeColor="text1"/>
                <w:sz w:val="22"/>
                <w:szCs w:val="22"/>
              </w:rPr>
            </w:pPr>
            <w:r>
              <w:rPr>
                <w:b/>
                <w:bCs/>
                <w:color w:val="000000" w:themeColor="text1"/>
                <w:sz w:val="22"/>
                <w:szCs w:val="22"/>
              </w:rPr>
              <w:t>£64,000</w:t>
            </w:r>
          </w:p>
        </w:tc>
      </w:tr>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722,591</w:t>
            </w:r>
          </w:p>
        </w:tc>
        <w:tc>
          <w:tcPr>
            <w:tcW w:w="1473"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49,225</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w:t>
            </w:r>
            <w:r w:rsidR="00351FB9">
              <w:rPr>
                <w:b/>
                <w:bCs/>
                <w:color w:val="000000" w:themeColor="text1"/>
                <w:sz w:val="22"/>
                <w:szCs w:val="22"/>
              </w:rPr>
              <w:t>771,816</w:t>
            </w:r>
          </w:p>
        </w:tc>
      </w:tr>
    </w:tbl>
    <w:p w:rsidR="00F02084" w:rsidRDefault="00A723A9" w:rsidP="00F02084">
      <w:pPr>
        <w:jc w:val="both"/>
      </w:pPr>
      <w:r>
        <w:rPr>
          <w:sz w:val="18"/>
          <w:szCs w:val="18"/>
        </w:rPr>
        <w:t xml:space="preserve">      </w:t>
      </w:r>
      <w:r w:rsidRPr="000C71BA">
        <w:rPr>
          <w:sz w:val="18"/>
          <w:szCs w:val="18"/>
        </w:rPr>
        <w:t xml:space="preserve">* </w:t>
      </w:r>
      <w:r>
        <w:rPr>
          <w:sz w:val="18"/>
          <w:szCs w:val="18"/>
        </w:rPr>
        <w:t xml:space="preserve">please </w:t>
      </w:r>
      <w:r w:rsidRPr="000C71BA">
        <w:rPr>
          <w:sz w:val="18"/>
          <w:szCs w:val="18"/>
        </w:rPr>
        <w:t xml:space="preserve">note that </w:t>
      </w:r>
      <w:r w:rsidR="00693913">
        <w:rPr>
          <w:sz w:val="18"/>
          <w:szCs w:val="18"/>
        </w:rPr>
        <w:t>de-delegation was paused in 2021</w:t>
      </w:r>
      <w:r w:rsidRPr="000C71BA">
        <w:rPr>
          <w:sz w:val="18"/>
          <w:szCs w:val="18"/>
        </w:rPr>
        <w:t>/2</w:t>
      </w:r>
      <w:r w:rsidR="00693913">
        <w:rPr>
          <w:sz w:val="18"/>
          <w:szCs w:val="18"/>
        </w:rPr>
        <w:t>2</w:t>
      </w:r>
    </w:p>
    <w:p w:rsidR="00A723A9" w:rsidRDefault="00A723A9" w:rsidP="00F02084">
      <w:pPr>
        <w:jc w:val="both"/>
        <w:rPr>
          <w:sz w:val="22"/>
          <w:szCs w:val="22"/>
        </w:rPr>
      </w:pPr>
    </w:p>
    <w:p w:rsidR="0031115B" w:rsidRDefault="000C71BA" w:rsidP="00F02084">
      <w:pPr>
        <w:jc w:val="both"/>
        <w:rPr>
          <w:sz w:val="22"/>
          <w:szCs w:val="22"/>
        </w:rPr>
      </w:pPr>
      <w:r>
        <w:rPr>
          <w:sz w:val="22"/>
          <w:szCs w:val="22"/>
        </w:rPr>
        <w:t>The</w:t>
      </w:r>
      <w:r w:rsidR="00F02084" w:rsidRPr="009F0F52">
        <w:rPr>
          <w:sz w:val="22"/>
          <w:szCs w:val="22"/>
        </w:rPr>
        <w:t xml:space="preserve"> va</w:t>
      </w:r>
      <w:r w:rsidR="009B7A52">
        <w:rPr>
          <w:sz w:val="22"/>
          <w:szCs w:val="22"/>
        </w:rPr>
        <w:t>lues</w:t>
      </w:r>
      <w:r>
        <w:rPr>
          <w:sz w:val="22"/>
          <w:szCs w:val="22"/>
        </w:rPr>
        <w:t xml:space="preserve"> in the above table </w:t>
      </w:r>
      <w:r w:rsidR="00693913">
        <w:rPr>
          <w:sz w:val="22"/>
          <w:szCs w:val="22"/>
        </w:rPr>
        <w:t>were generated in 2021/22</w:t>
      </w:r>
      <w:r w:rsidR="00576EA4">
        <w:rPr>
          <w:sz w:val="22"/>
          <w:szCs w:val="22"/>
        </w:rPr>
        <w:t xml:space="preserve"> by de-delegating, from</w:t>
      </w:r>
      <w:r w:rsidR="00F02084" w:rsidRPr="009F0F52">
        <w:rPr>
          <w:sz w:val="22"/>
          <w:szCs w:val="22"/>
        </w:rPr>
        <w:t xml:space="preserve"> individual </w:t>
      </w:r>
      <w:r w:rsidR="00F02084">
        <w:rPr>
          <w:sz w:val="22"/>
          <w:szCs w:val="22"/>
        </w:rPr>
        <w:t xml:space="preserve">maintained </w:t>
      </w:r>
      <w:r w:rsidR="00F02084" w:rsidRPr="009F0F52">
        <w:rPr>
          <w:sz w:val="22"/>
          <w:szCs w:val="22"/>
        </w:rPr>
        <w:t>school budgets</w:t>
      </w:r>
      <w:r w:rsidR="00576EA4">
        <w:rPr>
          <w:sz w:val="22"/>
          <w:szCs w:val="22"/>
        </w:rPr>
        <w:t>,</w:t>
      </w:r>
      <w:r w:rsidR="00F02084" w:rsidRPr="009F0F52">
        <w:rPr>
          <w:sz w:val="22"/>
          <w:szCs w:val="22"/>
        </w:rPr>
        <w:t xml:space="preserve"> on a flat amount per pupil basis, with the exception of FSM Eligibility Assessments</w:t>
      </w:r>
      <w:r w:rsidR="00576EA4">
        <w:rPr>
          <w:sz w:val="22"/>
          <w:szCs w:val="22"/>
        </w:rPr>
        <w:t xml:space="preserve"> fund</w:t>
      </w:r>
      <w:r w:rsidR="00F02084" w:rsidRPr="009F0F52">
        <w:rPr>
          <w:sz w:val="22"/>
          <w:szCs w:val="22"/>
        </w:rPr>
        <w:t>, which has been de-delegated on an amount per Ever 6 FSM formula pupil, as follow</w:t>
      </w:r>
      <w:r w:rsidR="0063120C">
        <w:rPr>
          <w:sz w:val="22"/>
          <w:szCs w:val="22"/>
        </w:rPr>
        <w:t>s:</w:t>
      </w:r>
    </w:p>
    <w:p w:rsidR="00E75D76" w:rsidRDefault="00E75D76" w:rsidP="00F02084">
      <w:pPr>
        <w:jc w:val="both"/>
        <w:rPr>
          <w:sz w:val="22"/>
          <w:szCs w:val="22"/>
        </w:rPr>
      </w:pPr>
    </w:p>
    <w:p w:rsidR="00E75D76" w:rsidRDefault="00E75D76" w:rsidP="00F02084">
      <w:pPr>
        <w:jc w:val="both"/>
        <w:rPr>
          <w:sz w:val="22"/>
          <w:szCs w:val="22"/>
        </w:rPr>
      </w:pPr>
    </w:p>
    <w:p w:rsidR="00E75D76" w:rsidRPr="00ED2027" w:rsidRDefault="00E75D76" w:rsidP="00F02084">
      <w:pPr>
        <w:jc w:val="both"/>
        <w:rPr>
          <w:sz w:val="22"/>
          <w:szCs w:val="22"/>
        </w:rPr>
      </w:pPr>
    </w:p>
    <w:p w:rsidR="0031115B" w:rsidRPr="00CE63F5" w:rsidRDefault="0031115B" w:rsidP="00F02084">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lastRenderedPageBreak/>
              <w:t>Fund</w:t>
            </w:r>
          </w:p>
        </w:tc>
        <w:tc>
          <w:tcPr>
            <w:tcW w:w="14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r w:rsidR="0030079C">
              <w:rPr>
                <w:sz w:val="22"/>
                <w:szCs w:val="22"/>
              </w:rPr>
              <w:t>6</w:t>
            </w:r>
            <w:r>
              <w:rPr>
                <w:sz w:val="22"/>
                <w:szCs w:val="22"/>
              </w:rPr>
              <w:t>)</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£1.16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387B8E">
              <w:rPr>
                <w:color w:val="000000" w:themeColor="text1"/>
                <w:sz w:val="22"/>
                <w:szCs w:val="22"/>
              </w:rPr>
              <w:t>1</w:t>
            </w:r>
            <w:r w:rsidR="00735678">
              <w:rPr>
                <w:color w:val="000000" w:themeColor="text1"/>
                <w:sz w:val="22"/>
                <w:szCs w:val="22"/>
              </w:rPr>
              <w:t>7.</w:t>
            </w:r>
            <w:r w:rsidR="00486A84">
              <w:rPr>
                <w:color w:val="000000" w:themeColor="text1"/>
                <w:sz w:val="22"/>
                <w:szCs w:val="22"/>
              </w:rPr>
              <w:t>50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Facilities Time</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£4.33</w:t>
            </w:r>
          </w:p>
        </w:tc>
        <w:tc>
          <w:tcPr>
            <w:tcW w:w="1500" w:type="dxa"/>
          </w:tcPr>
          <w:p w:rsidR="00FE1AB5" w:rsidRPr="003038F7" w:rsidRDefault="00486A84" w:rsidP="003038F7">
            <w:pPr>
              <w:jc w:val="right"/>
              <w:rPr>
                <w:color w:val="000000" w:themeColor="text1"/>
                <w:sz w:val="22"/>
                <w:szCs w:val="22"/>
              </w:rPr>
            </w:pPr>
            <w:r>
              <w:rPr>
                <w:color w:val="000000" w:themeColor="text1"/>
                <w:sz w:val="22"/>
                <w:szCs w:val="22"/>
              </w:rPr>
              <w:t>£4.33</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Health and Safety Rep Time</w:t>
            </w:r>
          </w:p>
        </w:tc>
        <w:tc>
          <w:tcPr>
            <w:tcW w:w="1400" w:type="dxa"/>
          </w:tcPr>
          <w:p w:rsidR="00FE1AB5" w:rsidRPr="003038F7" w:rsidRDefault="00486A84" w:rsidP="003038F7">
            <w:pPr>
              <w:jc w:val="right"/>
              <w:rPr>
                <w:color w:val="000000" w:themeColor="text1"/>
                <w:sz w:val="22"/>
                <w:szCs w:val="22"/>
              </w:rPr>
            </w:pPr>
            <w:r>
              <w:rPr>
                <w:color w:val="000000" w:themeColor="text1"/>
                <w:sz w:val="22"/>
                <w:szCs w:val="22"/>
              </w:rPr>
              <w:t>£0.66</w:t>
            </w:r>
          </w:p>
        </w:tc>
        <w:tc>
          <w:tcPr>
            <w:tcW w:w="1500" w:type="dxa"/>
          </w:tcPr>
          <w:p w:rsidR="00FE1AB5" w:rsidRPr="003038F7" w:rsidRDefault="00486A84" w:rsidP="003038F7">
            <w:pPr>
              <w:jc w:val="right"/>
              <w:rPr>
                <w:color w:val="000000" w:themeColor="text1"/>
                <w:sz w:val="22"/>
                <w:szCs w:val="22"/>
              </w:rPr>
            </w:pPr>
            <w:r>
              <w:rPr>
                <w:color w:val="000000" w:themeColor="text1"/>
                <w:sz w:val="22"/>
                <w:szCs w:val="22"/>
              </w:rPr>
              <w:t>£0.66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Safeguarded salaries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0.</w:t>
            </w:r>
            <w:r w:rsidR="00486A84">
              <w:rPr>
                <w:color w:val="000000" w:themeColor="text1"/>
                <w:sz w:val="22"/>
                <w:szCs w:val="22"/>
              </w:rPr>
              <w:t>82</w:t>
            </w:r>
          </w:p>
        </w:tc>
        <w:tc>
          <w:tcPr>
            <w:tcW w:w="1500" w:type="dxa"/>
          </w:tcPr>
          <w:p w:rsidR="00FE1AB5" w:rsidRPr="003038F7" w:rsidRDefault="003038F7" w:rsidP="003038F7">
            <w:pPr>
              <w:jc w:val="right"/>
              <w:rPr>
                <w:color w:val="000000" w:themeColor="text1"/>
                <w:sz w:val="22"/>
                <w:szCs w:val="22"/>
              </w:rPr>
            </w:pPr>
            <w:r w:rsidRPr="003038F7">
              <w:rPr>
                <w:color w:val="000000" w:themeColor="text1"/>
                <w:sz w:val="22"/>
                <w:szCs w:val="22"/>
              </w:rPr>
              <w:t>£0.</w:t>
            </w:r>
            <w:r w:rsidR="00486A84">
              <w:rPr>
                <w:color w:val="000000" w:themeColor="text1"/>
                <w:sz w:val="22"/>
                <w:szCs w:val="22"/>
              </w:rPr>
              <w:t>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Deficit Budgets</w:t>
            </w:r>
            <w:r w:rsidR="000C71BA">
              <w:rPr>
                <w:sz w:val="22"/>
                <w:szCs w:val="22"/>
              </w:rPr>
              <w:t xml:space="preserve"> *</w:t>
            </w:r>
          </w:p>
        </w:tc>
        <w:tc>
          <w:tcPr>
            <w:tcW w:w="1400" w:type="dxa"/>
          </w:tcPr>
          <w:p w:rsidR="00FE1AB5" w:rsidRPr="003038F7" w:rsidRDefault="00387B8E" w:rsidP="003038F7">
            <w:pPr>
              <w:jc w:val="right"/>
              <w:rPr>
                <w:color w:val="000000" w:themeColor="text1"/>
                <w:sz w:val="22"/>
                <w:szCs w:val="22"/>
              </w:rPr>
            </w:pPr>
            <w:r>
              <w:rPr>
                <w:color w:val="000000" w:themeColor="text1"/>
                <w:sz w:val="22"/>
                <w:szCs w:val="22"/>
              </w:rPr>
              <w:t>£0</w:t>
            </w:r>
            <w:r w:rsidR="003038F7" w:rsidRPr="003038F7">
              <w:rPr>
                <w:color w:val="000000" w:themeColor="text1"/>
                <w:sz w:val="22"/>
                <w:szCs w:val="22"/>
              </w:rPr>
              <w:t>.</w:t>
            </w:r>
            <w:r>
              <w:rPr>
                <w:color w:val="000000" w:themeColor="text1"/>
                <w:sz w:val="22"/>
                <w:szCs w:val="22"/>
              </w:rPr>
              <w:t>00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Exceptional Costs &amp; SIFD</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w:t>
            </w:r>
            <w:r w:rsidR="00486A84">
              <w:rPr>
                <w:b/>
                <w:bCs/>
                <w:color w:val="000000" w:themeColor="text1"/>
                <w:sz w:val="22"/>
                <w:szCs w:val="22"/>
              </w:rPr>
              <w:t>28.00</w:t>
            </w:r>
          </w:p>
        </w:tc>
        <w:tc>
          <w:tcPr>
            <w:tcW w:w="1500" w:type="dxa"/>
          </w:tcPr>
          <w:p w:rsidR="00355FCE" w:rsidRPr="003038F7" w:rsidRDefault="00486A84" w:rsidP="003038F7">
            <w:pPr>
              <w:jc w:val="right"/>
              <w:rPr>
                <w:b/>
                <w:bCs/>
                <w:color w:val="000000" w:themeColor="text1"/>
                <w:sz w:val="22"/>
                <w:szCs w:val="22"/>
              </w:rPr>
            </w:pPr>
            <w:r>
              <w:rPr>
                <w:b/>
                <w:bCs/>
                <w:color w:val="000000" w:themeColor="text1"/>
                <w:sz w:val="22"/>
                <w:szCs w:val="22"/>
              </w:rPr>
              <w:t>£5.13</w:t>
            </w:r>
          </w:p>
        </w:tc>
      </w:tr>
      <w:tr w:rsidR="003038F7" w:rsidRPr="00CE63F5" w:rsidTr="00211DA2">
        <w:trPr>
          <w:jc w:val="center"/>
        </w:trPr>
        <w:tc>
          <w:tcPr>
            <w:tcW w:w="7287" w:type="dxa"/>
            <w:shd w:val="clear" w:color="auto" w:fill="auto"/>
          </w:tcPr>
          <w:p w:rsidR="003038F7" w:rsidRPr="001D0D29" w:rsidRDefault="003038F7" w:rsidP="00BA4F5B">
            <w:pPr>
              <w:jc w:val="both"/>
              <w:rPr>
                <w:b/>
                <w:bCs/>
                <w:sz w:val="22"/>
                <w:szCs w:val="22"/>
              </w:rPr>
            </w:pPr>
            <w:r>
              <w:rPr>
                <w:b/>
                <w:bCs/>
                <w:sz w:val="22"/>
                <w:szCs w:val="22"/>
              </w:rPr>
              <w:t>Total Per FSM (Ever 6)</w:t>
            </w:r>
          </w:p>
        </w:tc>
        <w:tc>
          <w:tcPr>
            <w:tcW w:w="14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rsidR="00F02084" w:rsidRPr="000C71BA" w:rsidRDefault="000C71BA" w:rsidP="000C71BA">
      <w:pPr>
        <w:jc w:val="both"/>
        <w:rPr>
          <w:sz w:val="18"/>
          <w:szCs w:val="18"/>
        </w:rPr>
      </w:pPr>
      <w:r w:rsidRPr="000C71BA">
        <w:rPr>
          <w:sz w:val="18"/>
          <w:szCs w:val="18"/>
        </w:rPr>
        <w:t xml:space="preserve">     * </w:t>
      </w:r>
      <w:r w:rsidR="00387B8E">
        <w:rPr>
          <w:sz w:val="18"/>
          <w:szCs w:val="18"/>
        </w:rPr>
        <w:t xml:space="preserve">please </w:t>
      </w:r>
      <w:r w:rsidRPr="000C71BA">
        <w:rPr>
          <w:sz w:val="18"/>
          <w:szCs w:val="18"/>
        </w:rPr>
        <w:t xml:space="preserve">note that </w:t>
      </w:r>
      <w:r w:rsidR="00693913">
        <w:rPr>
          <w:sz w:val="18"/>
          <w:szCs w:val="18"/>
        </w:rPr>
        <w:t>de-delegation was paused in 2021/22</w:t>
      </w:r>
    </w:p>
    <w:p w:rsidR="000C71BA" w:rsidRDefault="000C71BA"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sidR="00693913">
        <w:rPr>
          <w:sz w:val="22"/>
          <w:szCs w:val="22"/>
        </w:rPr>
        <w:t>2021/22</w:t>
      </w:r>
      <w:r>
        <w:rPr>
          <w:sz w:val="22"/>
          <w:szCs w:val="22"/>
        </w:rPr>
        <w:t xml:space="preserve"> </w:t>
      </w:r>
      <w:r w:rsidRPr="00594A69">
        <w:rPr>
          <w:sz w:val="22"/>
          <w:szCs w:val="22"/>
        </w:rPr>
        <w:t>delegated budget share the amount</w:t>
      </w:r>
      <w:r w:rsidR="00387B8E">
        <w:rPr>
          <w:sz w:val="22"/>
          <w:szCs w:val="22"/>
        </w:rPr>
        <w:t>s</w:t>
      </w:r>
      <w:r w:rsidRPr="00594A69">
        <w:rPr>
          <w:sz w:val="22"/>
          <w:szCs w:val="22"/>
        </w:rPr>
        <w:t xml:space="preserve"> per pupil (£app) shown above multiplied by its number of reception to year </w:t>
      </w:r>
      <w:r w:rsidR="003D3898" w:rsidRPr="00594A69">
        <w:rPr>
          <w:sz w:val="22"/>
          <w:szCs w:val="22"/>
        </w:rPr>
        <w:t>11 pupils</w:t>
      </w:r>
      <w:r w:rsidRPr="00594A69">
        <w:rPr>
          <w:sz w:val="22"/>
          <w:szCs w:val="22"/>
        </w:rPr>
        <w:t>,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3418A1" w:rsidRDefault="003418A1" w:rsidP="003418A1">
      <w:pPr>
        <w:rPr>
          <w:b/>
          <w:sz w:val="28"/>
          <w:szCs w:val="28"/>
          <w:u w:val="single"/>
        </w:rPr>
      </w:pPr>
    </w:p>
    <w:p w:rsidR="003418A1" w:rsidRDefault="003418A1"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ED7829" w:rsidRDefault="00ED7829" w:rsidP="003418A1">
      <w:pPr>
        <w:jc w:val="center"/>
        <w:rPr>
          <w:b/>
          <w:sz w:val="28"/>
          <w:szCs w:val="28"/>
          <w:u w:val="single"/>
        </w:rPr>
      </w:pPr>
    </w:p>
    <w:p w:rsidR="00472B61" w:rsidRDefault="00472B61" w:rsidP="003418A1">
      <w:pPr>
        <w:jc w:val="center"/>
        <w:rPr>
          <w:b/>
          <w:sz w:val="28"/>
          <w:szCs w:val="28"/>
          <w:u w:val="single"/>
        </w:rPr>
      </w:pPr>
    </w:p>
    <w:p w:rsidR="006240DB" w:rsidRDefault="006240DB" w:rsidP="00111FB7">
      <w:pPr>
        <w:rPr>
          <w:b/>
          <w:sz w:val="28"/>
          <w:szCs w:val="28"/>
          <w:u w:val="single"/>
        </w:rPr>
      </w:pPr>
    </w:p>
    <w:p w:rsidR="00E75D76" w:rsidRDefault="00E75D76" w:rsidP="00111FB7">
      <w:pPr>
        <w:rPr>
          <w:b/>
          <w:sz w:val="28"/>
          <w:szCs w:val="28"/>
          <w:u w:val="single"/>
        </w:rPr>
      </w:pPr>
    </w:p>
    <w:p w:rsidR="00111FB7" w:rsidRDefault="00111FB7" w:rsidP="00111FB7">
      <w:pPr>
        <w:rPr>
          <w:b/>
          <w:sz w:val="28"/>
          <w:szCs w:val="28"/>
          <w:u w:val="single"/>
        </w:rPr>
      </w:pPr>
    </w:p>
    <w:p w:rsidR="003418A1" w:rsidRPr="001E162F" w:rsidRDefault="00847AD9" w:rsidP="003418A1">
      <w:pPr>
        <w:jc w:val="center"/>
        <w:rPr>
          <w:b/>
          <w:sz w:val="28"/>
          <w:szCs w:val="28"/>
          <w:u w:val="single"/>
        </w:rPr>
      </w:pPr>
      <w:r w:rsidRPr="001E162F">
        <w:rPr>
          <w:b/>
          <w:sz w:val="28"/>
          <w:szCs w:val="28"/>
          <w:u w:val="single"/>
        </w:rPr>
        <w:lastRenderedPageBreak/>
        <w:t>APPENDIX 4</w:t>
      </w:r>
      <w:r w:rsidR="003418A1" w:rsidRPr="001E162F">
        <w:rPr>
          <w:b/>
          <w:sz w:val="28"/>
          <w:szCs w:val="28"/>
          <w:u w:val="single"/>
        </w:rPr>
        <w:t xml:space="preserve">: RESPONSES </w:t>
      </w:r>
      <w:smartTag w:uri="urn:schemas-microsoft-com:office:smarttags" w:element="stockticker">
        <w:r w:rsidR="003418A1" w:rsidRPr="001E162F">
          <w:rPr>
            <w:b/>
            <w:sz w:val="28"/>
            <w:szCs w:val="28"/>
            <w:u w:val="single"/>
          </w:rPr>
          <w:t>FORM</w:t>
        </w:r>
      </w:smartTag>
    </w:p>
    <w:p w:rsidR="003418A1" w:rsidRDefault="003418A1" w:rsidP="003418A1">
      <w:pPr>
        <w:jc w:val="center"/>
        <w:rPr>
          <w:b/>
          <w:sz w:val="28"/>
          <w:szCs w:val="28"/>
          <w:u w:val="single"/>
        </w:rPr>
      </w:pPr>
    </w:p>
    <w:p w:rsidR="003418A1" w:rsidRDefault="003418A1" w:rsidP="003418A1">
      <w:pPr>
        <w:jc w:val="center"/>
        <w:rPr>
          <w:sz w:val="28"/>
          <w:szCs w:val="28"/>
        </w:rPr>
      </w:pPr>
      <w:r>
        <w:rPr>
          <w:b/>
          <w:sz w:val="28"/>
          <w:szCs w:val="28"/>
          <w:u w:val="single"/>
        </w:rPr>
        <w:t>CONSULTATION PRIMARY &amp;</w:t>
      </w:r>
      <w:r w:rsidR="00673538">
        <w:rPr>
          <w:b/>
          <w:sz w:val="28"/>
          <w:szCs w:val="28"/>
          <w:u w:val="single"/>
        </w:rPr>
        <w:t xml:space="preserve"> SECONDARY FUNDING FORMULAE 2022/23</w:t>
      </w:r>
      <w:r>
        <w:rPr>
          <w:b/>
          <w:sz w:val="28"/>
          <w:szCs w:val="28"/>
          <w:u w:val="single"/>
        </w:rPr>
        <w:t xml:space="preserve"> FINANCIAL YEAR</w:t>
      </w:r>
    </w:p>
    <w:p w:rsidR="003418A1" w:rsidRPr="00406CDD" w:rsidRDefault="003418A1" w:rsidP="003418A1">
      <w:pPr>
        <w:jc w:val="center"/>
        <w:rPr>
          <w:b/>
          <w:sz w:val="32"/>
          <w:szCs w:val="32"/>
          <w:u w:val="single"/>
        </w:rPr>
      </w:pPr>
    </w:p>
    <w:p w:rsidR="003418A1" w:rsidRDefault="003418A1" w:rsidP="003418A1">
      <w:pPr>
        <w:jc w:val="both"/>
        <w:rPr>
          <w:b/>
          <w:u w:val="single"/>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4" w:name="Check19"/>
      <w:r>
        <w:rPr>
          <w:sz w:val="22"/>
          <w:szCs w:val="22"/>
        </w:rPr>
        <w:instrText xml:space="preserve"> FORMCHECKBOX </w:instrText>
      </w:r>
      <w:r w:rsidR="00A77DF8">
        <w:rPr>
          <w:sz w:val="22"/>
          <w:szCs w:val="22"/>
        </w:rPr>
      </w:r>
      <w:r w:rsidR="00A77DF8">
        <w:rPr>
          <w:sz w:val="22"/>
          <w:szCs w:val="22"/>
        </w:rPr>
        <w:fldChar w:fldCharType="separate"/>
      </w:r>
      <w:r>
        <w:rPr>
          <w:sz w:val="22"/>
          <w:szCs w:val="22"/>
        </w:rPr>
        <w:fldChar w:fldCharType="end"/>
      </w:r>
      <w:bookmarkEnd w:id="4"/>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5" w:name="Check20"/>
      <w:r>
        <w:rPr>
          <w:sz w:val="22"/>
          <w:szCs w:val="22"/>
        </w:rPr>
        <w:instrText xml:space="preserve"> FORMCHECKBOX </w:instrText>
      </w:r>
      <w:r w:rsidR="00A77DF8">
        <w:rPr>
          <w:sz w:val="22"/>
          <w:szCs w:val="22"/>
        </w:rPr>
      </w:r>
      <w:r w:rsidR="00A77DF8">
        <w:rPr>
          <w:sz w:val="22"/>
          <w:szCs w:val="22"/>
        </w:rPr>
        <w:fldChar w:fldCharType="separate"/>
      </w:r>
      <w:r>
        <w:rPr>
          <w:sz w:val="22"/>
          <w:szCs w:val="22"/>
        </w:rPr>
        <w:fldChar w:fldCharType="end"/>
      </w:r>
      <w:bookmarkEnd w:id="5"/>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sidR="00F34FCA">
        <w:rPr>
          <w:b/>
          <w:color w:val="FF0000"/>
          <w:sz w:val="22"/>
          <w:szCs w:val="22"/>
        </w:rPr>
        <w:t>O THIS CONSULTATION IS TUESDAY 30</w:t>
      </w:r>
      <w:r w:rsidR="005920F2">
        <w:rPr>
          <w:b/>
          <w:color w:val="FF0000"/>
          <w:sz w:val="22"/>
          <w:szCs w:val="22"/>
        </w:rPr>
        <w:t xml:space="preserve"> </w:t>
      </w:r>
      <w:r w:rsidR="00F34FCA">
        <w:rPr>
          <w:b/>
          <w:color w:val="FF0000"/>
          <w:sz w:val="22"/>
          <w:szCs w:val="22"/>
        </w:rPr>
        <w:t>NOVEMBER</w:t>
      </w:r>
      <w:r w:rsidR="00897691">
        <w:rPr>
          <w:b/>
          <w:color w:val="FF0000"/>
          <w:sz w:val="22"/>
          <w:szCs w:val="22"/>
        </w:rPr>
        <w:t xml:space="preserve"> </w:t>
      </w:r>
      <w:r w:rsidR="00F34FCA">
        <w:rPr>
          <w:b/>
          <w:color w:val="FF0000"/>
          <w:sz w:val="22"/>
          <w:szCs w:val="22"/>
        </w:rPr>
        <w:t>2021</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F34FCA" w:rsidRDefault="00A77DF8" w:rsidP="003418A1">
      <w:pPr>
        <w:jc w:val="both"/>
        <w:rPr>
          <w:sz w:val="22"/>
          <w:szCs w:val="22"/>
        </w:rPr>
      </w:pPr>
      <w:hyperlink r:id="rId20" w:history="1">
        <w:r w:rsidR="00F34FCA" w:rsidRPr="000A52D2">
          <w:rPr>
            <w:rStyle w:val="Hyperlink"/>
            <w:sz w:val="22"/>
            <w:szCs w:val="22"/>
          </w:rPr>
          <w:t>jonty.holden@bradford.gov.uk</w:t>
        </w:r>
      </w:hyperlink>
    </w:p>
    <w:p w:rsidR="00F34FCA" w:rsidRDefault="00F34FCA"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w:t>
      </w:r>
      <w:r w:rsidR="00F34FCA">
        <w:rPr>
          <w:sz w:val="22"/>
          <w:szCs w:val="22"/>
        </w:rPr>
        <w:t>Jonty Holden</w:t>
      </w:r>
      <w:r>
        <w:rPr>
          <w:sz w:val="22"/>
          <w:szCs w:val="22"/>
        </w:rPr>
        <w:t>)</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3418A1" w:rsidP="003418A1">
      <w:pPr>
        <w:jc w:val="both"/>
        <w:rPr>
          <w:sz w:val="22"/>
          <w:szCs w:val="22"/>
        </w:rPr>
      </w:pPr>
      <w:r>
        <w:rPr>
          <w:sz w:val="22"/>
          <w:szCs w:val="22"/>
        </w:rPr>
        <w:t>Britannia House (1st Floor)</w:t>
      </w:r>
    </w:p>
    <w:p w:rsidR="003418A1" w:rsidRPr="003E2F65" w:rsidRDefault="003418A1" w:rsidP="003418A1">
      <w:pPr>
        <w:jc w:val="both"/>
        <w:rPr>
          <w:sz w:val="22"/>
          <w:szCs w:val="22"/>
        </w:rPr>
      </w:pPr>
      <w:r>
        <w:rPr>
          <w:sz w:val="22"/>
          <w:szCs w:val="22"/>
        </w:rPr>
        <w:t>Hall Ings</w:t>
      </w:r>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sidR="00F34FCA">
        <w:rPr>
          <w:sz w:val="22"/>
          <w:szCs w:val="22"/>
        </w:rPr>
        <w:t>431927</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25CC8544" wp14:editId="322142E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C108"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C72F52" w:rsidRPr="00A034FA" w:rsidRDefault="00C72F52" w:rsidP="00C72F52">
      <w:pPr>
        <w:jc w:val="both"/>
        <w:rPr>
          <w:b/>
          <w:bCs/>
          <w:color w:val="548DD4" w:themeColor="text2" w:themeTint="99"/>
          <w:sz w:val="22"/>
          <w:szCs w:val="22"/>
        </w:rPr>
      </w:pPr>
      <w:r w:rsidRPr="00A034FA">
        <w:rPr>
          <w:b/>
          <w:bCs/>
          <w:color w:val="548DD4" w:themeColor="text2" w:themeTint="99"/>
          <w:sz w:val="22"/>
          <w:szCs w:val="22"/>
        </w:rPr>
        <w:t>Question 1 - Do you agree that</w:t>
      </w:r>
      <w:r>
        <w:rPr>
          <w:b/>
          <w:bCs/>
          <w:color w:val="548DD4" w:themeColor="text2" w:themeTint="99"/>
          <w:sz w:val="22"/>
          <w:szCs w:val="22"/>
        </w:rPr>
        <w:t xml:space="preserve"> our local formula in 2022/23</w:t>
      </w:r>
      <w:r w:rsidRPr="00A034FA">
        <w:rPr>
          <w:b/>
          <w:bCs/>
          <w:color w:val="548DD4" w:themeColor="text2" w:themeTint="99"/>
          <w:sz w:val="22"/>
          <w:szCs w:val="22"/>
        </w:rPr>
        <w:t xml:space="preserve"> should mirror the DfE’s </w:t>
      </w:r>
      <w:r>
        <w:rPr>
          <w:b/>
          <w:bCs/>
          <w:color w:val="548DD4" w:themeColor="text2" w:themeTint="99"/>
          <w:sz w:val="22"/>
          <w:szCs w:val="22"/>
        </w:rPr>
        <w:t>2022/23</w:t>
      </w:r>
      <w:r w:rsidRPr="00A034FA">
        <w:rPr>
          <w:b/>
          <w:bCs/>
          <w:color w:val="548DD4" w:themeColor="text2" w:themeTint="99"/>
          <w:sz w:val="22"/>
          <w:szCs w:val="22"/>
        </w:rPr>
        <w:t xml:space="preserve"> N</w:t>
      </w:r>
      <w:r>
        <w:rPr>
          <w:b/>
          <w:bCs/>
          <w:color w:val="548DD4" w:themeColor="text2" w:themeTint="99"/>
          <w:sz w:val="22"/>
          <w:szCs w:val="22"/>
        </w:rPr>
        <w:t xml:space="preserve">ational </w:t>
      </w:r>
      <w:r w:rsidRPr="00A034FA">
        <w:rPr>
          <w:b/>
          <w:bCs/>
          <w:color w:val="548DD4" w:themeColor="text2" w:themeTint="99"/>
          <w:sz w:val="22"/>
          <w:szCs w:val="22"/>
        </w:rPr>
        <w:t>F</w:t>
      </w:r>
      <w:r>
        <w:rPr>
          <w:b/>
          <w:bCs/>
          <w:color w:val="548DD4" w:themeColor="text2" w:themeTint="99"/>
          <w:sz w:val="22"/>
          <w:szCs w:val="22"/>
        </w:rPr>
        <w:t xml:space="preserve">unding </w:t>
      </w:r>
      <w:r w:rsidRPr="00A034FA">
        <w:rPr>
          <w:b/>
          <w:bCs/>
          <w:color w:val="548DD4" w:themeColor="text2" w:themeTint="99"/>
          <w:sz w:val="22"/>
          <w:szCs w:val="22"/>
        </w:rPr>
        <w:t>F</w:t>
      </w:r>
      <w:r>
        <w:rPr>
          <w:b/>
          <w:bCs/>
          <w:color w:val="548DD4" w:themeColor="text2" w:themeTint="99"/>
          <w:sz w:val="22"/>
          <w:szCs w:val="22"/>
        </w:rPr>
        <w:t>ormula</w:t>
      </w:r>
      <w:r w:rsidRPr="00A034FA">
        <w:rPr>
          <w:b/>
          <w:bCs/>
          <w:color w:val="548DD4" w:themeColor="text2" w:themeTint="99"/>
          <w:sz w:val="22"/>
          <w:szCs w:val="22"/>
        </w:rPr>
        <w:t xml:space="preserve"> and that this formula should be used to calculate primary and secondary school and academy </w:t>
      </w:r>
      <w:r>
        <w:rPr>
          <w:b/>
          <w:bCs/>
          <w:color w:val="548DD4" w:themeColor="text2" w:themeTint="99"/>
          <w:sz w:val="22"/>
          <w:szCs w:val="22"/>
        </w:rPr>
        <w:t xml:space="preserve">mainstream </w:t>
      </w:r>
      <w:r w:rsidRPr="00A034FA">
        <w:rPr>
          <w:b/>
          <w:bCs/>
          <w:color w:val="548DD4" w:themeColor="text2" w:themeTint="99"/>
          <w:sz w:val="22"/>
          <w:szCs w:val="22"/>
        </w:rPr>
        <w:t>formula funding allocations? If not, please explain the reasons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410FFFB7" wp14:editId="1DD1F5FC">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FFB7"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Pr="00EF7EA1" w:rsidRDefault="008324BD" w:rsidP="003418A1">
      <w:pPr>
        <w:jc w:val="both"/>
        <w:rPr>
          <w:b/>
          <w:color w:val="0000FF"/>
          <w:sz w:val="22"/>
          <w:szCs w:val="22"/>
        </w:rPr>
      </w:pPr>
    </w:p>
    <w:p w:rsidR="003418A1" w:rsidRPr="00F07EE5" w:rsidRDefault="003418A1" w:rsidP="003418A1">
      <w:pPr>
        <w:jc w:val="both"/>
        <w:rPr>
          <w:b/>
          <w:i/>
          <w:color w:val="0000FF"/>
          <w:sz w:val="18"/>
          <w:szCs w:val="18"/>
        </w:rPr>
      </w:pPr>
    </w:p>
    <w:p w:rsidR="00C72F52" w:rsidRDefault="00C72F52" w:rsidP="001E162F">
      <w:pPr>
        <w:jc w:val="both"/>
        <w:rPr>
          <w:b/>
          <w:bCs/>
          <w:color w:val="548DD4" w:themeColor="text2" w:themeTint="99"/>
          <w:sz w:val="22"/>
          <w:szCs w:val="22"/>
        </w:rPr>
      </w:pPr>
    </w:p>
    <w:p w:rsidR="00C72F52" w:rsidRDefault="00C72F52" w:rsidP="00C72F52">
      <w:pPr>
        <w:jc w:val="both"/>
        <w:rPr>
          <w:b/>
          <w:bCs/>
          <w:color w:val="FF0000"/>
          <w:sz w:val="22"/>
          <w:szCs w:val="22"/>
        </w:rPr>
      </w:pPr>
      <w:r w:rsidRPr="00A034FA">
        <w:rPr>
          <w:b/>
          <w:bCs/>
          <w:color w:val="548DD4" w:themeColor="text2" w:themeTint="99"/>
          <w:sz w:val="22"/>
          <w:szCs w:val="22"/>
        </w:rPr>
        <w:lastRenderedPageBreak/>
        <w:t xml:space="preserve">Question </w:t>
      </w:r>
      <w:r>
        <w:rPr>
          <w:b/>
          <w:bCs/>
          <w:color w:val="548DD4" w:themeColor="text2" w:themeTint="99"/>
          <w:sz w:val="22"/>
          <w:szCs w:val="22"/>
        </w:rPr>
        <w:t xml:space="preserve">2 - </w:t>
      </w:r>
      <w:r w:rsidRPr="00A034FA">
        <w:rPr>
          <w:b/>
          <w:bCs/>
          <w:color w:val="548DD4" w:themeColor="text2" w:themeTint="99"/>
          <w:sz w:val="22"/>
          <w:szCs w:val="22"/>
        </w:rPr>
        <w:t>Do you agree that</w:t>
      </w:r>
      <w:r w:rsidR="00B024D3">
        <w:rPr>
          <w:b/>
          <w:bCs/>
          <w:color w:val="548DD4" w:themeColor="text2" w:themeTint="99"/>
          <w:sz w:val="22"/>
          <w:szCs w:val="22"/>
        </w:rPr>
        <w:t>, subject to final affordability (please see decision 6),</w:t>
      </w:r>
      <w:r>
        <w:rPr>
          <w:b/>
          <w:bCs/>
          <w:color w:val="548DD4" w:themeColor="text2" w:themeTint="99"/>
          <w:sz w:val="22"/>
          <w:szCs w:val="22"/>
        </w:rPr>
        <w:t xml:space="preserve"> we should include the Reception Uplift factor in our 2022/23 primary-phase funding formula on a one off exceptional basis for 2022/23 only funded using brought forward balances? </w:t>
      </w:r>
      <w:r w:rsidRPr="00A034FA">
        <w:rPr>
          <w:b/>
          <w:bCs/>
          <w:color w:val="548DD4" w:themeColor="text2" w:themeTint="99"/>
          <w:sz w:val="22"/>
          <w:szCs w:val="22"/>
        </w:rPr>
        <w:t>If not, please explain the reasons why not.</w:t>
      </w:r>
    </w:p>
    <w:p w:rsidR="00C72F52" w:rsidRDefault="00C72F52" w:rsidP="001E162F">
      <w:pPr>
        <w:jc w:val="both"/>
        <w:rPr>
          <w:b/>
          <w:bCs/>
          <w:color w:val="548DD4" w:themeColor="text2" w:themeTint="99"/>
          <w:sz w:val="22"/>
          <w:szCs w:val="22"/>
        </w:rPr>
      </w:pPr>
    </w:p>
    <w:p w:rsidR="00C72F52" w:rsidRDefault="00C72F52" w:rsidP="00C72F52">
      <w:pPr>
        <w:jc w:val="both"/>
        <w:rPr>
          <w:b/>
          <w:color w:val="0000FF"/>
        </w:rPr>
      </w:pPr>
      <w:r>
        <w:rPr>
          <w:b/>
          <w:noProof/>
          <w:color w:val="0000FF"/>
        </w:rPr>
        <mc:AlternateContent>
          <mc:Choice Requires="wps">
            <w:drawing>
              <wp:anchor distT="0" distB="0" distL="114300" distR="114300" simplePos="0" relativeHeight="251674624" behindDoc="0" locked="0" layoutInCell="1" allowOverlap="1" wp14:anchorId="7F51E324" wp14:editId="0383D145">
                <wp:simplePos x="0" y="0"/>
                <wp:positionH relativeFrom="column">
                  <wp:posOffset>3266</wp:posOffset>
                </wp:positionH>
                <wp:positionV relativeFrom="paragraph">
                  <wp:posOffset>282666</wp:posOffset>
                </wp:positionV>
                <wp:extent cx="6743700" cy="2019300"/>
                <wp:effectExtent l="0" t="0" r="1905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917CE1" w:rsidRPr="00B102E7" w:rsidRDefault="00917CE1" w:rsidP="00C72F52">
                            <w:pPr>
                              <w:rPr>
                                <w:color w:val="0000FF"/>
                              </w:rPr>
                            </w:pPr>
                            <w:r w:rsidRPr="00B102E7">
                              <w:rPr>
                                <w:color w:val="0000FF"/>
                              </w:rPr>
                              <w:t>If not, please provide further explanation here:</w:t>
                            </w:r>
                          </w:p>
                          <w:p w:rsidR="00917CE1" w:rsidRDefault="00917CE1" w:rsidP="00C72F52"/>
                          <w:p w:rsidR="00917CE1" w:rsidRDefault="00917CE1" w:rsidP="00C7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E324" id="_x0000_s1027" type="#_x0000_t202" style="position:absolute;left:0;text-align:left;margin-left:.25pt;margin-top:22.25pt;width:531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T7LgIAAFk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" strokecolor="blue">
                <v:textbox>
                  <w:txbxContent>
                    <w:p w:rsidR="00917CE1" w:rsidRPr="00B102E7" w:rsidRDefault="00917CE1" w:rsidP="00C72F52">
                      <w:pPr>
                        <w:rPr>
                          <w:color w:val="0000FF"/>
                        </w:rPr>
                      </w:pPr>
                      <w:r w:rsidRPr="00B102E7">
                        <w:rPr>
                          <w:color w:val="0000FF"/>
                        </w:rPr>
                        <w:t>If not, please provide further explanation here:</w:t>
                      </w:r>
                    </w:p>
                    <w:p w:rsidR="00917CE1" w:rsidRDefault="00917CE1" w:rsidP="00C72F52"/>
                    <w:p w:rsidR="00917CE1" w:rsidRDefault="00917CE1" w:rsidP="00C72F52"/>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color w:val="0000FF"/>
        </w:rPr>
      </w:pPr>
    </w:p>
    <w:p w:rsidR="00C72F52" w:rsidRDefault="00C72F52" w:rsidP="00C72F52">
      <w:pPr>
        <w:jc w:val="both"/>
        <w:rPr>
          <w:b/>
          <w:i/>
          <w:color w:val="0000FF"/>
          <w:sz w:val="22"/>
          <w:szCs w:val="22"/>
        </w:rPr>
      </w:pPr>
    </w:p>
    <w:p w:rsidR="00C72F52" w:rsidRDefault="00C72F52" w:rsidP="00C72F52">
      <w:pPr>
        <w:jc w:val="both"/>
        <w:rPr>
          <w:b/>
          <w:i/>
          <w:color w:val="0000FF"/>
          <w:sz w:val="22"/>
          <w:szCs w:val="22"/>
        </w:rPr>
      </w:pPr>
    </w:p>
    <w:p w:rsidR="00C72F52" w:rsidRDefault="00C72F52" w:rsidP="001E162F">
      <w:pPr>
        <w:jc w:val="both"/>
        <w:rPr>
          <w:b/>
          <w:bCs/>
          <w:color w:val="548DD4" w:themeColor="text2" w:themeTint="99"/>
          <w:sz w:val="22"/>
          <w:szCs w:val="22"/>
        </w:rPr>
      </w:pPr>
    </w:p>
    <w:p w:rsidR="00C72F52" w:rsidRPr="002101C8" w:rsidRDefault="00C72F52" w:rsidP="00C72F52">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a - Do you agree with the proposal to continue to use our existing formula for the allocation of split sites funding</w:t>
      </w:r>
      <w:r>
        <w:rPr>
          <w:b/>
          <w:bCs/>
          <w:color w:val="548DD4" w:themeColor="text2" w:themeTint="99"/>
          <w:sz w:val="22"/>
          <w:szCs w:val="22"/>
        </w:rPr>
        <w:t>, uplifted by 3% in 2022/23 (subject to affordability)</w:t>
      </w:r>
      <w:r w:rsidRPr="002101C8">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3D85CC78" wp14:editId="5101F601">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CC78" id="_x0000_s1028"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1E162F">
      <w:pPr>
        <w:jc w:val="both"/>
        <w:rPr>
          <w:b/>
          <w:bCs/>
          <w:color w:val="548DD4" w:themeColor="text2" w:themeTint="99"/>
          <w:sz w:val="22"/>
          <w:szCs w:val="22"/>
        </w:rPr>
      </w:pPr>
    </w:p>
    <w:p w:rsidR="00C72F52" w:rsidRPr="002101C8" w:rsidRDefault="00C72F52" w:rsidP="00C72F52">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b - Do you agree with the proposal to continue to use our existing formula fo</w:t>
      </w:r>
      <w:r>
        <w:rPr>
          <w:b/>
          <w:bCs/>
          <w:color w:val="548DD4" w:themeColor="text2" w:themeTint="99"/>
          <w:sz w:val="22"/>
          <w:szCs w:val="22"/>
        </w:rPr>
        <w:t>r the apportionment of BSF DSG A</w:t>
      </w:r>
      <w:r w:rsidRPr="002101C8">
        <w:rPr>
          <w:b/>
          <w:bCs/>
          <w:color w:val="548DD4" w:themeColor="text2" w:themeTint="99"/>
          <w:sz w:val="22"/>
          <w:szCs w:val="22"/>
        </w:rPr>
        <w:t>ffor</w:t>
      </w:r>
      <w:r>
        <w:rPr>
          <w:b/>
          <w:bCs/>
          <w:color w:val="548DD4" w:themeColor="text2" w:themeTint="99"/>
          <w:sz w:val="22"/>
          <w:szCs w:val="22"/>
        </w:rPr>
        <w:t>dability G</w:t>
      </w:r>
      <w:r w:rsidRPr="002101C8">
        <w:rPr>
          <w:b/>
          <w:bCs/>
          <w:color w:val="548DD4" w:themeColor="text2" w:themeTint="99"/>
          <w:sz w:val="22"/>
          <w:szCs w:val="22"/>
        </w:rPr>
        <w:t>ap funding</w:t>
      </w:r>
      <w:r>
        <w:rPr>
          <w:b/>
          <w:bCs/>
          <w:color w:val="548DD4" w:themeColor="text2" w:themeTint="99"/>
          <w:sz w:val="22"/>
          <w:szCs w:val="22"/>
        </w:rPr>
        <w:t xml:space="preserve"> in 2022/23</w:t>
      </w:r>
      <w:r w:rsidRPr="002101C8">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347591B" wp14:editId="73324B5B">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591B" id="_x0000_s1029"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C72F52" w:rsidRPr="002101C8" w:rsidRDefault="00C72F52" w:rsidP="00C72F52">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c - Do you agree with the proposal to continue to use our existing methodology for the definition of notional SEND budgets</w:t>
      </w:r>
      <w:r>
        <w:rPr>
          <w:b/>
          <w:bCs/>
          <w:color w:val="548DD4" w:themeColor="text2" w:themeTint="99"/>
          <w:sz w:val="22"/>
          <w:szCs w:val="22"/>
        </w:rPr>
        <w:t xml:space="preserve"> in 2022/23</w:t>
      </w:r>
      <w:r w:rsidRPr="002101C8">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6B81C722" wp14:editId="6CC164E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C722" id="_x0000_s1030"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C72F52" w:rsidRDefault="00C72F52" w:rsidP="003418A1">
      <w:pPr>
        <w:jc w:val="both"/>
        <w:rPr>
          <w:b/>
          <w:color w:val="0000FF"/>
        </w:rPr>
      </w:pPr>
    </w:p>
    <w:p w:rsidR="00C72F52" w:rsidRDefault="00C72F52" w:rsidP="003418A1">
      <w:pPr>
        <w:jc w:val="both"/>
        <w:rPr>
          <w:b/>
          <w:color w:val="0000FF"/>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4</w:t>
      </w:r>
      <w:r w:rsidRPr="00A3122A">
        <w:rPr>
          <w:b/>
          <w:bCs/>
          <w:color w:val="548DD4" w:themeColor="text2" w:themeTint="99"/>
          <w:sz w:val="22"/>
          <w:szCs w:val="22"/>
        </w:rPr>
        <w:t xml:space="preserve"> - Do you agree with the proposal, subject to final affordability, to set the Minimum Funding Guarantee at the maximum</w:t>
      </w:r>
      <w:r>
        <w:rPr>
          <w:b/>
          <w:bCs/>
          <w:color w:val="548DD4" w:themeColor="text2" w:themeTint="99"/>
          <w:sz w:val="22"/>
          <w:szCs w:val="22"/>
        </w:rPr>
        <w:t xml:space="preserve"> positive 2.0% in 2022/23</w:t>
      </w:r>
      <w:r w:rsidRPr="00A3122A">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0528" behindDoc="0" locked="0" layoutInCell="1" allowOverlap="1" wp14:anchorId="6B6C0AC8" wp14:editId="2AE6965D">
                <wp:simplePos x="0" y="0"/>
                <wp:positionH relativeFrom="column">
                  <wp:posOffset>3265</wp:posOffset>
                </wp:positionH>
                <wp:positionV relativeFrom="paragraph">
                  <wp:posOffset>285241</wp:posOffset>
                </wp:positionV>
                <wp:extent cx="6722347" cy="2019300"/>
                <wp:effectExtent l="0" t="0" r="2159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0AC8" id="_x0000_s1031" type="#_x0000_t202" style="position:absolute;left:0;text-align:left;margin-left:.25pt;margin-top:22.45pt;width:529.3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MMQIAAFo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3418A1">
      <w:pPr>
        <w:jc w:val="both"/>
        <w:rPr>
          <w:b/>
          <w:color w:val="0000FF"/>
          <w:sz w:val="18"/>
          <w:szCs w:val="18"/>
        </w:rPr>
      </w:pPr>
    </w:p>
    <w:p w:rsidR="00C72F52" w:rsidRDefault="00C72F52" w:rsidP="003418A1">
      <w:pPr>
        <w:jc w:val="both"/>
        <w:rPr>
          <w:b/>
          <w:color w:val="0000FF"/>
          <w:sz w:val="18"/>
          <w:szCs w:val="18"/>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 xml:space="preserve">5 - Do you have any views on how the Authority should adjust the 2022/23 funding formula, from that which is proposed in this consultation, </w:t>
      </w:r>
      <w:r w:rsidRPr="00574786">
        <w:rPr>
          <w:b/>
          <w:bCs/>
          <w:color w:val="548DD4" w:themeColor="text2" w:themeTint="99"/>
          <w:sz w:val="22"/>
          <w:szCs w:val="22"/>
        </w:rPr>
        <w:t xml:space="preserve">should the total cost of the </w:t>
      </w:r>
      <w:r>
        <w:rPr>
          <w:b/>
          <w:bCs/>
          <w:color w:val="548DD4" w:themeColor="text2" w:themeTint="99"/>
          <w:sz w:val="22"/>
          <w:szCs w:val="22"/>
        </w:rPr>
        <w:t xml:space="preserve">funding </w:t>
      </w:r>
      <w:r w:rsidRPr="00574786">
        <w:rPr>
          <w:b/>
          <w:bCs/>
          <w:color w:val="548DD4" w:themeColor="text2" w:themeTint="99"/>
          <w:sz w:val="22"/>
          <w:szCs w:val="22"/>
        </w:rPr>
        <w:t>formula substantially increase (and be unaffordable) when the October 2021 Census dataset is used.</w:t>
      </w:r>
      <w:r>
        <w:rPr>
          <w:b/>
          <w:bCs/>
          <w:color w:val="548DD4" w:themeColor="text2" w:themeTint="99"/>
          <w:sz w:val="22"/>
          <w:szCs w:val="22"/>
        </w:rPr>
        <w:t xml:space="preserve"> We welcome any specific points that you would wish the Authority and the Schools Forum to consider.</w:t>
      </w:r>
    </w:p>
    <w:p w:rsidR="00C72F52" w:rsidRDefault="00C72F52" w:rsidP="003418A1">
      <w:pPr>
        <w:jc w:val="both"/>
        <w:rPr>
          <w:b/>
          <w:color w:val="0000FF"/>
          <w:sz w:val="18"/>
          <w:szCs w:val="18"/>
        </w:rPr>
      </w:pPr>
    </w:p>
    <w:p w:rsidR="00C72F52" w:rsidRDefault="00C72F52" w:rsidP="003418A1">
      <w:pPr>
        <w:jc w:val="both"/>
        <w:rPr>
          <w:b/>
          <w:color w:val="0000FF"/>
          <w:sz w:val="18"/>
          <w:szCs w:val="18"/>
        </w:rPr>
      </w:pPr>
      <w:r>
        <w:rPr>
          <w:b/>
          <w:i/>
          <w:noProof/>
          <w:color w:val="0000FF"/>
          <w:sz w:val="22"/>
          <w:szCs w:val="22"/>
        </w:rPr>
        <mc:AlternateContent>
          <mc:Choice Requires="wps">
            <w:drawing>
              <wp:anchor distT="0" distB="0" distL="114300" distR="114300" simplePos="0" relativeHeight="251676672" behindDoc="0" locked="0" layoutInCell="1" allowOverlap="1" wp14:anchorId="1C464183" wp14:editId="4E4BF1FD">
                <wp:simplePos x="0" y="0"/>
                <wp:positionH relativeFrom="column">
                  <wp:posOffset>-1270</wp:posOffset>
                </wp:positionH>
                <wp:positionV relativeFrom="paragraph">
                  <wp:posOffset>24765</wp:posOffset>
                </wp:positionV>
                <wp:extent cx="6692202" cy="2584450"/>
                <wp:effectExtent l="0" t="0" r="13970" b="2540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2584450"/>
                        </a:xfrm>
                        <a:prstGeom prst="rect">
                          <a:avLst/>
                        </a:prstGeom>
                        <a:solidFill>
                          <a:srgbClr val="FFFFFF"/>
                        </a:solidFill>
                        <a:ln w="9525">
                          <a:solidFill>
                            <a:srgbClr val="0000FF"/>
                          </a:solidFill>
                          <a:miter lim="800000"/>
                          <a:headEnd/>
                          <a:tailEnd/>
                        </a:ln>
                      </wps:spPr>
                      <wps:txbx>
                        <w:txbxContent>
                          <w:p w:rsidR="00917CE1" w:rsidRPr="006B3FBE" w:rsidRDefault="00917CE1" w:rsidP="00C72F52">
                            <w:pPr>
                              <w:rPr>
                                <w:color w:val="0000FF"/>
                              </w:rPr>
                            </w:pPr>
                            <w:r>
                              <w:rPr>
                                <w:color w:val="0000FF"/>
                              </w:rPr>
                              <w:t>Please provide feedback</w:t>
                            </w:r>
                            <w:r w:rsidRPr="006B3FBE">
                              <w:rPr>
                                <w:color w:val="0000FF"/>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4183" id="Text Box 50" o:spid="_x0000_s1032" type="#_x0000_t202" style="position:absolute;left:0;text-align:left;margin-left:-.1pt;margin-top:1.95pt;width:526.9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" strokecolor="blue">
                <v:textbox>
                  <w:txbxContent>
                    <w:p w:rsidR="00917CE1" w:rsidRPr="006B3FBE" w:rsidRDefault="00917CE1" w:rsidP="00C72F52">
                      <w:pPr>
                        <w:rPr>
                          <w:color w:val="0000FF"/>
                        </w:rPr>
                      </w:pPr>
                      <w:r>
                        <w:rPr>
                          <w:color w:val="0000FF"/>
                        </w:rPr>
                        <w:t>Please provide feedback</w:t>
                      </w:r>
                      <w:r w:rsidRPr="006B3FBE">
                        <w:rPr>
                          <w:color w:val="0000FF"/>
                        </w:rPr>
                        <w:t xml:space="preserve"> here:</w:t>
                      </w:r>
                    </w:p>
                  </w:txbxContent>
                </v:textbox>
              </v:shape>
            </w:pict>
          </mc:Fallback>
        </mc:AlternateContent>
      </w: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Default="00C72F52" w:rsidP="003418A1">
      <w:pPr>
        <w:jc w:val="both"/>
        <w:rPr>
          <w:b/>
          <w:color w:val="0000FF"/>
          <w:sz w:val="18"/>
          <w:szCs w:val="18"/>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lastRenderedPageBreak/>
        <w:t xml:space="preserve">Question </w:t>
      </w:r>
      <w:r>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Growth Fund </w:t>
      </w:r>
      <w:r>
        <w:rPr>
          <w:b/>
          <w:bCs/>
          <w:color w:val="548DD4" w:themeColor="text2" w:themeTint="99"/>
          <w:sz w:val="22"/>
          <w:szCs w:val="22"/>
        </w:rPr>
        <w:t>to schools and academies in 2022/23</w:t>
      </w:r>
      <w:r w:rsidRPr="00A3122A">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6B23436D" wp14:editId="42DE9E0A">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436D" id="_x0000_s1033"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mNMA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gVHmNMAIAAFoEAAAOAAAAAAAAAAAAAAAAAC4C&#10;AABkcnMvZTJvRG9jLnhtbFBLAQItABQABgAIAAAAIQC14/eL3wAAAAgBAAAPAAAAAAAAAAAAAAAA&#10;AIoEAABkcnMvZG93bnJldi54bWxQSwUGAAAAAAQABADzAAAAlgU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1E162F" w:rsidRDefault="001E162F" w:rsidP="003418A1">
      <w:pPr>
        <w:jc w:val="both"/>
        <w:rPr>
          <w:b/>
          <w:color w:val="0000FF"/>
          <w:sz w:val="18"/>
          <w:szCs w:val="18"/>
        </w:rPr>
      </w:pPr>
    </w:p>
    <w:p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Pr>
          <w:b/>
          <w:bCs/>
          <w:color w:val="548DD4" w:themeColor="text2" w:themeTint="99"/>
          <w:sz w:val="22"/>
          <w:szCs w:val="22"/>
        </w:rPr>
        <w:t>se schools and academies in 2022/23</w:t>
      </w:r>
      <w:r w:rsidRPr="00A3122A">
        <w:rPr>
          <w:b/>
          <w:bCs/>
          <w:color w:val="548DD4" w:themeColor="text2" w:themeTint="99"/>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7161BF9E" wp14:editId="4E01165F">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BF9E" id="_x0000_s1034"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Y3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" strokecolor="blue">
                <v:textbox>
                  <w:txbxContent>
                    <w:p w:rsidR="00917CE1" w:rsidRPr="00B102E7" w:rsidRDefault="00917CE1" w:rsidP="003418A1">
                      <w:pPr>
                        <w:rPr>
                          <w:color w:val="0000FF"/>
                        </w:rPr>
                      </w:pPr>
                      <w:r w:rsidRPr="00B102E7">
                        <w:rPr>
                          <w:color w:val="0000FF"/>
                        </w:rPr>
                        <w:t>If not, please provide further explanation here:</w:t>
                      </w:r>
                    </w:p>
                    <w:p w:rsidR="00917CE1" w:rsidRDefault="00917CE1" w:rsidP="003418A1"/>
                    <w:p w:rsidR="00917CE1" w:rsidRDefault="00917CE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A77DF8">
        <w:rPr>
          <w:b/>
          <w:color w:val="0000FF"/>
        </w:rPr>
      </w:r>
      <w:r w:rsidR="00A77DF8">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1E162F" w:rsidRDefault="001E162F" w:rsidP="00767036">
      <w:pPr>
        <w:jc w:val="both"/>
        <w:rPr>
          <w:b/>
          <w:i/>
          <w:color w:val="0000FF"/>
          <w:sz w:val="18"/>
          <w:szCs w:val="18"/>
        </w:rPr>
      </w:pPr>
    </w:p>
    <w:p w:rsidR="00C72F52" w:rsidRDefault="00C72F52" w:rsidP="00767036">
      <w:pPr>
        <w:jc w:val="both"/>
        <w:rPr>
          <w:b/>
          <w:bCs/>
          <w:color w:val="4F81BD" w:themeColor="accent1"/>
          <w:sz w:val="22"/>
          <w:szCs w:val="22"/>
        </w:rPr>
      </w:pPr>
    </w:p>
    <w:p w:rsidR="00C72F52" w:rsidRPr="001252D1" w:rsidRDefault="00C72F52" w:rsidP="00C72F52">
      <w:pPr>
        <w:jc w:val="both"/>
        <w:rPr>
          <w:b/>
          <w:bCs/>
          <w:color w:val="548DD4" w:themeColor="text2" w:themeTint="99"/>
          <w:sz w:val="22"/>
          <w:szCs w:val="22"/>
        </w:rPr>
      </w:pPr>
      <w:r>
        <w:rPr>
          <w:b/>
          <w:bCs/>
          <w:color w:val="548DD4" w:themeColor="text2" w:themeTint="99"/>
          <w:sz w:val="22"/>
          <w:szCs w:val="22"/>
        </w:rPr>
        <w:t>Question 8</w:t>
      </w:r>
      <w:r w:rsidRPr="00A3122A">
        <w:rPr>
          <w:b/>
          <w:bCs/>
          <w:color w:val="548DD4" w:themeColor="text2" w:themeTint="99"/>
          <w:sz w:val="22"/>
          <w:szCs w:val="22"/>
        </w:rPr>
        <w:t xml:space="preserve"> – Should sums continue or cease to be de-delegated from m</w:t>
      </w:r>
      <w:r>
        <w:rPr>
          <w:b/>
          <w:bCs/>
          <w:color w:val="548DD4" w:themeColor="text2" w:themeTint="99"/>
          <w:sz w:val="22"/>
          <w:szCs w:val="22"/>
        </w:rPr>
        <w:t>aintained school budgets in 2022/23</w:t>
      </w:r>
      <w:r w:rsidRPr="00A3122A">
        <w:rPr>
          <w:b/>
          <w:bCs/>
          <w:color w:val="548DD4" w:themeColor="text2" w:themeTint="99"/>
          <w:sz w:val="22"/>
          <w:szCs w:val="22"/>
        </w:rPr>
        <w:t xml:space="preserve"> for the purposes listed? Please explain the reasons why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smartTag w:uri="urn:schemas-microsoft-com:office:smarttags" w:element="stockticker">
        <w:r w:rsidR="003418A1" w:rsidRPr="000D22B0">
          <w:rPr>
            <w:b/>
            <w:color w:val="0000FF"/>
            <w:sz w:val="22"/>
            <w:szCs w:val="22"/>
          </w:rPr>
          <w:t>FSM</w:t>
        </w:r>
      </w:smartTag>
      <w:r w:rsidR="003418A1" w:rsidRPr="000D22B0">
        <w:rPr>
          <w:b/>
          <w:color w:val="0000FF"/>
          <w:sz w:val="22"/>
          <w:szCs w:val="22"/>
        </w:rPr>
        <w:t xml:space="preserve"> Eligibility Assessments</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5"/>
            <w:enabled/>
            <w:calcOnExit w:val="0"/>
            <w:checkBox>
              <w:sizeAuto/>
              <w:default w:val="0"/>
            </w:checkBox>
          </w:ffData>
        </w:fldChar>
      </w:r>
      <w:bookmarkStart w:id="6" w:name="Check5"/>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6"/>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3"/>
            <w:enabled/>
            <w:calcOnExit w:val="0"/>
            <w:checkBox>
              <w:sizeAuto/>
              <w:default w:val="0"/>
            </w:checkBox>
          </w:ffData>
        </w:fldChar>
      </w:r>
      <w:bookmarkStart w:id="7" w:name="Check13"/>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7"/>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School Maternity / Paternity ‘insurance’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7"/>
            <w:enabled/>
            <w:calcOnExit w:val="0"/>
            <w:checkBox>
              <w:sizeAuto/>
              <w:default w:val="0"/>
            </w:checkBox>
          </w:ffData>
        </w:fldChar>
      </w:r>
      <w:bookmarkStart w:id="8" w:name="Check7"/>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8"/>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5"/>
            <w:enabled/>
            <w:calcOnExit w:val="0"/>
            <w:checkBox>
              <w:sizeAuto/>
              <w:default w:val="0"/>
            </w:checkBox>
          </w:ffData>
        </w:fldChar>
      </w:r>
      <w:bookmarkStart w:id="9" w:name="Check15"/>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9"/>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sidR="003418A1">
        <w:rPr>
          <w:b/>
          <w:color w:val="0000FF"/>
          <w:sz w:val="22"/>
          <w:szCs w:val="22"/>
        </w:rPr>
        <w:tab/>
      </w:r>
      <w:r w:rsidR="003418A1">
        <w:rPr>
          <w:b/>
          <w:color w:val="0000FF"/>
          <w:sz w:val="22"/>
          <w:szCs w:val="22"/>
        </w:rPr>
        <w:fldChar w:fldCharType="begin">
          <w:ffData>
            <w:name w:val="Check8"/>
            <w:enabled/>
            <w:calcOnExit w:val="0"/>
            <w:checkBox>
              <w:sizeAuto/>
              <w:default w:val="0"/>
            </w:checkBox>
          </w:ffData>
        </w:fldChar>
      </w:r>
      <w:bookmarkStart w:id="10" w:name="Check8"/>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0"/>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6"/>
            <w:enabled/>
            <w:calcOnExit w:val="0"/>
            <w:checkBox>
              <w:sizeAuto/>
              <w:default w:val="0"/>
            </w:checkBox>
          </w:ffData>
        </w:fldChar>
      </w:r>
      <w:bookmarkStart w:id="11" w:name="Check16"/>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1"/>
    </w:p>
    <w:p w:rsidR="003418A1" w:rsidRPr="00132FBC" w:rsidRDefault="003418A1" w:rsidP="003418A1">
      <w:pPr>
        <w:ind w:left="720"/>
        <w:rPr>
          <w:b/>
          <w:color w:val="0000FF"/>
          <w:sz w:val="12"/>
          <w:szCs w:val="12"/>
        </w:rPr>
      </w:pPr>
    </w:p>
    <w:p w:rsidR="003418A1"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Trade Union Health and Safety Rep Time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9"/>
            <w:enabled/>
            <w:calcOnExit w:val="0"/>
            <w:checkBox>
              <w:sizeAuto/>
              <w:default w:val="0"/>
            </w:checkBox>
          </w:ffData>
        </w:fldChar>
      </w:r>
      <w:bookmarkStart w:id="12" w:name="Check9"/>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2"/>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7"/>
            <w:enabled/>
            <w:calcOnExit w:val="0"/>
            <w:checkBox>
              <w:sizeAuto/>
              <w:default w:val="0"/>
            </w:checkBox>
          </w:ffData>
        </w:fldChar>
      </w:r>
      <w:bookmarkStart w:id="13" w:name="Check17"/>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3"/>
    </w:p>
    <w:p w:rsidR="003418A1" w:rsidRPr="00132FBC" w:rsidRDefault="003418A1" w:rsidP="003418A1">
      <w:pPr>
        <w:ind w:left="720"/>
        <w:jc w:val="both"/>
        <w:rPr>
          <w:b/>
          <w:color w:val="0000FF"/>
          <w:sz w:val="12"/>
          <w:szCs w:val="12"/>
        </w:rPr>
      </w:pPr>
    </w:p>
    <w:p w:rsidR="003418A1" w:rsidRPr="000D22B0"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School Staff Public Duties and Suspensions Fund</w:t>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0"/>
            <w:enabled/>
            <w:calcOnExit w:val="0"/>
            <w:checkBox>
              <w:sizeAuto/>
              <w:default w:val="0"/>
            </w:checkBox>
          </w:ffData>
        </w:fldChar>
      </w:r>
      <w:bookmarkStart w:id="14" w:name="Check10"/>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4"/>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8"/>
            <w:enabled/>
            <w:calcOnExit w:val="0"/>
            <w:checkBox>
              <w:sizeAuto/>
              <w:default w:val="0"/>
            </w:checkBox>
          </w:ffData>
        </w:fldChar>
      </w:r>
      <w:bookmarkStart w:id="15" w:name="Check18"/>
      <w:r w:rsidR="003418A1">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3418A1">
        <w:rPr>
          <w:b/>
          <w:color w:val="0000FF"/>
          <w:sz w:val="22"/>
          <w:szCs w:val="22"/>
        </w:rPr>
        <w:fldChar w:fldCharType="end"/>
      </w:r>
      <w:bookmarkEnd w:id="15"/>
    </w:p>
    <w:p w:rsidR="004C19EA" w:rsidRDefault="004C19EA" w:rsidP="004C19EA">
      <w:pPr>
        <w:pStyle w:val="ListParagraph"/>
        <w:ind w:left="360" w:firstLine="360"/>
        <w:contextualSpacing/>
        <w:jc w:val="both"/>
        <w:rPr>
          <w:b/>
          <w:color w:val="0000FF"/>
          <w:sz w:val="22"/>
          <w:szCs w:val="22"/>
        </w:rPr>
      </w:pPr>
    </w:p>
    <w:p w:rsid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Pr>
          <w:b/>
          <w:color w:val="0000FF"/>
          <w:sz w:val="22"/>
          <w:szCs w:val="22"/>
        </w:rPr>
        <w:t>School Re-Organisation Costs</w:t>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4C19EA">
        <w:rPr>
          <w:b/>
          <w:color w:val="0000FF"/>
          <w:sz w:val="22"/>
          <w:szCs w:val="22"/>
        </w:rPr>
        <w:fldChar w:fldCharType="end"/>
      </w:r>
    </w:p>
    <w:p w:rsidR="004C19EA" w:rsidRDefault="004C19EA" w:rsidP="004C19EA">
      <w:pPr>
        <w:pStyle w:val="ListParagraph"/>
        <w:ind w:left="360" w:firstLine="360"/>
        <w:contextualSpacing/>
        <w:jc w:val="both"/>
        <w:rPr>
          <w:b/>
          <w:color w:val="0000FF"/>
          <w:sz w:val="22"/>
          <w:szCs w:val="22"/>
        </w:rPr>
      </w:pPr>
    </w:p>
    <w:p w:rsidR="004C19EA" w:rsidRP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sidRPr="004C19EA">
        <w:rPr>
          <w:b/>
          <w:color w:val="0000FF"/>
          <w:sz w:val="22"/>
          <w:szCs w:val="22"/>
        </w:rPr>
        <w:t xml:space="preserve">Exceptional Costs &amp; </w:t>
      </w:r>
      <w:r w:rsidR="004C19EA">
        <w:rPr>
          <w:b/>
          <w:color w:val="0000FF"/>
          <w:sz w:val="22"/>
          <w:szCs w:val="22"/>
        </w:rPr>
        <w:t>Schools in Financial Difficulty</w:t>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A77DF8">
        <w:rPr>
          <w:b/>
          <w:color w:val="0000FF"/>
          <w:sz w:val="22"/>
          <w:szCs w:val="22"/>
        </w:rPr>
      </w:r>
      <w:r w:rsidR="00A77DF8">
        <w:rPr>
          <w:b/>
          <w:color w:val="0000FF"/>
          <w:sz w:val="22"/>
          <w:szCs w:val="22"/>
        </w:rPr>
        <w:fldChar w:fldCharType="separate"/>
      </w:r>
      <w:r w:rsidR="004C19EA">
        <w:rPr>
          <w:b/>
          <w:color w:val="0000FF"/>
          <w:sz w:val="22"/>
          <w:szCs w:val="22"/>
        </w:rPr>
        <w:fldChar w:fldCharType="end"/>
      </w:r>
    </w:p>
    <w:p w:rsidR="004C19EA" w:rsidRDefault="004C19EA" w:rsidP="003418A1">
      <w:pPr>
        <w:jc w:val="both"/>
        <w:rPr>
          <w:b/>
          <w:i/>
          <w:color w:val="0000FF"/>
          <w:sz w:val="22"/>
          <w:szCs w:val="22"/>
        </w:rPr>
      </w:pPr>
    </w:p>
    <w:p w:rsidR="004C19EA" w:rsidRPr="00BC7B5C" w:rsidRDefault="003577C3" w:rsidP="003418A1">
      <w:pPr>
        <w:jc w:val="both"/>
        <w:rPr>
          <w:i/>
          <w:sz w:val="22"/>
          <w:szCs w:val="22"/>
        </w:rPr>
      </w:pPr>
      <w:r w:rsidRPr="00BC7B5C">
        <w:rPr>
          <w:i/>
          <w:sz w:val="22"/>
          <w:szCs w:val="22"/>
        </w:rPr>
        <w:t>(please note that subscription to Fischer Family Trust is not listed as the decision has already been made by the Schools Forum)</w:t>
      </w:r>
    </w:p>
    <w:p w:rsidR="003577C3" w:rsidRDefault="003577C3" w:rsidP="003418A1">
      <w:pPr>
        <w:jc w:val="both"/>
        <w:rPr>
          <w:b/>
          <w:i/>
          <w:color w:val="0000FF"/>
          <w:sz w:val="22"/>
          <w:szCs w:val="22"/>
        </w:rPr>
      </w:pPr>
    </w:p>
    <w:p w:rsidR="00C72F52" w:rsidRDefault="00C72F52" w:rsidP="003418A1">
      <w:pPr>
        <w:jc w:val="both"/>
        <w:rPr>
          <w:b/>
          <w:i/>
          <w:color w:val="0000FF"/>
          <w:sz w:val="22"/>
          <w:szCs w:val="22"/>
        </w:rPr>
      </w:pPr>
    </w:p>
    <w:p w:rsidR="003418A1" w:rsidRDefault="003418A1" w:rsidP="003418A1">
      <w:pPr>
        <w:jc w:val="both"/>
        <w:rPr>
          <w:b/>
          <w:i/>
          <w:color w:val="0000FF"/>
          <w:sz w:val="22"/>
          <w:szCs w:val="22"/>
        </w:rPr>
      </w:pPr>
      <w:r>
        <w:rPr>
          <w:b/>
          <w:i/>
          <w:noProof/>
          <w:color w:val="0000FF"/>
          <w:sz w:val="22"/>
          <w:szCs w:val="22"/>
        </w:rPr>
        <w:lastRenderedPageBreak/>
        <mc:AlternateContent>
          <mc:Choice Requires="wps">
            <w:drawing>
              <wp:anchor distT="0" distB="0" distL="114300" distR="114300" simplePos="0" relativeHeight="251661312" behindDoc="0" locked="0" layoutInCell="1" allowOverlap="1" wp14:anchorId="699C6A09" wp14:editId="309CBF3A">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917CE1" w:rsidRPr="006B3FBE" w:rsidRDefault="00917CE1"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6A09" id="_x0000_s1035"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" strokecolor="blue">
                <v:textbox>
                  <w:txbxContent>
                    <w:p w:rsidR="00917CE1" w:rsidRPr="006B3FBE" w:rsidRDefault="00917CE1"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Pr="001F761C" w:rsidRDefault="003418A1" w:rsidP="003418A1">
      <w:pPr>
        <w:jc w:val="both"/>
        <w:rPr>
          <w:b/>
          <w:bCs/>
          <w:color w:val="4F81BD" w:themeColor="accent1"/>
          <w:sz w:val="22"/>
          <w:szCs w:val="22"/>
        </w:rPr>
      </w:pPr>
      <w:r w:rsidRPr="001F761C">
        <w:rPr>
          <w:b/>
          <w:bCs/>
          <w:color w:val="4F81BD" w:themeColor="accent1"/>
          <w:sz w:val="22"/>
          <w:szCs w:val="22"/>
        </w:rPr>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860D363" wp14:editId="059A431A">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917CE1" w:rsidRPr="006B3FBE" w:rsidRDefault="00917CE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D363" id="Text Box 53" o:spid="_x0000_s1036"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" strokecolor="blue">
                <v:textbox>
                  <w:txbxContent>
                    <w:p w:rsidR="00917CE1" w:rsidRPr="006B3FBE" w:rsidRDefault="00917CE1"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1E162F" w:rsidRDefault="001E162F" w:rsidP="003418A1">
      <w:pPr>
        <w:jc w:val="both"/>
        <w:rPr>
          <w:b/>
          <w:i/>
        </w:rPr>
      </w:pPr>
    </w:p>
    <w:p w:rsidR="003418A1" w:rsidRPr="00A102B1" w:rsidRDefault="003418A1" w:rsidP="003418A1">
      <w:pPr>
        <w:jc w:val="both"/>
        <w:rPr>
          <w:b/>
          <w:i/>
        </w:rPr>
      </w:pPr>
      <w:r w:rsidRPr="00A102B1">
        <w:rPr>
          <w:b/>
          <w:i/>
        </w:rPr>
        <w:t xml:space="preserve">Please send completed questionnaire responses to </w:t>
      </w:r>
      <w:r w:rsidR="00C72F52">
        <w:rPr>
          <w:b/>
          <w:i/>
        </w:rPr>
        <w:t>Jonty Holden by Tuesday 30 November 2021</w:t>
      </w:r>
      <w:r w:rsidRPr="00A102B1">
        <w:rPr>
          <w:b/>
          <w:i/>
        </w:rPr>
        <w:t>:</w:t>
      </w:r>
    </w:p>
    <w:p w:rsidR="003418A1" w:rsidRPr="00A102B1" w:rsidRDefault="003418A1" w:rsidP="003418A1">
      <w:pPr>
        <w:jc w:val="both"/>
        <w:rPr>
          <w:b/>
          <w:i/>
        </w:rPr>
      </w:pPr>
    </w:p>
    <w:p w:rsidR="00C72F52" w:rsidRPr="00C72F52" w:rsidRDefault="003418A1" w:rsidP="00C72F52">
      <w:pPr>
        <w:spacing w:after="120"/>
        <w:jc w:val="both"/>
      </w:pPr>
      <w:r w:rsidRPr="00A102B1">
        <w:rPr>
          <w:i/>
        </w:rPr>
        <w:t>E-mail:</w:t>
      </w:r>
      <w:r w:rsidRPr="00A102B1">
        <w:t xml:space="preserve"> </w:t>
      </w:r>
      <w:r w:rsidRPr="00A102B1">
        <w:tab/>
      </w:r>
      <w:hyperlink r:id="rId21" w:history="1">
        <w:r w:rsidR="00C72F52" w:rsidRPr="00C72F52">
          <w:rPr>
            <w:rStyle w:val="Hyperlink"/>
            <w:sz w:val="22"/>
            <w:szCs w:val="22"/>
          </w:rPr>
          <w:t>jonty.holden@bradford.gov.uk</w:t>
        </w:r>
      </w:hyperlink>
    </w:p>
    <w:p w:rsidR="00C72F52" w:rsidRPr="00C72F52" w:rsidRDefault="00C72F52" w:rsidP="00C72F52">
      <w:pPr>
        <w:pStyle w:val="ListParagraph"/>
        <w:ind w:left="357"/>
        <w:jc w:val="both"/>
        <w:rPr>
          <w:sz w:val="22"/>
          <w:szCs w:val="22"/>
        </w:rPr>
      </w:pPr>
    </w:p>
    <w:p w:rsidR="00C72F52" w:rsidRPr="00C72F52" w:rsidRDefault="00C72F52" w:rsidP="00C72F52">
      <w:pPr>
        <w:jc w:val="both"/>
        <w:rPr>
          <w:sz w:val="22"/>
          <w:szCs w:val="22"/>
        </w:rPr>
      </w:pPr>
      <w:r w:rsidRPr="00C72F52">
        <w:rPr>
          <w:sz w:val="22"/>
          <w:szCs w:val="22"/>
        </w:rPr>
        <w:t>School Funding Team (FAO Jonty Holden)</w:t>
      </w:r>
    </w:p>
    <w:p w:rsidR="00C72F52" w:rsidRPr="00C72F52" w:rsidRDefault="00C72F52" w:rsidP="00C72F52">
      <w:pPr>
        <w:jc w:val="both"/>
        <w:rPr>
          <w:sz w:val="22"/>
          <w:szCs w:val="22"/>
        </w:rPr>
      </w:pPr>
      <w:r w:rsidRPr="00C72F52">
        <w:rPr>
          <w:sz w:val="22"/>
          <w:szCs w:val="22"/>
        </w:rPr>
        <w:t>City of Bradford Metropolitan District Council</w:t>
      </w:r>
    </w:p>
    <w:p w:rsidR="00C72F52" w:rsidRPr="00C72F52" w:rsidRDefault="00C72F52" w:rsidP="00C72F52">
      <w:pPr>
        <w:jc w:val="both"/>
        <w:rPr>
          <w:sz w:val="22"/>
          <w:szCs w:val="22"/>
        </w:rPr>
      </w:pPr>
      <w:r w:rsidRPr="00C72F52">
        <w:rPr>
          <w:sz w:val="22"/>
          <w:szCs w:val="22"/>
        </w:rPr>
        <w:t>Britannia House (1st Floor)</w:t>
      </w:r>
    </w:p>
    <w:p w:rsidR="00C72F52" w:rsidRPr="00C72F52" w:rsidRDefault="00C72F52" w:rsidP="00C72F52">
      <w:pPr>
        <w:jc w:val="both"/>
        <w:rPr>
          <w:sz w:val="22"/>
          <w:szCs w:val="22"/>
        </w:rPr>
      </w:pPr>
      <w:r w:rsidRPr="00C72F52">
        <w:rPr>
          <w:sz w:val="22"/>
          <w:szCs w:val="22"/>
        </w:rPr>
        <w:t>Hall Ings</w:t>
      </w:r>
    </w:p>
    <w:p w:rsidR="00C72F52" w:rsidRPr="00C72F52" w:rsidRDefault="00C72F52" w:rsidP="00C72F52">
      <w:pPr>
        <w:jc w:val="both"/>
        <w:rPr>
          <w:sz w:val="22"/>
          <w:szCs w:val="22"/>
        </w:rPr>
      </w:pPr>
      <w:r w:rsidRPr="00C72F52">
        <w:rPr>
          <w:sz w:val="22"/>
          <w:szCs w:val="22"/>
        </w:rPr>
        <w:t>Bradford</w:t>
      </w:r>
    </w:p>
    <w:p w:rsidR="00C72F52" w:rsidRPr="00C72F52" w:rsidRDefault="00C72F52" w:rsidP="00C72F52">
      <w:pPr>
        <w:jc w:val="both"/>
        <w:rPr>
          <w:sz w:val="22"/>
          <w:szCs w:val="22"/>
        </w:rPr>
      </w:pPr>
      <w:r w:rsidRPr="00C72F52">
        <w:rPr>
          <w:sz w:val="22"/>
          <w:szCs w:val="22"/>
        </w:rPr>
        <w:t>BD1 1HX</w:t>
      </w:r>
    </w:p>
    <w:p w:rsidR="00C72F52" w:rsidRPr="00C72F52" w:rsidRDefault="00C72F52" w:rsidP="00C72F52">
      <w:pPr>
        <w:jc w:val="both"/>
        <w:rPr>
          <w:sz w:val="22"/>
          <w:szCs w:val="22"/>
        </w:rPr>
      </w:pPr>
    </w:p>
    <w:p w:rsidR="00C72F52" w:rsidRPr="00C72F52" w:rsidRDefault="00C72F52" w:rsidP="00C72F52">
      <w:pPr>
        <w:jc w:val="both"/>
        <w:rPr>
          <w:sz w:val="22"/>
          <w:szCs w:val="22"/>
        </w:rPr>
      </w:pPr>
      <w:r w:rsidRPr="00C72F52">
        <w:rPr>
          <w:sz w:val="22"/>
          <w:szCs w:val="22"/>
        </w:rPr>
        <w:t xml:space="preserve">Tel: </w:t>
      </w:r>
      <w:r w:rsidRPr="00C72F52">
        <w:rPr>
          <w:sz w:val="22"/>
          <w:szCs w:val="22"/>
        </w:rPr>
        <w:tab/>
        <w:t>01274 431927</w:t>
      </w:r>
    </w:p>
    <w:p w:rsidR="003418A1" w:rsidRDefault="003418A1">
      <w:pPr>
        <w:rPr>
          <w:b/>
          <w:sz w:val="22"/>
          <w:szCs w:val="22"/>
        </w:rPr>
      </w:pPr>
    </w:p>
    <w:sectPr w:rsidR="003418A1" w:rsidSect="00834FF4">
      <w:headerReference w:type="default" r:id="rId22"/>
      <w:footerReference w:type="even" r:id="rId23"/>
      <w:footerReference w:type="default" r:id="rId24"/>
      <w:headerReference w:type="first" r:id="rId25"/>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E1" w:rsidRDefault="00917CE1">
      <w:r>
        <w:separator/>
      </w:r>
    </w:p>
  </w:endnote>
  <w:endnote w:type="continuationSeparator" w:id="0">
    <w:p w:rsidR="00917CE1" w:rsidRDefault="0091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1" w:rsidRDefault="00917CE1"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CE1" w:rsidRDefault="00917CE1" w:rsidP="006021E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1" w:rsidRPr="005A16CD" w:rsidRDefault="00917CE1"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A77DF8">
      <w:rPr>
        <w:noProof/>
        <w:sz w:val="16"/>
        <w:szCs w:val="16"/>
      </w:rPr>
      <w:t>28</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A77DF8">
      <w:rPr>
        <w:noProof/>
        <w:sz w:val="16"/>
        <w:szCs w:val="16"/>
      </w:rPr>
      <w:t>37</w:t>
    </w:r>
    <w:r w:rsidRPr="005A16C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E1" w:rsidRDefault="00917CE1">
      <w:r>
        <w:separator/>
      </w:r>
    </w:p>
  </w:footnote>
  <w:footnote w:type="continuationSeparator" w:id="0">
    <w:p w:rsidR="00917CE1" w:rsidRDefault="00917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1" w:rsidRDefault="00917CE1">
    <w:pPr>
      <w:pStyle w:val="Header"/>
    </w:pPr>
  </w:p>
  <w:p w:rsidR="00917CE1" w:rsidRDefault="00917C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1" w:rsidRPr="0051492D" w:rsidRDefault="00917CE1"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3107B"/>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5" w15:restartNumberingAfterBreak="0">
    <w:nsid w:val="0EF03CF9"/>
    <w:multiLevelType w:val="hybridMultilevel"/>
    <w:tmpl w:val="BDAAB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FAF6CFA"/>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BC30F9"/>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785903"/>
    <w:multiLevelType w:val="hybridMultilevel"/>
    <w:tmpl w:val="35C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D50F0"/>
    <w:multiLevelType w:val="hybridMultilevel"/>
    <w:tmpl w:val="3A7C1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D4C76"/>
    <w:multiLevelType w:val="hybridMultilevel"/>
    <w:tmpl w:val="17A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5B96A3D"/>
    <w:multiLevelType w:val="hybridMultilevel"/>
    <w:tmpl w:val="009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C15D9"/>
    <w:multiLevelType w:val="hybridMultilevel"/>
    <w:tmpl w:val="CE10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B5F09"/>
    <w:multiLevelType w:val="multilevel"/>
    <w:tmpl w:val="69AA09B8"/>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D32B90"/>
    <w:multiLevelType w:val="hybridMultilevel"/>
    <w:tmpl w:val="E69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864F5"/>
    <w:multiLevelType w:val="hybridMultilevel"/>
    <w:tmpl w:val="B46AFA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2F67485D"/>
    <w:multiLevelType w:val="hybridMultilevel"/>
    <w:tmpl w:val="A2B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F1A71"/>
    <w:multiLevelType w:val="hybridMultilevel"/>
    <w:tmpl w:val="20D6F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10843E4"/>
    <w:multiLevelType w:val="hybridMultilevel"/>
    <w:tmpl w:val="72E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87F9E"/>
    <w:multiLevelType w:val="hybridMultilevel"/>
    <w:tmpl w:val="63E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5642"/>
    <w:multiLevelType w:val="hybridMultilevel"/>
    <w:tmpl w:val="DA08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CC685C"/>
    <w:multiLevelType w:val="hybridMultilevel"/>
    <w:tmpl w:val="9D72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8300DF4"/>
    <w:multiLevelType w:val="multilevel"/>
    <w:tmpl w:val="E0EEA5CC"/>
    <w:lvl w:ilvl="0">
      <w:start w:val="3"/>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504EA7"/>
    <w:multiLevelType w:val="hybridMultilevel"/>
    <w:tmpl w:val="22FA17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4D045451"/>
    <w:multiLevelType w:val="hybridMultilevel"/>
    <w:tmpl w:val="01B60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E4F7959"/>
    <w:multiLevelType w:val="hybridMultilevel"/>
    <w:tmpl w:val="582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C52B20"/>
    <w:multiLevelType w:val="multilevel"/>
    <w:tmpl w:val="010C71F8"/>
    <w:lvl w:ilvl="0">
      <w:start w:val="1"/>
      <w:numFmt w:val="upperLetter"/>
      <w:lvlText w:val="%1."/>
      <w:lvlJc w:val="left"/>
      <w:pPr>
        <w:ind w:left="840" w:hanging="420"/>
      </w:pPr>
      <w:rPr>
        <w:rFonts w:hint="default"/>
      </w:rPr>
    </w:lvl>
    <w:lvl w:ilvl="1">
      <w:start w:val="3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7" w15:restartNumberingAfterBreak="0">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E6857"/>
    <w:multiLevelType w:val="hybridMultilevel"/>
    <w:tmpl w:val="04C8E1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076EE"/>
    <w:multiLevelType w:val="hybridMultilevel"/>
    <w:tmpl w:val="B5E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
  </w:num>
  <w:num w:numId="4">
    <w:abstractNumId w:val="17"/>
  </w:num>
  <w:num w:numId="5">
    <w:abstractNumId w:val="10"/>
  </w:num>
  <w:num w:numId="6">
    <w:abstractNumId w:val="39"/>
  </w:num>
  <w:num w:numId="7">
    <w:abstractNumId w:val="9"/>
  </w:num>
  <w:num w:numId="8">
    <w:abstractNumId w:val="23"/>
  </w:num>
  <w:num w:numId="9">
    <w:abstractNumId w:val="29"/>
  </w:num>
  <w:num w:numId="10">
    <w:abstractNumId w:val="3"/>
  </w:num>
  <w:num w:numId="11">
    <w:abstractNumId w:val="22"/>
  </w:num>
  <w:num w:numId="12">
    <w:abstractNumId w:val="0"/>
  </w:num>
  <w:num w:numId="13">
    <w:abstractNumId w:val="38"/>
  </w:num>
  <w:num w:numId="14">
    <w:abstractNumId w:val="40"/>
  </w:num>
  <w:num w:numId="15">
    <w:abstractNumId w:val="2"/>
  </w:num>
  <w:num w:numId="16">
    <w:abstractNumId w:val="31"/>
  </w:num>
  <w:num w:numId="17">
    <w:abstractNumId w:val="37"/>
  </w:num>
  <w:num w:numId="18">
    <w:abstractNumId w:val="30"/>
  </w:num>
  <w:num w:numId="19">
    <w:abstractNumId w:val="28"/>
  </w:num>
  <w:num w:numId="20">
    <w:abstractNumId w:val="8"/>
  </w:num>
  <w:num w:numId="21">
    <w:abstractNumId w:val="35"/>
  </w:num>
  <w:num w:numId="22">
    <w:abstractNumId w:val="33"/>
  </w:num>
  <w:num w:numId="23">
    <w:abstractNumId w:val="26"/>
  </w:num>
  <w:num w:numId="24">
    <w:abstractNumId w:val="19"/>
  </w:num>
  <w:num w:numId="25">
    <w:abstractNumId w:val="41"/>
  </w:num>
  <w:num w:numId="26">
    <w:abstractNumId w:val="14"/>
  </w:num>
  <w:num w:numId="27">
    <w:abstractNumId w:val="20"/>
  </w:num>
  <w:num w:numId="28">
    <w:abstractNumId w:val="5"/>
  </w:num>
  <w:num w:numId="29">
    <w:abstractNumId w:val="18"/>
  </w:num>
  <w:num w:numId="30">
    <w:abstractNumId w:val="7"/>
  </w:num>
  <w:num w:numId="31">
    <w:abstractNumId w:val="21"/>
  </w:num>
  <w:num w:numId="32">
    <w:abstractNumId w:val="11"/>
  </w:num>
  <w:num w:numId="33">
    <w:abstractNumId w:val="6"/>
  </w:num>
  <w:num w:numId="34">
    <w:abstractNumId w:val="34"/>
  </w:num>
  <w:num w:numId="35">
    <w:abstractNumId w:val="1"/>
  </w:num>
  <w:num w:numId="36">
    <w:abstractNumId w:val="27"/>
  </w:num>
  <w:num w:numId="37">
    <w:abstractNumId w:val="12"/>
  </w:num>
  <w:num w:numId="38">
    <w:abstractNumId w:val="16"/>
  </w:num>
  <w:num w:numId="39">
    <w:abstractNumId w:val="15"/>
  </w:num>
  <w:num w:numId="40">
    <w:abstractNumId w:val="32"/>
  </w:num>
  <w:num w:numId="41">
    <w:abstractNumId w:val="25"/>
  </w:num>
  <w:num w:numId="42">
    <w:abstractNumId w:val="36"/>
  </w:num>
  <w:num w:numId="43">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0CE"/>
    <w:rsid w:val="00000195"/>
    <w:rsid w:val="00000D55"/>
    <w:rsid w:val="00000DB6"/>
    <w:rsid w:val="00001B1E"/>
    <w:rsid w:val="00001C86"/>
    <w:rsid w:val="000020FC"/>
    <w:rsid w:val="00002A93"/>
    <w:rsid w:val="00003439"/>
    <w:rsid w:val="000045A9"/>
    <w:rsid w:val="00004A0B"/>
    <w:rsid w:val="00004C3D"/>
    <w:rsid w:val="00004F06"/>
    <w:rsid w:val="000053DE"/>
    <w:rsid w:val="0000743C"/>
    <w:rsid w:val="00007A7A"/>
    <w:rsid w:val="00007D12"/>
    <w:rsid w:val="000100AE"/>
    <w:rsid w:val="00010136"/>
    <w:rsid w:val="0001051D"/>
    <w:rsid w:val="00011151"/>
    <w:rsid w:val="0001120A"/>
    <w:rsid w:val="000113B8"/>
    <w:rsid w:val="00011454"/>
    <w:rsid w:val="00012B9E"/>
    <w:rsid w:val="00013C32"/>
    <w:rsid w:val="0001443F"/>
    <w:rsid w:val="0001480A"/>
    <w:rsid w:val="000154FF"/>
    <w:rsid w:val="00015A65"/>
    <w:rsid w:val="00015BB8"/>
    <w:rsid w:val="00015FCF"/>
    <w:rsid w:val="00016051"/>
    <w:rsid w:val="00016409"/>
    <w:rsid w:val="000164DF"/>
    <w:rsid w:val="00017993"/>
    <w:rsid w:val="00017ABA"/>
    <w:rsid w:val="000201D2"/>
    <w:rsid w:val="00021CED"/>
    <w:rsid w:val="00022332"/>
    <w:rsid w:val="00022408"/>
    <w:rsid w:val="00023626"/>
    <w:rsid w:val="00023A54"/>
    <w:rsid w:val="00024701"/>
    <w:rsid w:val="00024E9B"/>
    <w:rsid w:val="000250A7"/>
    <w:rsid w:val="00025455"/>
    <w:rsid w:val="00025B51"/>
    <w:rsid w:val="0002687E"/>
    <w:rsid w:val="00026FF6"/>
    <w:rsid w:val="00027004"/>
    <w:rsid w:val="00027228"/>
    <w:rsid w:val="00027781"/>
    <w:rsid w:val="000309EE"/>
    <w:rsid w:val="000309F9"/>
    <w:rsid w:val="00030DD5"/>
    <w:rsid w:val="000316F2"/>
    <w:rsid w:val="00031A34"/>
    <w:rsid w:val="00031A60"/>
    <w:rsid w:val="00031BDC"/>
    <w:rsid w:val="000328A8"/>
    <w:rsid w:val="00032F6A"/>
    <w:rsid w:val="000348C4"/>
    <w:rsid w:val="00035209"/>
    <w:rsid w:val="00036CCE"/>
    <w:rsid w:val="000374B7"/>
    <w:rsid w:val="000377FB"/>
    <w:rsid w:val="00037B83"/>
    <w:rsid w:val="00037D2C"/>
    <w:rsid w:val="000400F7"/>
    <w:rsid w:val="0004049F"/>
    <w:rsid w:val="00040868"/>
    <w:rsid w:val="00040B36"/>
    <w:rsid w:val="000417AE"/>
    <w:rsid w:val="000422AC"/>
    <w:rsid w:val="00042E2E"/>
    <w:rsid w:val="00042EA7"/>
    <w:rsid w:val="00042F0A"/>
    <w:rsid w:val="00042F6E"/>
    <w:rsid w:val="0004335B"/>
    <w:rsid w:val="0004399C"/>
    <w:rsid w:val="00044B54"/>
    <w:rsid w:val="000454BF"/>
    <w:rsid w:val="00046838"/>
    <w:rsid w:val="00046BDA"/>
    <w:rsid w:val="00047FAF"/>
    <w:rsid w:val="0005007A"/>
    <w:rsid w:val="00050D0C"/>
    <w:rsid w:val="0005223C"/>
    <w:rsid w:val="000523BF"/>
    <w:rsid w:val="00052BFF"/>
    <w:rsid w:val="00052E58"/>
    <w:rsid w:val="00054636"/>
    <w:rsid w:val="00054C47"/>
    <w:rsid w:val="00055078"/>
    <w:rsid w:val="00055A0A"/>
    <w:rsid w:val="00055CA9"/>
    <w:rsid w:val="00056435"/>
    <w:rsid w:val="00056ECA"/>
    <w:rsid w:val="00056F28"/>
    <w:rsid w:val="00057243"/>
    <w:rsid w:val="000603B3"/>
    <w:rsid w:val="000613ED"/>
    <w:rsid w:val="00062054"/>
    <w:rsid w:val="00062307"/>
    <w:rsid w:val="00062685"/>
    <w:rsid w:val="0006315A"/>
    <w:rsid w:val="0006317B"/>
    <w:rsid w:val="000631C6"/>
    <w:rsid w:val="00063D00"/>
    <w:rsid w:val="00064277"/>
    <w:rsid w:val="00064448"/>
    <w:rsid w:val="00064766"/>
    <w:rsid w:val="000647A6"/>
    <w:rsid w:val="00065296"/>
    <w:rsid w:val="000654B1"/>
    <w:rsid w:val="00066908"/>
    <w:rsid w:val="00066CE7"/>
    <w:rsid w:val="000700DC"/>
    <w:rsid w:val="00070857"/>
    <w:rsid w:val="000716B7"/>
    <w:rsid w:val="00071E71"/>
    <w:rsid w:val="00071EB6"/>
    <w:rsid w:val="00072359"/>
    <w:rsid w:val="000723A3"/>
    <w:rsid w:val="00072552"/>
    <w:rsid w:val="0007280D"/>
    <w:rsid w:val="00073E4F"/>
    <w:rsid w:val="00074956"/>
    <w:rsid w:val="000751DD"/>
    <w:rsid w:val="000758DA"/>
    <w:rsid w:val="00076380"/>
    <w:rsid w:val="0007644E"/>
    <w:rsid w:val="000767A5"/>
    <w:rsid w:val="00076A88"/>
    <w:rsid w:val="00076F40"/>
    <w:rsid w:val="0007743F"/>
    <w:rsid w:val="00077692"/>
    <w:rsid w:val="000779A2"/>
    <w:rsid w:val="00077A3E"/>
    <w:rsid w:val="00077FCD"/>
    <w:rsid w:val="0008066D"/>
    <w:rsid w:val="000807E9"/>
    <w:rsid w:val="00080DF0"/>
    <w:rsid w:val="00081186"/>
    <w:rsid w:val="000812FE"/>
    <w:rsid w:val="00081B87"/>
    <w:rsid w:val="00081CA9"/>
    <w:rsid w:val="000823D8"/>
    <w:rsid w:val="0008253F"/>
    <w:rsid w:val="00082A55"/>
    <w:rsid w:val="00082F7B"/>
    <w:rsid w:val="00083087"/>
    <w:rsid w:val="00083401"/>
    <w:rsid w:val="00083EBA"/>
    <w:rsid w:val="00084196"/>
    <w:rsid w:val="000844B7"/>
    <w:rsid w:val="00084D8D"/>
    <w:rsid w:val="00085025"/>
    <w:rsid w:val="000871B7"/>
    <w:rsid w:val="0009127F"/>
    <w:rsid w:val="00091F24"/>
    <w:rsid w:val="00092007"/>
    <w:rsid w:val="000926CC"/>
    <w:rsid w:val="00092859"/>
    <w:rsid w:val="00092EEE"/>
    <w:rsid w:val="000933C4"/>
    <w:rsid w:val="0009393C"/>
    <w:rsid w:val="00094007"/>
    <w:rsid w:val="000940C9"/>
    <w:rsid w:val="000941F4"/>
    <w:rsid w:val="0009431F"/>
    <w:rsid w:val="0009599D"/>
    <w:rsid w:val="000960B3"/>
    <w:rsid w:val="0009731F"/>
    <w:rsid w:val="0009764F"/>
    <w:rsid w:val="00097CBA"/>
    <w:rsid w:val="000A0973"/>
    <w:rsid w:val="000A19FF"/>
    <w:rsid w:val="000A1D2F"/>
    <w:rsid w:val="000A29A0"/>
    <w:rsid w:val="000A2A32"/>
    <w:rsid w:val="000A3021"/>
    <w:rsid w:val="000A3FD8"/>
    <w:rsid w:val="000A452D"/>
    <w:rsid w:val="000A575D"/>
    <w:rsid w:val="000A62AE"/>
    <w:rsid w:val="000A7A67"/>
    <w:rsid w:val="000B00E0"/>
    <w:rsid w:val="000B0109"/>
    <w:rsid w:val="000B0725"/>
    <w:rsid w:val="000B261A"/>
    <w:rsid w:val="000B335A"/>
    <w:rsid w:val="000B3DCE"/>
    <w:rsid w:val="000B49CD"/>
    <w:rsid w:val="000B49DE"/>
    <w:rsid w:val="000B5831"/>
    <w:rsid w:val="000B5879"/>
    <w:rsid w:val="000B5BA6"/>
    <w:rsid w:val="000B5C86"/>
    <w:rsid w:val="000B666C"/>
    <w:rsid w:val="000B71CF"/>
    <w:rsid w:val="000C0436"/>
    <w:rsid w:val="000C0F0F"/>
    <w:rsid w:val="000C0FC1"/>
    <w:rsid w:val="000C49BA"/>
    <w:rsid w:val="000C5082"/>
    <w:rsid w:val="000C5B61"/>
    <w:rsid w:val="000C65BE"/>
    <w:rsid w:val="000C6786"/>
    <w:rsid w:val="000C70D8"/>
    <w:rsid w:val="000C71BA"/>
    <w:rsid w:val="000C7452"/>
    <w:rsid w:val="000D0BB4"/>
    <w:rsid w:val="000D1F4F"/>
    <w:rsid w:val="000D2C4E"/>
    <w:rsid w:val="000D2EB5"/>
    <w:rsid w:val="000D35AA"/>
    <w:rsid w:val="000D3D15"/>
    <w:rsid w:val="000D3D78"/>
    <w:rsid w:val="000D3F1E"/>
    <w:rsid w:val="000D4FAA"/>
    <w:rsid w:val="000D7F89"/>
    <w:rsid w:val="000E0DDF"/>
    <w:rsid w:val="000E2564"/>
    <w:rsid w:val="000E2B7A"/>
    <w:rsid w:val="000E3127"/>
    <w:rsid w:val="000E35AF"/>
    <w:rsid w:val="000E37EC"/>
    <w:rsid w:val="000E4ECE"/>
    <w:rsid w:val="000E53AB"/>
    <w:rsid w:val="000E5FFA"/>
    <w:rsid w:val="000E66AB"/>
    <w:rsid w:val="000E6DF3"/>
    <w:rsid w:val="000E7847"/>
    <w:rsid w:val="000E7BB8"/>
    <w:rsid w:val="000F00EF"/>
    <w:rsid w:val="000F050E"/>
    <w:rsid w:val="000F069A"/>
    <w:rsid w:val="000F1784"/>
    <w:rsid w:val="000F1EE1"/>
    <w:rsid w:val="000F21E3"/>
    <w:rsid w:val="000F2499"/>
    <w:rsid w:val="000F26A7"/>
    <w:rsid w:val="000F26C0"/>
    <w:rsid w:val="000F29CA"/>
    <w:rsid w:val="000F2B1C"/>
    <w:rsid w:val="000F2EE2"/>
    <w:rsid w:val="000F3405"/>
    <w:rsid w:val="000F46D4"/>
    <w:rsid w:val="000F47F0"/>
    <w:rsid w:val="000F49E2"/>
    <w:rsid w:val="000F5C8B"/>
    <w:rsid w:val="000F5D6E"/>
    <w:rsid w:val="000F64D4"/>
    <w:rsid w:val="000F7BF2"/>
    <w:rsid w:val="0010072B"/>
    <w:rsid w:val="00100768"/>
    <w:rsid w:val="0010090E"/>
    <w:rsid w:val="00100A42"/>
    <w:rsid w:val="00100B06"/>
    <w:rsid w:val="0010102A"/>
    <w:rsid w:val="0010144C"/>
    <w:rsid w:val="00101C21"/>
    <w:rsid w:val="00101FAD"/>
    <w:rsid w:val="001021C9"/>
    <w:rsid w:val="00103A4E"/>
    <w:rsid w:val="00103FBD"/>
    <w:rsid w:val="0010403D"/>
    <w:rsid w:val="0010474D"/>
    <w:rsid w:val="001050AF"/>
    <w:rsid w:val="00105FDD"/>
    <w:rsid w:val="00106007"/>
    <w:rsid w:val="001060A4"/>
    <w:rsid w:val="0010656E"/>
    <w:rsid w:val="0010679E"/>
    <w:rsid w:val="001067BE"/>
    <w:rsid w:val="00106D5C"/>
    <w:rsid w:val="00110248"/>
    <w:rsid w:val="001105E1"/>
    <w:rsid w:val="00111279"/>
    <w:rsid w:val="0011154A"/>
    <w:rsid w:val="00111FB7"/>
    <w:rsid w:val="00112154"/>
    <w:rsid w:val="0011222D"/>
    <w:rsid w:val="001123C4"/>
    <w:rsid w:val="001130A0"/>
    <w:rsid w:val="0011373D"/>
    <w:rsid w:val="00114A65"/>
    <w:rsid w:val="0011535B"/>
    <w:rsid w:val="00115565"/>
    <w:rsid w:val="00115FD6"/>
    <w:rsid w:val="0011615E"/>
    <w:rsid w:val="00116481"/>
    <w:rsid w:val="001166B7"/>
    <w:rsid w:val="00116D53"/>
    <w:rsid w:val="00116EDE"/>
    <w:rsid w:val="001170F0"/>
    <w:rsid w:val="00117307"/>
    <w:rsid w:val="00117497"/>
    <w:rsid w:val="00120118"/>
    <w:rsid w:val="00121302"/>
    <w:rsid w:val="001218F9"/>
    <w:rsid w:val="00122418"/>
    <w:rsid w:val="001227DE"/>
    <w:rsid w:val="001229F0"/>
    <w:rsid w:val="00122CFB"/>
    <w:rsid w:val="00123036"/>
    <w:rsid w:val="00123245"/>
    <w:rsid w:val="0012365E"/>
    <w:rsid w:val="00123BC8"/>
    <w:rsid w:val="00123DBB"/>
    <w:rsid w:val="00124183"/>
    <w:rsid w:val="001242D7"/>
    <w:rsid w:val="001242F3"/>
    <w:rsid w:val="00124ADB"/>
    <w:rsid w:val="001252D1"/>
    <w:rsid w:val="0012642A"/>
    <w:rsid w:val="0012667F"/>
    <w:rsid w:val="001268F4"/>
    <w:rsid w:val="00126F3B"/>
    <w:rsid w:val="00127997"/>
    <w:rsid w:val="00127C54"/>
    <w:rsid w:val="00127EA7"/>
    <w:rsid w:val="00130F9C"/>
    <w:rsid w:val="00132419"/>
    <w:rsid w:val="00132C22"/>
    <w:rsid w:val="0013381F"/>
    <w:rsid w:val="00134441"/>
    <w:rsid w:val="001344B9"/>
    <w:rsid w:val="00134905"/>
    <w:rsid w:val="001349C0"/>
    <w:rsid w:val="00134FA3"/>
    <w:rsid w:val="0013558B"/>
    <w:rsid w:val="00135931"/>
    <w:rsid w:val="0013782E"/>
    <w:rsid w:val="00137B99"/>
    <w:rsid w:val="00140573"/>
    <w:rsid w:val="00142275"/>
    <w:rsid w:val="00142368"/>
    <w:rsid w:val="00142618"/>
    <w:rsid w:val="00142D4E"/>
    <w:rsid w:val="00143D7F"/>
    <w:rsid w:val="001445DE"/>
    <w:rsid w:val="00144628"/>
    <w:rsid w:val="00144C71"/>
    <w:rsid w:val="001450A9"/>
    <w:rsid w:val="001457EC"/>
    <w:rsid w:val="00145FE1"/>
    <w:rsid w:val="0014627D"/>
    <w:rsid w:val="00146281"/>
    <w:rsid w:val="00146737"/>
    <w:rsid w:val="00146FA3"/>
    <w:rsid w:val="001477AD"/>
    <w:rsid w:val="00147819"/>
    <w:rsid w:val="00147C64"/>
    <w:rsid w:val="00147CA9"/>
    <w:rsid w:val="00150455"/>
    <w:rsid w:val="001509FD"/>
    <w:rsid w:val="001515BC"/>
    <w:rsid w:val="00152423"/>
    <w:rsid w:val="00152496"/>
    <w:rsid w:val="0015260E"/>
    <w:rsid w:val="00152633"/>
    <w:rsid w:val="00153192"/>
    <w:rsid w:val="00153ACD"/>
    <w:rsid w:val="00153F57"/>
    <w:rsid w:val="001554CC"/>
    <w:rsid w:val="00155557"/>
    <w:rsid w:val="00155609"/>
    <w:rsid w:val="00155ACA"/>
    <w:rsid w:val="00155DD2"/>
    <w:rsid w:val="0015659B"/>
    <w:rsid w:val="00157102"/>
    <w:rsid w:val="0015775B"/>
    <w:rsid w:val="00157A23"/>
    <w:rsid w:val="00157A6F"/>
    <w:rsid w:val="00157E8E"/>
    <w:rsid w:val="001601AB"/>
    <w:rsid w:val="001602BC"/>
    <w:rsid w:val="001604F1"/>
    <w:rsid w:val="00160811"/>
    <w:rsid w:val="0016083A"/>
    <w:rsid w:val="00160C88"/>
    <w:rsid w:val="001610B9"/>
    <w:rsid w:val="001618D8"/>
    <w:rsid w:val="0016255C"/>
    <w:rsid w:val="00162BA4"/>
    <w:rsid w:val="001646D7"/>
    <w:rsid w:val="00164787"/>
    <w:rsid w:val="00164A0D"/>
    <w:rsid w:val="00165AE9"/>
    <w:rsid w:val="00166EB0"/>
    <w:rsid w:val="00167385"/>
    <w:rsid w:val="00167AA9"/>
    <w:rsid w:val="00167D05"/>
    <w:rsid w:val="00167FF8"/>
    <w:rsid w:val="0017058A"/>
    <w:rsid w:val="00170FE7"/>
    <w:rsid w:val="00171880"/>
    <w:rsid w:val="00171C76"/>
    <w:rsid w:val="00172102"/>
    <w:rsid w:val="0017248A"/>
    <w:rsid w:val="0017278E"/>
    <w:rsid w:val="00172E20"/>
    <w:rsid w:val="001739CB"/>
    <w:rsid w:val="00173E2D"/>
    <w:rsid w:val="00174B81"/>
    <w:rsid w:val="00175DFA"/>
    <w:rsid w:val="001760BA"/>
    <w:rsid w:val="0017611F"/>
    <w:rsid w:val="001768D4"/>
    <w:rsid w:val="00177D71"/>
    <w:rsid w:val="0018172B"/>
    <w:rsid w:val="00181F5C"/>
    <w:rsid w:val="00182002"/>
    <w:rsid w:val="00182655"/>
    <w:rsid w:val="00182760"/>
    <w:rsid w:val="001828CF"/>
    <w:rsid w:val="00183346"/>
    <w:rsid w:val="00183B6B"/>
    <w:rsid w:val="00184324"/>
    <w:rsid w:val="00185006"/>
    <w:rsid w:val="001855CD"/>
    <w:rsid w:val="001857BD"/>
    <w:rsid w:val="0018590F"/>
    <w:rsid w:val="001863F3"/>
    <w:rsid w:val="001865EB"/>
    <w:rsid w:val="00186CA0"/>
    <w:rsid w:val="001871DD"/>
    <w:rsid w:val="001871E2"/>
    <w:rsid w:val="001875CE"/>
    <w:rsid w:val="0018771A"/>
    <w:rsid w:val="00190977"/>
    <w:rsid w:val="00190DAF"/>
    <w:rsid w:val="001916D9"/>
    <w:rsid w:val="00191EA6"/>
    <w:rsid w:val="0019224A"/>
    <w:rsid w:val="00192945"/>
    <w:rsid w:val="00192C89"/>
    <w:rsid w:val="0019309E"/>
    <w:rsid w:val="00193A15"/>
    <w:rsid w:val="001945BA"/>
    <w:rsid w:val="0019463A"/>
    <w:rsid w:val="0019485C"/>
    <w:rsid w:val="0019502A"/>
    <w:rsid w:val="00195135"/>
    <w:rsid w:val="00195381"/>
    <w:rsid w:val="00195EFC"/>
    <w:rsid w:val="0019662E"/>
    <w:rsid w:val="001969C5"/>
    <w:rsid w:val="001969E4"/>
    <w:rsid w:val="00197BF6"/>
    <w:rsid w:val="001A08C5"/>
    <w:rsid w:val="001A0CBF"/>
    <w:rsid w:val="001A14C1"/>
    <w:rsid w:val="001A1DE6"/>
    <w:rsid w:val="001A2328"/>
    <w:rsid w:val="001A2540"/>
    <w:rsid w:val="001A278B"/>
    <w:rsid w:val="001A2E9A"/>
    <w:rsid w:val="001A310E"/>
    <w:rsid w:val="001A482A"/>
    <w:rsid w:val="001A4B70"/>
    <w:rsid w:val="001A55D5"/>
    <w:rsid w:val="001A5BF1"/>
    <w:rsid w:val="001A6729"/>
    <w:rsid w:val="001A68B5"/>
    <w:rsid w:val="001A6BFC"/>
    <w:rsid w:val="001B0B70"/>
    <w:rsid w:val="001B0F2B"/>
    <w:rsid w:val="001B105F"/>
    <w:rsid w:val="001B167F"/>
    <w:rsid w:val="001B1682"/>
    <w:rsid w:val="001B265B"/>
    <w:rsid w:val="001B28CB"/>
    <w:rsid w:val="001B2B7D"/>
    <w:rsid w:val="001B2E16"/>
    <w:rsid w:val="001B48E3"/>
    <w:rsid w:val="001B494C"/>
    <w:rsid w:val="001B5029"/>
    <w:rsid w:val="001B58D8"/>
    <w:rsid w:val="001B5DD4"/>
    <w:rsid w:val="001B6299"/>
    <w:rsid w:val="001B67BE"/>
    <w:rsid w:val="001B6BE7"/>
    <w:rsid w:val="001B6C65"/>
    <w:rsid w:val="001B6D78"/>
    <w:rsid w:val="001B7035"/>
    <w:rsid w:val="001B7964"/>
    <w:rsid w:val="001B7FF9"/>
    <w:rsid w:val="001C00E9"/>
    <w:rsid w:val="001C0909"/>
    <w:rsid w:val="001C0B6B"/>
    <w:rsid w:val="001C1330"/>
    <w:rsid w:val="001C1414"/>
    <w:rsid w:val="001C1A91"/>
    <w:rsid w:val="001C1F2D"/>
    <w:rsid w:val="001C2D62"/>
    <w:rsid w:val="001C3834"/>
    <w:rsid w:val="001C3AAC"/>
    <w:rsid w:val="001C3B3A"/>
    <w:rsid w:val="001C3FF2"/>
    <w:rsid w:val="001C51DB"/>
    <w:rsid w:val="001C587E"/>
    <w:rsid w:val="001C597E"/>
    <w:rsid w:val="001C5C36"/>
    <w:rsid w:val="001C5C44"/>
    <w:rsid w:val="001C73EB"/>
    <w:rsid w:val="001C7AC3"/>
    <w:rsid w:val="001C7F9B"/>
    <w:rsid w:val="001D0040"/>
    <w:rsid w:val="001D0335"/>
    <w:rsid w:val="001D1679"/>
    <w:rsid w:val="001D1FA6"/>
    <w:rsid w:val="001D2BBE"/>
    <w:rsid w:val="001D3E2D"/>
    <w:rsid w:val="001D3F54"/>
    <w:rsid w:val="001D4792"/>
    <w:rsid w:val="001D4F30"/>
    <w:rsid w:val="001D58BC"/>
    <w:rsid w:val="001D5B40"/>
    <w:rsid w:val="001D5F42"/>
    <w:rsid w:val="001D6070"/>
    <w:rsid w:val="001D6702"/>
    <w:rsid w:val="001D6757"/>
    <w:rsid w:val="001D6C96"/>
    <w:rsid w:val="001E0972"/>
    <w:rsid w:val="001E162F"/>
    <w:rsid w:val="001E1A30"/>
    <w:rsid w:val="001E20EE"/>
    <w:rsid w:val="001E22F1"/>
    <w:rsid w:val="001E2446"/>
    <w:rsid w:val="001E24E2"/>
    <w:rsid w:val="001E2AA7"/>
    <w:rsid w:val="001E3114"/>
    <w:rsid w:val="001E4002"/>
    <w:rsid w:val="001E4070"/>
    <w:rsid w:val="001E4167"/>
    <w:rsid w:val="001E49A5"/>
    <w:rsid w:val="001E49AF"/>
    <w:rsid w:val="001E64DB"/>
    <w:rsid w:val="001E6748"/>
    <w:rsid w:val="001E6DCD"/>
    <w:rsid w:val="001E7344"/>
    <w:rsid w:val="001E748E"/>
    <w:rsid w:val="001E75BE"/>
    <w:rsid w:val="001E7C15"/>
    <w:rsid w:val="001F0198"/>
    <w:rsid w:val="001F1584"/>
    <w:rsid w:val="001F1767"/>
    <w:rsid w:val="001F18E1"/>
    <w:rsid w:val="001F26C0"/>
    <w:rsid w:val="001F2F5A"/>
    <w:rsid w:val="001F338F"/>
    <w:rsid w:val="001F3BCC"/>
    <w:rsid w:val="001F4865"/>
    <w:rsid w:val="001F4F7C"/>
    <w:rsid w:val="001F5960"/>
    <w:rsid w:val="001F5AA2"/>
    <w:rsid w:val="001F63E2"/>
    <w:rsid w:val="001F6BFE"/>
    <w:rsid w:val="001F6C0A"/>
    <w:rsid w:val="001F6CE1"/>
    <w:rsid w:val="001F71DC"/>
    <w:rsid w:val="001F761C"/>
    <w:rsid w:val="002005D9"/>
    <w:rsid w:val="00200B38"/>
    <w:rsid w:val="00200E77"/>
    <w:rsid w:val="00201013"/>
    <w:rsid w:val="00201131"/>
    <w:rsid w:val="002023C4"/>
    <w:rsid w:val="00204337"/>
    <w:rsid w:val="00204672"/>
    <w:rsid w:val="00204B5D"/>
    <w:rsid w:val="00204BE4"/>
    <w:rsid w:val="0020506B"/>
    <w:rsid w:val="0020587B"/>
    <w:rsid w:val="002059F1"/>
    <w:rsid w:val="00205E41"/>
    <w:rsid w:val="002072E4"/>
    <w:rsid w:val="00207BA5"/>
    <w:rsid w:val="00207E03"/>
    <w:rsid w:val="00207F90"/>
    <w:rsid w:val="002101C8"/>
    <w:rsid w:val="00210BFF"/>
    <w:rsid w:val="002118AD"/>
    <w:rsid w:val="00211A9F"/>
    <w:rsid w:val="00211DA2"/>
    <w:rsid w:val="00212868"/>
    <w:rsid w:val="00213231"/>
    <w:rsid w:val="00213355"/>
    <w:rsid w:val="0021338F"/>
    <w:rsid w:val="00213651"/>
    <w:rsid w:val="00213D2A"/>
    <w:rsid w:val="0021521E"/>
    <w:rsid w:val="002153D6"/>
    <w:rsid w:val="00215F81"/>
    <w:rsid w:val="00216282"/>
    <w:rsid w:val="00216297"/>
    <w:rsid w:val="00216782"/>
    <w:rsid w:val="00217807"/>
    <w:rsid w:val="00220803"/>
    <w:rsid w:val="00220E9B"/>
    <w:rsid w:val="002218DE"/>
    <w:rsid w:val="00221D83"/>
    <w:rsid w:val="00221F37"/>
    <w:rsid w:val="00222987"/>
    <w:rsid w:val="00222CE8"/>
    <w:rsid w:val="00222D7B"/>
    <w:rsid w:val="00223BB6"/>
    <w:rsid w:val="002245C7"/>
    <w:rsid w:val="00225393"/>
    <w:rsid w:val="0022594D"/>
    <w:rsid w:val="00226D3F"/>
    <w:rsid w:val="0022754B"/>
    <w:rsid w:val="00227854"/>
    <w:rsid w:val="00227C4C"/>
    <w:rsid w:val="0023000C"/>
    <w:rsid w:val="002300D9"/>
    <w:rsid w:val="002301C7"/>
    <w:rsid w:val="002303E5"/>
    <w:rsid w:val="002307EF"/>
    <w:rsid w:val="00230BD3"/>
    <w:rsid w:val="00230ED7"/>
    <w:rsid w:val="0023130E"/>
    <w:rsid w:val="00231D8F"/>
    <w:rsid w:val="0023364B"/>
    <w:rsid w:val="0023404C"/>
    <w:rsid w:val="00234337"/>
    <w:rsid w:val="00234802"/>
    <w:rsid w:val="002355B0"/>
    <w:rsid w:val="0023591E"/>
    <w:rsid w:val="00235DDD"/>
    <w:rsid w:val="002366C2"/>
    <w:rsid w:val="0023689B"/>
    <w:rsid w:val="002374EF"/>
    <w:rsid w:val="002404A5"/>
    <w:rsid w:val="002411F4"/>
    <w:rsid w:val="002422EE"/>
    <w:rsid w:val="0024246E"/>
    <w:rsid w:val="00242516"/>
    <w:rsid w:val="00242FAF"/>
    <w:rsid w:val="00242FE3"/>
    <w:rsid w:val="0024390D"/>
    <w:rsid w:val="0024400E"/>
    <w:rsid w:val="00245270"/>
    <w:rsid w:val="002455E7"/>
    <w:rsid w:val="00246DB4"/>
    <w:rsid w:val="00246EE9"/>
    <w:rsid w:val="00247744"/>
    <w:rsid w:val="0025021A"/>
    <w:rsid w:val="00250898"/>
    <w:rsid w:val="00250C21"/>
    <w:rsid w:val="00251536"/>
    <w:rsid w:val="00252960"/>
    <w:rsid w:val="0025354F"/>
    <w:rsid w:val="00253BF8"/>
    <w:rsid w:val="002545FC"/>
    <w:rsid w:val="00254789"/>
    <w:rsid w:val="00255264"/>
    <w:rsid w:val="00255A12"/>
    <w:rsid w:val="00256170"/>
    <w:rsid w:val="002563FA"/>
    <w:rsid w:val="00256DA8"/>
    <w:rsid w:val="00256F8E"/>
    <w:rsid w:val="00257355"/>
    <w:rsid w:val="00260509"/>
    <w:rsid w:val="00260A64"/>
    <w:rsid w:val="00260F28"/>
    <w:rsid w:val="00261B5F"/>
    <w:rsid w:val="0026264C"/>
    <w:rsid w:val="00262E4F"/>
    <w:rsid w:val="002632DD"/>
    <w:rsid w:val="002634A9"/>
    <w:rsid w:val="00263E1A"/>
    <w:rsid w:val="00264714"/>
    <w:rsid w:val="002651F8"/>
    <w:rsid w:val="00266C74"/>
    <w:rsid w:val="00266CB2"/>
    <w:rsid w:val="00267A4D"/>
    <w:rsid w:val="00270544"/>
    <w:rsid w:val="00270BE6"/>
    <w:rsid w:val="00270E91"/>
    <w:rsid w:val="00271C8B"/>
    <w:rsid w:val="002728D0"/>
    <w:rsid w:val="00272C36"/>
    <w:rsid w:val="00272FD9"/>
    <w:rsid w:val="002736F6"/>
    <w:rsid w:val="00273E3D"/>
    <w:rsid w:val="00274DF1"/>
    <w:rsid w:val="00275968"/>
    <w:rsid w:val="00275970"/>
    <w:rsid w:val="00275F22"/>
    <w:rsid w:val="0027665B"/>
    <w:rsid w:val="0027678E"/>
    <w:rsid w:val="0027748F"/>
    <w:rsid w:val="00280694"/>
    <w:rsid w:val="002807A0"/>
    <w:rsid w:val="002807D2"/>
    <w:rsid w:val="00280C6D"/>
    <w:rsid w:val="00281155"/>
    <w:rsid w:val="002819EF"/>
    <w:rsid w:val="00281AEA"/>
    <w:rsid w:val="002823BC"/>
    <w:rsid w:val="0028240A"/>
    <w:rsid w:val="002827DF"/>
    <w:rsid w:val="00282961"/>
    <w:rsid w:val="00282DF5"/>
    <w:rsid w:val="00283477"/>
    <w:rsid w:val="002841FA"/>
    <w:rsid w:val="00284F40"/>
    <w:rsid w:val="0028675E"/>
    <w:rsid w:val="0028732A"/>
    <w:rsid w:val="002873C1"/>
    <w:rsid w:val="0028771A"/>
    <w:rsid w:val="002879F3"/>
    <w:rsid w:val="00287D4C"/>
    <w:rsid w:val="00290007"/>
    <w:rsid w:val="00290C9A"/>
    <w:rsid w:val="00290D00"/>
    <w:rsid w:val="002915A5"/>
    <w:rsid w:val="00291AFE"/>
    <w:rsid w:val="00291B4C"/>
    <w:rsid w:val="00291C8E"/>
    <w:rsid w:val="00291CB0"/>
    <w:rsid w:val="00291D37"/>
    <w:rsid w:val="00291FE9"/>
    <w:rsid w:val="002923BD"/>
    <w:rsid w:val="00292876"/>
    <w:rsid w:val="00292968"/>
    <w:rsid w:val="00293650"/>
    <w:rsid w:val="00293B0C"/>
    <w:rsid w:val="0029567E"/>
    <w:rsid w:val="00296152"/>
    <w:rsid w:val="002963F8"/>
    <w:rsid w:val="0029698C"/>
    <w:rsid w:val="00296A5E"/>
    <w:rsid w:val="00296C94"/>
    <w:rsid w:val="002977AD"/>
    <w:rsid w:val="002A12CC"/>
    <w:rsid w:val="002A1D06"/>
    <w:rsid w:val="002A2406"/>
    <w:rsid w:val="002A35E6"/>
    <w:rsid w:val="002A3A74"/>
    <w:rsid w:val="002A3A92"/>
    <w:rsid w:val="002A410E"/>
    <w:rsid w:val="002A462C"/>
    <w:rsid w:val="002A4BBB"/>
    <w:rsid w:val="002A5819"/>
    <w:rsid w:val="002A5A7C"/>
    <w:rsid w:val="002A6595"/>
    <w:rsid w:val="002A68D3"/>
    <w:rsid w:val="002A70F4"/>
    <w:rsid w:val="002A7382"/>
    <w:rsid w:val="002A751E"/>
    <w:rsid w:val="002A7D9E"/>
    <w:rsid w:val="002B0BE8"/>
    <w:rsid w:val="002B0FC7"/>
    <w:rsid w:val="002B107F"/>
    <w:rsid w:val="002B156A"/>
    <w:rsid w:val="002B185F"/>
    <w:rsid w:val="002B1DD5"/>
    <w:rsid w:val="002B28E9"/>
    <w:rsid w:val="002B2BC3"/>
    <w:rsid w:val="002B2E9E"/>
    <w:rsid w:val="002B37C2"/>
    <w:rsid w:val="002B4005"/>
    <w:rsid w:val="002B63AB"/>
    <w:rsid w:val="002B6B48"/>
    <w:rsid w:val="002B772E"/>
    <w:rsid w:val="002B7C63"/>
    <w:rsid w:val="002B7FD9"/>
    <w:rsid w:val="002C00E0"/>
    <w:rsid w:val="002C0427"/>
    <w:rsid w:val="002C0E85"/>
    <w:rsid w:val="002C1586"/>
    <w:rsid w:val="002C2556"/>
    <w:rsid w:val="002C290C"/>
    <w:rsid w:val="002C2F36"/>
    <w:rsid w:val="002C4764"/>
    <w:rsid w:val="002C500F"/>
    <w:rsid w:val="002C507F"/>
    <w:rsid w:val="002C51B5"/>
    <w:rsid w:val="002C6296"/>
    <w:rsid w:val="002C68D5"/>
    <w:rsid w:val="002C6BA1"/>
    <w:rsid w:val="002C70BD"/>
    <w:rsid w:val="002C77DB"/>
    <w:rsid w:val="002C7B0B"/>
    <w:rsid w:val="002C7F7A"/>
    <w:rsid w:val="002D0053"/>
    <w:rsid w:val="002D063D"/>
    <w:rsid w:val="002D2C48"/>
    <w:rsid w:val="002D3CDD"/>
    <w:rsid w:val="002D4102"/>
    <w:rsid w:val="002D4BB5"/>
    <w:rsid w:val="002D5404"/>
    <w:rsid w:val="002D6848"/>
    <w:rsid w:val="002D747D"/>
    <w:rsid w:val="002E104E"/>
    <w:rsid w:val="002E1071"/>
    <w:rsid w:val="002E1439"/>
    <w:rsid w:val="002E14F2"/>
    <w:rsid w:val="002E1A57"/>
    <w:rsid w:val="002E1E5F"/>
    <w:rsid w:val="002E20EC"/>
    <w:rsid w:val="002E2829"/>
    <w:rsid w:val="002E2847"/>
    <w:rsid w:val="002E304E"/>
    <w:rsid w:val="002E31A6"/>
    <w:rsid w:val="002E43C1"/>
    <w:rsid w:val="002E4A7A"/>
    <w:rsid w:val="002E52C9"/>
    <w:rsid w:val="002E5E7C"/>
    <w:rsid w:val="002E5ED3"/>
    <w:rsid w:val="002E603E"/>
    <w:rsid w:val="002E642A"/>
    <w:rsid w:val="002E67F5"/>
    <w:rsid w:val="002E6E98"/>
    <w:rsid w:val="002E7FE4"/>
    <w:rsid w:val="002F0E82"/>
    <w:rsid w:val="002F1533"/>
    <w:rsid w:val="002F162F"/>
    <w:rsid w:val="002F17E8"/>
    <w:rsid w:val="002F1F6C"/>
    <w:rsid w:val="002F2B9F"/>
    <w:rsid w:val="002F3018"/>
    <w:rsid w:val="002F31D3"/>
    <w:rsid w:val="002F3B00"/>
    <w:rsid w:val="002F4360"/>
    <w:rsid w:val="002F5063"/>
    <w:rsid w:val="002F58F3"/>
    <w:rsid w:val="002F5D68"/>
    <w:rsid w:val="002F6307"/>
    <w:rsid w:val="002F691D"/>
    <w:rsid w:val="002F6A73"/>
    <w:rsid w:val="002F7A8C"/>
    <w:rsid w:val="002F7E9C"/>
    <w:rsid w:val="002F7FA9"/>
    <w:rsid w:val="00300437"/>
    <w:rsid w:val="0030072C"/>
    <w:rsid w:val="0030079C"/>
    <w:rsid w:val="00300F65"/>
    <w:rsid w:val="003010EB"/>
    <w:rsid w:val="00301439"/>
    <w:rsid w:val="003017D4"/>
    <w:rsid w:val="003029D2"/>
    <w:rsid w:val="003037FE"/>
    <w:rsid w:val="003038F7"/>
    <w:rsid w:val="00303BAC"/>
    <w:rsid w:val="00303D5A"/>
    <w:rsid w:val="00305456"/>
    <w:rsid w:val="00305B67"/>
    <w:rsid w:val="0031115B"/>
    <w:rsid w:val="00311C87"/>
    <w:rsid w:val="003123BF"/>
    <w:rsid w:val="003134E7"/>
    <w:rsid w:val="00313CAE"/>
    <w:rsid w:val="00315064"/>
    <w:rsid w:val="00316111"/>
    <w:rsid w:val="00317DC7"/>
    <w:rsid w:val="00321F79"/>
    <w:rsid w:val="003223F4"/>
    <w:rsid w:val="00322EDE"/>
    <w:rsid w:val="00322FBA"/>
    <w:rsid w:val="003235A5"/>
    <w:rsid w:val="00323970"/>
    <w:rsid w:val="0032430C"/>
    <w:rsid w:val="003268EF"/>
    <w:rsid w:val="003269A1"/>
    <w:rsid w:val="00326A57"/>
    <w:rsid w:val="003271DF"/>
    <w:rsid w:val="00327A23"/>
    <w:rsid w:val="00327DD7"/>
    <w:rsid w:val="00330428"/>
    <w:rsid w:val="00330628"/>
    <w:rsid w:val="0033062A"/>
    <w:rsid w:val="0033063F"/>
    <w:rsid w:val="00330755"/>
    <w:rsid w:val="00331A07"/>
    <w:rsid w:val="00331F59"/>
    <w:rsid w:val="0033398A"/>
    <w:rsid w:val="003339D9"/>
    <w:rsid w:val="00333E61"/>
    <w:rsid w:val="003342CE"/>
    <w:rsid w:val="0033459A"/>
    <w:rsid w:val="00334D57"/>
    <w:rsid w:val="00335C3F"/>
    <w:rsid w:val="00335D98"/>
    <w:rsid w:val="00335FB3"/>
    <w:rsid w:val="00336BDD"/>
    <w:rsid w:val="00336DED"/>
    <w:rsid w:val="00336E3F"/>
    <w:rsid w:val="00337DAB"/>
    <w:rsid w:val="0034031B"/>
    <w:rsid w:val="003406E5"/>
    <w:rsid w:val="003417E3"/>
    <w:rsid w:val="003418A1"/>
    <w:rsid w:val="00341BC3"/>
    <w:rsid w:val="00341E69"/>
    <w:rsid w:val="003421B9"/>
    <w:rsid w:val="003422AC"/>
    <w:rsid w:val="00342BD1"/>
    <w:rsid w:val="00343C24"/>
    <w:rsid w:val="00343EE3"/>
    <w:rsid w:val="0034439D"/>
    <w:rsid w:val="003445CC"/>
    <w:rsid w:val="003447A9"/>
    <w:rsid w:val="003451F2"/>
    <w:rsid w:val="003452D0"/>
    <w:rsid w:val="0034586D"/>
    <w:rsid w:val="003468C2"/>
    <w:rsid w:val="00346B93"/>
    <w:rsid w:val="00346EEC"/>
    <w:rsid w:val="00347403"/>
    <w:rsid w:val="003476B9"/>
    <w:rsid w:val="00347BED"/>
    <w:rsid w:val="00347ED1"/>
    <w:rsid w:val="003504C0"/>
    <w:rsid w:val="0035185C"/>
    <w:rsid w:val="00351FB9"/>
    <w:rsid w:val="00353167"/>
    <w:rsid w:val="003532E4"/>
    <w:rsid w:val="00353A7B"/>
    <w:rsid w:val="00354CA2"/>
    <w:rsid w:val="00355595"/>
    <w:rsid w:val="0035569E"/>
    <w:rsid w:val="00355FCE"/>
    <w:rsid w:val="003577C3"/>
    <w:rsid w:val="0036145A"/>
    <w:rsid w:val="003616EB"/>
    <w:rsid w:val="003629CA"/>
    <w:rsid w:val="00362F94"/>
    <w:rsid w:val="0036346D"/>
    <w:rsid w:val="00363644"/>
    <w:rsid w:val="0036379B"/>
    <w:rsid w:val="003638C0"/>
    <w:rsid w:val="00363C6F"/>
    <w:rsid w:val="00363E33"/>
    <w:rsid w:val="00363E8C"/>
    <w:rsid w:val="003642B4"/>
    <w:rsid w:val="003646A0"/>
    <w:rsid w:val="003662C3"/>
    <w:rsid w:val="003665F3"/>
    <w:rsid w:val="003700B3"/>
    <w:rsid w:val="003709B7"/>
    <w:rsid w:val="00371117"/>
    <w:rsid w:val="003711C2"/>
    <w:rsid w:val="0037176B"/>
    <w:rsid w:val="00371783"/>
    <w:rsid w:val="003719DD"/>
    <w:rsid w:val="003720D9"/>
    <w:rsid w:val="00372603"/>
    <w:rsid w:val="00372EB7"/>
    <w:rsid w:val="00373A59"/>
    <w:rsid w:val="00374519"/>
    <w:rsid w:val="00375DF9"/>
    <w:rsid w:val="00376042"/>
    <w:rsid w:val="00376548"/>
    <w:rsid w:val="0037731F"/>
    <w:rsid w:val="00377493"/>
    <w:rsid w:val="003809C5"/>
    <w:rsid w:val="0038131A"/>
    <w:rsid w:val="003816A8"/>
    <w:rsid w:val="00381CFE"/>
    <w:rsid w:val="0038310F"/>
    <w:rsid w:val="003837CD"/>
    <w:rsid w:val="0038384C"/>
    <w:rsid w:val="0038413F"/>
    <w:rsid w:val="00384AAB"/>
    <w:rsid w:val="00385110"/>
    <w:rsid w:val="00385703"/>
    <w:rsid w:val="0038570C"/>
    <w:rsid w:val="00385CBB"/>
    <w:rsid w:val="00385DFD"/>
    <w:rsid w:val="00385F3D"/>
    <w:rsid w:val="003860C6"/>
    <w:rsid w:val="0038673B"/>
    <w:rsid w:val="0038693B"/>
    <w:rsid w:val="00386C88"/>
    <w:rsid w:val="00387B8E"/>
    <w:rsid w:val="0039011D"/>
    <w:rsid w:val="00390981"/>
    <w:rsid w:val="003909A9"/>
    <w:rsid w:val="00390AF7"/>
    <w:rsid w:val="0039124D"/>
    <w:rsid w:val="00391423"/>
    <w:rsid w:val="00391AB2"/>
    <w:rsid w:val="00391F12"/>
    <w:rsid w:val="0039321B"/>
    <w:rsid w:val="0039363D"/>
    <w:rsid w:val="0039396F"/>
    <w:rsid w:val="0039400A"/>
    <w:rsid w:val="00394A44"/>
    <w:rsid w:val="00395298"/>
    <w:rsid w:val="0039598E"/>
    <w:rsid w:val="00395A69"/>
    <w:rsid w:val="00395DB3"/>
    <w:rsid w:val="0039625B"/>
    <w:rsid w:val="00396EA2"/>
    <w:rsid w:val="00397FF0"/>
    <w:rsid w:val="003A0110"/>
    <w:rsid w:val="003A04A0"/>
    <w:rsid w:val="003A0A8C"/>
    <w:rsid w:val="003A0E5E"/>
    <w:rsid w:val="003A107C"/>
    <w:rsid w:val="003A2778"/>
    <w:rsid w:val="003A36BC"/>
    <w:rsid w:val="003A376B"/>
    <w:rsid w:val="003A3925"/>
    <w:rsid w:val="003A505B"/>
    <w:rsid w:val="003A53E5"/>
    <w:rsid w:val="003A5EEC"/>
    <w:rsid w:val="003A61DE"/>
    <w:rsid w:val="003A7DD5"/>
    <w:rsid w:val="003B173F"/>
    <w:rsid w:val="003B2527"/>
    <w:rsid w:val="003B2944"/>
    <w:rsid w:val="003B2DB1"/>
    <w:rsid w:val="003B389A"/>
    <w:rsid w:val="003B3B06"/>
    <w:rsid w:val="003B4868"/>
    <w:rsid w:val="003B5AE0"/>
    <w:rsid w:val="003B6616"/>
    <w:rsid w:val="003B747A"/>
    <w:rsid w:val="003C010F"/>
    <w:rsid w:val="003C0346"/>
    <w:rsid w:val="003C18F2"/>
    <w:rsid w:val="003C19FE"/>
    <w:rsid w:val="003C247F"/>
    <w:rsid w:val="003C2AEC"/>
    <w:rsid w:val="003C3E23"/>
    <w:rsid w:val="003C4918"/>
    <w:rsid w:val="003C569B"/>
    <w:rsid w:val="003C5A05"/>
    <w:rsid w:val="003C6B60"/>
    <w:rsid w:val="003C6E07"/>
    <w:rsid w:val="003C71C9"/>
    <w:rsid w:val="003C7A9C"/>
    <w:rsid w:val="003D0B57"/>
    <w:rsid w:val="003D0BD9"/>
    <w:rsid w:val="003D0D64"/>
    <w:rsid w:val="003D0EA4"/>
    <w:rsid w:val="003D10C9"/>
    <w:rsid w:val="003D1379"/>
    <w:rsid w:val="003D15F7"/>
    <w:rsid w:val="003D2E41"/>
    <w:rsid w:val="003D30F8"/>
    <w:rsid w:val="003D3898"/>
    <w:rsid w:val="003D4095"/>
    <w:rsid w:val="003D53D3"/>
    <w:rsid w:val="003D601C"/>
    <w:rsid w:val="003D685F"/>
    <w:rsid w:val="003E18B5"/>
    <w:rsid w:val="003E1F3C"/>
    <w:rsid w:val="003E33B5"/>
    <w:rsid w:val="003E379F"/>
    <w:rsid w:val="003E3889"/>
    <w:rsid w:val="003E3A6F"/>
    <w:rsid w:val="003E49A3"/>
    <w:rsid w:val="003E4B7C"/>
    <w:rsid w:val="003E4B93"/>
    <w:rsid w:val="003E4BF4"/>
    <w:rsid w:val="003E4EFD"/>
    <w:rsid w:val="003E50C9"/>
    <w:rsid w:val="003E574F"/>
    <w:rsid w:val="003E5C3B"/>
    <w:rsid w:val="003E5CEF"/>
    <w:rsid w:val="003E6377"/>
    <w:rsid w:val="003E6381"/>
    <w:rsid w:val="003E6B2E"/>
    <w:rsid w:val="003E6D3C"/>
    <w:rsid w:val="003E6D3D"/>
    <w:rsid w:val="003F04C1"/>
    <w:rsid w:val="003F0EF9"/>
    <w:rsid w:val="003F2226"/>
    <w:rsid w:val="003F29DB"/>
    <w:rsid w:val="003F31E3"/>
    <w:rsid w:val="003F363F"/>
    <w:rsid w:val="003F3CDE"/>
    <w:rsid w:val="003F4FC9"/>
    <w:rsid w:val="003F5A42"/>
    <w:rsid w:val="003F608E"/>
    <w:rsid w:val="003F6C31"/>
    <w:rsid w:val="003F7031"/>
    <w:rsid w:val="003F746D"/>
    <w:rsid w:val="003F75E9"/>
    <w:rsid w:val="003F7B7E"/>
    <w:rsid w:val="003F7DEB"/>
    <w:rsid w:val="003F7F19"/>
    <w:rsid w:val="00400F19"/>
    <w:rsid w:val="0040291B"/>
    <w:rsid w:val="00402B05"/>
    <w:rsid w:val="00402CFF"/>
    <w:rsid w:val="0040340B"/>
    <w:rsid w:val="00403472"/>
    <w:rsid w:val="0040360C"/>
    <w:rsid w:val="0040376D"/>
    <w:rsid w:val="00403787"/>
    <w:rsid w:val="00406F80"/>
    <w:rsid w:val="0040728A"/>
    <w:rsid w:val="004114D2"/>
    <w:rsid w:val="004115C9"/>
    <w:rsid w:val="004123E1"/>
    <w:rsid w:val="00412471"/>
    <w:rsid w:val="004128E3"/>
    <w:rsid w:val="004129E2"/>
    <w:rsid w:val="00413632"/>
    <w:rsid w:val="00413F3D"/>
    <w:rsid w:val="00415519"/>
    <w:rsid w:val="0041597D"/>
    <w:rsid w:val="00415A95"/>
    <w:rsid w:val="0041627C"/>
    <w:rsid w:val="004163A3"/>
    <w:rsid w:val="00416AC0"/>
    <w:rsid w:val="004172F5"/>
    <w:rsid w:val="00417EF1"/>
    <w:rsid w:val="00420C19"/>
    <w:rsid w:val="00420E54"/>
    <w:rsid w:val="00420FFB"/>
    <w:rsid w:val="00421275"/>
    <w:rsid w:val="00422281"/>
    <w:rsid w:val="00422422"/>
    <w:rsid w:val="00422A39"/>
    <w:rsid w:val="00422B35"/>
    <w:rsid w:val="00422B7B"/>
    <w:rsid w:val="00423218"/>
    <w:rsid w:val="00424C7A"/>
    <w:rsid w:val="00425305"/>
    <w:rsid w:val="00425573"/>
    <w:rsid w:val="00425CA9"/>
    <w:rsid w:val="0042706A"/>
    <w:rsid w:val="004276B8"/>
    <w:rsid w:val="004276C6"/>
    <w:rsid w:val="00430388"/>
    <w:rsid w:val="00430BDD"/>
    <w:rsid w:val="00430D3B"/>
    <w:rsid w:val="004313EF"/>
    <w:rsid w:val="00431582"/>
    <w:rsid w:val="004318F7"/>
    <w:rsid w:val="004324F7"/>
    <w:rsid w:val="00433285"/>
    <w:rsid w:val="004357FA"/>
    <w:rsid w:val="00436443"/>
    <w:rsid w:val="00436D33"/>
    <w:rsid w:val="00440811"/>
    <w:rsid w:val="00440D16"/>
    <w:rsid w:val="00440E63"/>
    <w:rsid w:val="004424DB"/>
    <w:rsid w:val="00442B3F"/>
    <w:rsid w:val="00442C04"/>
    <w:rsid w:val="00442F45"/>
    <w:rsid w:val="0044332B"/>
    <w:rsid w:val="00443544"/>
    <w:rsid w:val="004436B9"/>
    <w:rsid w:val="00444676"/>
    <w:rsid w:val="00444970"/>
    <w:rsid w:val="00444B83"/>
    <w:rsid w:val="0044520B"/>
    <w:rsid w:val="004460AD"/>
    <w:rsid w:val="004463DF"/>
    <w:rsid w:val="0044733F"/>
    <w:rsid w:val="00447A55"/>
    <w:rsid w:val="00450C00"/>
    <w:rsid w:val="00451A21"/>
    <w:rsid w:val="00452F78"/>
    <w:rsid w:val="00453FC2"/>
    <w:rsid w:val="00454FCE"/>
    <w:rsid w:val="00455169"/>
    <w:rsid w:val="004554F5"/>
    <w:rsid w:val="0045576E"/>
    <w:rsid w:val="0045693A"/>
    <w:rsid w:val="004570DD"/>
    <w:rsid w:val="004574FB"/>
    <w:rsid w:val="0045754E"/>
    <w:rsid w:val="00457828"/>
    <w:rsid w:val="00460508"/>
    <w:rsid w:val="00460850"/>
    <w:rsid w:val="004616D4"/>
    <w:rsid w:val="004622C4"/>
    <w:rsid w:val="0046259B"/>
    <w:rsid w:val="00462B96"/>
    <w:rsid w:val="00462FBC"/>
    <w:rsid w:val="0046307C"/>
    <w:rsid w:val="004637C6"/>
    <w:rsid w:val="00463AA0"/>
    <w:rsid w:val="0046442F"/>
    <w:rsid w:val="004645D6"/>
    <w:rsid w:val="00464F6C"/>
    <w:rsid w:val="00465830"/>
    <w:rsid w:val="004660A9"/>
    <w:rsid w:val="00466CD6"/>
    <w:rsid w:val="00466ED3"/>
    <w:rsid w:val="00466FFF"/>
    <w:rsid w:val="0046785E"/>
    <w:rsid w:val="0046795E"/>
    <w:rsid w:val="004679EC"/>
    <w:rsid w:val="004708CF"/>
    <w:rsid w:val="00470B46"/>
    <w:rsid w:val="00470FC1"/>
    <w:rsid w:val="0047152D"/>
    <w:rsid w:val="004718CA"/>
    <w:rsid w:val="00471C61"/>
    <w:rsid w:val="00471EAB"/>
    <w:rsid w:val="0047295B"/>
    <w:rsid w:val="00472B61"/>
    <w:rsid w:val="004744A5"/>
    <w:rsid w:val="004757E3"/>
    <w:rsid w:val="00475845"/>
    <w:rsid w:val="00475DB7"/>
    <w:rsid w:val="0047661C"/>
    <w:rsid w:val="00476835"/>
    <w:rsid w:val="004769FD"/>
    <w:rsid w:val="00477E0E"/>
    <w:rsid w:val="00480000"/>
    <w:rsid w:val="0048065D"/>
    <w:rsid w:val="00480A9C"/>
    <w:rsid w:val="00481896"/>
    <w:rsid w:val="0048225A"/>
    <w:rsid w:val="004823E6"/>
    <w:rsid w:val="00482431"/>
    <w:rsid w:val="00482DBA"/>
    <w:rsid w:val="004834D0"/>
    <w:rsid w:val="004835A9"/>
    <w:rsid w:val="00483ECA"/>
    <w:rsid w:val="004844D4"/>
    <w:rsid w:val="0048495E"/>
    <w:rsid w:val="0048521F"/>
    <w:rsid w:val="00485262"/>
    <w:rsid w:val="00485363"/>
    <w:rsid w:val="004869F3"/>
    <w:rsid w:val="00486A84"/>
    <w:rsid w:val="00486BB4"/>
    <w:rsid w:val="00486D52"/>
    <w:rsid w:val="004870FC"/>
    <w:rsid w:val="00487419"/>
    <w:rsid w:val="004903C2"/>
    <w:rsid w:val="00491DD9"/>
    <w:rsid w:val="004936B0"/>
    <w:rsid w:val="00493E6B"/>
    <w:rsid w:val="004940C1"/>
    <w:rsid w:val="00494A26"/>
    <w:rsid w:val="004962F3"/>
    <w:rsid w:val="0049693A"/>
    <w:rsid w:val="00496D5B"/>
    <w:rsid w:val="004975A3"/>
    <w:rsid w:val="00497BAE"/>
    <w:rsid w:val="00497E2D"/>
    <w:rsid w:val="00497FC7"/>
    <w:rsid w:val="004A0858"/>
    <w:rsid w:val="004A170E"/>
    <w:rsid w:val="004A2D2D"/>
    <w:rsid w:val="004A2D8D"/>
    <w:rsid w:val="004A346A"/>
    <w:rsid w:val="004A3B6F"/>
    <w:rsid w:val="004A3C7B"/>
    <w:rsid w:val="004A47A5"/>
    <w:rsid w:val="004A4C77"/>
    <w:rsid w:val="004A5082"/>
    <w:rsid w:val="004A53A8"/>
    <w:rsid w:val="004A59A8"/>
    <w:rsid w:val="004A5A48"/>
    <w:rsid w:val="004A6DD0"/>
    <w:rsid w:val="004A7091"/>
    <w:rsid w:val="004B0A24"/>
    <w:rsid w:val="004B175A"/>
    <w:rsid w:val="004B2133"/>
    <w:rsid w:val="004B27C9"/>
    <w:rsid w:val="004B2A0C"/>
    <w:rsid w:val="004B38FC"/>
    <w:rsid w:val="004B399A"/>
    <w:rsid w:val="004B3B03"/>
    <w:rsid w:val="004B41D8"/>
    <w:rsid w:val="004B49DA"/>
    <w:rsid w:val="004B5044"/>
    <w:rsid w:val="004B5917"/>
    <w:rsid w:val="004B5E1E"/>
    <w:rsid w:val="004B5FBD"/>
    <w:rsid w:val="004B798D"/>
    <w:rsid w:val="004B7BCF"/>
    <w:rsid w:val="004B7F93"/>
    <w:rsid w:val="004C06BC"/>
    <w:rsid w:val="004C19B8"/>
    <w:rsid w:val="004C19EA"/>
    <w:rsid w:val="004C1A14"/>
    <w:rsid w:val="004C29FA"/>
    <w:rsid w:val="004C2A46"/>
    <w:rsid w:val="004C3342"/>
    <w:rsid w:val="004C3457"/>
    <w:rsid w:val="004C377C"/>
    <w:rsid w:val="004C381A"/>
    <w:rsid w:val="004C4BAE"/>
    <w:rsid w:val="004C6D1B"/>
    <w:rsid w:val="004C6E70"/>
    <w:rsid w:val="004C7175"/>
    <w:rsid w:val="004D03FF"/>
    <w:rsid w:val="004D0664"/>
    <w:rsid w:val="004D0C18"/>
    <w:rsid w:val="004D0FE1"/>
    <w:rsid w:val="004D1871"/>
    <w:rsid w:val="004D1DF4"/>
    <w:rsid w:val="004D226E"/>
    <w:rsid w:val="004D2291"/>
    <w:rsid w:val="004D22E6"/>
    <w:rsid w:val="004D2D0D"/>
    <w:rsid w:val="004D3B51"/>
    <w:rsid w:val="004D43C4"/>
    <w:rsid w:val="004D53E1"/>
    <w:rsid w:val="004D669A"/>
    <w:rsid w:val="004D6AB1"/>
    <w:rsid w:val="004D715F"/>
    <w:rsid w:val="004D719F"/>
    <w:rsid w:val="004D72C7"/>
    <w:rsid w:val="004D74CA"/>
    <w:rsid w:val="004E017A"/>
    <w:rsid w:val="004E0FAD"/>
    <w:rsid w:val="004E1494"/>
    <w:rsid w:val="004E1BD9"/>
    <w:rsid w:val="004E20C0"/>
    <w:rsid w:val="004E24FC"/>
    <w:rsid w:val="004E2B9D"/>
    <w:rsid w:val="004E36B7"/>
    <w:rsid w:val="004E3A25"/>
    <w:rsid w:val="004E4C3B"/>
    <w:rsid w:val="004E583B"/>
    <w:rsid w:val="004E6484"/>
    <w:rsid w:val="004E6AF2"/>
    <w:rsid w:val="004E6CEE"/>
    <w:rsid w:val="004E6DE5"/>
    <w:rsid w:val="004E72C6"/>
    <w:rsid w:val="004E7403"/>
    <w:rsid w:val="004E7A8E"/>
    <w:rsid w:val="004F0406"/>
    <w:rsid w:val="004F0D42"/>
    <w:rsid w:val="004F14E1"/>
    <w:rsid w:val="004F18ED"/>
    <w:rsid w:val="004F1DEF"/>
    <w:rsid w:val="004F2686"/>
    <w:rsid w:val="004F29CF"/>
    <w:rsid w:val="004F2D70"/>
    <w:rsid w:val="004F2DC2"/>
    <w:rsid w:val="004F39E1"/>
    <w:rsid w:val="004F42D4"/>
    <w:rsid w:val="004F4978"/>
    <w:rsid w:val="004F50BE"/>
    <w:rsid w:val="004F5868"/>
    <w:rsid w:val="004F5DB7"/>
    <w:rsid w:val="004F6904"/>
    <w:rsid w:val="004F6C59"/>
    <w:rsid w:val="004F7088"/>
    <w:rsid w:val="004F7C1A"/>
    <w:rsid w:val="00500190"/>
    <w:rsid w:val="0050019E"/>
    <w:rsid w:val="00500F3E"/>
    <w:rsid w:val="005021B9"/>
    <w:rsid w:val="0050233D"/>
    <w:rsid w:val="005033D5"/>
    <w:rsid w:val="005044B7"/>
    <w:rsid w:val="0050452E"/>
    <w:rsid w:val="0050468F"/>
    <w:rsid w:val="00504732"/>
    <w:rsid w:val="00504BF2"/>
    <w:rsid w:val="00504EB8"/>
    <w:rsid w:val="00505388"/>
    <w:rsid w:val="00505708"/>
    <w:rsid w:val="00506935"/>
    <w:rsid w:val="0050693B"/>
    <w:rsid w:val="005069F4"/>
    <w:rsid w:val="00506AEB"/>
    <w:rsid w:val="0050782C"/>
    <w:rsid w:val="00507C4F"/>
    <w:rsid w:val="00511167"/>
    <w:rsid w:val="005116AA"/>
    <w:rsid w:val="00511B2F"/>
    <w:rsid w:val="00511BD6"/>
    <w:rsid w:val="00512CFD"/>
    <w:rsid w:val="00512EA3"/>
    <w:rsid w:val="00512F5A"/>
    <w:rsid w:val="00513526"/>
    <w:rsid w:val="00513612"/>
    <w:rsid w:val="005146B2"/>
    <w:rsid w:val="005148AF"/>
    <w:rsid w:val="0051492D"/>
    <w:rsid w:val="00514BCE"/>
    <w:rsid w:val="00515203"/>
    <w:rsid w:val="00517104"/>
    <w:rsid w:val="00520BDE"/>
    <w:rsid w:val="00520C7B"/>
    <w:rsid w:val="005211C3"/>
    <w:rsid w:val="00521848"/>
    <w:rsid w:val="00522CBC"/>
    <w:rsid w:val="00522F33"/>
    <w:rsid w:val="005230F8"/>
    <w:rsid w:val="005232A2"/>
    <w:rsid w:val="0052362A"/>
    <w:rsid w:val="0052431B"/>
    <w:rsid w:val="00524F9C"/>
    <w:rsid w:val="00525DBB"/>
    <w:rsid w:val="00526104"/>
    <w:rsid w:val="00526236"/>
    <w:rsid w:val="0052628A"/>
    <w:rsid w:val="00526505"/>
    <w:rsid w:val="005276A8"/>
    <w:rsid w:val="00527CFB"/>
    <w:rsid w:val="005309CF"/>
    <w:rsid w:val="005318C4"/>
    <w:rsid w:val="00531C1F"/>
    <w:rsid w:val="00531DB7"/>
    <w:rsid w:val="00531FEE"/>
    <w:rsid w:val="005327FB"/>
    <w:rsid w:val="005328A4"/>
    <w:rsid w:val="00532E22"/>
    <w:rsid w:val="00533778"/>
    <w:rsid w:val="00533785"/>
    <w:rsid w:val="00533CBC"/>
    <w:rsid w:val="00533E16"/>
    <w:rsid w:val="00534616"/>
    <w:rsid w:val="00535AB4"/>
    <w:rsid w:val="00535BB1"/>
    <w:rsid w:val="00536219"/>
    <w:rsid w:val="005367E7"/>
    <w:rsid w:val="00536922"/>
    <w:rsid w:val="00536EEE"/>
    <w:rsid w:val="005372C9"/>
    <w:rsid w:val="0053732D"/>
    <w:rsid w:val="005376F7"/>
    <w:rsid w:val="00537942"/>
    <w:rsid w:val="0054150A"/>
    <w:rsid w:val="005418CE"/>
    <w:rsid w:val="00542192"/>
    <w:rsid w:val="0054287E"/>
    <w:rsid w:val="0054368B"/>
    <w:rsid w:val="0054450B"/>
    <w:rsid w:val="00544BA4"/>
    <w:rsid w:val="00545815"/>
    <w:rsid w:val="00545D24"/>
    <w:rsid w:val="00546E57"/>
    <w:rsid w:val="00546FF3"/>
    <w:rsid w:val="0055037E"/>
    <w:rsid w:val="00550AC8"/>
    <w:rsid w:val="0055132E"/>
    <w:rsid w:val="0055137B"/>
    <w:rsid w:val="00551761"/>
    <w:rsid w:val="00551DCD"/>
    <w:rsid w:val="00552A12"/>
    <w:rsid w:val="005535FE"/>
    <w:rsid w:val="005539D0"/>
    <w:rsid w:val="00553C67"/>
    <w:rsid w:val="0055420E"/>
    <w:rsid w:val="00554515"/>
    <w:rsid w:val="0055469C"/>
    <w:rsid w:val="0055571D"/>
    <w:rsid w:val="00555996"/>
    <w:rsid w:val="00556D2F"/>
    <w:rsid w:val="00557722"/>
    <w:rsid w:val="00560288"/>
    <w:rsid w:val="00560474"/>
    <w:rsid w:val="00562362"/>
    <w:rsid w:val="005623F5"/>
    <w:rsid w:val="00562A17"/>
    <w:rsid w:val="00563251"/>
    <w:rsid w:val="00564F7C"/>
    <w:rsid w:val="00565559"/>
    <w:rsid w:val="00565B94"/>
    <w:rsid w:val="00565D94"/>
    <w:rsid w:val="00566615"/>
    <w:rsid w:val="00566CC5"/>
    <w:rsid w:val="005674A6"/>
    <w:rsid w:val="00567C27"/>
    <w:rsid w:val="005702B4"/>
    <w:rsid w:val="00570A1F"/>
    <w:rsid w:val="00570A40"/>
    <w:rsid w:val="0057142B"/>
    <w:rsid w:val="00571871"/>
    <w:rsid w:val="00571D39"/>
    <w:rsid w:val="005725D4"/>
    <w:rsid w:val="00572704"/>
    <w:rsid w:val="005735E8"/>
    <w:rsid w:val="00573886"/>
    <w:rsid w:val="00574786"/>
    <w:rsid w:val="00576228"/>
    <w:rsid w:val="00576467"/>
    <w:rsid w:val="005767D3"/>
    <w:rsid w:val="00576AD7"/>
    <w:rsid w:val="00576C16"/>
    <w:rsid w:val="00576EA4"/>
    <w:rsid w:val="005779AD"/>
    <w:rsid w:val="0058052D"/>
    <w:rsid w:val="00580D88"/>
    <w:rsid w:val="00580FCF"/>
    <w:rsid w:val="00581D01"/>
    <w:rsid w:val="0058304F"/>
    <w:rsid w:val="0058331A"/>
    <w:rsid w:val="0058380D"/>
    <w:rsid w:val="00583F83"/>
    <w:rsid w:val="00584352"/>
    <w:rsid w:val="005845EE"/>
    <w:rsid w:val="00584A92"/>
    <w:rsid w:val="005853C6"/>
    <w:rsid w:val="00585BCB"/>
    <w:rsid w:val="00585C71"/>
    <w:rsid w:val="0058636C"/>
    <w:rsid w:val="0058678D"/>
    <w:rsid w:val="00587898"/>
    <w:rsid w:val="00591099"/>
    <w:rsid w:val="00591317"/>
    <w:rsid w:val="00591682"/>
    <w:rsid w:val="005919D6"/>
    <w:rsid w:val="00591B0A"/>
    <w:rsid w:val="00591CF5"/>
    <w:rsid w:val="005920C6"/>
    <w:rsid w:val="005920F2"/>
    <w:rsid w:val="00592124"/>
    <w:rsid w:val="00592226"/>
    <w:rsid w:val="00592711"/>
    <w:rsid w:val="00592877"/>
    <w:rsid w:val="005928E2"/>
    <w:rsid w:val="005933C4"/>
    <w:rsid w:val="005937C2"/>
    <w:rsid w:val="005939A1"/>
    <w:rsid w:val="005940D5"/>
    <w:rsid w:val="005943ED"/>
    <w:rsid w:val="005948AB"/>
    <w:rsid w:val="00594A69"/>
    <w:rsid w:val="00594E54"/>
    <w:rsid w:val="00596408"/>
    <w:rsid w:val="0059683A"/>
    <w:rsid w:val="005968EF"/>
    <w:rsid w:val="005979C8"/>
    <w:rsid w:val="00597BD0"/>
    <w:rsid w:val="00597E74"/>
    <w:rsid w:val="005A015E"/>
    <w:rsid w:val="005A11D4"/>
    <w:rsid w:val="005A155F"/>
    <w:rsid w:val="005A1601"/>
    <w:rsid w:val="005A16CD"/>
    <w:rsid w:val="005A1F8D"/>
    <w:rsid w:val="005A2827"/>
    <w:rsid w:val="005A3714"/>
    <w:rsid w:val="005A3E97"/>
    <w:rsid w:val="005A4462"/>
    <w:rsid w:val="005A45D8"/>
    <w:rsid w:val="005A496D"/>
    <w:rsid w:val="005A56CA"/>
    <w:rsid w:val="005A75A0"/>
    <w:rsid w:val="005A7B23"/>
    <w:rsid w:val="005B01CF"/>
    <w:rsid w:val="005B056B"/>
    <w:rsid w:val="005B058D"/>
    <w:rsid w:val="005B11B1"/>
    <w:rsid w:val="005B1228"/>
    <w:rsid w:val="005B1B11"/>
    <w:rsid w:val="005B1B64"/>
    <w:rsid w:val="005B2842"/>
    <w:rsid w:val="005B28D0"/>
    <w:rsid w:val="005B4629"/>
    <w:rsid w:val="005B473F"/>
    <w:rsid w:val="005B4869"/>
    <w:rsid w:val="005B57D9"/>
    <w:rsid w:val="005B5A35"/>
    <w:rsid w:val="005B62A2"/>
    <w:rsid w:val="005B7192"/>
    <w:rsid w:val="005B7C0F"/>
    <w:rsid w:val="005B7C57"/>
    <w:rsid w:val="005B7FEF"/>
    <w:rsid w:val="005C08C3"/>
    <w:rsid w:val="005C1A22"/>
    <w:rsid w:val="005C1B75"/>
    <w:rsid w:val="005C1BF8"/>
    <w:rsid w:val="005C247A"/>
    <w:rsid w:val="005C2D2C"/>
    <w:rsid w:val="005C2D58"/>
    <w:rsid w:val="005C3D0C"/>
    <w:rsid w:val="005C41AE"/>
    <w:rsid w:val="005C43A0"/>
    <w:rsid w:val="005C51EA"/>
    <w:rsid w:val="005C5506"/>
    <w:rsid w:val="005C57B9"/>
    <w:rsid w:val="005C5A92"/>
    <w:rsid w:val="005C621F"/>
    <w:rsid w:val="005C75F1"/>
    <w:rsid w:val="005C7E49"/>
    <w:rsid w:val="005D019D"/>
    <w:rsid w:val="005D0F7C"/>
    <w:rsid w:val="005D156B"/>
    <w:rsid w:val="005D18A7"/>
    <w:rsid w:val="005D1BAB"/>
    <w:rsid w:val="005D2734"/>
    <w:rsid w:val="005D2AD0"/>
    <w:rsid w:val="005D3598"/>
    <w:rsid w:val="005D40CD"/>
    <w:rsid w:val="005D4C5A"/>
    <w:rsid w:val="005D562C"/>
    <w:rsid w:val="005D57FD"/>
    <w:rsid w:val="005D5951"/>
    <w:rsid w:val="005D595F"/>
    <w:rsid w:val="005D59E3"/>
    <w:rsid w:val="005D608E"/>
    <w:rsid w:val="005D73B1"/>
    <w:rsid w:val="005D7BF5"/>
    <w:rsid w:val="005E17A7"/>
    <w:rsid w:val="005E2390"/>
    <w:rsid w:val="005E25F7"/>
    <w:rsid w:val="005E285C"/>
    <w:rsid w:val="005E2ED6"/>
    <w:rsid w:val="005E3007"/>
    <w:rsid w:val="005E34FC"/>
    <w:rsid w:val="005E4549"/>
    <w:rsid w:val="005E46BD"/>
    <w:rsid w:val="005E5074"/>
    <w:rsid w:val="005E629D"/>
    <w:rsid w:val="005E6909"/>
    <w:rsid w:val="005E6CEE"/>
    <w:rsid w:val="005F08D8"/>
    <w:rsid w:val="005F14B5"/>
    <w:rsid w:val="005F1D7C"/>
    <w:rsid w:val="005F24D7"/>
    <w:rsid w:val="005F2735"/>
    <w:rsid w:val="005F27E2"/>
    <w:rsid w:val="005F2F05"/>
    <w:rsid w:val="005F3989"/>
    <w:rsid w:val="005F442F"/>
    <w:rsid w:val="005F46C9"/>
    <w:rsid w:val="005F4C12"/>
    <w:rsid w:val="005F571D"/>
    <w:rsid w:val="005F5C3B"/>
    <w:rsid w:val="005F65F2"/>
    <w:rsid w:val="005F6B9B"/>
    <w:rsid w:val="005F779A"/>
    <w:rsid w:val="006002CB"/>
    <w:rsid w:val="0060176A"/>
    <w:rsid w:val="00601879"/>
    <w:rsid w:val="006021EE"/>
    <w:rsid w:val="0060289A"/>
    <w:rsid w:val="006028E1"/>
    <w:rsid w:val="00602BCB"/>
    <w:rsid w:val="00602C53"/>
    <w:rsid w:val="00602E12"/>
    <w:rsid w:val="0060311C"/>
    <w:rsid w:val="00603293"/>
    <w:rsid w:val="006035B6"/>
    <w:rsid w:val="00603BB7"/>
    <w:rsid w:val="00603BBC"/>
    <w:rsid w:val="00605203"/>
    <w:rsid w:val="006056BA"/>
    <w:rsid w:val="00605FFA"/>
    <w:rsid w:val="00606D7C"/>
    <w:rsid w:val="006072E9"/>
    <w:rsid w:val="00610968"/>
    <w:rsid w:val="006109D6"/>
    <w:rsid w:val="006110AD"/>
    <w:rsid w:val="0061111A"/>
    <w:rsid w:val="00611AC9"/>
    <w:rsid w:val="00612E39"/>
    <w:rsid w:val="00612F69"/>
    <w:rsid w:val="0061347F"/>
    <w:rsid w:val="00613776"/>
    <w:rsid w:val="00613C0F"/>
    <w:rsid w:val="006147B6"/>
    <w:rsid w:val="006149B1"/>
    <w:rsid w:val="00614CB6"/>
    <w:rsid w:val="00615164"/>
    <w:rsid w:val="0061516C"/>
    <w:rsid w:val="00615ED0"/>
    <w:rsid w:val="00616031"/>
    <w:rsid w:val="0061742E"/>
    <w:rsid w:val="006174FF"/>
    <w:rsid w:val="00617922"/>
    <w:rsid w:val="00617FAD"/>
    <w:rsid w:val="0062087A"/>
    <w:rsid w:val="00621B2F"/>
    <w:rsid w:val="0062210B"/>
    <w:rsid w:val="00622224"/>
    <w:rsid w:val="00622502"/>
    <w:rsid w:val="00624081"/>
    <w:rsid w:val="006240DB"/>
    <w:rsid w:val="00624934"/>
    <w:rsid w:val="006249EC"/>
    <w:rsid w:val="00624AAB"/>
    <w:rsid w:val="00625C9C"/>
    <w:rsid w:val="00626512"/>
    <w:rsid w:val="006272CF"/>
    <w:rsid w:val="00627A12"/>
    <w:rsid w:val="0063120C"/>
    <w:rsid w:val="006317C6"/>
    <w:rsid w:val="00631957"/>
    <w:rsid w:val="00631EA5"/>
    <w:rsid w:val="00632241"/>
    <w:rsid w:val="0063342D"/>
    <w:rsid w:val="00633E2E"/>
    <w:rsid w:val="00634471"/>
    <w:rsid w:val="00634571"/>
    <w:rsid w:val="00635589"/>
    <w:rsid w:val="00635AC9"/>
    <w:rsid w:val="00635CAB"/>
    <w:rsid w:val="00635D41"/>
    <w:rsid w:val="00635EE6"/>
    <w:rsid w:val="0063699A"/>
    <w:rsid w:val="00637175"/>
    <w:rsid w:val="00637C99"/>
    <w:rsid w:val="006406AA"/>
    <w:rsid w:val="00640732"/>
    <w:rsid w:val="00640A7F"/>
    <w:rsid w:val="00640CA7"/>
    <w:rsid w:val="00640E62"/>
    <w:rsid w:val="00641978"/>
    <w:rsid w:val="00641FF3"/>
    <w:rsid w:val="00642F3B"/>
    <w:rsid w:val="006435B0"/>
    <w:rsid w:val="0064372F"/>
    <w:rsid w:val="00645CB1"/>
    <w:rsid w:val="00645F69"/>
    <w:rsid w:val="0064608E"/>
    <w:rsid w:val="006464F5"/>
    <w:rsid w:val="00646C68"/>
    <w:rsid w:val="00646D7B"/>
    <w:rsid w:val="00647501"/>
    <w:rsid w:val="00647CA2"/>
    <w:rsid w:val="00647D32"/>
    <w:rsid w:val="00650C6D"/>
    <w:rsid w:val="0065125E"/>
    <w:rsid w:val="00651371"/>
    <w:rsid w:val="00651CFC"/>
    <w:rsid w:val="00652066"/>
    <w:rsid w:val="0065342F"/>
    <w:rsid w:val="00653724"/>
    <w:rsid w:val="00653BB4"/>
    <w:rsid w:val="00654538"/>
    <w:rsid w:val="00654B35"/>
    <w:rsid w:val="006555EA"/>
    <w:rsid w:val="006556E8"/>
    <w:rsid w:val="00655793"/>
    <w:rsid w:val="006557BD"/>
    <w:rsid w:val="00655B9C"/>
    <w:rsid w:val="00655DF7"/>
    <w:rsid w:val="006560D5"/>
    <w:rsid w:val="00656AF1"/>
    <w:rsid w:val="00656D09"/>
    <w:rsid w:val="00656E01"/>
    <w:rsid w:val="0065774A"/>
    <w:rsid w:val="006579E1"/>
    <w:rsid w:val="006607CA"/>
    <w:rsid w:val="00660BC8"/>
    <w:rsid w:val="00660F10"/>
    <w:rsid w:val="00661250"/>
    <w:rsid w:val="006612F9"/>
    <w:rsid w:val="0066155C"/>
    <w:rsid w:val="006618AC"/>
    <w:rsid w:val="00661AAD"/>
    <w:rsid w:val="00661C8D"/>
    <w:rsid w:val="0066232A"/>
    <w:rsid w:val="00662697"/>
    <w:rsid w:val="00662E08"/>
    <w:rsid w:val="0066321F"/>
    <w:rsid w:val="006658A8"/>
    <w:rsid w:val="00665E78"/>
    <w:rsid w:val="0066696B"/>
    <w:rsid w:val="0066718C"/>
    <w:rsid w:val="00667442"/>
    <w:rsid w:val="006678E1"/>
    <w:rsid w:val="006678EE"/>
    <w:rsid w:val="006701DB"/>
    <w:rsid w:val="006707DC"/>
    <w:rsid w:val="00670A8B"/>
    <w:rsid w:val="00670C1D"/>
    <w:rsid w:val="0067144F"/>
    <w:rsid w:val="00671F40"/>
    <w:rsid w:val="00672558"/>
    <w:rsid w:val="006727F1"/>
    <w:rsid w:val="00672AFD"/>
    <w:rsid w:val="00672D1E"/>
    <w:rsid w:val="00672FEE"/>
    <w:rsid w:val="00673538"/>
    <w:rsid w:val="00673965"/>
    <w:rsid w:val="00673C66"/>
    <w:rsid w:val="00673CB6"/>
    <w:rsid w:val="00674C2B"/>
    <w:rsid w:val="00674CB2"/>
    <w:rsid w:val="00674E3A"/>
    <w:rsid w:val="0067552F"/>
    <w:rsid w:val="00675711"/>
    <w:rsid w:val="00676741"/>
    <w:rsid w:val="006769BA"/>
    <w:rsid w:val="00676D99"/>
    <w:rsid w:val="006774B0"/>
    <w:rsid w:val="00677EC3"/>
    <w:rsid w:val="00680347"/>
    <w:rsid w:val="00680884"/>
    <w:rsid w:val="006811E0"/>
    <w:rsid w:val="0068123C"/>
    <w:rsid w:val="00681E91"/>
    <w:rsid w:val="00682D83"/>
    <w:rsid w:val="00682F26"/>
    <w:rsid w:val="00684A82"/>
    <w:rsid w:val="00685196"/>
    <w:rsid w:val="00685317"/>
    <w:rsid w:val="0068569E"/>
    <w:rsid w:val="00685EB0"/>
    <w:rsid w:val="00686ADF"/>
    <w:rsid w:val="00686FEC"/>
    <w:rsid w:val="00687939"/>
    <w:rsid w:val="00687D76"/>
    <w:rsid w:val="00687E32"/>
    <w:rsid w:val="00687E46"/>
    <w:rsid w:val="006904E9"/>
    <w:rsid w:val="00690B3D"/>
    <w:rsid w:val="00690FB5"/>
    <w:rsid w:val="00690FF6"/>
    <w:rsid w:val="006911FB"/>
    <w:rsid w:val="0069267D"/>
    <w:rsid w:val="00692D8D"/>
    <w:rsid w:val="006936AC"/>
    <w:rsid w:val="0069375B"/>
    <w:rsid w:val="006938A4"/>
    <w:rsid w:val="00693913"/>
    <w:rsid w:val="00693CAB"/>
    <w:rsid w:val="00693FFC"/>
    <w:rsid w:val="0069458D"/>
    <w:rsid w:val="00695056"/>
    <w:rsid w:val="00695305"/>
    <w:rsid w:val="00695603"/>
    <w:rsid w:val="00695B46"/>
    <w:rsid w:val="00695F02"/>
    <w:rsid w:val="00696058"/>
    <w:rsid w:val="00696676"/>
    <w:rsid w:val="006967D5"/>
    <w:rsid w:val="00696E71"/>
    <w:rsid w:val="0069745E"/>
    <w:rsid w:val="006A3058"/>
    <w:rsid w:val="006A3895"/>
    <w:rsid w:val="006A44FF"/>
    <w:rsid w:val="006A47FE"/>
    <w:rsid w:val="006A4A09"/>
    <w:rsid w:val="006A4D63"/>
    <w:rsid w:val="006A5B76"/>
    <w:rsid w:val="006A5C4A"/>
    <w:rsid w:val="006A616A"/>
    <w:rsid w:val="006A6218"/>
    <w:rsid w:val="006A6939"/>
    <w:rsid w:val="006A6D58"/>
    <w:rsid w:val="006A712B"/>
    <w:rsid w:val="006B014E"/>
    <w:rsid w:val="006B10BD"/>
    <w:rsid w:val="006B1296"/>
    <w:rsid w:val="006B1BD7"/>
    <w:rsid w:val="006B1D7D"/>
    <w:rsid w:val="006B2045"/>
    <w:rsid w:val="006B2899"/>
    <w:rsid w:val="006B3025"/>
    <w:rsid w:val="006B3917"/>
    <w:rsid w:val="006B42C7"/>
    <w:rsid w:val="006B46E2"/>
    <w:rsid w:val="006B4FFC"/>
    <w:rsid w:val="006B5610"/>
    <w:rsid w:val="006B5622"/>
    <w:rsid w:val="006B6797"/>
    <w:rsid w:val="006B6A08"/>
    <w:rsid w:val="006B6A2B"/>
    <w:rsid w:val="006B6AD8"/>
    <w:rsid w:val="006B7323"/>
    <w:rsid w:val="006B7A47"/>
    <w:rsid w:val="006C14F8"/>
    <w:rsid w:val="006C1D1A"/>
    <w:rsid w:val="006C1E78"/>
    <w:rsid w:val="006C1EF5"/>
    <w:rsid w:val="006C207D"/>
    <w:rsid w:val="006C266C"/>
    <w:rsid w:val="006C2855"/>
    <w:rsid w:val="006C3431"/>
    <w:rsid w:val="006C39F5"/>
    <w:rsid w:val="006C4430"/>
    <w:rsid w:val="006C44C0"/>
    <w:rsid w:val="006C4B7B"/>
    <w:rsid w:val="006C4C66"/>
    <w:rsid w:val="006C51A5"/>
    <w:rsid w:val="006C5B02"/>
    <w:rsid w:val="006C5D67"/>
    <w:rsid w:val="006D0740"/>
    <w:rsid w:val="006D08A5"/>
    <w:rsid w:val="006D0B5C"/>
    <w:rsid w:val="006D2283"/>
    <w:rsid w:val="006D22C0"/>
    <w:rsid w:val="006D275E"/>
    <w:rsid w:val="006D2867"/>
    <w:rsid w:val="006D2D22"/>
    <w:rsid w:val="006D3066"/>
    <w:rsid w:val="006D3B2C"/>
    <w:rsid w:val="006D4268"/>
    <w:rsid w:val="006D4793"/>
    <w:rsid w:val="006D4C75"/>
    <w:rsid w:val="006D68D2"/>
    <w:rsid w:val="006D6D41"/>
    <w:rsid w:val="006D7B7C"/>
    <w:rsid w:val="006E024A"/>
    <w:rsid w:val="006E03B3"/>
    <w:rsid w:val="006E199D"/>
    <w:rsid w:val="006E1B62"/>
    <w:rsid w:val="006E28E6"/>
    <w:rsid w:val="006E2D5A"/>
    <w:rsid w:val="006E2D90"/>
    <w:rsid w:val="006E2EC5"/>
    <w:rsid w:val="006E2FB0"/>
    <w:rsid w:val="006E37FC"/>
    <w:rsid w:val="006E40F5"/>
    <w:rsid w:val="006E413F"/>
    <w:rsid w:val="006E439D"/>
    <w:rsid w:val="006E5FC9"/>
    <w:rsid w:val="006E654F"/>
    <w:rsid w:val="006E6AEC"/>
    <w:rsid w:val="006E6AF5"/>
    <w:rsid w:val="006E6DEE"/>
    <w:rsid w:val="006E76E1"/>
    <w:rsid w:val="006E7F44"/>
    <w:rsid w:val="006F0A11"/>
    <w:rsid w:val="006F0B0B"/>
    <w:rsid w:val="006F1F96"/>
    <w:rsid w:val="006F2250"/>
    <w:rsid w:val="006F253B"/>
    <w:rsid w:val="006F35E8"/>
    <w:rsid w:val="006F390A"/>
    <w:rsid w:val="006F3AB5"/>
    <w:rsid w:val="006F3F90"/>
    <w:rsid w:val="006F4113"/>
    <w:rsid w:val="006F452E"/>
    <w:rsid w:val="006F4691"/>
    <w:rsid w:val="006F5F2F"/>
    <w:rsid w:val="006F664D"/>
    <w:rsid w:val="006F7003"/>
    <w:rsid w:val="006F70CA"/>
    <w:rsid w:val="006F7C69"/>
    <w:rsid w:val="006F7E46"/>
    <w:rsid w:val="007003AE"/>
    <w:rsid w:val="007003D2"/>
    <w:rsid w:val="007006C9"/>
    <w:rsid w:val="00701D77"/>
    <w:rsid w:val="007025CC"/>
    <w:rsid w:val="00702880"/>
    <w:rsid w:val="007029B4"/>
    <w:rsid w:val="00702C30"/>
    <w:rsid w:val="00702F61"/>
    <w:rsid w:val="0070340B"/>
    <w:rsid w:val="0070388A"/>
    <w:rsid w:val="00703898"/>
    <w:rsid w:val="00703CEC"/>
    <w:rsid w:val="00703E91"/>
    <w:rsid w:val="0070427E"/>
    <w:rsid w:val="00704795"/>
    <w:rsid w:val="00704C43"/>
    <w:rsid w:val="00705251"/>
    <w:rsid w:val="00705619"/>
    <w:rsid w:val="00705FF0"/>
    <w:rsid w:val="00706608"/>
    <w:rsid w:val="00707B6F"/>
    <w:rsid w:val="00707FC5"/>
    <w:rsid w:val="0071100E"/>
    <w:rsid w:val="00711713"/>
    <w:rsid w:val="00711D3B"/>
    <w:rsid w:val="007126EA"/>
    <w:rsid w:val="00712810"/>
    <w:rsid w:val="00712CA5"/>
    <w:rsid w:val="00712F46"/>
    <w:rsid w:val="00713A5B"/>
    <w:rsid w:val="00713F12"/>
    <w:rsid w:val="00714130"/>
    <w:rsid w:val="00714586"/>
    <w:rsid w:val="0071488E"/>
    <w:rsid w:val="0071499A"/>
    <w:rsid w:val="00714B94"/>
    <w:rsid w:val="00715DD4"/>
    <w:rsid w:val="00716549"/>
    <w:rsid w:val="00716D5C"/>
    <w:rsid w:val="00716FFA"/>
    <w:rsid w:val="00717C0B"/>
    <w:rsid w:val="0072046D"/>
    <w:rsid w:val="007210DE"/>
    <w:rsid w:val="00721163"/>
    <w:rsid w:val="00721671"/>
    <w:rsid w:val="00721C65"/>
    <w:rsid w:val="00721CBC"/>
    <w:rsid w:val="00722073"/>
    <w:rsid w:val="0072298E"/>
    <w:rsid w:val="00722E8F"/>
    <w:rsid w:val="00722F97"/>
    <w:rsid w:val="007234B6"/>
    <w:rsid w:val="007235B5"/>
    <w:rsid w:val="00723822"/>
    <w:rsid w:val="007244B7"/>
    <w:rsid w:val="007260B9"/>
    <w:rsid w:val="00726D62"/>
    <w:rsid w:val="007276EE"/>
    <w:rsid w:val="00730585"/>
    <w:rsid w:val="00731200"/>
    <w:rsid w:val="007313F3"/>
    <w:rsid w:val="007319BD"/>
    <w:rsid w:val="00731F5B"/>
    <w:rsid w:val="00732B25"/>
    <w:rsid w:val="0073380E"/>
    <w:rsid w:val="00733AB7"/>
    <w:rsid w:val="00734AC3"/>
    <w:rsid w:val="0073542B"/>
    <w:rsid w:val="00735678"/>
    <w:rsid w:val="00735BE5"/>
    <w:rsid w:val="00735ED6"/>
    <w:rsid w:val="007368FF"/>
    <w:rsid w:val="00736FD9"/>
    <w:rsid w:val="00737269"/>
    <w:rsid w:val="0073752F"/>
    <w:rsid w:val="00737A29"/>
    <w:rsid w:val="00740083"/>
    <w:rsid w:val="00740390"/>
    <w:rsid w:val="00740594"/>
    <w:rsid w:val="00740E01"/>
    <w:rsid w:val="00741769"/>
    <w:rsid w:val="007417DE"/>
    <w:rsid w:val="00741BD0"/>
    <w:rsid w:val="00741D57"/>
    <w:rsid w:val="00741DDF"/>
    <w:rsid w:val="0074208F"/>
    <w:rsid w:val="007424B7"/>
    <w:rsid w:val="007429D9"/>
    <w:rsid w:val="00742B3D"/>
    <w:rsid w:val="00743638"/>
    <w:rsid w:val="00743810"/>
    <w:rsid w:val="00745534"/>
    <w:rsid w:val="00745C73"/>
    <w:rsid w:val="007461D3"/>
    <w:rsid w:val="007463A3"/>
    <w:rsid w:val="007465A2"/>
    <w:rsid w:val="0074715B"/>
    <w:rsid w:val="007475C5"/>
    <w:rsid w:val="007506DD"/>
    <w:rsid w:val="00750FC2"/>
    <w:rsid w:val="00752937"/>
    <w:rsid w:val="00753379"/>
    <w:rsid w:val="00753492"/>
    <w:rsid w:val="007536BE"/>
    <w:rsid w:val="0075470F"/>
    <w:rsid w:val="00754780"/>
    <w:rsid w:val="00754C20"/>
    <w:rsid w:val="0075514E"/>
    <w:rsid w:val="0075653E"/>
    <w:rsid w:val="00756786"/>
    <w:rsid w:val="00756AD0"/>
    <w:rsid w:val="00756E2D"/>
    <w:rsid w:val="00757744"/>
    <w:rsid w:val="007579CB"/>
    <w:rsid w:val="00760A6F"/>
    <w:rsid w:val="00761AC2"/>
    <w:rsid w:val="00761C6C"/>
    <w:rsid w:val="00761CC2"/>
    <w:rsid w:val="00763B68"/>
    <w:rsid w:val="00763E6B"/>
    <w:rsid w:val="007640BF"/>
    <w:rsid w:val="007656ED"/>
    <w:rsid w:val="00765714"/>
    <w:rsid w:val="00766C47"/>
    <w:rsid w:val="00766D35"/>
    <w:rsid w:val="00767036"/>
    <w:rsid w:val="0076770F"/>
    <w:rsid w:val="007702BD"/>
    <w:rsid w:val="00770ED2"/>
    <w:rsid w:val="00771054"/>
    <w:rsid w:val="00771374"/>
    <w:rsid w:val="00771482"/>
    <w:rsid w:val="007726B7"/>
    <w:rsid w:val="0077292B"/>
    <w:rsid w:val="007732F7"/>
    <w:rsid w:val="0077378B"/>
    <w:rsid w:val="00773D95"/>
    <w:rsid w:val="00775783"/>
    <w:rsid w:val="007760EE"/>
    <w:rsid w:val="00777672"/>
    <w:rsid w:val="0078085D"/>
    <w:rsid w:val="007813DA"/>
    <w:rsid w:val="00781F5F"/>
    <w:rsid w:val="00782A6D"/>
    <w:rsid w:val="00782AE8"/>
    <w:rsid w:val="00782BD6"/>
    <w:rsid w:val="00782C8D"/>
    <w:rsid w:val="00783461"/>
    <w:rsid w:val="007853E1"/>
    <w:rsid w:val="007853FD"/>
    <w:rsid w:val="0078576D"/>
    <w:rsid w:val="00785AFA"/>
    <w:rsid w:val="0078642F"/>
    <w:rsid w:val="00786A8B"/>
    <w:rsid w:val="0078759B"/>
    <w:rsid w:val="007910D5"/>
    <w:rsid w:val="00791103"/>
    <w:rsid w:val="007913D1"/>
    <w:rsid w:val="00791927"/>
    <w:rsid w:val="00792684"/>
    <w:rsid w:val="007929FA"/>
    <w:rsid w:val="007932C2"/>
    <w:rsid w:val="00793CD1"/>
    <w:rsid w:val="00793D22"/>
    <w:rsid w:val="0079415C"/>
    <w:rsid w:val="007944E5"/>
    <w:rsid w:val="00794710"/>
    <w:rsid w:val="00794889"/>
    <w:rsid w:val="00794B13"/>
    <w:rsid w:val="00796962"/>
    <w:rsid w:val="00796E51"/>
    <w:rsid w:val="00797493"/>
    <w:rsid w:val="007977FC"/>
    <w:rsid w:val="007A11CD"/>
    <w:rsid w:val="007A2D01"/>
    <w:rsid w:val="007A32B6"/>
    <w:rsid w:val="007A38B7"/>
    <w:rsid w:val="007A3A14"/>
    <w:rsid w:val="007A3B8C"/>
    <w:rsid w:val="007A3E43"/>
    <w:rsid w:val="007A5F08"/>
    <w:rsid w:val="007A642D"/>
    <w:rsid w:val="007A67D5"/>
    <w:rsid w:val="007A6EE7"/>
    <w:rsid w:val="007A779A"/>
    <w:rsid w:val="007A7E37"/>
    <w:rsid w:val="007B06DF"/>
    <w:rsid w:val="007B08A7"/>
    <w:rsid w:val="007B10B8"/>
    <w:rsid w:val="007B16F8"/>
    <w:rsid w:val="007B1969"/>
    <w:rsid w:val="007B1ADA"/>
    <w:rsid w:val="007B2E41"/>
    <w:rsid w:val="007B3088"/>
    <w:rsid w:val="007B32F4"/>
    <w:rsid w:val="007B3460"/>
    <w:rsid w:val="007B36AF"/>
    <w:rsid w:val="007B4259"/>
    <w:rsid w:val="007B42A1"/>
    <w:rsid w:val="007B4D68"/>
    <w:rsid w:val="007B5957"/>
    <w:rsid w:val="007B6844"/>
    <w:rsid w:val="007B695A"/>
    <w:rsid w:val="007B70BE"/>
    <w:rsid w:val="007B7165"/>
    <w:rsid w:val="007B7628"/>
    <w:rsid w:val="007B790E"/>
    <w:rsid w:val="007C1E97"/>
    <w:rsid w:val="007C26D3"/>
    <w:rsid w:val="007C2E0F"/>
    <w:rsid w:val="007C3229"/>
    <w:rsid w:val="007C338E"/>
    <w:rsid w:val="007C3D9D"/>
    <w:rsid w:val="007C42E2"/>
    <w:rsid w:val="007C4EA3"/>
    <w:rsid w:val="007C56BD"/>
    <w:rsid w:val="007C58A1"/>
    <w:rsid w:val="007C5E62"/>
    <w:rsid w:val="007C6060"/>
    <w:rsid w:val="007C6564"/>
    <w:rsid w:val="007C65E7"/>
    <w:rsid w:val="007C68F6"/>
    <w:rsid w:val="007C6BDF"/>
    <w:rsid w:val="007C7643"/>
    <w:rsid w:val="007C7C20"/>
    <w:rsid w:val="007D0998"/>
    <w:rsid w:val="007D0F05"/>
    <w:rsid w:val="007D1A98"/>
    <w:rsid w:val="007D1E0A"/>
    <w:rsid w:val="007D1E95"/>
    <w:rsid w:val="007D20A3"/>
    <w:rsid w:val="007D2444"/>
    <w:rsid w:val="007D28E1"/>
    <w:rsid w:val="007D2A46"/>
    <w:rsid w:val="007D3E88"/>
    <w:rsid w:val="007D41F6"/>
    <w:rsid w:val="007D4FA2"/>
    <w:rsid w:val="007D58DF"/>
    <w:rsid w:val="007D6C6B"/>
    <w:rsid w:val="007D6EAB"/>
    <w:rsid w:val="007D7672"/>
    <w:rsid w:val="007D78EF"/>
    <w:rsid w:val="007D7B01"/>
    <w:rsid w:val="007E0957"/>
    <w:rsid w:val="007E0B31"/>
    <w:rsid w:val="007E1082"/>
    <w:rsid w:val="007E118A"/>
    <w:rsid w:val="007E1F51"/>
    <w:rsid w:val="007E230B"/>
    <w:rsid w:val="007E2BF6"/>
    <w:rsid w:val="007E3193"/>
    <w:rsid w:val="007E3D6F"/>
    <w:rsid w:val="007E45AA"/>
    <w:rsid w:val="007E4611"/>
    <w:rsid w:val="007E477E"/>
    <w:rsid w:val="007E49DC"/>
    <w:rsid w:val="007E5C0D"/>
    <w:rsid w:val="007E750B"/>
    <w:rsid w:val="007F01DC"/>
    <w:rsid w:val="007F04F6"/>
    <w:rsid w:val="007F07AE"/>
    <w:rsid w:val="007F19D0"/>
    <w:rsid w:val="007F1A05"/>
    <w:rsid w:val="007F24B9"/>
    <w:rsid w:val="007F358F"/>
    <w:rsid w:val="007F359F"/>
    <w:rsid w:val="007F3703"/>
    <w:rsid w:val="007F48B2"/>
    <w:rsid w:val="007F4A1E"/>
    <w:rsid w:val="007F4B2D"/>
    <w:rsid w:val="007F6289"/>
    <w:rsid w:val="007F6441"/>
    <w:rsid w:val="007F6710"/>
    <w:rsid w:val="007F694A"/>
    <w:rsid w:val="007F7171"/>
    <w:rsid w:val="007F73F8"/>
    <w:rsid w:val="007F758F"/>
    <w:rsid w:val="007F75EF"/>
    <w:rsid w:val="007F7987"/>
    <w:rsid w:val="007F7AC2"/>
    <w:rsid w:val="007F7E39"/>
    <w:rsid w:val="00800BED"/>
    <w:rsid w:val="00801154"/>
    <w:rsid w:val="00801736"/>
    <w:rsid w:val="00801C41"/>
    <w:rsid w:val="008024CA"/>
    <w:rsid w:val="00802520"/>
    <w:rsid w:val="00803164"/>
    <w:rsid w:val="0080343F"/>
    <w:rsid w:val="0080346A"/>
    <w:rsid w:val="00803F35"/>
    <w:rsid w:val="00804349"/>
    <w:rsid w:val="0080437D"/>
    <w:rsid w:val="00804411"/>
    <w:rsid w:val="00804461"/>
    <w:rsid w:val="00804A84"/>
    <w:rsid w:val="00804B5D"/>
    <w:rsid w:val="00804FCB"/>
    <w:rsid w:val="00805506"/>
    <w:rsid w:val="00805C14"/>
    <w:rsid w:val="00805EBC"/>
    <w:rsid w:val="00806439"/>
    <w:rsid w:val="00806886"/>
    <w:rsid w:val="00806A55"/>
    <w:rsid w:val="0081035C"/>
    <w:rsid w:val="00810535"/>
    <w:rsid w:val="00810D02"/>
    <w:rsid w:val="00810D4C"/>
    <w:rsid w:val="0081129B"/>
    <w:rsid w:val="008125A4"/>
    <w:rsid w:val="00812857"/>
    <w:rsid w:val="00812F14"/>
    <w:rsid w:val="00814641"/>
    <w:rsid w:val="008151C2"/>
    <w:rsid w:val="00816935"/>
    <w:rsid w:val="0081717D"/>
    <w:rsid w:val="00817741"/>
    <w:rsid w:val="00817AD4"/>
    <w:rsid w:val="008205EB"/>
    <w:rsid w:val="0082061B"/>
    <w:rsid w:val="00820DE3"/>
    <w:rsid w:val="00821A31"/>
    <w:rsid w:val="00821EDE"/>
    <w:rsid w:val="00822399"/>
    <w:rsid w:val="0082278F"/>
    <w:rsid w:val="008234AF"/>
    <w:rsid w:val="00824C26"/>
    <w:rsid w:val="008258E4"/>
    <w:rsid w:val="00825C91"/>
    <w:rsid w:val="008260EC"/>
    <w:rsid w:val="00826176"/>
    <w:rsid w:val="0082633D"/>
    <w:rsid w:val="00826390"/>
    <w:rsid w:val="00826A69"/>
    <w:rsid w:val="00826E00"/>
    <w:rsid w:val="008277C2"/>
    <w:rsid w:val="00827C28"/>
    <w:rsid w:val="00827F84"/>
    <w:rsid w:val="00830500"/>
    <w:rsid w:val="00831D96"/>
    <w:rsid w:val="008324BD"/>
    <w:rsid w:val="00832CBC"/>
    <w:rsid w:val="00832E43"/>
    <w:rsid w:val="00833D46"/>
    <w:rsid w:val="00833DB2"/>
    <w:rsid w:val="008343F3"/>
    <w:rsid w:val="0083441F"/>
    <w:rsid w:val="00834FF4"/>
    <w:rsid w:val="008352B1"/>
    <w:rsid w:val="00835776"/>
    <w:rsid w:val="008358A1"/>
    <w:rsid w:val="00835A3C"/>
    <w:rsid w:val="00835B5A"/>
    <w:rsid w:val="00835C42"/>
    <w:rsid w:val="00837F3B"/>
    <w:rsid w:val="0084176A"/>
    <w:rsid w:val="00842261"/>
    <w:rsid w:val="008424F2"/>
    <w:rsid w:val="00842B98"/>
    <w:rsid w:val="00842FC9"/>
    <w:rsid w:val="008439CA"/>
    <w:rsid w:val="00843B41"/>
    <w:rsid w:val="0084442B"/>
    <w:rsid w:val="00844602"/>
    <w:rsid w:val="0084486E"/>
    <w:rsid w:val="008453BC"/>
    <w:rsid w:val="00846617"/>
    <w:rsid w:val="00846A73"/>
    <w:rsid w:val="00846E69"/>
    <w:rsid w:val="0084735A"/>
    <w:rsid w:val="008478C4"/>
    <w:rsid w:val="00847AD9"/>
    <w:rsid w:val="00847E79"/>
    <w:rsid w:val="008503B8"/>
    <w:rsid w:val="00850B96"/>
    <w:rsid w:val="00850BE2"/>
    <w:rsid w:val="00850C9A"/>
    <w:rsid w:val="00850D4C"/>
    <w:rsid w:val="00851054"/>
    <w:rsid w:val="008515FE"/>
    <w:rsid w:val="00852B0D"/>
    <w:rsid w:val="008537A4"/>
    <w:rsid w:val="008537D8"/>
    <w:rsid w:val="00853A00"/>
    <w:rsid w:val="0085417F"/>
    <w:rsid w:val="0085479E"/>
    <w:rsid w:val="008558CD"/>
    <w:rsid w:val="008559C7"/>
    <w:rsid w:val="00856634"/>
    <w:rsid w:val="00856820"/>
    <w:rsid w:val="00856D07"/>
    <w:rsid w:val="008576C4"/>
    <w:rsid w:val="00857749"/>
    <w:rsid w:val="00857875"/>
    <w:rsid w:val="00860D07"/>
    <w:rsid w:val="00861446"/>
    <w:rsid w:val="00862746"/>
    <w:rsid w:val="008628EA"/>
    <w:rsid w:val="00862F6C"/>
    <w:rsid w:val="00863309"/>
    <w:rsid w:val="00863395"/>
    <w:rsid w:val="00863B4A"/>
    <w:rsid w:val="00863BAE"/>
    <w:rsid w:val="00865292"/>
    <w:rsid w:val="0086580F"/>
    <w:rsid w:val="00865F0E"/>
    <w:rsid w:val="00866026"/>
    <w:rsid w:val="0086676E"/>
    <w:rsid w:val="008673F8"/>
    <w:rsid w:val="00867BE9"/>
    <w:rsid w:val="00870BA1"/>
    <w:rsid w:val="00871E39"/>
    <w:rsid w:val="008722A8"/>
    <w:rsid w:val="00872870"/>
    <w:rsid w:val="00874030"/>
    <w:rsid w:val="008740A8"/>
    <w:rsid w:val="00874209"/>
    <w:rsid w:val="00874FEF"/>
    <w:rsid w:val="008752F3"/>
    <w:rsid w:val="00875A27"/>
    <w:rsid w:val="00876DBF"/>
    <w:rsid w:val="00877382"/>
    <w:rsid w:val="00877740"/>
    <w:rsid w:val="00880618"/>
    <w:rsid w:val="0088074A"/>
    <w:rsid w:val="008807C8"/>
    <w:rsid w:val="0088086A"/>
    <w:rsid w:val="00880B67"/>
    <w:rsid w:val="00880D96"/>
    <w:rsid w:val="0088138A"/>
    <w:rsid w:val="00881FA3"/>
    <w:rsid w:val="00885AA6"/>
    <w:rsid w:val="0088655F"/>
    <w:rsid w:val="0088675F"/>
    <w:rsid w:val="00887321"/>
    <w:rsid w:val="0088777B"/>
    <w:rsid w:val="00887CE6"/>
    <w:rsid w:val="00887E76"/>
    <w:rsid w:val="008905B1"/>
    <w:rsid w:val="00890720"/>
    <w:rsid w:val="008928F8"/>
    <w:rsid w:val="00892971"/>
    <w:rsid w:val="008929B1"/>
    <w:rsid w:val="00892B05"/>
    <w:rsid w:val="00893028"/>
    <w:rsid w:val="00893426"/>
    <w:rsid w:val="00893F6F"/>
    <w:rsid w:val="008949B3"/>
    <w:rsid w:val="00894BC8"/>
    <w:rsid w:val="00894EBD"/>
    <w:rsid w:val="00896759"/>
    <w:rsid w:val="00896A65"/>
    <w:rsid w:val="00897691"/>
    <w:rsid w:val="00897C29"/>
    <w:rsid w:val="00897E07"/>
    <w:rsid w:val="00897FF1"/>
    <w:rsid w:val="008A06A7"/>
    <w:rsid w:val="008A06CE"/>
    <w:rsid w:val="008A0E91"/>
    <w:rsid w:val="008A0F5B"/>
    <w:rsid w:val="008A1493"/>
    <w:rsid w:val="008A1BA1"/>
    <w:rsid w:val="008A1C70"/>
    <w:rsid w:val="008A1C8F"/>
    <w:rsid w:val="008A1EC8"/>
    <w:rsid w:val="008A201B"/>
    <w:rsid w:val="008A3D33"/>
    <w:rsid w:val="008A3D54"/>
    <w:rsid w:val="008A4264"/>
    <w:rsid w:val="008A4333"/>
    <w:rsid w:val="008A49BE"/>
    <w:rsid w:val="008A4AB7"/>
    <w:rsid w:val="008A4D03"/>
    <w:rsid w:val="008A4DBE"/>
    <w:rsid w:val="008A522D"/>
    <w:rsid w:val="008A5312"/>
    <w:rsid w:val="008A560A"/>
    <w:rsid w:val="008A5CD4"/>
    <w:rsid w:val="008A6358"/>
    <w:rsid w:val="008A6923"/>
    <w:rsid w:val="008A74AA"/>
    <w:rsid w:val="008A7F45"/>
    <w:rsid w:val="008B002E"/>
    <w:rsid w:val="008B029F"/>
    <w:rsid w:val="008B29A5"/>
    <w:rsid w:val="008B2C73"/>
    <w:rsid w:val="008B2EBB"/>
    <w:rsid w:val="008B381E"/>
    <w:rsid w:val="008B3C71"/>
    <w:rsid w:val="008B41EC"/>
    <w:rsid w:val="008B44E4"/>
    <w:rsid w:val="008B4F06"/>
    <w:rsid w:val="008B4F7D"/>
    <w:rsid w:val="008B68FA"/>
    <w:rsid w:val="008B6AA5"/>
    <w:rsid w:val="008B70E1"/>
    <w:rsid w:val="008B7E55"/>
    <w:rsid w:val="008C004C"/>
    <w:rsid w:val="008C02FF"/>
    <w:rsid w:val="008C1235"/>
    <w:rsid w:val="008C1DB0"/>
    <w:rsid w:val="008C35D4"/>
    <w:rsid w:val="008C3C9A"/>
    <w:rsid w:val="008C4040"/>
    <w:rsid w:val="008C4241"/>
    <w:rsid w:val="008C43D1"/>
    <w:rsid w:val="008C5A15"/>
    <w:rsid w:val="008C5F16"/>
    <w:rsid w:val="008C6133"/>
    <w:rsid w:val="008C6A99"/>
    <w:rsid w:val="008C735D"/>
    <w:rsid w:val="008C73A4"/>
    <w:rsid w:val="008C7526"/>
    <w:rsid w:val="008C7ED1"/>
    <w:rsid w:val="008D0EC7"/>
    <w:rsid w:val="008D0FAD"/>
    <w:rsid w:val="008D1485"/>
    <w:rsid w:val="008D16B2"/>
    <w:rsid w:val="008D2414"/>
    <w:rsid w:val="008D25D5"/>
    <w:rsid w:val="008D26B9"/>
    <w:rsid w:val="008D29D4"/>
    <w:rsid w:val="008D30E7"/>
    <w:rsid w:val="008D35CF"/>
    <w:rsid w:val="008D3A2D"/>
    <w:rsid w:val="008D40B0"/>
    <w:rsid w:val="008D431A"/>
    <w:rsid w:val="008D462D"/>
    <w:rsid w:val="008D54CF"/>
    <w:rsid w:val="008D58A2"/>
    <w:rsid w:val="008D638C"/>
    <w:rsid w:val="008D6657"/>
    <w:rsid w:val="008D708B"/>
    <w:rsid w:val="008D7655"/>
    <w:rsid w:val="008D77B1"/>
    <w:rsid w:val="008E258F"/>
    <w:rsid w:val="008E2595"/>
    <w:rsid w:val="008E2DDE"/>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3FC8"/>
    <w:rsid w:val="008F415B"/>
    <w:rsid w:val="008F42B5"/>
    <w:rsid w:val="008F4A91"/>
    <w:rsid w:val="008F53E1"/>
    <w:rsid w:val="008F64A5"/>
    <w:rsid w:val="008F7319"/>
    <w:rsid w:val="008F7B8A"/>
    <w:rsid w:val="008F7D29"/>
    <w:rsid w:val="0090052D"/>
    <w:rsid w:val="00900F2E"/>
    <w:rsid w:val="00901112"/>
    <w:rsid w:val="00901905"/>
    <w:rsid w:val="00902367"/>
    <w:rsid w:val="00902AC7"/>
    <w:rsid w:val="00902C5F"/>
    <w:rsid w:val="00903360"/>
    <w:rsid w:val="0090459C"/>
    <w:rsid w:val="00904CE8"/>
    <w:rsid w:val="00905525"/>
    <w:rsid w:val="00905D88"/>
    <w:rsid w:val="00907465"/>
    <w:rsid w:val="009100EE"/>
    <w:rsid w:val="00910163"/>
    <w:rsid w:val="009101FA"/>
    <w:rsid w:val="0091048B"/>
    <w:rsid w:val="00910836"/>
    <w:rsid w:val="009109F3"/>
    <w:rsid w:val="00910BE0"/>
    <w:rsid w:val="00910EC8"/>
    <w:rsid w:val="00911291"/>
    <w:rsid w:val="00911C4F"/>
    <w:rsid w:val="00912448"/>
    <w:rsid w:val="00913712"/>
    <w:rsid w:val="00913A7B"/>
    <w:rsid w:val="009143C7"/>
    <w:rsid w:val="00914581"/>
    <w:rsid w:val="00914658"/>
    <w:rsid w:val="00914E5F"/>
    <w:rsid w:val="0091537A"/>
    <w:rsid w:val="00915D78"/>
    <w:rsid w:val="00916647"/>
    <w:rsid w:val="00917299"/>
    <w:rsid w:val="00917CE1"/>
    <w:rsid w:val="00920103"/>
    <w:rsid w:val="00920224"/>
    <w:rsid w:val="00920240"/>
    <w:rsid w:val="009202EC"/>
    <w:rsid w:val="009215A1"/>
    <w:rsid w:val="00921B26"/>
    <w:rsid w:val="00922FC7"/>
    <w:rsid w:val="0092334D"/>
    <w:rsid w:val="009245B8"/>
    <w:rsid w:val="00924FB9"/>
    <w:rsid w:val="0092507D"/>
    <w:rsid w:val="009254C0"/>
    <w:rsid w:val="00926538"/>
    <w:rsid w:val="00926B47"/>
    <w:rsid w:val="00927270"/>
    <w:rsid w:val="00927498"/>
    <w:rsid w:val="00930380"/>
    <w:rsid w:val="00930503"/>
    <w:rsid w:val="009306FE"/>
    <w:rsid w:val="009310D5"/>
    <w:rsid w:val="00931826"/>
    <w:rsid w:val="00931C24"/>
    <w:rsid w:val="009325FB"/>
    <w:rsid w:val="00932991"/>
    <w:rsid w:val="00932F9E"/>
    <w:rsid w:val="00933771"/>
    <w:rsid w:val="00933A36"/>
    <w:rsid w:val="00933FD3"/>
    <w:rsid w:val="00934B60"/>
    <w:rsid w:val="009353AA"/>
    <w:rsid w:val="0093566B"/>
    <w:rsid w:val="00935BF5"/>
    <w:rsid w:val="00935D8C"/>
    <w:rsid w:val="009367CD"/>
    <w:rsid w:val="00936838"/>
    <w:rsid w:val="009371DB"/>
    <w:rsid w:val="0094053E"/>
    <w:rsid w:val="009406DF"/>
    <w:rsid w:val="009415D1"/>
    <w:rsid w:val="00941928"/>
    <w:rsid w:val="0094206D"/>
    <w:rsid w:val="00942592"/>
    <w:rsid w:val="00942A5C"/>
    <w:rsid w:val="00942F39"/>
    <w:rsid w:val="009435DC"/>
    <w:rsid w:val="00943FC2"/>
    <w:rsid w:val="00943FDF"/>
    <w:rsid w:val="00944020"/>
    <w:rsid w:val="0094454E"/>
    <w:rsid w:val="009446B5"/>
    <w:rsid w:val="00945957"/>
    <w:rsid w:val="00945AF6"/>
    <w:rsid w:val="00945C07"/>
    <w:rsid w:val="009460C7"/>
    <w:rsid w:val="009468DB"/>
    <w:rsid w:val="009471D2"/>
    <w:rsid w:val="00947FF9"/>
    <w:rsid w:val="00950425"/>
    <w:rsid w:val="0095073F"/>
    <w:rsid w:val="00951671"/>
    <w:rsid w:val="00951C14"/>
    <w:rsid w:val="00951F00"/>
    <w:rsid w:val="009527F4"/>
    <w:rsid w:val="00952A80"/>
    <w:rsid w:val="00953B21"/>
    <w:rsid w:val="009540F7"/>
    <w:rsid w:val="009541F7"/>
    <w:rsid w:val="0095442C"/>
    <w:rsid w:val="00954856"/>
    <w:rsid w:val="00955311"/>
    <w:rsid w:val="0095744D"/>
    <w:rsid w:val="00960CB1"/>
    <w:rsid w:val="00962155"/>
    <w:rsid w:val="009626FF"/>
    <w:rsid w:val="00962FC6"/>
    <w:rsid w:val="00963148"/>
    <w:rsid w:val="009635F5"/>
    <w:rsid w:val="00963C79"/>
    <w:rsid w:val="00963CC4"/>
    <w:rsid w:val="00963CCE"/>
    <w:rsid w:val="00964BD5"/>
    <w:rsid w:val="00965105"/>
    <w:rsid w:val="00965941"/>
    <w:rsid w:val="0096618B"/>
    <w:rsid w:val="00966683"/>
    <w:rsid w:val="00966B57"/>
    <w:rsid w:val="00967CD6"/>
    <w:rsid w:val="00967E25"/>
    <w:rsid w:val="0097020B"/>
    <w:rsid w:val="0097092C"/>
    <w:rsid w:val="00970D19"/>
    <w:rsid w:val="00971056"/>
    <w:rsid w:val="009716E2"/>
    <w:rsid w:val="00971808"/>
    <w:rsid w:val="009741EF"/>
    <w:rsid w:val="009759DE"/>
    <w:rsid w:val="00975A87"/>
    <w:rsid w:val="0097618E"/>
    <w:rsid w:val="009761AB"/>
    <w:rsid w:val="0097698B"/>
    <w:rsid w:val="00976A79"/>
    <w:rsid w:val="00976F6D"/>
    <w:rsid w:val="00977617"/>
    <w:rsid w:val="00977C8A"/>
    <w:rsid w:val="00977E60"/>
    <w:rsid w:val="00980583"/>
    <w:rsid w:val="009806C5"/>
    <w:rsid w:val="00980C5C"/>
    <w:rsid w:val="0098142E"/>
    <w:rsid w:val="00982665"/>
    <w:rsid w:val="00982A79"/>
    <w:rsid w:val="0098322C"/>
    <w:rsid w:val="00983B64"/>
    <w:rsid w:val="00985A1F"/>
    <w:rsid w:val="009863C4"/>
    <w:rsid w:val="0098670F"/>
    <w:rsid w:val="00987CBC"/>
    <w:rsid w:val="00987FB1"/>
    <w:rsid w:val="00990372"/>
    <w:rsid w:val="009905C7"/>
    <w:rsid w:val="009910B2"/>
    <w:rsid w:val="00991743"/>
    <w:rsid w:val="009917DA"/>
    <w:rsid w:val="00991FC9"/>
    <w:rsid w:val="0099259E"/>
    <w:rsid w:val="009929E4"/>
    <w:rsid w:val="00993552"/>
    <w:rsid w:val="00993A67"/>
    <w:rsid w:val="00993B62"/>
    <w:rsid w:val="00994902"/>
    <w:rsid w:val="00995232"/>
    <w:rsid w:val="00995EAC"/>
    <w:rsid w:val="00996F09"/>
    <w:rsid w:val="00997489"/>
    <w:rsid w:val="009A0404"/>
    <w:rsid w:val="009A0465"/>
    <w:rsid w:val="009A0982"/>
    <w:rsid w:val="009A0EE5"/>
    <w:rsid w:val="009A1254"/>
    <w:rsid w:val="009A19C4"/>
    <w:rsid w:val="009A1A22"/>
    <w:rsid w:val="009A514A"/>
    <w:rsid w:val="009A523F"/>
    <w:rsid w:val="009A52F8"/>
    <w:rsid w:val="009A56EC"/>
    <w:rsid w:val="009A6B8F"/>
    <w:rsid w:val="009A6EAA"/>
    <w:rsid w:val="009A700E"/>
    <w:rsid w:val="009A75B1"/>
    <w:rsid w:val="009B0561"/>
    <w:rsid w:val="009B07F5"/>
    <w:rsid w:val="009B1A41"/>
    <w:rsid w:val="009B1FBB"/>
    <w:rsid w:val="009B356F"/>
    <w:rsid w:val="009B394E"/>
    <w:rsid w:val="009B3CFC"/>
    <w:rsid w:val="009B40DF"/>
    <w:rsid w:val="009B45CC"/>
    <w:rsid w:val="009B4FA7"/>
    <w:rsid w:val="009B65C0"/>
    <w:rsid w:val="009B78FA"/>
    <w:rsid w:val="009B7A52"/>
    <w:rsid w:val="009B7B02"/>
    <w:rsid w:val="009C0AAF"/>
    <w:rsid w:val="009C0B9D"/>
    <w:rsid w:val="009C11D6"/>
    <w:rsid w:val="009C1CD2"/>
    <w:rsid w:val="009C2013"/>
    <w:rsid w:val="009C3031"/>
    <w:rsid w:val="009C432E"/>
    <w:rsid w:val="009C4383"/>
    <w:rsid w:val="009C476A"/>
    <w:rsid w:val="009C4AFD"/>
    <w:rsid w:val="009C5295"/>
    <w:rsid w:val="009C5548"/>
    <w:rsid w:val="009C60C3"/>
    <w:rsid w:val="009C60E4"/>
    <w:rsid w:val="009C65A3"/>
    <w:rsid w:val="009C6B41"/>
    <w:rsid w:val="009C6F65"/>
    <w:rsid w:val="009C753C"/>
    <w:rsid w:val="009C78EF"/>
    <w:rsid w:val="009D0044"/>
    <w:rsid w:val="009D1526"/>
    <w:rsid w:val="009D1756"/>
    <w:rsid w:val="009D2A2D"/>
    <w:rsid w:val="009D47B2"/>
    <w:rsid w:val="009D4AE8"/>
    <w:rsid w:val="009D4C12"/>
    <w:rsid w:val="009D5290"/>
    <w:rsid w:val="009D5424"/>
    <w:rsid w:val="009D60A1"/>
    <w:rsid w:val="009D6217"/>
    <w:rsid w:val="009D6647"/>
    <w:rsid w:val="009D6704"/>
    <w:rsid w:val="009D68D3"/>
    <w:rsid w:val="009D6AFD"/>
    <w:rsid w:val="009D7064"/>
    <w:rsid w:val="009D73DE"/>
    <w:rsid w:val="009D7997"/>
    <w:rsid w:val="009E1ADE"/>
    <w:rsid w:val="009E2296"/>
    <w:rsid w:val="009E2760"/>
    <w:rsid w:val="009E2CAD"/>
    <w:rsid w:val="009E3594"/>
    <w:rsid w:val="009E3F53"/>
    <w:rsid w:val="009E4A34"/>
    <w:rsid w:val="009E4D3D"/>
    <w:rsid w:val="009E4F64"/>
    <w:rsid w:val="009E616E"/>
    <w:rsid w:val="009E6268"/>
    <w:rsid w:val="009E6B7C"/>
    <w:rsid w:val="009E6FBA"/>
    <w:rsid w:val="009E75B1"/>
    <w:rsid w:val="009E75B9"/>
    <w:rsid w:val="009F01A4"/>
    <w:rsid w:val="009F02E2"/>
    <w:rsid w:val="009F0C92"/>
    <w:rsid w:val="009F1321"/>
    <w:rsid w:val="009F1FC4"/>
    <w:rsid w:val="009F291E"/>
    <w:rsid w:val="009F3C2E"/>
    <w:rsid w:val="009F4DFD"/>
    <w:rsid w:val="009F5312"/>
    <w:rsid w:val="009F550D"/>
    <w:rsid w:val="009F56F8"/>
    <w:rsid w:val="009F648B"/>
    <w:rsid w:val="009F693B"/>
    <w:rsid w:val="009F6AC5"/>
    <w:rsid w:val="009F6B2F"/>
    <w:rsid w:val="009F72AB"/>
    <w:rsid w:val="009F78A3"/>
    <w:rsid w:val="009F7ACB"/>
    <w:rsid w:val="00A00118"/>
    <w:rsid w:val="00A004D6"/>
    <w:rsid w:val="00A00A48"/>
    <w:rsid w:val="00A016BE"/>
    <w:rsid w:val="00A018FB"/>
    <w:rsid w:val="00A01BEA"/>
    <w:rsid w:val="00A02477"/>
    <w:rsid w:val="00A034FA"/>
    <w:rsid w:val="00A035AD"/>
    <w:rsid w:val="00A03DAB"/>
    <w:rsid w:val="00A044D6"/>
    <w:rsid w:val="00A0492C"/>
    <w:rsid w:val="00A049D3"/>
    <w:rsid w:val="00A04A02"/>
    <w:rsid w:val="00A05E94"/>
    <w:rsid w:val="00A06094"/>
    <w:rsid w:val="00A06268"/>
    <w:rsid w:val="00A072EF"/>
    <w:rsid w:val="00A0768B"/>
    <w:rsid w:val="00A10186"/>
    <w:rsid w:val="00A10B25"/>
    <w:rsid w:val="00A12A58"/>
    <w:rsid w:val="00A1363A"/>
    <w:rsid w:val="00A13CBF"/>
    <w:rsid w:val="00A13F0C"/>
    <w:rsid w:val="00A156EE"/>
    <w:rsid w:val="00A157B2"/>
    <w:rsid w:val="00A15966"/>
    <w:rsid w:val="00A15D01"/>
    <w:rsid w:val="00A17348"/>
    <w:rsid w:val="00A17601"/>
    <w:rsid w:val="00A17BDE"/>
    <w:rsid w:val="00A20DAE"/>
    <w:rsid w:val="00A21DC8"/>
    <w:rsid w:val="00A2239B"/>
    <w:rsid w:val="00A22EEA"/>
    <w:rsid w:val="00A23809"/>
    <w:rsid w:val="00A2391A"/>
    <w:rsid w:val="00A23B92"/>
    <w:rsid w:val="00A2458B"/>
    <w:rsid w:val="00A24619"/>
    <w:rsid w:val="00A27332"/>
    <w:rsid w:val="00A30303"/>
    <w:rsid w:val="00A3054F"/>
    <w:rsid w:val="00A309CB"/>
    <w:rsid w:val="00A30A4C"/>
    <w:rsid w:val="00A3122A"/>
    <w:rsid w:val="00A327CC"/>
    <w:rsid w:val="00A32864"/>
    <w:rsid w:val="00A3298B"/>
    <w:rsid w:val="00A32A69"/>
    <w:rsid w:val="00A3339B"/>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5DE7"/>
    <w:rsid w:val="00A4615F"/>
    <w:rsid w:val="00A46A8D"/>
    <w:rsid w:val="00A46DA9"/>
    <w:rsid w:val="00A4740A"/>
    <w:rsid w:val="00A47430"/>
    <w:rsid w:val="00A47A05"/>
    <w:rsid w:val="00A51407"/>
    <w:rsid w:val="00A52A74"/>
    <w:rsid w:val="00A52D00"/>
    <w:rsid w:val="00A53B8B"/>
    <w:rsid w:val="00A5492A"/>
    <w:rsid w:val="00A554C2"/>
    <w:rsid w:val="00A56FD0"/>
    <w:rsid w:val="00A570D2"/>
    <w:rsid w:val="00A57E1C"/>
    <w:rsid w:val="00A60811"/>
    <w:rsid w:val="00A60A91"/>
    <w:rsid w:val="00A60B1F"/>
    <w:rsid w:val="00A60D17"/>
    <w:rsid w:val="00A61857"/>
    <w:rsid w:val="00A61ED0"/>
    <w:rsid w:val="00A62B14"/>
    <w:rsid w:val="00A62F54"/>
    <w:rsid w:val="00A6361C"/>
    <w:rsid w:val="00A638AB"/>
    <w:rsid w:val="00A64324"/>
    <w:rsid w:val="00A64E25"/>
    <w:rsid w:val="00A650D7"/>
    <w:rsid w:val="00A65396"/>
    <w:rsid w:val="00A65836"/>
    <w:rsid w:val="00A65ACF"/>
    <w:rsid w:val="00A6632A"/>
    <w:rsid w:val="00A66417"/>
    <w:rsid w:val="00A66B77"/>
    <w:rsid w:val="00A67597"/>
    <w:rsid w:val="00A67830"/>
    <w:rsid w:val="00A70471"/>
    <w:rsid w:val="00A7066E"/>
    <w:rsid w:val="00A71396"/>
    <w:rsid w:val="00A71C77"/>
    <w:rsid w:val="00A723A9"/>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83D"/>
    <w:rsid w:val="00A77DF8"/>
    <w:rsid w:val="00A77F9D"/>
    <w:rsid w:val="00A80BF3"/>
    <w:rsid w:val="00A80CF9"/>
    <w:rsid w:val="00A8103F"/>
    <w:rsid w:val="00A811F0"/>
    <w:rsid w:val="00A8143A"/>
    <w:rsid w:val="00A81456"/>
    <w:rsid w:val="00A81793"/>
    <w:rsid w:val="00A81BF2"/>
    <w:rsid w:val="00A81D09"/>
    <w:rsid w:val="00A825FC"/>
    <w:rsid w:val="00A82755"/>
    <w:rsid w:val="00A82907"/>
    <w:rsid w:val="00A82D19"/>
    <w:rsid w:val="00A8301F"/>
    <w:rsid w:val="00A83083"/>
    <w:rsid w:val="00A84677"/>
    <w:rsid w:val="00A85115"/>
    <w:rsid w:val="00A851E8"/>
    <w:rsid w:val="00A854FF"/>
    <w:rsid w:val="00A857DD"/>
    <w:rsid w:val="00A86E5B"/>
    <w:rsid w:val="00A87CD6"/>
    <w:rsid w:val="00A908ED"/>
    <w:rsid w:val="00A9188A"/>
    <w:rsid w:val="00A91B58"/>
    <w:rsid w:val="00A9396B"/>
    <w:rsid w:val="00A944A7"/>
    <w:rsid w:val="00A947A0"/>
    <w:rsid w:val="00A94A94"/>
    <w:rsid w:val="00A962BD"/>
    <w:rsid w:val="00A97DDB"/>
    <w:rsid w:val="00AA00BE"/>
    <w:rsid w:val="00AA0254"/>
    <w:rsid w:val="00AA079B"/>
    <w:rsid w:val="00AA0B7B"/>
    <w:rsid w:val="00AA1C54"/>
    <w:rsid w:val="00AA2072"/>
    <w:rsid w:val="00AA2945"/>
    <w:rsid w:val="00AA298B"/>
    <w:rsid w:val="00AA2F3D"/>
    <w:rsid w:val="00AA3176"/>
    <w:rsid w:val="00AA3503"/>
    <w:rsid w:val="00AA3B4E"/>
    <w:rsid w:val="00AA5137"/>
    <w:rsid w:val="00AA52ED"/>
    <w:rsid w:val="00AA586B"/>
    <w:rsid w:val="00AA5E3B"/>
    <w:rsid w:val="00AA5E6D"/>
    <w:rsid w:val="00AA620A"/>
    <w:rsid w:val="00AA6567"/>
    <w:rsid w:val="00AA659B"/>
    <w:rsid w:val="00AA7BD3"/>
    <w:rsid w:val="00AB2523"/>
    <w:rsid w:val="00AB2C10"/>
    <w:rsid w:val="00AB31F6"/>
    <w:rsid w:val="00AB4130"/>
    <w:rsid w:val="00AB4D23"/>
    <w:rsid w:val="00AB5D53"/>
    <w:rsid w:val="00AB6625"/>
    <w:rsid w:val="00AB69EF"/>
    <w:rsid w:val="00AB7F86"/>
    <w:rsid w:val="00AC01A0"/>
    <w:rsid w:val="00AC0482"/>
    <w:rsid w:val="00AC0FAC"/>
    <w:rsid w:val="00AC10C6"/>
    <w:rsid w:val="00AC1578"/>
    <w:rsid w:val="00AC196C"/>
    <w:rsid w:val="00AC19F4"/>
    <w:rsid w:val="00AC1D09"/>
    <w:rsid w:val="00AC1F0D"/>
    <w:rsid w:val="00AC2313"/>
    <w:rsid w:val="00AC289A"/>
    <w:rsid w:val="00AC3B2B"/>
    <w:rsid w:val="00AC3D02"/>
    <w:rsid w:val="00AC564F"/>
    <w:rsid w:val="00AC567E"/>
    <w:rsid w:val="00AC5D8F"/>
    <w:rsid w:val="00AC5F32"/>
    <w:rsid w:val="00AC6148"/>
    <w:rsid w:val="00AC6B2E"/>
    <w:rsid w:val="00AC7CA5"/>
    <w:rsid w:val="00AD1B67"/>
    <w:rsid w:val="00AD1CF2"/>
    <w:rsid w:val="00AD22A2"/>
    <w:rsid w:val="00AD30E7"/>
    <w:rsid w:val="00AD370C"/>
    <w:rsid w:val="00AD3897"/>
    <w:rsid w:val="00AD4B85"/>
    <w:rsid w:val="00AD503E"/>
    <w:rsid w:val="00AD50EC"/>
    <w:rsid w:val="00AD5697"/>
    <w:rsid w:val="00AD582E"/>
    <w:rsid w:val="00AD6559"/>
    <w:rsid w:val="00AD6864"/>
    <w:rsid w:val="00AD716C"/>
    <w:rsid w:val="00AD720D"/>
    <w:rsid w:val="00AE02FE"/>
    <w:rsid w:val="00AE0941"/>
    <w:rsid w:val="00AE0EDA"/>
    <w:rsid w:val="00AE1A90"/>
    <w:rsid w:val="00AE1F15"/>
    <w:rsid w:val="00AE28F7"/>
    <w:rsid w:val="00AE3DB4"/>
    <w:rsid w:val="00AE4531"/>
    <w:rsid w:val="00AE52BD"/>
    <w:rsid w:val="00AE72B9"/>
    <w:rsid w:val="00AE75DD"/>
    <w:rsid w:val="00AE7F88"/>
    <w:rsid w:val="00AF0C8F"/>
    <w:rsid w:val="00AF14D6"/>
    <w:rsid w:val="00AF1CCD"/>
    <w:rsid w:val="00AF2136"/>
    <w:rsid w:val="00AF25AB"/>
    <w:rsid w:val="00AF3F2A"/>
    <w:rsid w:val="00AF410B"/>
    <w:rsid w:val="00AF5137"/>
    <w:rsid w:val="00AF6B42"/>
    <w:rsid w:val="00AF7942"/>
    <w:rsid w:val="00AF7CDF"/>
    <w:rsid w:val="00AF7D4B"/>
    <w:rsid w:val="00AF7D8D"/>
    <w:rsid w:val="00AF7FF1"/>
    <w:rsid w:val="00B00039"/>
    <w:rsid w:val="00B01039"/>
    <w:rsid w:val="00B021D2"/>
    <w:rsid w:val="00B024D3"/>
    <w:rsid w:val="00B02608"/>
    <w:rsid w:val="00B038C3"/>
    <w:rsid w:val="00B05E15"/>
    <w:rsid w:val="00B06260"/>
    <w:rsid w:val="00B073FB"/>
    <w:rsid w:val="00B07BA3"/>
    <w:rsid w:val="00B07E14"/>
    <w:rsid w:val="00B109F2"/>
    <w:rsid w:val="00B118BF"/>
    <w:rsid w:val="00B11DAF"/>
    <w:rsid w:val="00B11FC4"/>
    <w:rsid w:val="00B126A1"/>
    <w:rsid w:val="00B12991"/>
    <w:rsid w:val="00B12AFD"/>
    <w:rsid w:val="00B13492"/>
    <w:rsid w:val="00B138AF"/>
    <w:rsid w:val="00B13B81"/>
    <w:rsid w:val="00B13D20"/>
    <w:rsid w:val="00B14177"/>
    <w:rsid w:val="00B151B2"/>
    <w:rsid w:val="00B1539C"/>
    <w:rsid w:val="00B15A53"/>
    <w:rsid w:val="00B15FA3"/>
    <w:rsid w:val="00B17270"/>
    <w:rsid w:val="00B178BE"/>
    <w:rsid w:val="00B17E26"/>
    <w:rsid w:val="00B2028E"/>
    <w:rsid w:val="00B204AC"/>
    <w:rsid w:val="00B20600"/>
    <w:rsid w:val="00B20A30"/>
    <w:rsid w:val="00B2145E"/>
    <w:rsid w:val="00B21F59"/>
    <w:rsid w:val="00B22468"/>
    <w:rsid w:val="00B23141"/>
    <w:rsid w:val="00B24B73"/>
    <w:rsid w:val="00B24DD2"/>
    <w:rsid w:val="00B25575"/>
    <w:rsid w:val="00B267B8"/>
    <w:rsid w:val="00B26B25"/>
    <w:rsid w:val="00B271C7"/>
    <w:rsid w:val="00B276BB"/>
    <w:rsid w:val="00B3052D"/>
    <w:rsid w:val="00B31770"/>
    <w:rsid w:val="00B31F24"/>
    <w:rsid w:val="00B33591"/>
    <w:rsid w:val="00B33A8F"/>
    <w:rsid w:val="00B33DDE"/>
    <w:rsid w:val="00B33FD4"/>
    <w:rsid w:val="00B3404F"/>
    <w:rsid w:val="00B3424C"/>
    <w:rsid w:val="00B343A0"/>
    <w:rsid w:val="00B3451C"/>
    <w:rsid w:val="00B34B60"/>
    <w:rsid w:val="00B34F9C"/>
    <w:rsid w:val="00B358AF"/>
    <w:rsid w:val="00B35A70"/>
    <w:rsid w:val="00B35C7A"/>
    <w:rsid w:val="00B365A4"/>
    <w:rsid w:val="00B371C7"/>
    <w:rsid w:val="00B375EF"/>
    <w:rsid w:val="00B40D94"/>
    <w:rsid w:val="00B40DAF"/>
    <w:rsid w:val="00B40E01"/>
    <w:rsid w:val="00B40E15"/>
    <w:rsid w:val="00B41385"/>
    <w:rsid w:val="00B4177B"/>
    <w:rsid w:val="00B4287E"/>
    <w:rsid w:val="00B42A10"/>
    <w:rsid w:val="00B42A91"/>
    <w:rsid w:val="00B43ED5"/>
    <w:rsid w:val="00B440E5"/>
    <w:rsid w:val="00B44198"/>
    <w:rsid w:val="00B449E6"/>
    <w:rsid w:val="00B44A8F"/>
    <w:rsid w:val="00B44F5B"/>
    <w:rsid w:val="00B45273"/>
    <w:rsid w:val="00B45630"/>
    <w:rsid w:val="00B45E55"/>
    <w:rsid w:val="00B46B8A"/>
    <w:rsid w:val="00B47198"/>
    <w:rsid w:val="00B47418"/>
    <w:rsid w:val="00B50631"/>
    <w:rsid w:val="00B512B0"/>
    <w:rsid w:val="00B51583"/>
    <w:rsid w:val="00B51797"/>
    <w:rsid w:val="00B523C8"/>
    <w:rsid w:val="00B5270A"/>
    <w:rsid w:val="00B52944"/>
    <w:rsid w:val="00B52A3A"/>
    <w:rsid w:val="00B52ECF"/>
    <w:rsid w:val="00B52FE5"/>
    <w:rsid w:val="00B5305F"/>
    <w:rsid w:val="00B539C7"/>
    <w:rsid w:val="00B54366"/>
    <w:rsid w:val="00B54697"/>
    <w:rsid w:val="00B54B54"/>
    <w:rsid w:val="00B551FF"/>
    <w:rsid w:val="00B55318"/>
    <w:rsid w:val="00B5545B"/>
    <w:rsid w:val="00B554CA"/>
    <w:rsid w:val="00B55685"/>
    <w:rsid w:val="00B55740"/>
    <w:rsid w:val="00B563DD"/>
    <w:rsid w:val="00B5655B"/>
    <w:rsid w:val="00B56F76"/>
    <w:rsid w:val="00B570EE"/>
    <w:rsid w:val="00B5788C"/>
    <w:rsid w:val="00B603B5"/>
    <w:rsid w:val="00B605A4"/>
    <w:rsid w:val="00B60664"/>
    <w:rsid w:val="00B60978"/>
    <w:rsid w:val="00B61E62"/>
    <w:rsid w:val="00B62756"/>
    <w:rsid w:val="00B6276D"/>
    <w:rsid w:val="00B62C03"/>
    <w:rsid w:val="00B631BE"/>
    <w:rsid w:val="00B63965"/>
    <w:rsid w:val="00B64005"/>
    <w:rsid w:val="00B64AD1"/>
    <w:rsid w:val="00B64EA5"/>
    <w:rsid w:val="00B64F93"/>
    <w:rsid w:val="00B6759A"/>
    <w:rsid w:val="00B67C32"/>
    <w:rsid w:val="00B70B40"/>
    <w:rsid w:val="00B713A4"/>
    <w:rsid w:val="00B71E4E"/>
    <w:rsid w:val="00B72057"/>
    <w:rsid w:val="00B727E3"/>
    <w:rsid w:val="00B72CB2"/>
    <w:rsid w:val="00B72D14"/>
    <w:rsid w:val="00B72D4B"/>
    <w:rsid w:val="00B735BF"/>
    <w:rsid w:val="00B7475B"/>
    <w:rsid w:val="00B74EDD"/>
    <w:rsid w:val="00B762EA"/>
    <w:rsid w:val="00B76377"/>
    <w:rsid w:val="00B769E3"/>
    <w:rsid w:val="00B77165"/>
    <w:rsid w:val="00B77C50"/>
    <w:rsid w:val="00B77D61"/>
    <w:rsid w:val="00B80035"/>
    <w:rsid w:val="00B804AA"/>
    <w:rsid w:val="00B8143E"/>
    <w:rsid w:val="00B817FF"/>
    <w:rsid w:val="00B82512"/>
    <w:rsid w:val="00B8294D"/>
    <w:rsid w:val="00B84783"/>
    <w:rsid w:val="00B847E5"/>
    <w:rsid w:val="00B849EB"/>
    <w:rsid w:val="00B84A91"/>
    <w:rsid w:val="00B85A6A"/>
    <w:rsid w:val="00B85BC7"/>
    <w:rsid w:val="00B863A5"/>
    <w:rsid w:val="00B86843"/>
    <w:rsid w:val="00B87427"/>
    <w:rsid w:val="00B90438"/>
    <w:rsid w:val="00B9098B"/>
    <w:rsid w:val="00B9117C"/>
    <w:rsid w:val="00B91289"/>
    <w:rsid w:val="00B914AC"/>
    <w:rsid w:val="00B91791"/>
    <w:rsid w:val="00B917E3"/>
    <w:rsid w:val="00B918F0"/>
    <w:rsid w:val="00B91FC3"/>
    <w:rsid w:val="00B92C17"/>
    <w:rsid w:val="00B92F31"/>
    <w:rsid w:val="00B9306C"/>
    <w:rsid w:val="00B93174"/>
    <w:rsid w:val="00B948D6"/>
    <w:rsid w:val="00B94A8E"/>
    <w:rsid w:val="00B95089"/>
    <w:rsid w:val="00B95467"/>
    <w:rsid w:val="00B955BD"/>
    <w:rsid w:val="00B957A0"/>
    <w:rsid w:val="00B96019"/>
    <w:rsid w:val="00B96BC2"/>
    <w:rsid w:val="00B9751D"/>
    <w:rsid w:val="00B97708"/>
    <w:rsid w:val="00BA00EC"/>
    <w:rsid w:val="00BA09CB"/>
    <w:rsid w:val="00BA0ECB"/>
    <w:rsid w:val="00BA2086"/>
    <w:rsid w:val="00BA29CC"/>
    <w:rsid w:val="00BA2B66"/>
    <w:rsid w:val="00BA345F"/>
    <w:rsid w:val="00BA4206"/>
    <w:rsid w:val="00BA452E"/>
    <w:rsid w:val="00BA45A8"/>
    <w:rsid w:val="00BA4BC6"/>
    <w:rsid w:val="00BA4F5B"/>
    <w:rsid w:val="00BA559B"/>
    <w:rsid w:val="00BA619A"/>
    <w:rsid w:val="00BA7665"/>
    <w:rsid w:val="00BA7DEA"/>
    <w:rsid w:val="00BB02F3"/>
    <w:rsid w:val="00BB082B"/>
    <w:rsid w:val="00BB0B86"/>
    <w:rsid w:val="00BB1E24"/>
    <w:rsid w:val="00BB2064"/>
    <w:rsid w:val="00BB2CED"/>
    <w:rsid w:val="00BB30A6"/>
    <w:rsid w:val="00BB326D"/>
    <w:rsid w:val="00BB5052"/>
    <w:rsid w:val="00BB50C9"/>
    <w:rsid w:val="00BB50F9"/>
    <w:rsid w:val="00BB51CB"/>
    <w:rsid w:val="00BB52E5"/>
    <w:rsid w:val="00BB588C"/>
    <w:rsid w:val="00BB638C"/>
    <w:rsid w:val="00BB6F15"/>
    <w:rsid w:val="00BB7581"/>
    <w:rsid w:val="00BC1383"/>
    <w:rsid w:val="00BC1627"/>
    <w:rsid w:val="00BC1CB4"/>
    <w:rsid w:val="00BC1E38"/>
    <w:rsid w:val="00BC2C6D"/>
    <w:rsid w:val="00BC3612"/>
    <w:rsid w:val="00BC39A4"/>
    <w:rsid w:val="00BC6102"/>
    <w:rsid w:val="00BC6210"/>
    <w:rsid w:val="00BC6BA5"/>
    <w:rsid w:val="00BC7B5C"/>
    <w:rsid w:val="00BD0461"/>
    <w:rsid w:val="00BD089C"/>
    <w:rsid w:val="00BD0DFB"/>
    <w:rsid w:val="00BD0FCE"/>
    <w:rsid w:val="00BD2488"/>
    <w:rsid w:val="00BD253C"/>
    <w:rsid w:val="00BD2B40"/>
    <w:rsid w:val="00BD4284"/>
    <w:rsid w:val="00BD4A87"/>
    <w:rsid w:val="00BD4EDC"/>
    <w:rsid w:val="00BD5DEB"/>
    <w:rsid w:val="00BD6557"/>
    <w:rsid w:val="00BD7454"/>
    <w:rsid w:val="00BE0198"/>
    <w:rsid w:val="00BE0A9A"/>
    <w:rsid w:val="00BE14F4"/>
    <w:rsid w:val="00BE1C46"/>
    <w:rsid w:val="00BE1E7D"/>
    <w:rsid w:val="00BE21B1"/>
    <w:rsid w:val="00BE2293"/>
    <w:rsid w:val="00BE2554"/>
    <w:rsid w:val="00BE28C5"/>
    <w:rsid w:val="00BE2DE2"/>
    <w:rsid w:val="00BE306A"/>
    <w:rsid w:val="00BE308D"/>
    <w:rsid w:val="00BE396C"/>
    <w:rsid w:val="00BE408F"/>
    <w:rsid w:val="00BE4A79"/>
    <w:rsid w:val="00BE4ACC"/>
    <w:rsid w:val="00BE4FF3"/>
    <w:rsid w:val="00BE60FB"/>
    <w:rsid w:val="00BE67E9"/>
    <w:rsid w:val="00BE77F6"/>
    <w:rsid w:val="00BE78A0"/>
    <w:rsid w:val="00BF022A"/>
    <w:rsid w:val="00BF02EA"/>
    <w:rsid w:val="00BF14A9"/>
    <w:rsid w:val="00BF1930"/>
    <w:rsid w:val="00BF4305"/>
    <w:rsid w:val="00BF56F3"/>
    <w:rsid w:val="00BF5E32"/>
    <w:rsid w:val="00BF64B3"/>
    <w:rsid w:val="00BF6514"/>
    <w:rsid w:val="00BF6954"/>
    <w:rsid w:val="00BF77AF"/>
    <w:rsid w:val="00C0028E"/>
    <w:rsid w:val="00C00477"/>
    <w:rsid w:val="00C00DB5"/>
    <w:rsid w:val="00C011E8"/>
    <w:rsid w:val="00C0159F"/>
    <w:rsid w:val="00C01A3F"/>
    <w:rsid w:val="00C029F3"/>
    <w:rsid w:val="00C02F1D"/>
    <w:rsid w:val="00C03AF0"/>
    <w:rsid w:val="00C04A95"/>
    <w:rsid w:val="00C05061"/>
    <w:rsid w:val="00C06135"/>
    <w:rsid w:val="00C0627C"/>
    <w:rsid w:val="00C06703"/>
    <w:rsid w:val="00C06AC2"/>
    <w:rsid w:val="00C07232"/>
    <w:rsid w:val="00C075F3"/>
    <w:rsid w:val="00C07A95"/>
    <w:rsid w:val="00C07D12"/>
    <w:rsid w:val="00C10042"/>
    <w:rsid w:val="00C11C89"/>
    <w:rsid w:val="00C123F6"/>
    <w:rsid w:val="00C126AF"/>
    <w:rsid w:val="00C12875"/>
    <w:rsid w:val="00C130A1"/>
    <w:rsid w:val="00C132E6"/>
    <w:rsid w:val="00C1339C"/>
    <w:rsid w:val="00C13A89"/>
    <w:rsid w:val="00C1487A"/>
    <w:rsid w:val="00C15C2C"/>
    <w:rsid w:val="00C16045"/>
    <w:rsid w:val="00C1640C"/>
    <w:rsid w:val="00C16453"/>
    <w:rsid w:val="00C164BB"/>
    <w:rsid w:val="00C16663"/>
    <w:rsid w:val="00C16EB0"/>
    <w:rsid w:val="00C175A0"/>
    <w:rsid w:val="00C176FA"/>
    <w:rsid w:val="00C178F6"/>
    <w:rsid w:val="00C17BBD"/>
    <w:rsid w:val="00C203A2"/>
    <w:rsid w:val="00C20E79"/>
    <w:rsid w:val="00C21504"/>
    <w:rsid w:val="00C21D35"/>
    <w:rsid w:val="00C228AC"/>
    <w:rsid w:val="00C2311E"/>
    <w:rsid w:val="00C2323A"/>
    <w:rsid w:val="00C2328E"/>
    <w:rsid w:val="00C237F1"/>
    <w:rsid w:val="00C25223"/>
    <w:rsid w:val="00C2537A"/>
    <w:rsid w:val="00C258C2"/>
    <w:rsid w:val="00C25B99"/>
    <w:rsid w:val="00C25C85"/>
    <w:rsid w:val="00C26D84"/>
    <w:rsid w:val="00C27DF1"/>
    <w:rsid w:val="00C30410"/>
    <w:rsid w:val="00C30796"/>
    <w:rsid w:val="00C30B0F"/>
    <w:rsid w:val="00C30C7C"/>
    <w:rsid w:val="00C31842"/>
    <w:rsid w:val="00C31F22"/>
    <w:rsid w:val="00C31F85"/>
    <w:rsid w:val="00C32B68"/>
    <w:rsid w:val="00C32DAA"/>
    <w:rsid w:val="00C3328E"/>
    <w:rsid w:val="00C3475B"/>
    <w:rsid w:val="00C35DF5"/>
    <w:rsid w:val="00C35FEC"/>
    <w:rsid w:val="00C36209"/>
    <w:rsid w:val="00C362F9"/>
    <w:rsid w:val="00C36461"/>
    <w:rsid w:val="00C36BAE"/>
    <w:rsid w:val="00C36DD5"/>
    <w:rsid w:val="00C371D7"/>
    <w:rsid w:val="00C37D81"/>
    <w:rsid w:val="00C400AF"/>
    <w:rsid w:val="00C409AD"/>
    <w:rsid w:val="00C409DE"/>
    <w:rsid w:val="00C40A12"/>
    <w:rsid w:val="00C41345"/>
    <w:rsid w:val="00C41380"/>
    <w:rsid w:val="00C41388"/>
    <w:rsid w:val="00C41555"/>
    <w:rsid w:val="00C4156C"/>
    <w:rsid w:val="00C4188F"/>
    <w:rsid w:val="00C41B65"/>
    <w:rsid w:val="00C41CA8"/>
    <w:rsid w:val="00C42243"/>
    <w:rsid w:val="00C42F8D"/>
    <w:rsid w:val="00C437FD"/>
    <w:rsid w:val="00C43877"/>
    <w:rsid w:val="00C439AE"/>
    <w:rsid w:val="00C43B60"/>
    <w:rsid w:val="00C43CD2"/>
    <w:rsid w:val="00C43E92"/>
    <w:rsid w:val="00C45ADC"/>
    <w:rsid w:val="00C46015"/>
    <w:rsid w:val="00C4606D"/>
    <w:rsid w:val="00C46615"/>
    <w:rsid w:val="00C46B91"/>
    <w:rsid w:val="00C472F9"/>
    <w:rsid w:val="00C47FAF"/>
    <w:rsid w:val="00C516F6"/>
    <w:rsid w:val="00C51C21"/>
    <w:rsid w:val="00C52FD6"/>
    <w:rsid w:val="00C533B1"/>
    <w:rsid w:val="00C53ACF"/>
    <w:rsid w:val="00C53F68"/>
    <w:rsid w:val="00C54A02"/>
    <w:rsid w:val="00C559DA"/>
    <w:rsid w:val="00C55FCB"/>
    <w:rsid w:val="00C566E0"/>
    <w:rsid w:val="00C56E10"/>
    <w:rsid w:val="00C57750"/>
    <w:rsid w:val="00C57E32"/>
    <w:rsid w:val="00C618C5"/>
    <w:rsid w:val="00C6350C"/>
    <w:rsid w:val="00C63539"/>
    <w:rsid w:val="00C637CB"/>
    <w:rsid w:val="00C63CC5"/>
    <w:rsid w:val="00C64439"/>
    <w:rsid w:val="00C64F8F"/>
    <w:rsid w:val="00C65468"/>
    <w:rsid w:val="00C65F73"/>
    <w:rsid w:val="00C66290"/>
    <w:rsid w:val="00C664E3"/>
    <w:rsid w:val="00C674D9"/>
    <w:rsid w:val="00C70024"/>
    <w:rsid w:val="00C7087C"/>
    <w:rsid w:val="00C709D5"/>
    <w:rsid w:val="00C70DD8"/>
    <w:rsid w:val="00C7109B"/>
    <w:rsid w:val="00C71670"/>
    <w:rsid w:val="00C716A2"/>
    <w:rsid w:val="00C71AD3"/>
    <w:rsid w:val="00C72B5A"/>
    <w:rsid w:val="00C72EDE"/>
    <w:rsid w:val="00C72F52"/>
    <w:rsid w:val="00C73A8D"/>
    <w:rsid w:val="00C73BCD"/>
    <w:rsid w:val="00C741FF"/>
    <w:rsid w:val="00C74371"/>
    <w:rsid w:val="00C751F9"/>
    <w:rsid w:val="00C75B5C"/>
    <w:rsid w:val="00C75F43"/>
    <w:rsid w:val="00C766B3"/>
    <w:rsid w:val="00C76ADB"/>
    <w:rsid w:val="00C76F55"/>
    <w:rsid w:val="00C777CE"/>
    <w:rsid w:val="00C77D8C"/>
    <w:rsid w:val="00C8031B"/>
    <w:rsid w:val="00C80902"/>
    <w:rsid w:val="00C80E40"/>
    <w:rsid w:val="00C80FFC"/>
    <w:rsid w:val="00C81598"/>
    <w:rsid w:val="00C81A26"/>
    <w:rsid w:val="00C81A87"/>
    <w:rsid w:val="00C8254E"/>
    <w:rsid w:val="00C83013"/>
    <w:rsid w:val="00C8306C"/>
    <w:rsid w:val="00C832DF"/>
    <w:rsid w:val="00C8394F"/>
    <w:rsid w:val="00C83D8C"/>
    <w:rsid w:val="00C84891"/>
    <w:rsid w:val="00C848CF"/>
    <w:rsid w:val="00C84A05"/>
    <w:rsid w:val="00C84C93"/>
    <w:rsid w:val="00C84D67"/>
    <w:rsid w:val="00C855A6"/>
    <w:rsid w:val="00C85C46"/>
    <w:rsid w:val="00C86155"/>
    <w:rsid w:val="00C861DF"/>
    <w:rsid w:val="00C8665E"/>
    <w:rsid w:val="00C86B66"/>
    <w:rsid w:val="00C87E54"/>
    <w:rsid w:val="00C87EA2"/>
    <w:rsid w:val="00C905CA"/>
    <w:rsid w:val="00C90720"/>
    <w:rsid w:val="00C90C1D"/>
    <w:rsid w:val="00C90FDD"/>
    <w:rsid w:val="00C917FF"/>
    <w:rsid w:val="00C9205E"/>
    <w:rsid w:val="00C920FA"/>
    <w:rsid w:val="00C9295B"/>
    <w:rsid w:val="00C92D73"/>
    <w:rsid w:val="00C93563"/>
    <w:rsid w:val="00C93BC1"/>
    <w:rsid w:val="00C968D3"/>
    <w:rsid w:val="00CA0C95"/>
    <w:rsid w:val="00CA0D70"/>
    <w:rsid w:val="00CA0E3E"/>
    <w:rsid w:val="00CA14DE"/>
    <w:rsid w:val="00CA1546"/>
    <w:rsid w:val="00CA16A1"/>
    <w:rsid w:val="00CA1986"/>
    <w:rsid w:val="00CA39C3"/>
    <w:rsid w:val="00CA401B"/>
    <w:rsid w:val="00CA41E8"/>
    <w:rsid w:val="00CA41F0"/>
    <w:rsid w:val="00CA48AA"/>
    <w:rsid w:val="00CA49DB"/>
    <w:rsid w:val="00CA5314"/>
    <w:rsid w:val="00CA5B94"/>
    <w:rsid w:val="00CA5F5C"/>
    <w:rsid w:val="00CA6C13"/>
    <w:rsid w:val="00CA6DA9"/>
    <w:rsid w:val="00CA6EE5"/>
    <w:rsid w:val="00CA7F62"/>
    <w:rsid w:val="00CB02E2"/>
    <w:rsid w:val="00CB04BD"/>
    <w:rsid w:val="00CB0741"/>
    <w:rsid w:val="00CB08EF"/>
    <w:rsid w:val="00CB0B14"/>
    <w:rsid w:val="00CB0C60"/>
    <w:rsid w:val="00CB0E5D"/>
    <w:rsid w:val="00CB12C7"/>
    <w:rsid w:val="00CB1954"/>
    <w:rsid w:val="00CB1AB0"/>
    <w:rsid w:val="00CB24BC"/>
    <w:rsid w:val="00CB2530"/>
    <w:rsid w:val="00CB2E2E"/>
    <w:rsid w:val="00CB32B9"/>
    <w:rsid w:val="00CB4362"/>
    <w:rsid w:val="00CB4BDD"/>
    <w:rsid w:val="00CB659A"/>
    <w:rsid w:val="00CB68FF"/>
    <w:rsid w:val="00CB744B"/>
    <w:rsid w:val="00CB7A24"/>
    <w:rsid w:val="00CB7DF1"/>
    <w:rsid w:val="00CB7EEE"/>
    <w:rsid w:val="00CC026F"/>
    <w:rsid w:val="00CC0E65"/>
    <w:rsid w:val="00CC18B0"/>
    <w:rsid w:val="00CC37AF"/>
    <w:rsid w:val="00CC3EC9"/>
    <w:rsid w:val="00CC42C8"/>
    <w:rsid w:val="00CC43E4"/>
    <w:rsid w:val="00CC4835"/>
    <w:rsid w:val="00CC4A82"/>
    <w:rsid w:val="00CC6027"/>
    <w:rsid w:val="00CC7417"/>
    <w:rsid w:val="00CC7603"/>
    <w:rsid w:val="00CC7DF3"/>
    <w:rsid w:val="00CD0467"/>
    <w:rsid w:val="00CD0C99"/>
    <w:rsid w:val="00CD100C"/>
    <w:rsid w:val="00CD25B7"/>
    <w:rsid w:val="00CD26B8"/>
    <w:rsid w:val="00CD2D30"/>
    <w:rsid w:val="00CD3214"/>
    <w:rsid w:val="00CD3318"/>
    <w:rsid w:val="00CD4234"/>
    <w:rsid w:val="00CD43F3"/>
    <w:rsid w:val="00CD46A3"/>
    <w:rsid w:val="00CD5760"/>
    <w:rsid w:val="00CD5E88"/>
    <w:rsid w:val="00CD6448"/>
    <w:rsid w:val="00CD683C"/>
    <w:rsid w:val="00CD6A2F"/>
    <w:rsid w:val="00CD6E62"/>
    <w:rsid w:val="00CD6FEE"/>
    <w:rsid w:val="00CE0463"/>
    <w:rsid w:val="00CE05D9"/>
    <w:rsid w:val="00CE0916"/>
    <w:rsid w:val="00CE0983"/>
    <w:rsid w:val="00CE0DCE"/>
    <w:rsid w:val="00CE1375"/>
    <w:rsid w:val="00CE219C"/>
    <w:rsid w:val="00CE2C47"/>
    <w:rsid w:val="00CE2E45"/>
    <w:rsid w:val="00CE3120"/>
    <w:rsid w:val="00CE3319"/>
    <w:rsid w:val="00CE3A22"/>
    <w:rsid w:val="00CE3FC8"/>
    <w:rsid w:val="00CE40ED"/>
    <w:rsid w:val="00CE4A52"/>
    <w:rsid w:val="00CE4D33"/>
    <w:rsid w:val="00CE5051"/>
    <w:rsid w:val="00CE528F"/>
    <w:rsid w:val="00CE5485"/>
    <w:rsid w:val="00CE5CA2"/>
    <w:rsid w:val="00CE5F82"/>
    <w:rsid w:val="00CE63F5"/>
    <w:rsid w:val="00CE7467"/>
    <w:rsid w:val="00CF0BC8"/>
    <w:rsid w:val="00CF0D06"/>
    <w:rsid w:val="00CF1327"/>
    <w:rsid w:val="00CF1432"/>
    <w:rsid w:val="00CF3220"/>
    <w:rsid w:val="00CF36EF"/>
    <w:rsid w:val="00CF3C8F"/>
    <w:rsid w:val="00CF42F6"/>
    <w:rsid w:val="00CF4A34"/>
    <w:rsid w:val="00CF55F0"/>
    <w:rsid w:val="00CF6B65"/>
    <w:rsid w:val="00CF71E5"/>
    <w:rsid w:val="00CF786B"/>
    <w:rsid w:val="00CF7DEB"/>
    <w:rsid w:val="00CF7FCD"/>
    <w:rsid w:val="00D00F4F"/>
    <w:rsid w:val="00D01B29"/>
    <w:rsid w:val="00D01F5B"/>
    <w:rsid w:val="00D0215B"/>
    <w:rsid w:val="00D02488"/>
    <w:rsid w:val="00D03486"/>
    <w:rsid w:val="00D03BBA"/>
    <w:rsid w:val="00D0462E"/>
    <w:rsid w:val="00D04FBC"/>
    <w:rsid w:val="00D05138"/>
    <w:rsid w:val="00D05825"/>
    <w:rsid w:val="00D06072"/>
    <w:rsid w:val="00D07038"/>
    <w:rsid w:val="00D100D8"/>
    <w:rsid w:val="00D101B5"/>
    <w:rsid w:val="00D10291"/>
    <w:rsid w:val="00D10526"/>
    <w:rsid w:val="00D11527"/>
    <w:rsid w:val="00D116F0"/>
    <w:rsid w:val="00D118D9"/>
    <w:rsid w:val="00D1191A"/>
    <w:rsid w:val="00D11AE2"/>
    <w:rsid w:val="00D12A48"/>
    <w:rsid w:val="00D12BE0"/>
    <w:rsid w:val="00D136BA"/>
    <w:rsid w:val="00D14336"/>
    <w:rsid w:val="00D143F8"/>
    <w:rsid w:val="00D14721"/>
    <w:rsid w:val="00D1496E"/>
    <w:rsid w:val="00D14CB9"/>
    <w:rsid w:val="00D14F01"/>
    <w:rsid w:val="00D15651"/>
    <w:rsid w:val="00D16636"/>
    <w:rsid w:val="00D16A30"/>
    <w:rsid w:val="00D16DB2"/>
    <w:rsid w:val="00D16F99"/>
    <w:rsid w:val="00D170D7"/>
    <w:rsid w:val="00D176AB"/>
    <w:rsid w:val="00D177C5"/>
    <w:rsid w:val="00D200B9"/>
    <w:rsid w:val="00D210FF"/>
    <w:rsid w:val="00D216B8"/>
    <w:rsid w:val="00D21B1F"/>
    <w:rsid w:val="00D224E9"/>
    <w:rsid w:val="00D22641"/>
    <w:rsid w:val="00D22983"/>
    <w:rsid w:val="00D24444"/>
    <w:rsid w:val="00D24447"/>
    <w:rsid w:val="00D2543B"/>
    <w:rsid w:val="00D26160"/>
    <w:rsid w:val="00D27173"/>
    <w:rsid w:val="00D2724D"/>
    <w:rsid w:val="00D2753B"/>
    <w:rsid w:val="00D279DD"/>
    <w:rsid w:val="00D27AA8"/>
    <w:rsid w:val="00D3034B"/>
    <w:rsid w:val="00D303C4"/>
    <w:rsid w:val="00D30F4C"/>
    <w:rsid w:val="00D31401"/>
    <w:rsid w:val="00D316A5"/>
    <w:rsid w:val="00D3191E"/>
    <w:rsid w:val="00D3213A"/>
    <w:rsid w:val="00D323D5"/>
    <w:rsid w:val="00D32E50"/>
    <w:rsid w:val="00D332D1"/>
    <w:rsid w:val="00D3383B"/>
    <w:rsid w:val="00D3402B"/>
    <w:rsid w:val="00D3436C"/>
    <w:rsid w:val="00D34D69"/>
    <w:rsid w:val="00D35019"/>
    <w:rsid w:val="00D35063"/>
    <w:rsid w:val="00D358AD"/>
    <w:rsid w:val="00D35B25"/>
    <w:rsid w:val="00D35E3F"/>
    <w:rsid w:val="00D36986"/>
    <w:rsid w:val="00D36C20"/>
    <w:rsid w:val="00D372DF"/>
    <w:rsid w:val="00D3789A"/>
    <w:rsid w:val="00D379AA"/>
    <w:rsid w:val="00D400C8"/>
    <w:rsid w:val="00D403CF"/>
    <w:rsid w:val="00D40C11"/>
    <w:rsid w:val="00D41023"/>
    <w:rsid w:val="00D41087"/>
    <w:rsid w:val="00D41861"/>
    <w:rsid w:val="00D419A5"/>
    <w:rsid w:val="00D419B0"/>
    <w:rsid w:val="00D41B6E"/>
    <w:rsid w:val="00D41CD2"/>
    <w:rsid w:val="00D42AFB"/>
    <w:rsid w:val="00D42D87"/>
    <w:rsid w:val="00D43E72"/>
    <w:rsid w:val="00D43F83"/>
    <w:rsid w:val="00D4431A"/>
    <w:rsid w:val="00D4464F"/>
    <w:rsid w:val="00D454E8"/>
    <w:rsid w:val="00D45DB7"/>
    <w:rsid w:val="00D460FF"/>
    <w:rsid w:val="00D463CA"/>
    <w:rsid w:val="00D46CA5"/>
    <w:rsid w:val="00D47F92"/>
    <w:rsid w:val="00D5008D"/>
    <w:rsid w:val="00D51221"/>
    <w:rsid w:val="00D52020"/>
    <w:rsid w:val="00D53372"/>
    <w:rsid w:val="00D5399A"/>
    <w:rsid w:val="00D53E10"/>
    <w:rsid w:val="00D54060"/>
    <w:rsid w:val="00D5487A"/>
    <w:rsid w:val="00D5521B"/>
    <w:rsid w:val="00D557AF"/>
    <w:rsid w:val="00D558FD"/>
    <w:rsid w:val="00D55963"/>
    <w:rsid w:val="00D55A9C"/>
    <w:rsid w:val="00D5613F"/>
    <w:rsid w:val="00D56A0C"/>
    <w:rsid w:val="00D56C33"/>
    <w:rsid w:val="00D56D10"/>
    <w:rsid w:val="00D6146F"/>
    <w:rsid w:val="00D616D3"/>
    <w:rsid w:val="00D61997"/>
    <w:rsid w:val="00D62144"/>
    <w:rsid w:val="00D62333"/>
    <w:rsid w:val="00D62ED1"/>
    <w:rsid w:val="00D63549"/>
    <w:rsid w:val="00D63A95"/>
    <w:rsid w:val="00D64938"/>
    <w:rsid w:val="00D658F7"/>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610F"/>
    <w:rsid w:val="00D76B58"/>
    <w:rsid w:val="00D77240"/>
    <w:rsid w:val="00D77597"/>
    <w:rsid w:val="00D77C20"/>
    <w:rsid w:val="00D808A9"/>
    <w:rsid w:val="00D80E13"/>
    <w:rsid w:val="00D81A4D"/>
    <w:rsid w:val="00D81CDC"/>
    <w:rsid w:val="00D831B2"/>
    <w:rsid w:val="00D83557"/>
    <w:rsid w:val="00D8369B"/>
    <w:rsid w:val="00D83FCE"/>
    <w:rsid w:val="00D84385"/>
    <w:rsid w:val="00D847A6"/>
    <w:rsid w:val="00D85408"/>
    <w:rsid w:val="00D854C8"/>
    <w:rsid w:val="00D85989"/>
    <w:rsid w:val="00D86BE2"/>
    <w:rsid w:val="00D909C2"/>
    <w:rsid w:val="00D90A79"/>
    <w:rsid w:val="00D90D86"/>
    <w:rsid w:val="00D912F3"/>
    <w:rsid w:val="00D91814"/>
    <w:rsid w:val="00D91C83"/>
    <w:rsid w:val="00D92184"/>
    <w:rsid w:val="00D92C27"/>
    <w:rsid w:val="00D92D6C"/>
    <w:rsid w:val="00D93B71"/>
    <w:rsid w:val="00D9439A"/>
    <w:rsid w:val="00D9470F"/>
    <w:rsid w:val="00D9561A"/>
    <w:rsid w:val="00D961AC"/>
    <w:rsid w:val="00D961D7"/>
    <w:rsid w:val="00D96C1B"/>
    <w:rsid w:val="00D96FA8"/>
    <w:rsid w:val="00D972D0"/>
    <w:rsid w:val="00D97388"/>
    <w:rsid w:val="00D97665"/>
    <w:rsid w:val="00DA054F"/>
    <w:rsid w:val="00DA0C74"/>
    <w:rsid w:val="00DA0D35"/>
    <w:rsid w:val="00DA0FDB"/>
    <w:rsid w:val="00DA135A"/>
    <w:rsid w:val="00DA13CC"/>
    <w:rsid w:val="00DA1D43"/>
    <w:rsid w:val="00DA1F4C"/>
    <w:rsid w:val="00DA22B7"/>
    <w:rsid w:val="00DA33B7"/>
    <w:rsid w:val="00DA36F5"/>
    <w:rsid w:val="00DA3A4D"/>
    <w:rsid w:val="00DA3B8C"/>
    <w:rsid w:val="00DA3DF2"/>
    <w:rsid w:val="00DA4C70"/>
    <w:rsid w:val="00DA5A3A"/>
    <w:rsid w:val="00DA6451"/>
    <w:rsid w:val="00DA65B0"/>
    <w:rsid w:val="00DA6848"/>
    <w:rsid w:val="00DA6923"/>
    <w:rsid w:val="00DA6DE7"/>
    <w:rsid w:val="00DA7D09"/>
    <w:rsid w:val="00DA7D36"/>
    <w:rsid w:val="00DB0254"/>
    <w:rsid w:val="00DB0429"/>
    <w:rsid w:val="00DB0894"/>
    <w:rsid w:val="00DB0B75"/>
    <w:rsid w:val="00DB0FBB"/>
    <w:rsid w:val="00DB16CC"/>
    <w:rsid w:val="00DB1867"/>
    <w:rsid w:val="00DB1E8B"/>
    <w:rsid w:val="00DB24FF"/>
    <w:rsid w:val="00DB2DFE"/>
    <w:rsid w:val="00DB2F0D"/>
    <w:rsid w:val="00DB354C"/>
    <w:rsid w:val="00DB3A55"/>
    <w:rsid w:val="00DB3F5A"/>
    <w:rsid w:val="00DB4344"/>
    <w:rsid w:val="00DB4C69"/>
    <w:rsid w:val="00DB6DE6"/>
    <w:rsid w:val="00DB7CD9"/>
    <w:rsid w:val="00DC06D7"/>
    <w:rsid w:val="00DC2845"/>
    <w:rsid w:val="00DC3DA6"/>
    <w:rsid w:val="00DC45FD"/>
    <w:rsid w:val="00DC470B"/>
    <w:rsid w:val="00DC4BF0"/>
    <w:rsid w:val="00DC521F"/>
    <w:rsid w:val="00DC56F9"/>
    <w:rsid w:val="00DC6A31"/>
    <w:rsid w:val="00DC6CC9"/>
    <w:rsid w:val="00DC7002"/>
    <w:rsid w:val="00DC727E"/>
    <w:rsid w:val="00DC7652"/>
    <w:rsid w:val="00DC7929"/>
    <w:rsid w:val="00DD0188"/>
    <w:rsid w:val="00DD0F03"/>
    <w:rsid w:val="00DD15EC"/>
    <w:rsid w:val="00DD1744"/>
    <w:rsid w:val="00DD1A2C"/>
    <w:rsid w:val="00DD1E05"/>
    <w:rsid w:val="00DD1E4B"/>
    <w:rsid w:val="00DD254B"/>
    <w:rsid w:val="00DD26E2"/>
    <w:rsid w:val="00DD304D"/>
    <w:rsid w:val="00DD3197"/>
    <w:rsid w:val="00DD3468"/>
    <w:rsid w:val="00DD362B"/>
    <w:rsid w:val="00DD3FB7"/>
    <w:rsid w:val="00DD4288"/>
    <w:rsid w:val="00DD4F30"/>
    <w:rsid w:val="00DD51E4"/>
    <w:rsid w:val="00DD544F"/>
    <w:rsid w:val="00DD5EEB"/>
    <w:rsid w:val="00DD66DF"/>
    <w:rsid w:val="00DD6AEE"/>
    <w:rsid w:val="00DD6B79"/>
    <w:rsid w:val="00DD7EA2"/>
    <w:rsid w:val="00DE02E2"/>
    <w:rsid w:val="00DE05C0"/>
    <w:rsid w:val="00DE0E88"/>
    <w:rsid w:val="00DE2536"/>
    <w:rsid w:val="00DE2565"/>
    <w:rsid w:val="00DE26EE"/>
    <w:rsid w:val="00DE2F21"/>
    <w:rsid w:val="00DE3648"/>
    <w:rsid w:val="00DE3F4B"/>
    <w:rsid w:val="00DE4B94"/>
    <w:rsid w:val="00DE541E"/>
    <w:rsid w:val="00DE635C"/>
    <w:rsid w:val="00DE7160"/>
    <w:rsid w:val="00DE740F"/>
    <w:rsid w:val="00DF029E"/>
    <w:rsid w:val="00DF0FEB"/>
    <w:rsid w:val="00DF1118"/>
    <w:rsid w:val="00DF1801"/>
    <w:rsid w:val="00DF18BE"/>
    <w:rsid w:val="00DF1A11"/>
    <w:rsid w:val="00DF1B78"/>
    <w:rsid w:val="00DF1BF3"/>
    <w:rsid w:val="00DF1BF5"/>
    <w:rsid w:val="00DF1E7F"/>
    <w:rsid w:val="00DF1ED6"/>
    <w:rsid w:val="00DF23F0"/>
    <w:rsid w:val="00DF2704"/>
    <w:rsid w:val="00DF29C3"/>
    <w:rsid w:val="00DF345C"/>
    <w:rsid w:val="00DF39FB"/>
    <w:rsid w:val="00DF4D66"/>
    <w:rsid w:val="00DF6CE0"/>
    <w:rsid w:val="00DF7A27"/>
    <w:rsid w:val="00DF7B66"/>
    <w:rsid w:val="00E0118D"/>
    <w:rsid w:val="00E0278C"/>
    <w:rsid w:val="00E029C6"/>
    <w:rsid w:val="00E029D9"/>
    <w:rsid w:val="00E02C53"/>
    <w:rsid w:val="00E03145"/>
    <w:rsid w:val="00E03CA3"/>
    <w:rsid w:val="00E04B89"/>
    <w:rsid w:val="00E04E9E"/>
    <w:rsid w:val="00E051A4"/>
    <w:rsid w:val="00E06D57"/>
    <w:rsid w:val="00E072FD"/>
    <w:rsid w:val="00E077CD"/>
    <w:rsid w:val="00E07CF5"/>
    <w:rsid w:val="00E07D62"/>
    <w:rsid w:val="00E1152C"/>
    <w:rsid w:val="00E1159D"/>
    <w:rsid w:val="00E1171C"/>
    <w:rsid w:val="00E11AAA"/>
    <w:rsid w:val="00E11B51"/>
    <w:rsid w:val="00E11C09"/>
    <w:rsid w:val="00E124DC"/>
    <w:rsid w:val="00E12757"/>
    <w:rsid w:val="00E12B37"/>
    <w:rsid w:val="00E13396"/>
    <w:rsid w:val="00E133BF"/>
    <w:rsid w:val="00E13B42"/>
    <w:rsid w:val="00E13EF9"/>
    <w:rsid w:val="00E14652"/>
    <w:rsid w:val="00E15381"/>
    <w:rsid w:val="00E15525"/>
    <w:rsid w:val="00E158CD"/>
    <w:rsid w:val="00E16577"/>
    <w:rsid w:val="00E16BC4"/>
    <w:rsid w:val="00E16E67"/>
    <w:rsid w:val="00E17617"/>
    <w:rsid w:val="00E20819"/>
    <w:rsid w:val="00E20C1C"/>
    <w:rsid w:val="00E20E88"/>
    <w:rsid w:val="00E21812"/>
    <w:rsid w:val="00E21FF0"/>
    <w:rsid w:val="00E220C5"/>
    <w:rsid w:val="00E229E8"/>
    <w:rsid w:val="00E23A45"/>
    <w:rsid w:val="00E23B1C"/>
    <w:rsid w:val="00E24144"/>
    <w:rsid w:val="00E248DB"/>
    <w:rsid w:val="00E24E14"/>
    <w:rsid w:val="00E26235"/>
    <w:rsid w:val="00E263B6"/>
    <w:rsid w:val="00E265D7"/>
    <w:rsid w:val="00E27480"/>
    <w:rsid w:val="00E2757F"/>
    <w:rsid w:val="00E277D0"/>
    <w:rsid w:val="00E279C2"/>
    <w:rsid w:val="00E27F2A"/>
    <w:rsid w:val="00E31EB9"/>
    <w:rsid w:val="00E32854"/>
    <w:rsid w:val="00E33B75"/>
    <w:rsid w:val="00E33C74"/>
    <w:rsid w:val="00E33D78"/>
    <w:rsid w:val="00E34100"/>
    <w:rsid w:val="00E352D7"/>
    <w:rsid w:val="00E35CDD"/>
    <w:rsid w:val="00E36CF1"/>
    <w:rsid w:val="00E3720F"/>
    <w:rsid w:val="00E40028"/>
    <w:rsid w:val="00E40DF8"/>
    <w:rsid w:val="00E414BA"/>
    <w:rsid w:val="00E417D5"/>
    <w:rsid w:val="00E41815"/>
    <w:rsid w:val="00E418DA"/>
    <w:rsid w:val="00E42234"/>
    <w:rsid w:val="00E424AF"/>
    <w:rsid w:val="00E42ED3"/>
    <w:rsid w:val="00E42F74"/>
    <w:rsid w:val="00E431AD"/>
    <w:rsid w:val="00E433ED"/>
    <w:rsid w:val="00E43491"/>
    <w:rsid w:val="00E438D2"/>
    <w:rsid w:val="00E43BE5"/>
    <w:rsid w:val="00E43CE8"/>
    <w:rsid w:val="00E44222"/>
    <w:rsid w:val="00E44689"/>
    <w:rsid w:val="00E45279"/>
    <w:rsid w:val="00E453CF"/>
    <w:rsid w:val="00E453EA"/>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55D9"/>
    <w:rsid w:val="00E5694F"/>
    <w:rsid w:val="00E57BE0"/>
    <w:rsid w:val="00E57EDE"/>
    <w:rsid w:val="00E60798"/>
    <w:rsid w:val="00E60AF8"/>
    <w:rsid w:val="00E61084"/>
    <w:rsid w:val="00E621B3"/>
    <w:rsid w:val="00E62E7F"/>
    <w:rsid w:val="00E63464"/>
    <w:rsid w:val="00E63563"/>
    <w:rsid w:val="00E63877"/>
    <w:rsid w:val="00E63D83"/>
    <w:rsid w:val="00E641E9"/>
    <w:rsid w:val="00E650A7"/>
    <w:rsid w:val="00E651A2"/>
    <w:rsid w:val="00E65D0F"/>
    <w:rsid w:val="00E65E52"/>
    <w:rsid w:val="00E6651B"/>
    <w:rsid w:val="00E667AF"/>
    <w:rsid w:val="00E66ACE"/>
    <w:rsid w:val="00E70ADE"/>
    <w:rsid w:val="00E70E9E"/>
    <w:rsid w:val="00E718F1"/>
    <w:rsid w:val="00E724CB"/>
    <w:rsid w:val="00E724F4"/>
    <w:rsid w:val="00E72A89"/>
    <w:rsid w:val="00E72EBD"/>
    <w:rsid w:val="00E7311A"/>
    <w:rsid w:val="00E7328B"/>
    <w:rsid w:val="00E73461"/>
    <w:rsid w:val="00E737DB"/>
    <w:rsid w:val="00E73CE6"/>
    <w:rsid w:val="00E75075"/>
    <w:rsid w:val="00E75197"/>
    <w:rsid w:val="00E75911"/>
    <w:rsid w:val="00E759F0"/>
    <w:rsid w:val="00E75CE9"/>
    <w:rsid w:val="00E75D34"/>
    <w:rsid w:val="00E75D76"/>
    <w:rsid w:val="00E75EAF"/>
    <w:rsid w:val="00E760A0"/>
    <w:rsid w:val="00E767A9"/>
    <w:rsid w:val="00E76CB1"/>
    <w:rsid w:val="00E80A4F"/>
    <w:rsid w:val="00E81483"/>
    <w:rsid w:val="00E81A02"/>
    <w:rsid w:val="00E81E9D"/>
    <w:rsid w:val="00E8211E"/>
    <w:rsid w:val="00E822CE"/>
    <w:rsid w:val="00E82A1F"/>
    <w:rsid w:val="00E82BA3"/>
    <w:rsid w:val="00E8314A"/>
    <w:rsid w:val="00E83948"/>
    <w:rsid w:val="00E83E8D"/>
    <w:rsid w:val="00E84E5C"/>
    <w:rsid w:val="00E84ED2"/>
    <w:rsid w:val="00E856D9"/>
    <w:rsid w:val="00E85A25"/>
    <w:rsid w:val="00E85C04"/>
    <w:rsid w:val="00E85D56"/>
    <w:rsid w:val="00E861F3"/>
    <w:rsid w:val="00E867D1"/>
    <w:rsid w:val="00E87810"/>
    <w:rsid w:val="00E90190"/>
    <w:rsid w:val="00E902AA"/>
    <w:rsid w:val="00E909E7"/>
    <w:rsid w:val="00E90CA2"/>
    <w:rsid w:val="00E9190B"/>
    <w:rsid w:val="00E91961"/>
    <w:rsid w:val="00E91EDC"/>
    <w:rsid w:val="00E91FAC"/>
    <w:rsid w:val="00E93038"/>
    <w:rsid w:val="00E9329E"/>
    <w:rsid w:val="00E94899"/>
    <w:rsid w:val="00E978C3"/>
    <w:rsid w:val="00E97CC2"/>
    <w:rsid w:val="00E97D3E"/>
    <w:rsid w:val="00EA0495"/>
    <w:rsid w:val="00EA0835"/>
    <w:rsid w:val="00EA09C9"/>
    <w:rsid w:val="00EA18AA"/>
    <w:rsid w:val="00EA1A8A"/>
    <w:rsid w:val="00EA2946"/>
    <w:rsid w:val="00EA3026"/>
    <w:rsid w:val="00EA3ED7"/>
    <w:rsid w:val="00EA409E"/>
    <w:rsid w:val="00EA4972"/>
    <w:rsid w:val="00EA4ADA"/>
    <w:rsid w:val="00EA4AEC"/>
    <w:rsid w:val="00EA4B2A"/>
    <w:rsid w:val="00EA559E"/>
    <w:rsid w:val="00EA58F9"/>
    <w:rsid w:val="00EA5B50"/>
    <w:rsid w:val="00EA6868"/>
    <w:rsid w:val="00EA78FC"/>
    <w:rsid w:val="00EB000F"/>
    <w:rsid w:val="00EB0B1F"/>
    <w:rsid w:val="00EB0E6C"/>
    <w:rsid w:val="00EB17B1"/>
    <w:rsid w:val="00EB2591"/>
    <w:rsid w:val="00EB268C"/>
    <w:rsid w:val="00EB2E65"/>
    <w:rsid w:val="00EB3B4F"/>
    <w:rsid w:val="00EB440D"/>
    <w:rsid w:val="00EB478F"/>
    <w:rsid w:val="00EB4F04"/>
    <w:rsid w:val="00EB6AED"/>
    <w:rsid w:val="00EB6B7C"/>
    <w:rsid w:val="00EB70BE"/>
    <w:rsid w:val="00EB739E"/>
    <w:rsid w:val="00EB744A"/>
    <w:rsid w:val="00EC0912"/>
    <w:rsid w:val="00EC0D19"/>
    <w:rsid w:val="00EC108D"/>
    <w:rsid w:val="00EC1399"/>
    <w:rsid w:val="00EC2149"/>
    <w:rsid w:val="00EC2FFC"/>
    <w:rsid w:val="00EC3D3E"/>
    <w:rsid w:val="00EC41F1"/>
    <w:rsid w:val="00EC46C4"/>
    <w:rsid w:val="00EC662D"/>
    <w:rsid w:val="00EC673A"/>
    <w:rsid w:val="00EC7A58"/>
    <w:rsid w:val="00EC7AEE"/>
    <w:rsid w:val="00EC7E9B"/>
    <w:rsid w:val="00EC7F15"/>
    <w:rsid w:val="00ED12C6"/>
    <w:rsid w:val="00ED1334"/>
    <w:rsid w:val="00ED1CC7"/>
    <w:rsid w:val="00ED2027"/>
    <w:rsid w:val="00ED2081"/>
    <w:rsid w:val="00ED27AF"/>
    <w:rsid w:val="00ED296E"/>
    <w:rsid w:val="00ED31E3"/>
    <w:rsid w:val="00ED3678"/>
    <w:rsid w:val="00ED4B2E"/>
    <w:rsid w:val="00ED68D6"/>
    <w:rsid w:val="00ED7829"/>
    <w:rsid w:val="00EE02CF"/>
    <w:rsid w:val="00EE1113"/>
    <w:rsid w:val="00EE187F"/>
    <w:rsid w:val="00EE1BAB"/>
    <w:rsid w:val="00EE28AA"/>
    <w:rsid w:val="00EE3DAC"/>
    <w:rsid w:val="00EE46A4"/>
    <w:rsid w:val="00EE46E7"/>
    <w:rsid w:val="00EE47B9"/>
    <w:rsid w:val="00EE4C8C"/>
    <w:rsid w:val="00EE4E3A"/>
    <w:rsid w:val="00EE511A"/>
    <w:rsid w:val="00EE53C2"/>
    <w:rsid w:val="00EE5E0D"/>
    <w:rsid w:val="00EF01E8"/>
    <w:rsid w:val="00EF0463"/>
    <w:rsid w:val="00EF057C"/>
    <w:rsid w:val="00EF0E24"/>
    <w:rsid w:val="00EF10E6"/>
    <w:rsid w:val="00EF1866"/>
    <w:rsid w:val="00EF1D4F"/>
    <w:rsid w:val="00EF4660"/>
    <w:rsid w:val="00EF53EB"/>
    <w:rsid w:val="00EF5A88"/>
    <w:rsid w:val="00EF5DD0"/>
    <w:rsid w:val="00EF5F7D"/>
    <w:rsid w:val="00EF6124"/>
    <w:rsid w:val="00EF6B49"/>
    <w:rsid w:val="00F00400"/>
    <w:rsid w:val="00F005E8"/>
    <w:rsid w:val="00F009DD"/>
    <w:rsid w:val="00F01BED"/>
    <w:rsid w:val="00F02084"/>
    <w:rsid w:val="00F0241F"/>
    <w:rsid w:val="00F024E4"/>
    <w:rsid w:val="00F02677"/>
    <w:rsid w:val="00F0274D"/>
    <w:rsid w:val="00F029BE"/>
    <w:rsid w:val="00F03EE0"/>
    <w:rsid w:val="00F0425D"/>
    <w:rsid w:val="00F04B4C"/>
    <w:rsid w:val="00F04FD5"/>
    <w:rsid w:val="00F05096"/>
    <w:rsid w:val="00F05570"/>
    <w:rsid w:val="00F063E0"/>
    <w:rsid w:val="00F064D4"/>
    <w:rsid w:val="00F07771"/>
    <w:rsid w:val="00F07DA1"/>
    <w:rsid w:val="00F10577"/>
    <w:rsid w:val="00F108C8"/>
    <w:rsid w:val="00F10A72"/>
    <w:rsid w:val="00F12000"/>
    <w:rsid w:val="00F122C5"/>
    <w:rsid w:val="00F12DA4"/>
    <w:rsid w:val="00F13002"/>
    <w:rsid w:val="00F13C45"/>
    <w:rsid w:val="00F14ECB"/>
    <w:rsid w:val="00F15195"/>
    <w:rsid w:val="00F15987"/>
    <w:rsid w:val="00F15CE4"/>
    <w:rsid w:val="00F15EC6"/>
    <w:rsid w:val="00F17552"/>
    <w:rsid w:val="00F179C6"/>
    <w:rsid w:val="00F17D09"/>
    <w:rsid w:val="00F20E9D"/>
    <w:rsid w:val="00F21933"/>
    <w:rsid w:val="00F21A4B"/>
    <w:rsid w:val="00F2205F"/>
    <w:rsid w:val="00F22C14"/>
    <w:rsid w:val="00F23C49"/>
    <w:rsid w:val="00F24392"/>
    <w:rsid w:val="00F2442C"/>
    <w:rsid w:val="00F2517F"/>
    <w:rsid w:val="00F25386"/>
    <w:rsid w:val="00F25960"/>
    <w:rsid w:val="00F26966"/>
    <w:rsid w:val="00F26F0D"/>
    <w:rsid w:val="00F26F79"/>
    <w:rsid w:val="00F2752D"/>
    <w:rsid w:val="00F27679"/>
    <w:rsid w:val="00F27E05"/>
    <w:rsid w:val="00F301A0"/>
    <w:rsid w:val="00F30D4E"/>
    <w:rsid w:val="00F32571"/>
    <w:rsid w:val="00F33462"/>
    <w:rsid w:val="00F3429C"/>
    <w:rsid w:val="00F3491F"/>
    <w:rsid w:val="00F34E4F"/>
    <w:rsid w:val="00F34E55"/>
    <w:rsid w:val="00F34EBF"/>
    <w:rsid w:val="00F34FCA"/>
    <w:rsid w:val="00F354B1"/>
    <w:rsid w:val="00F35835"/>
    <w:rsid w:val="00F3599F"/>
    <w:rsid w:val="00F36246"/>
    <w:rsid w:val="00F3634A"/>
    <w:rsid w:val="00F367F9"/>
    <w:rsid w:val="00F36C02"/>
    <w:rsid w:val="00F371D8"/>
    <w:rsid w:val="00F37DDC"/>
    <w:rsid w:val="00F37E6B"/>
    <w:rsid w:val="00F40073"/>
    <w:rsid w:val="00F4046F"/>
    <w:rsid w:val="00F41BAA"/>
    <w:rsid w:val="00F42AA2"/>
    <w:rsid w:val="00F42B6D"/>
    <w:rsid w:val="00F42D41"/>
    <w:rsid w:val="00F431F5"/>
    <w:rsid w:val="00F43354"/>
    <w:rsid w:val="00F43EA8"/>
    <w:rsid w:val="00F45DE0"/>
    <w:rsid w:val="00F45F19"/>
    <w:rsid w:val="00F46F86"/>
    <w:rsid w:val="00F47899"/>
    <w:rsid w:val="00F50B17"/>
    <w:rsid w:val="00F50C44"/>
    <w:rsid w:val="00F51052"/>
    <w:rsid w:val="00F51502"/>
    <w:rsid w:val="00F51848"/>
    <w:rsid w:val="00F51EFE"/>
    <w:rsid w:val="00F524BF"/>
    <w:rsid w:val="00F525AE"/>
    <w:rsid w:val="00F52BC7"/>
    <w:rsid w:val="00F52E94"/>
    <w:rsid w:val="00F53437"/>
    <w:rsid w:val="00F536BE"/>
    <w:rsid w:val="00F53E06"/>
    <w:rsid w:val="00F54ADD"/>
    <w:rsid w:val="00F54C6E"/>
    <w:rsid w:val="00F551B7"/>
    <w:rsid w:val="00F55935"/>
    <w:rsid w:val="00F56B22"/>
    <w:rsid w:val="00F56F6F"/>
    <w:rsid w:val="00F5726E"/>
    <w:rsid w:val="00F577D0"/>
    <w:rsid w:val="00F60647"/>
    <w:rsid w:val="00F607F4"/>
    <w:rsid w:val="00F6095F"/>
    <w:rsid w:val="00F60A2C"/>
    <w:rsid w:val="00F60BEE"/>
    <w:rsid w:val="00F60E3A"/>
    <w:rsid w:val="00F611DB"/>
    <w:rsid w:val="00F623EC"/>
    <w:rsid w:val="00F62C31"/>
    <w:rsid w:val="00F62DEC"/>
    <w:rsid w:val="00F64212"/>
    <w:rsid w:val="00F64D35"/>
    <w:rsid w:val="00F6512E"/>
    <w:rsid w:val="00F6575D"/>
    <w:rsid w:val="00F65E0B"/>
    <w:rsid w:val="00F65E0F"/>
    <w:rsid w:val="00F662B2"/>
    <w:rsid w:val="00F669EE"/>
    <w:rsid w:val="00F66AD8"/>
    <w:rsid w:val="00F66DF1"/>
    <w:rsid w:val="00F67754"/>
    <w:rsid w:val="00F67999"/>
    <w:rsid w:val="00F67A6B"/>
    <w:rsid w:val="00F67DA0"/>
    <w:rsid w:val="00F7030C"/>
    <w:rsid w:val="00F7065C"/>
    <w:rsid w:val="00F7097D"/>
    <w:rsid w:val="00F70DDF"/>
    <w:rsid w:val="00F7171D"/>
    <w:rsid w:val="00F72230"/>
    <w:rsid w:val="00F72A91"/>
    <w:rsid w:val="00F7336C"/>
    <w:rsid w:val="00F73B85"/>
    <w:rsid w:val="00F73EA3"/>
    <w:rsid w:val="00F74659"/>
    <w:rsid w:val="00F7466D"/>
    <w:rsid w:val="00F74850"/>
    <w:rsid w:val="00F7495B"/>
    <w:rsid w:val="00F754A0"/>
    <w:rsid w:val="00F75D65"/>
    <w:rsid w:val="00F77A19"/>
    <w:rsid w:val="00F81743"/>
    <w:rsid w:val="00F81919"/>
    <w:rsid w:val="00F81F14"/>
    <w:rsid w:val="00F82EEC"/>
    <w:rsid w:val="00F84C27"/>
    <w:rsid w:val="00F84E9C"/>
    <w:rsid w:val="00F856BD"/>
    <w:rsid w:val="00F85CD7"/>
    <w:rsid w:val="00F85D0C"/>
    <w:rsid w:val="00F8671E"/>
    <w:rsid w:val="00F86A5D"/>
    <w:rsid w:val="00F86EBA"/>
    <w:rsid w:val="00F873F5"/>
    <w:rsid w:val="00F9055A"/>
    <w:rsid w:val="00F90A63"/>
    <w:rsid w:val="00F92C43"/>
    <w:rsid w:val="00F93823"/>
    <w:rsid w:val="00F93D9B"/>
    <w:rsid w:val="00F94667"/>
    <w:rsid w:val="00F94BDD"/>
    <w:rsid w:val="00F94DEA"/>
    <w:rsid w:val="00F95038"/>
    <w:rsid w:val="00F9540E"/>
    <w:rsid w:val="00F95644"/>
    <w:rsid w:val="00F95A3D"/>
    <w:rsid w:val="00F95D62"/>
    <w:rsid w:val="00F963DB"/>
    <w:rsid w:val="00F96AA0"/>
    <w:rsid w:val="00F96B10"/>
    <w:rsid w:val="00F973BF"/>
    <w:rsid w:val="00F97F15"/>
    <w:rsid w:val="00FA0081"/>
    <w:rsid w:val="00FA0ED8"/>
    <w:rsid w:val="00FA14F8"/>
    <w:rsid w:val="00FA1D22"/>
    <w:rsid w:val="00FA224F"/>
    <w:rsid w:val="00FA234C"/>
    <w:rsid w:val="00FA2E3B"/>
    <w:rsid w:val="00FA3242"/>
    <w:rsid w:val="00FA32C0"/>
    <w:rsid w:val="00FA3BCE"/>
    <w:rsid w:val="00FA4CFA"/>
    <w:rsid w:val="00FA4F84"/>
    <w:rsid w:val="00FA5241"/>
    <w:rsid w:val="00FA5485"/>
    <w:rsid w:val="00FA5BE4"/>
    <w:rsid w:val="00FA63B6"/>
    <w:rsid w:val="00FA7F1B"/>
    <w:rsid w:val="00FB03A7"/>
    <w:rsid w:val="00FB2907"/>
    <w:rsid w:val="00FB4CBE"/>
    <w:rsid w:val="00FB5A1A"/>
    <w:rsid w:val="00FB5ACC"/>
    <w:rsid w:val="00FB5B94"/>
    <w:rsid w:val="00FB5FC2"/>
    <w:rsid w:val="00FB602D"/>
    <w:rsid w:val="00FB6C90"/>
    <w:rsid w:val="00FB6DD0"/>
    <w:rsid w:val="00FB70F8"/>
    <w:rsid w:val="00FB7B7F"/>
    <w:rsid w:val="00FB7FF4"/>
    <w:rsid w:val="00FC0FC8"/>
    <w:rsid w:val="00FC12B4"/>
    <w:rsid w:val="00FC1DDD"/>
    <w:rsid w:val="00FC21F6"/>
    <w:rsid w:val="00FC2526"/>
    <w:rsid w:val="00FC2FB0"/>
    <w:rsid w:val="00FC3036"/>
    <w:rsid w:val="00FC33F1"/>
    <w:rsid w:val="00FC4826"/>
    <w:rsid w:val="00FC4D12"/>
    <w:rsid w:val="00FC4F32"/>
    <w:rsid w:val="00FC5A03"/>
    <w:rsid w:val="00FC5DA4"/>
    <w:rsid w:val="00FC6E69"/>
    <w:rsid w:val="00FC7249"/>
    <w:rsid w:val="00FC7FE9"/>
    <w:rsid w:val="00FD02B0"/>
    <w:rsid w:val="00FD0451"/>
    <w:rsid w:val="00FD0508"/>
    <w:rsid w:val="00FD0AC2"/>
    <w:rsid w:val="00FD10D9"/>
    <w:rsid w:val="00FD18DA"/>
    <w:rsid w:val="00FD2358"/>
    <w:rsid w:val="00FD2551"/>
    <w:rsid w:val="00FD35BA"/>
    <w:rsid w:val="00FD3D56"/>
    <w:rsid w:val="00FD4BAD"/>
    <w:rsid w:val="00FD4C3F"/>
    <w:rsid w:val="00FD4C6C"/>
    <w:rsid w:val="00FD5424"/>
    <w:rsid w:val="00FD74F1"/>
    <w:rsid w:val="00FE11EF"/>
    <w:rsid w:val="00FE199A"/>
    <w:rsid w:val="00FE1AA1"/>
    <w:rsid w:val="00FE1AB5"/>
    <w:rsid w:val="00FE2447"/>
    <w:rsid w:val="00FE246E"/>
    <w:rsid w:val="00FE2DDA"/>
    <w:rsid w:val="00FE2FAB"/>
    <w:rsid w:val="00FE3CD8"/>
    <w:rsid w:val="00FE4190"/>
    <w:rsid w:val="00FE4F45"/>
    <w:rsid w:val="00FE5BBD"/>
    <w:rsid w:val="00FE5E8B"/>
    <w:rsid w:val="00FE609E"/>
    <w:rsid w:val="00FE61B3"/>
    <w:rsid w:val="00FE6AB9"/>
    <w:rsid w:val="00FE7455"/>
    <w:rsid w:val="00FE7537"/>
    <w:rsid w:val="00FF0D14"/>
    <w:rsid w:val="00FF1522"/>
    <w:rsid w:val="00FF1C7F"/>
    <w:rsid w:val="00FF25EE"/>
    <w:rsid w:val="00FF29B9"/>
    <w:rsid w:val="00FF2DC0"/>
    <w:rsid w:val="00FF33A6"/>
    <w:rsid w:val="00FF3715"/>
    <w:rsid w:val="00FF3CF1"/>
    <w:rsid w:val="00FF3E88"/>
    <w:rsid w:val="00FF4324"/>
    <w:rsid w:val="00FF4496"/>
    <w:rsid w:val="00FF4B35"/>
    <w:rsid w:val="00FF4D72"/>
    <w:rsid w:val="00FF5A59"/>
    <w:rsid w:val="00FF5AA2"/>
    <w:rsid w:val="00FF63C7"/>
    <w:rsid w:val="00FF648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0097"/>
    <o:shapelayout v:ext="edit">
      <o:idmap v:ext="edit" data="1"/>
    </o:shapelayout>
  </w:shapeDefaults>
  <w:decimalSymbol w:val="."/>
  <w:listSeparator w:val=","/>
  <w14:docId w14:val="7F074840"/>
  <w15:docId w15:val="{FABF5F43-C589-4249-87BC-10D1D9E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 w:type="paragraph" w:customStyle="1" w:styleId="Char1CharChar3">
    <w:name w:val="Char1 Char Char"/>
    <w:basedOn w:val="Normal"/>
    <w:rsid w:val="00BA4BC6"/>
    <w:pPr>
      <w:keepLines/>
      <w:spacing w:after="160" w:line="240" w:lineRule="exact"/>
      <w:ind w:left="2977"/>
    </w:pPr>
    <w:rPr>
      <w:rFonts w:ascii="Tahoma" w:hAnsi="Tahoma" w:cs="Times New Roman"/>
      <w:szCs w:val="24"/>
      <w:lang w:val="en-US" w:eastAsia="en-US"/>
    </w:rPr>
  </w:style>
  <w:style w:type="paragraph" w:customStyle="1" w:styleId="Char1CharChar4">
    <w:name w:val="Char1 Char Char"/>
    <w:basedOn w:val="Normal"/>
    <w:rsid w:val="00594E54"/>
    <w:pPr>
      <w:keepLines/>
      <w:spacing w:after="160" w:line="240" w:lineRule="exact"/>
      <w:ind w:left="2977"/>
    </w:pPr>
    <w:rPr>
      <w:rFonts w:ascii="Tahoma" w:hAnsi="Tahoma" w:cs="Times New Roman"/>
      <w:szCs w:val="24"/>
      <w:lang w:val="en-US" w:eastAsia="en-US"/>
    </w:rPr>
  </w:style>
  <w:style w:type="paragraph" w:customStyle="1" w:styleId="Char1CharChar5">
    <w:name w:val="Char1 Char Char"/>
    <w:basedOn w:val="Normal"/>
    <w:rsid w:val="00E248DB"/>
    <w:pPr>
      <w:keepLines/>
      <w:spacing w:after="160" w:line="240" w:lineRule="exact"/>
      <w:ind w:left="2977"/>
    </w:pPr>
    <w:rPr>
      <w:rFonts w:ascii="Tahoma" w:hAnsi="Tahoma" w:cs="Times New Roman"/>
      <w:szCs w:val="24"/>
      <w:lang w:val="en-US" w:eastAsia="en-US"/>
    </w:rPr>
  </w:style>
  <w:style w:type="paragraph" w:customStyle="1" w:styleId="Char">
    <w:name w:val="Char"/>
    <w:basedOn w:val="Normal"/>
    <w:rsid w:val="006406AA"/>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215169983">
      <w:bodyDiv w:val="1"/>
      <w:marLeft w:val="0"/>
      <w:marRight w:val="0"/>
      <w:marTop w:val="0"/>
      <w:marBottom w:val="0"/>
      <w:divBdr>
        <w:top w:val="none" w:sz="0" w:space="0" w:color="auto"/>
        <w:left w:val="none" w:sz="0" w:space="0" w:color="auto"/>
        <w:bottom w:val="none" w:sz="0" w:space="0" w:color="auto"/>
        <w:right w:val="none" w:sz="0" w:space="0" w:color="auto"/>
      </w:divBdr>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 w:id="2122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ty.holden@bradford.gov.uk" TargetMode="External"/><Relationship Id="rId13" Type="http://schemas.openxmlformats.org/officeDocument/2006/relationships/package" Target="embeddings/Microsoft_Word_Document.docx"/><Relationship Id="rId18" Type="http://schemas.openxmlformats.org/officeDocument/2006/relationships/hyperlink" Target="https://bradford.moderngov.co.uk/ieListMeetings.aspx?CId=160&amp;Year=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nty.holden@bradford.gov.uk"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jonty.holden@bra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ducation.gov.uk/funding-policy-unit/completing-our-reforms-to-the-nf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hyperlink" Target="https://www.gov.uk/government/consultations/changes-to-the-payment-process-of-schools-business-rates" TargetMode="External"/><Relationship Id="rId19" Type="http://schemas.openxmlformats.org/officeDocument/2006/relationships/hyperlink" Target="https://www.gov.uk/government/publications/schools-national-funding-formulae-equalities-impact-assessment" TargetMode="External"/><Relationship Id="rId4" Type="http://schemas.openxmlformats.org/officeDocument/2006/relationships/settings" Target="settings.xml"/><Relationship Id="rId9" Type="http://schemas.openxmlformats.org/officeDocument/2006/relationships/hyperlink" Target="https://bso.bradford.gov.uk/Schools/CMSPage.aspx?mid=1780" TargetMode="Externa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FF2B-BCBE-4126-8A37-2DD0F39F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7210</TotalTime>
  <Pages>37</Pages>
  <Words>17701</Words>
  <Characters>100902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118367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Andrew Redding</cp:lastModifiedBy>
  <cp:revision>2247</cp:revision>
  <cp:lastPrinted>2016-09-21T14:38:00Z</cp:lastPrinted>
  <dcterms:created xsi:type="dcterms:W3CDTF">2015-09-23T11:41:00Z</dcterms:created>
  <dcterms:modified xsi:type="dcterms:W3CDTF">2021-10-18T10:06:00Z</dcterms:modified>
</cp:coreProperties>
</file>