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9F" w:rsidRPr="002760E7" w:rsidRDefault="0046614B" w:rsidP="009D0007">
      <w:pPr>
        <w:pStyle w:val="Heading2"/>
        <w:spacing w:line="276" w:lineRule="auto"/>
        <w:jc w:val="center"/>
        <w:rPr>
          <w:sz w:val="72"/>
        </w:rPr>
      </w:pPr>
      <w:r>
        <w:rPr>
          <w:noProof/>
        </w:rPr>
        <w:drawing>
          <wp:anchor distT="0" distB="0" distL="114300" distR="114300" simplePos="0" relativeHeight="251658240" behindDoc="1" locked="0" layoutInCell="1" allowOverlap="1" wp14:anchorId="5915CD08" wp14:editId="34678380">
            <wp:simplePos x="0" y="0"/>
            <wp:positionH relativeFrom="column">
              <wp:posOffset>4250055</wp:posOffset>
            </wp:positionH>
            <wp:positionV relativeFrom="paragraph">
              <wp:posOffset>95250</wp:posOffset>
            </wp:positionV>
            <wp:extent cx="2637155" cy="609600"/>
            <wp:effectExtent l="0" t="0" r="0" b="0"/>
            <wp:wrapTight wrapText="bothSides">
              <wp:wrapPolygon edited="0">
                <wp:start x="0" y="0"/>
                <wp:lineTo x="0" y="20925"/>
                <wp:lineTo x="21376" y="20925"/>
                <wp:lineTo x="21376" y="0"/>
                <wp:lineTo x="0" y="0"/>
              </wp:wrapPolygon>
            </wp:wrapTight>
            <wp:docPr id="8" name="Picture 8" descr="http://intranet.bradford.gov.uk/docs/Documents/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ranet.bradford.gov.uk/docs/Documents/CBMDC-colour-RGB.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371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14B" w:rsidRDefault="0046614B" w:rsidP="009D0007">
      <w:pPr>
        <w:spacing w:line="276" w:lineRule="auto"/>
        <w:rPr>
          <w:rFonts w:cs="Arial"/>
        </w:rPr>
      </w:pPr>
      <w:r>
        <w:rPr>
          <w:rFonts w:ascii="Arial" w:hAnsi="Arial" w:cs="Arial"/>
          <w:b/>
          <w:i/>
          <w:noProof/>
          <w:sz w:val="96"/>
        </w:rPr>
        <mc:AlternateContent>
          <mc:Choice Requires="wps">
            <w:drawing>
              <wp:anchor distT="0" distB="0" distL="114300" distR="114300" simplePos="0" relativeHeight="251657216" behindDoc="1" locked="0" layoutInCell="1" allowOverlap="1" wp14:anchorId="3759DCFD" wp14:editId="0D7F9CCC">
                <wp:simplePos x="0" y="0"/>
                <wp:positionH relativeFrom="column">
                  <wp:posOffset>-26670</wp:posOffset>
                </wp:positionH>
                <wp:positionV relativeFrom="paragraph">
                  <wp:posOffset>175895</wp:posOffset>
                </wp:positionV>
                <wp:extent cx="6913880" cy="2209800"/>
                <wp:effectExtent l="19050" t="19050" r="39370" b="381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3880" cy="2209800"/>
                        </a:xfrm>
                        <a:prstGeom prst="rect">
                          <a:avLst/>
                        </a:prstGeom>
                        <a:solidFill>
                          <a:srgbClr val="FFFFFF"/>
                        </a:solidFill>
                        <a:ln w="57150" cmpd="thinThick">
                          <a:solidFill>
                            <a:srgbClr val="0066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pt;margin-top:13.85pt;width:544.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" strokecolor="#066" strokeweight="4.5pt">
                <v:stroke linestyle="thinThick"/>
              </v:rect>
            </w:pict>
          </mc:Fallback>
        </mc:AlternateContent>
      </w:r>
      <w:r w:rsidR="00227115">
        <w:rPr>
          <w:rFonts w:cs="Arial"/>
        </w:rPr>
        <w:t xml:space="preserve">  </w:t>
      </w:r>
    </w:p>
    <w:p w:rsidR="00EC239F" w:rsidRPr="00227115" w:rsidRDefault="0046614B" w:rsidP="0046614B">
      <w:pPr>
        <w:spacing w:line="276" w:lineRule="auto"/>
        <w:jc w:val="center"/>
        <w:rPr>
          <w:rFonts w:ascii="Arial" w:hAnsi="Arial" w:cs="Arial"/>
          <w:b/>
          <w:color w:val="006666"/>
          <w:sz w:val="72"/>
          <w:szCs w:val="72"/>
        </w:rPr>
      </w:pPr>
      <w:r>
        <w:rPr>
          <w:rFonts w:ascii="Arial" w:hAnsi="Arial" w:cs="Arial"/>
          <w:b/>
          <w:color w:val="006666"/>
          <w:sz w:val="72"/>
          <w:szCs w:val="72"/>
        </w:rPr>
        <w:t xml:space="preserve">Governors’ </w:t>
      </w:r>
      <w:r w:rsidRPr="00227115">
        <w:rPr>
          <w:rFonts w:ascii="Arial" w:hAnsi="Arial" w:cs="Arial"/>
          <w:b/>
          <w:color w:val="006666"/>
          <w:sz w:val="72"/>
          <w:szCs w:val="72"/>
        </w:rPr>
        <w:t>Monthly Update</w:t>
      </w:r>
    </w:p>
    <w:p w:rsidR="00EC239F" w:rsidRPr="000006C5" w:rsidRDefault="0065770E" w:rsidP="0065770E">
      <w:pPr>
        <w:pStyle w:val="Heading4"/>
        <w:spacing w:line="276" w:lineRule="auto"/>
        <w:jc w:val="center"/>
        <w:rPr>
          <w:rFonts w:ascii="Arial" w:hAnsi="Arial" w:cs="Arial"/>
          <w:i w:val="0"/>
          <w:color w:val="006666"/>
          <w:sz w:val="72"/>
          <w:szCs w:val="72"/>
        </w:rPr>
      </w:pPr>
      <w:r>
        <w:rPr>
          <w:rFonts w:ascii="Arial" w:hAnsi="Arial" w:cs="Arial"/>
          <w:i w:val="0"/>
          <w:color w:val="006666"/>
          <w:sz w:val="72"/>
          <w:szCs w:val="72"/>
        </w:rPr>
        <w:t>September 2019</w:t>
      </w:r>
      <w:r w:rsidR="00DE523E">
        <w:rPr>
          <w:rFonts w:ascii="Arial" w:hAnsi="Arial" w:cs="Arial"/>
          <w:i w:val="0"/>
          <w:color w:val="006666"/>
          <w:sz w:val="72"/>
          <w:szCs w:val="72"/>
        </w:rPr>
        <w:t xml:space="preserve"> </w:t>
      </w:r>
    </w:p>
    <w:p w:rsidR="00227115" w:rsidRPr="00227115" w:rsidRDefault="00227115" w:rsidP="000006C5">
      <w:pPr>
        <w:ind w:left="284"/>
        <w:rPr>
          <w:rFonts w:ascii="Arial" w:hAnsi="Arial" w:cs="Arial"/>
          <w:color w:val="4F6228" w:themeColor="accent3" w:themeShade="80"/>
          <w:sz w:val="30"/>
          <w:szCs w:val="30"/>
        </w:rPr>
      </w:pPr>
      <w:r w:rsidRPr="00227115">
        <w:rPr>
          <w:rFonts w:ascii="Arial" w:hAnsi="Arial" w:cs="Arial"/>
          <w:color w:val="4F6228" w:themeColor="accent3" w:themeShade="80"/>
          <w:sz w:val="30"/>
          <w:szCs w:val="30"/>
        </w:rPr>
        <w:t xml:space="preserve">School Governor Service, Education and Learning, Department of Children’s </w:t>
      </w:r>
      <w:r>
        <w:rPr>
          <w:rFonts w:ascii="Arial" w:hAnsi="Arial" w:cs="Arial"/>
          <w:color w:val="4F6228" w:themeColor="accent3" w:themeShade="80"/>
          <w:sz w:val="30"/>
          <w:szCs w:val="30"/>
        </w:rPr>
        <w:t xml:space="preserve">  </w:t>
      </w:r>
      <w:r w:rsidRPr="00227115">
        <w:rPr>
          <w:rFonts w:ascii="Arial" w:hAnsi="Arial" w:cs="Arial"/>
          <w:color w:val="4F6228" w:themeColor="accent3" w:themeShade="80"/>
          <w:sz w:val="30"/>
          <w:szCs w:val="30"/>
        </w:rPr>
        <w:t>Services, Margaret McMillan Tower, Prince’s Way, Bradford BD1 1NN</w:t>
      </w:r>
    </w:p>
    <w:p w:rsidR="00EC239F" w:rsidRPr="007A4BA2" w:rsidRDefault="007A4BA2" w:rsidP="000006C5">
      <w:pPr>
        <w:ind w:left="284"/>
        <w:rPr>
          <w:rStyle w:val="Hyperlink"/>
          <w:rFonts w:ascii="Arial" w:hAnsi="Arial" w:cs="Arial"/>
          <w:sz w:val="32"/>
          <w:szCs w:val="32"/>
        </w:rPr>
      </w:pPr>
      <w:r>
        <w:rPr>
          <w:rFonts w:ascii="Arial" w:hAnsi="Arial" w:cs="Arial"/>
          <w:color w:val="4F6228" w:themeColor="accent3" w:themeShade="80"/>
          <w:sz w:val="32"/>
          <w:szCs w:val="32"/>
        </w:rPr>
        <w:fldChar w:fldCharType="begin"/>
      </w:r>
      <w:r>
        <w:rPr>
          <w:rFonts w:ascii="Arial" w:hAnsi="Arial" w:cs="Arial"/>
          <w:color w:val="4F6228" w:themeColor="accent3" w:themeShade="80"/>
          <w:sz w:val="32"/>
          <w:szCs w:val="32"/>
        </w:rPr>
        <w:instrText xml:space="preserve"> HYPERLINK "mailto:school.governor@bradford.gov.uk" </w:instrText>
      </w:r>
      <w:r>
        <w:rPr>
          <w:rFonts w:ascii="Arial" w:hAnsi="Arial" w:cs="Arial"/>
          <w:color w:val="4F6228" w:themeColor="accent3" w:themeShade="80"/>
          <w:sz w:val="32"/>
          <w:szCs w:val="32"/>
        </w:rPr>
        <w:fldChar w:fldCharType="separate"/>
      </w:r>
      <w:r w:rsidR="00227115" w:rsidRPr="007A4BA2">
        <w:rPr>
          <w:rStyle w:val="Hyperlink"/>
          <w:rFonts w:ascii="Arial" w:hAnsi="Arial" w:cs="Arial"/>
          <w:sz w:val="32"/>
          <w:szCs w:val="32"/>
        </w:rPr>
        <w:t xml:space="preserve">Tel: 01274 439400           </w:t>
      </w:r>
      <w:r w:rsidR="00227115" w:rsidRPr="007A4BA2">
        <w:rPr>
          <w:rStyle w:val="Hyperlink"/>
          <w:rFonts w:ascii="Arial" w:hAnsi="Arial" w:cs="Arial"/>
          <w:sz w:val="32"/>
          <w:szCs w:val="32"/>
          <w:lang w:val="de-DE"/>
        </w:rPr>
        <w:t>e-mail: school.governor@bradford.gov.uk</w:t>
      </w:r>
    </w:p>
    <w:p w:rsidR="00091A8F" w:rsidRPr="00115C0E" w:rsidRDefault="007A4BA2" w:rsidP="009D0007">
      <w:pPr>
        <w:spacing w:line="276" w:lineRule="auto"/>
        <w:ind w:right="283"/>
        <w:jc w:val="both"/>
        <w:rPr>
          <w:rFonts w:ascii="Arial" w:hAnsi="Arial" w:cs="Arial"/>
          <w:b/>
          <w:sz w:val="28"/>
          <w:szCs w:val="28"/>
        </w:rPr>
      </w:pPr>
      <w:r>
        <w:rPr>
          <w:rFonts w:ascii="Arial" w:hAnsi="Arial" w:cs="Arial"/>
          <w:color w:val="4F6228" w:themeColor="accent3" w:themeShade="80"/>
          <w:sz w:val="32"/>
          <w:szCs w:val="32"/>
        </w:rPr>
        <w:fldChar w:fldCharType="end"/>
      </w:r>
    </w:p>
    <w:p w:rsidR="0065770E" w:rsidRPr="0046614B" w:rsidRDefault="0065770E" w:rsidP="009D0007">
      <w:pPr>
        <w:spacing w:line="276" w:lineRule="auto"/>
        <w:ind w:right="283"/>
        <w:rPr>
          <w:rFonts w:ascii="Arial" w:hAnsi="Arial"/>
          <w:b/>
          <w:sz w:val="16"/>
          <w:szCs w:val="16"/>
        </w:rPr>
      </w:pPr>
    </w:p>
    <w:p w:rsidR="00C0066D" w:rsidRPr="00A8653A" w:rsidRDefault="0065770E" w:rsidP="009D0007">
      <w:pPr>
        <w:spacing w:line="276" w:lineRule="auto"/>
        <w:ind w:right="283"/>
        <w:rPr>
          <w:rFonts w:ascii="Arial" w:hAnsi="Arial" w:cs="Arial"/>
          <w:b/>
          <w:sz w:val="26"/>
          <w:szCs w:val="26"/>
        </w:rPr>
      </w:pPr>
      <w:r w:rsidRPr="0065770E">
        <w:rPr>
          <w:rFonts w:ascii="Arial" w:hAnsi="Arial"/>
          <w:b/>
          <w:sz w:val="24"/>
          <w:szCs w:val="24"/>
        </w:rPr>
        <w:t xml:space="preserve">Best wishes to all for </w:t>
      </w:r>
      <w:r w:rsidRPr="0065770E">
        <w:rPr>
          <w:rFonts w:ascii="Arial" w:hAnsi="Arial" w:cs="Arial"/>
          <w:b/>
          <w:sz w:val="24"/>
          <w:szCs w:val="24"/>
        </w:rPr>
        <w:t>the</w:t>
      </w:r>
      <w:r>
        <w:rPr>
          <w:rFonts w:ascii="Arial" w:hAnsi="Arial" w:cs="Arial"/>
          <w:b/>
          <w:sz w:val="26"/>
          <w:szCs w:val="26"/>
        </w:rPr>
        <w:t xml:space="preserve"> new academic year. This is the first monthly update whic</w:t>
      </w:r>
      <w:r w:rsidR="001B4CC5">
        <w:rPr>
          <w:rFonts w:ascii="Arial" w:hAnsi="Arial" w:cs="Arial"/>
          <w:b/>
          <w:sz w:val="26"/>
          <w:szCs w:val="26"/>
        </w:rPr>
        <w:t xml:space="preserve">h has been sent out from the </w:t>
      </w:r>
      <w:r>
        <w:rPr>
          <w:rFonts w:ascii="Arial" w:hAnsi="Arial" w:cs="Arial"/>
          <w:b/>
          <w:sz w:val="26"/>
          <w:szCs w:val="26"/>
        </w:rPr>
        <w:t>Skills4</w:t>
      </w:r>
      <w:r w:rsidR="00994F7A">
        <w:rPr>
          <w:rFonts w:ascii="Arial" w:hAnsi="Arial" w:cs="Arial"/>
          <w:b/>
          <w:sz w:val="26"/>
          <w:szCs w:val="26"/>
        </w:rPr>
        <w:t>Bradford website the site which</w:t>
      </w:r>
      <w:r w:rsidR="003C6735">
        <w:rPr>
          <w:rFonts w:ascii="Arial" w:hAnsi="Arial" w:cs="Arial"/>
          <w:b/>
          <w:sz w:val="26"/>
          <w:szCs w:val="26"/>
        </w:rPr>
        <w:t xml:space="preserve"> now conta</w:t>
      </w:r>
      <w:r w:rsidR="00994F7A">
        <w:rPr>
          <w:rFonts w:ascii="Arial" w:hAnsi="Arial" w:cs="Arial"/>
          <w:b/>
          <w:sz w:val="26"/>
          <w:szCs w:val="26"/>
        </w:rPr>
        <w:t xml:space="preserve">ins all course details. Guidance on how to use the site is included in this update. </w:t>
      </w:r>
      <w:r w:rsidR="001B4CC5">
        <w:rPr>
          <w:rFonts w:ascii="Arial" w:hAnsi="Arial" w:cs="Arial"/>
          <w:b/>
          <w:sz w:val="26"/>
          <w:szCs w:val="26"/>
        </w:rPr>
        <w:t xml:space="preserve"> </w:t>
      </w:r>
    </w:p>
    <w:p w:rsidR="00DE5163" w:rsidRPr="0046614B" w:rsidRDefault="00DE5163" w:rsidP="009D0007">
      <w:pPr>
        <w:spacing w:line="276" w:lineRule="auto"/>
        <w:ind w:right="283"/>
        <w:rPr>
          <w:rFonts w:ascii="Arial" w:hAnsi="Arial" w:cs="Arial"/>
          <w:sz w:val="16"/>
          <w:szCs w:val="16"/>
        </w:rPr>
      </w:pPr>
    </w:p>
    <w:p w:rsidR="00CF2CDC" w:rsidRPr="00D378E9" w:rsidRDefault="00CF2CDC" w:rsidP="00D378E9">
      <w:pPr>
        <w:pStyle w:val="Heading6"/>
        <w:shd w:val="clear" w:color="auto" w:fill="006666"/>
        <w:spacing w:line="276" w:lineRule="auto"/>
        <w:ind w:right="1"/>
        <w:jc w:val="center"/>
        <w:rPr>
          <w:rFonts w:ascii="Arial" w:hAnsi="Arial"/>
          <w:color w:val="FFFFFF"/>
          <w:sz w:val="32"/>
          <w:szCs w:val="32"/>
        </w:rPr>
      </w:pPr>
      <w:r w:rsidRPr="00D378E9">
        <w:rPr>
          <w:rFonts w:ascii="Arial" w:hAnsi="Arial"/>
          <w:color w:val="FFFFFF"/>
          <w:sz w:val="32"/>
          <w:szCs w:val="32"/>
        </w:rPr>
        <w:t>Governor Forums</w:t>
      </w:r>
    </w:p>
    <w:p w:rsidR="00D378E9" w:rsidRPr="0046614B" w:rsidRDefault="00D378E9" w:rsidP="009D0007">
      <w:pPr>
        <w:spacing w:line="276" w:lineRule="auto"/>
        <w:ind w:right="283"/>
        <w:rPr>
          <w:rFonts w:ascii="Arial" w:hAnsi="Arial" w:cs="Arial"/>
          <w:b/>
          <w:sz w:val="16"/>
          <w:szCs w:val="16"/>
        </w:rPr>
      </w:pPr>
    </w:p>
    <w:p w:rsidR="00D378E9" w:rsidRPr="00D378E9" w:rsidRDefault="002D5E44" w:rsidP="009D0007">
      <w:pPr>
        <w:spacing w:line="276" w:lineRule="auto"/>
        <w:ind w:right="283"/>
        <w:rPr>
          <w:rFonts w:ascii="Arial" w:hAnsi="Arial" w:cs="Arial"/>
          <w:sz w:val="26"/>
          <w:szCs w:val="26"/>
        </w:rPr>
      </w:pPr>
      <w:r w:rsidRPr="00D378E9">
        <w:rPr>
          <w:rFonts w:ascii="Arial" w:hAnsi="Arial" w:cs="Arial"/>
          <w:sz w:val="26"/>
          <w:szCs w:val="26"/>
        </w:rPr>
        <w:t xml:space="preserve">Governor Forums </w:t>
      </w:r>
      <w:r w:rsidR="000900E9" w:rsidRPr="00D378E9">
        <w:rPr>
          <w:rFonts w:ascii="Arial" w:hAnsi="Arial" w:cs="Arial"/>
          <w:sz w:val="26"/>
          <w:szCs w:val="26"/>
        </w:rPr>
        <w:t xml:space="preserve">will continue to be </w:t>
      </w:r>
      <w:r w:rsidRPr="00D378E9">
        <w:rPr>
          <w:rFonts w:ascii="Arial" w:hAnsi="Arial" w:cs="Arial"/>
          <w:sz w:val="26"/>
          <w:szCs w:val="26"/>
        </w:rPr>
        <w:t>held</w:t>
      </w:r>
      <w:r w:rsidR="000900E9" w:rsidRPr="00D378E9">
        <w:rPr>
          <w:rFonts w:ascii="Arial" w:hAnsi="Arial" w:cs="Arial"/>
          <w:sz w:val="26"/>
          <w:szCs w:val="26"/>
        </w:rPr>
        <w:t xml:space="preserve"> each term</w:t>
      </w:r>
      <w:r w:rsidRPr="00D378E9">
        <w:rPr>
          <w:rFonts w:ascii="Arial" w:hAnsi="Arial" w:cs="Arial"/>
          <w:sz w:val="26"/>
          <w:szCs w:val="26"/>
        </w:rPr>
        <w:t xml:space="preserve"> in both Bradford and Keighley. </w:t>
      </w:r>
    </w:p>
    <w:p w:rsidR="00D378E9" w:rsidRPr="00D378E9" w:rsidRDefault="00D378E9" w:rsidP="009D0007">
      <w:pPr>
        <w:spacing w:line="276" w:lineRule="auto"/>
        <w:ind w:right="283"/>
        <w:rPr>
          <w:rFonts w:ascii="Arial" w:hAnsi="Arial" w:cs="Arial"/>
          <w:sz w:val="16"/>
          <w:szCs w:val="16"/>
        </w:rPr>
      </w:pPr>
    </w:p>
    <w:p w:rsidR="002D5E44" w:rsidRPr="00D378E9" w:rsidRDefault="000900E9" w:rsidP="009D0007">
      <w:pPr>
        <w:spacing w:line="276" w:lineRule="auto"/>
        <w:ind w:right="283"/>
        <w:rPr>
          <w:rFonts w:ascii="Arial" w:hAnsi="Arial" w:cs="Arial"/>
          <w:color w:val="FF0000"/>
          <w:sz w:val="24"/>
          <w:szCs w:val="24"/>
        </w:rPr>
      </w:pPr>
      <w:r w:rsidRPr="006212B7">
        <w:rPr>
          <w:rFonts w:ascii="Arial" w:hAnsi="Arial" w:cs="Arial"/>
          <w:sz w:val="24"/>
          <w:szCs w:val="24"/>
        </w:rPr>
        <w:t xml:space="preserve">These free </w:t>
      </w:r>
      <w:r w:rsidR="009D4D87" w:rsidRPr="006212B7">
        <w:rPr>
          <w:rFonts w:ascii="Arial" w:hAnsi="Arial" w:cs="Arial"/>
          <w:sz w:val="24"/>
          <w:szCs w:val="24"/>
        </w:rPr>
        <w:t xml:space="preserve">sessions are focussed </w:t>
      </w:r>
      <w:r w:rsidR="00555C71" w:rsidRPr="006212B7">
        <w:rPr>
          <w:rFonts w:ascii="Arial" w:hAnsi="Arial" w:cs="Arial"/>
          <w:sz w:val="24"/>
          <w:szCs w:val="24"/>
        </w:rPr>
        <w:t>a</w:t>
      </w:r>
      <w:r w:rsidR="009D4D87" w:rsidRPr="006212B7">
        <w:rPr>
          <w:rFonts w:ascii="Arial" w:hAnsi="Arial" w:cs="Arial"/>
          <w:sz w:val="24"/>
          <w:szCs w:val="24"/>
        </w:rPr>
        <w:t xml:space="preserve">round topics </w:t>
      </w:r>
      <w:r w:rsidR="00C749D1" w:rsidRPr="006212B7">
        <w:rPr>
          <w:rFonts w:ascii="Arial" w:hAnsi="Arial" w:cs="Arial"/>
          <w:sz w:val="24"/>
          <w:szCs w:val="24"/>
        </w:rPr>
        <w:t>requested by governors and</w:t>
      </w:r>
      <w:r w:rsidR="002857C8" w:rsidRPr="006212B7">
        <w:rPr>
          <w:rFonts w:ascii="Arial" w:hAnsi="Arial" w:cs="Arial"/>
          <w:sz w:val="24"/>
          <w:szCs w:val="24"/>
        </w:rPr>
        <w:t xml:space="preserve"> updates </w:t>
      </w:r>
      <w:r w:rsidR="002D5E44" w:rsidRPr="006212B7">
        <w:rPr>
          <w:rFonts w:ascii="Arial" w:hAnsi="Arial" w:cs="Arial"/>
          <w:sz w:val="24"/>
          <w:szCs w:val="24"/>
        </w:rPr>
        <w:t xml:space="preserve">which will impact upon the work of </w:t>
      </w:r>
      <w:r w:rsidR="003D2996" w:rsidRPr="006212B7">
        <w:rPr>
          <w:rFonts w:ascii="Arial" w:hAnsi="Arial" w:cs="Arial"/>
          <w:sz w:val="24"/>
          <w:szCs w:val="24"/>
        </w:rPr>
        <w:t>g</w:t>
      </w:r>
      <w:r w:rsidR="002D5E44" w:rsidRPr="006212B7">
        <w:rPr>
          <w:rFonts w:ascii="Arial" w:hAnsi="Arial" w:cs="Arial"/>
          <w:sz w:val="24"/>
          <w:szCs w:val="24"/>
        </w:rPr>
        <w:t xml:space="preserve">overning </w:t>
      </w:r>
      <w:r w:rsidR="003D2996" w:rsidRPr="006212B7">
        <w:rPr>
          <w:rFonts w:ascii="Arial" w:hAnsi="Arial" w:cs="Arial"/>
          <w:sz w:val="24"/>
          <w:szCs w:val="24"/>
        </w:rPr>
        <w:t>b</w:t>
      </w:r>
      <w:r w:rsidR="00C749D1" w:rsidRPr="006212B7">
        <w:rPr>
          <w:rFonts w:ascii="Arial" w:hAnsi="Arial" w:cs="Arial"/>
          <w:sz w:val="24"/>
          <w:szCs w:val="24"/>
        </w:rPr>
        <w:t xml:space="preserve">oards of both academies and maintained schools. The Forums are open </w:t>
      </w:r>
      <w:r w:rsidR="00C749D1" w:rsidRPr="00337921">
        <w:rPr>
          <w:rFonts w:ascii="Arial" w:hAnsi="Arial" w:cs="Arial"/>
          <w:sz w:val="24"/>
          <w:szCs w:val="24"/>
        </w:rPr>
        <w:t>to all governors free of charge, irrespective of their school’s subscription to the Governor Training</w:t>
      </w:r>
      <w:r w:rsidR="00D378E9" w:rsidRPr="00337921">
        <w:rPr>
          <w:rFonts w:ascii="Arial" w:hAnsi="Arial" w:cs="Arial"/>
          <w:sz w:val="24"/>
          <w:szCs w:val="24"/>
        </w:rPr>
        <w:t xml:space="preserve"> or advice</w:t>
      </w:r>
      <w:r w:rsidR="00C749D1" w:rsidRPr="00337921">
        <w:rPr>
          <w:rFonts w:ascii="Arial" w:hAnsi="Arial" w:cs="Arial"/>
          <w:sz w:val="24"/>
          <w:szCs w:val="24"/>
        </w:rPr>
        <w:t xml:space="preserve"> Programme. </w:t>
      </w:r>
      <w:r w:rsidR="00D378E9" w:rsidRPr="00337921">
        <w:rPr>
          <w:rFonts w:ascii="Arial" w:hAnsi="Arial" w:cs="Arial"/>
          <w:sz w:val="24"/>
          <w:szCs w:val="24"/>
        </w:rPr>
        <w:t xml:space="preserve"> These sessions are a great place to meet other governors</w:t>
      </w:r>
      <w:r w:rsidR="00437973" w:rsidRPr="00337921">
        <w:rPr>
          <w:rFonts w:ascii="Arial" w:hAnsi="Arial" w:cs="Arial"/>
          <w:sz w:val="24"/>
          <w:szCs w:val="24"/>
        </w:rPr>
        <w:t xml:space="preserve"> and to gain insights into governance in other settings.</w:t>
      </w:r>
    </w:p>
    <w:p w:rsidR="00C749D1" w:rsidRPr="0046614B" w:rsidRDefault="00C749D1" w:rsidP="009D0007">
      <w:pPr>
        <w:spacing w:line="276" w:lineRule="auto"/>
        <w:ind w:right="283"/>
        <w:rPr>
          <w:rFonts w:ascii="Arial" w:hAnsi="Arial" w:cs="Arial"/>
          <w:color w:val="FF0000"/>
          <w:sz w:val="16"/>
          <w:szCs w:val="16"/>
        </w:rPr>
      </w:pPr>
    </w:p>
    <w:p w:rsidR="00D378E9" w:rsidRPr="00D378E9" w:rsidRDefault="002D5E44" w:rsidP="009D0007">
      <w:pPr>
        <w:spacing w:line="276" w:lineRule="auto"/>
        <w:ind w:right="283"/>
        <w:rPr>
          <w:rFonts w:ascii="Arial" w:hAnsi="Arial" w:cs="Arial"/>
          <w:b/>
          <w:sz w:val="24"/>
          <w:szCs w:val="24"/>
        </w:rPr>
      </w:pPr>
      <w:r w:rsidRPr="006212B7">
        <w:rPr>
          <w:rFonts w:ascii="Arial" w:hAnsi="Arial" w:cs="Arial"/>
          <w:sz w:val="24"/>
          <w:szCs w:val="24"/>
        </w:rPr>
        <w:t>The dates of the Forums</w:t>
      </w:r>
      <w:r w:rsidR="00994F7A">
        <w:rPr>
          <w:rFonts w:ascii="Arial" w:hAnsi="Arial" w:cs="Arial"/>
          <w:sz w:val="24"/>
          <w:szCs w:val="24"/>
        </w:rPr>
        <w:t xml:space="preserve"> for this academic year</w:t>
      </w:r>
      <w:r w:rsidRPr="006212B7">
        <w:rPr>
          <w:rFonts w:ascii="Arial" w:hAnsi="Arial" w:cs="Arial"/>
          <w:sz w:val="24"/>
          <w:szCs w:val="24"/>
        </w:rPr>
        <w:t xml:space="preserve"> </w:t>
      </w:r>
      <w:r w:rsidR="00994F7A">
        <w:rPr>
          <w:rFonts w:ascii="Arial" w:hAnsi="Arial" w:cs="Arial"/>
          <w:sz w:val="24"/>
          <w:szCs w:val="24"/>
        </w:rPr>
        <w:t>are</w:t>
      </w:r>
      <w:r w:rsidRPr="006212B7">
        <w:rPr>
          <w:rFonts w:ascii="Arial" w:hAnsi="Arial" w:cs="Arial"/>
          <w:sz w:val="24"/>
          <w:szCs w:val="24"/>
        </w:rPr>
        <w:t xml:space="preserve"> advertised in the </w:t>
      </w:r>
      <w:hyperlink r:id="rId11" w:history="1">
        <w:r w:rsidRPr="006212B7">
          <w:rPr>
            <w:rStyle w:val="Hyperlink"/>
            <w:rFonts w:ascii="Arial" w:hAnsi="Arial" w:cs="Arial"/>
            <w:sz w:val="24"/>
            <w:szCs w:val="24"/>
          </w:rPr>
          <w:t xml:space="preserve">Governor </w:t>
        </w:r>
        <w:r w:rsidR="00715485" w:rsidRPr="006212B7">
          <w:rPr>
            <w:rStyle w:val="Hyperlink"/>
            <w:rFonts w:ascii="Arial" w:hAnsi="Arial" w:cs="Arial"/>
            <w:sz w:val="24"/>
            <w:szCs w:val="24"/>
          </w:rPr>
          <w:t>Training Programme</w:t>
        </w:r>
      </w:hyperlink>
      <w:r w:rsidR="00715485" w:rsidRPr="006212B7">
        <w:rPr>
          <w:rFonts w:ascii="Arial" w:hAnsi="Arial" w:cs="Arial"/>
          <w:sz w:val="24"/>
          <w:szCs w:val="24"/>
        </w:rPr>
        <w:t xml:space="preserve">. </w:t>
      </w:r>
      <w:proofErr w:type="gramStart"/>
      <w:r w:rsidR="00C749D1" w:rsidRPr="006212B7">
        <w:rPr>
          <w:rFonts w:ascii="Arial" w:hAnsi="Arial" w:cs="Arial"/>
          <w:sz w:val="24"/>
          <w:szCs w:val="24"/>
        </w:rPr>
        <w:t>and</w:t>
      </w:r>
      <w:proofErr w:type="gramEnd"/>
      <w:r w:rsidR="00C749D1" w:rsidRPr="006212B7">
        <w:rPr>
          <w:rFonts w:ascii="Arial" w:hAnsi="Arial" w:cs="Arial"/>
          <w:sz w:val="24"/>
          <w:szCs w:val="24"/>
        </w:rPr>
        <w:t xml:space="preserve"> in the relevant issues of this Update</w:t>
      </w:r>
      <w:r w:rsidR="009D4D87" w:rsidRPr="006212B7">
        <w:rPr>
          <w:rFonts w:ascii="Arial" w:hAnsi="Arial" w:cs="Arial"/>
          <w:b/>
          <w:sz w:val="24"/>
          <w:szCs w:val="24"/>
        </w:rPr>
        <w:t xml:space="preserve">. </w:t>
      </w:r>
      <w:r w:rsidR="00D378E9">
        <w:rPr>
          <w:rFonts w:ascii="Arial" w:hAnsi="Arial" w:cs="Arial"/>
          <w:b/>
          <w:sz w:val="24"/>
          <w:szCs w:val="24"/>
        </w:rPr>
        <w:t xml:space="preserve">  </w:t>
      </w:r>
      <w:r w:rsidR="00715485" w:rsidRPr="006212B7">
        <w:rPr>
          <w:rFonts w:ascii="Arial" w:hAnsi="Arial" w:cs="Arial"/>
          <w:sz w:val="24"/>
          <w:szCs w:val="24"/>
        </w:rPr>
        <w:t>Any governor wishing to atten</w:t>
      </w:r>
      <w:r w:rsidR="003D2996" w:rsidRPr="006212B7">
        <w:rPr>
          <w:rFonts w:ascii="Arial" w:hAnsi="Arial" w:cs="Arial"/>
          <w:sz w:val="24"/>
          <w:szCs w:val="24"/>
        </w:rPr>
        <w:t>d the Forum is requested to reserve</w:t>
      </w:r>
      <w:r w:rsidR="00715485" w:rsidRPr="006212B7">
        <w:rPr>
          <w:rFonts w:ascii="Arial" w:hAnsi="Arial" w:cs="Arial"/>
          <w:sz w:val="24"/>
          <w:szCs w:val="24"/>
        </w:rPr>
        <w:t xml:space="preserve"> a place </w:t>
      </w:r>
      <w:r w:rsidR="00093EEF" w:rsidRPr="006212B7">
        <w:rPr>
          <w:rFonts w:ascii="Arial" w:hAnsi="Arial" w:cs="Arial"/>
          <w:sz w:val="24"/>
          <w:szCs w:val="24"/>
        </w:rPr>
        <w:t xml:space="preserve">by contacting </w:t>
      </w:r>
      <w:hyperlink r:id="rId12" w:history="1">
        <w:r w:rsidR="00093EEF" w:rsidRPr="006212B7">
          <w:rPr>
            <w:rStyle w:val="Hyperlink"/>
            <w:rFonts w:ascii="Arial" w:hAnsi="Arial" w:cs="Arial"/>
            <w:sz w:val="24"/>
            <w:szCs w:val="24"/>
          </w:rPr>
          <w:t>school.governor@bradford.gov.uk</w:t>
        </w:r>
      </w:hyperlink>
      <w:r w:rsidR="00093EEF" w:rsidRPr="006212B7">
        <w:rPr>
          <w:rFonts w:ascii="Arial" w:hAnsi="Arial" w:cs="Arial"/>
          <w:sz w:val="24"/>
          <w:szCs w:val="24"/>
        </w:rPr>
        <w:t xml:space="preserve"> </w:t>
      </w:r>
      <w:r w:rsidR="0065766B">
        <w:rPr>
          <w:rFonts w:ascii="Arial" w:hAnsi="Arial" w:cs="Arial"/>
          <w:sz w:val="24"/>
          <w:szCs w:val="24"/>
        </w:rPr>
        <w:t xml:space="preserve"> or booking using the websit</w:t>
      </w:r>
      <w:r w:rsidR="00994F7A">
        <w:rPr>
          <w:rFonts w:ascii="Arial" w:hAnsi="Arial" w:cs="Arial"/>
          <w:sz w:val="24"/>
          <w:szCs w:val="24"/>
        </w:rPr>
        <w:t xml:space="preserve">e. </w:t>
      </w:r>
      <w:r w:rsidR="00C749D1" w:rsidRPr="006212B7">
        <w:rPr>
          <w:rFonts w:ascii="Arial" w:hAnsi="Arial" w:cs="Arial"/>
          <w:sz w:val="24"/>
          <w:szCs w:val="24"/>
        </w:rPr>
        <w:t xml:space="preserve"> </w:t>
      </w:r>
    </w:p>
    <w:p w:rsidR="00337921" w:rsidRPr="0046614B" w:rsidRDefault="00337921" w:rsidP="009D0007">
      <w:pPr>
        <w:spacing w:line="276" w:lineRule="auto"/>
        <w:ind w:right="283"/>
        <w:rPr>
          <w:rFonts w:ascii="Arial" w:hAnsi="Arial" w:cs="Arial"/>
          <w:sz w:val="16"/>
          <w:szCs w:val="16"/>
          <w:u w:val="single"/>
        </w:rPr>
      </w:pPr>
    </w:p>
    <w:p w:rsidR="002D5E44" w:rsidRPr="00D378E9" w:rsidRDefault="00C749D1" w:rsidP="009D0007">
      <w:pPr>
        <w:spacing w:line="276" w:lineRule="auto"/>
        <w:ind w:right="283"/>
        <w:rPr>
          <w:rFonts w:ascii="Arial" w:hAnsi="Arial" w:cs="Arial"/>
          <w:sz w:val="24"/>
          <w:szCs w:val="24"/>
          <w:u w:val="single"/>
        </w:rPr>
      </w:pPr>
      <w:r w:rsidRPr="00D378E9">
        <w:rPr>
          <w:rFonts w:ascii="Arial" w:hAnsi="Arial" w:cs="Arial"/>
          <w:sz w:val="24"/>
          <w:szCs w:val="24"/>
          <w:u w:val="single"/>
        </w:rPr>
        <w:t xml:space="preserve">Autumn Term </w:t>
      </w:r>
      <w:r w:rsidR="0065766B">
        <w:rPr>
          <w:rFonts w:ascii="Arial" w:hAnsi="Arial" w:cs="Arial"/>
          <w:sz w:val="24"/>
          <w:szCs w:val="24"/>
          <w:u w:val="single"/>
        </w:rPr>
        <w:t>2019</w:t>
      </w:r>
      <w:r w:rsidR="003D2996" w:rsidRPr="00D378E9">
        <w:rPr>
          <w:rFonts w:ascii="Arial" w:hAnsi="Arial" w:cs="Arial"/>
          <w:sz w:val="24"/>
          <w:szCs w:val="24"/>
          <w:u w:val="single"/>
        </w:rPr>
        <w:t xml:space="preserve"> Forum d</w:t>
      </w:r>
      <w:r w:rsidR="002857C8" w:rsidRPr="00D378E9">
        <w:rPr>
          <w:rFonts w:ascii="Arial" w:hAnsi="Arial" w:cs="Arial"/>
          <w:sz w:val="24"/>
          <w:szCs w:val="24"/>
          <w:u w:val="single"/>
        </w:rPr>
        <w:t>ates</w:t>
      </w:r>
      <w:r w:rsidR="003D2996" w:rsidRPr="00D378E9">
        <w:rPr>
          <w:rFonts w:ascii="Arial" w:hAnsi="Arial" w:cs="Arial"/>
          <w:sz w:val="24"/>
          <w:szCs w:val="24"/>
          <w:u w:val="single"/>
        </w:rPr>
        <w:t xml:space="preserve"> are</w:t>
      </w:r>
      <w:r w:rsidR="002857C8" w:rsidRPr="00D378E9">
        <w:rPr>
          <w:rFonts w:ascii="Arial" w:hAnsi="Arial" w:cs="Arial"/>
          <w:sz w:val="24"/>
          <w:szCs w:val="24"/>
          <w:u w:val="single"/>
        </w:rPr>
        <w:t>:</w:t>
      </w:r>
    </w:p>
    <w:p w:rsidR="003D2996" w:rsidRDefault="003D2996" w:rsidP="009D0007">
      <w:pPr>
        <w:spacing w:line="276" w:lineRule="auto"/>
        <w:ind w:right="283"/>
        <w:rPr>
          <w:rFonts w:ascii="Arial" w:hAnsi="Arial"/>
          <w:szCs w:val="22"/>
        </w:rPr>
      </w:pPr>
    </w:p>
    <w:p w:rsidR="002857C8" w:rsidRPr="003D2996" w:rsidRDefault="0065766B" w:rsidP="009D0007">
      <w:pPr>
        <w:spacing w:line="276" w:lineRule="auto"/>
        <w:ind w:right="283"/>
        <w:jc w:val="center"/>
        <w:rPr>
          <w:rFonts w:ascii="Arial" w:hAnsi="Arial"/>
          <w:b/>
          <w:sz w:val="24"/>
          <w:szCs w:val="24"/>
        </w:rPr>
      </w:pPr>
      <w:r>
        <w:rPr>
          <w:rFonts w:ascii="Arial" w:hAnsi="Arial"/>
          <w:b/>
          <w:sz w:val="24"/>
          <w:szCs w:val="24"/>
        </w:rPr>
        <w:t>Monday 14</w:t>
      </w:r>
      <w:r w:rsidR="002857C8" w:rsidRPr="003D2996">
        <w:rPr>
          <w:rFonts w:ascii="Arial" w:hAnsi="Arial"/>
          <w:b/>
          <w:sz w:val="24"/>
          <w:szCs w:val="24"/>
        </w:rPr>
        <w:t xml:space="preserve"> October at Margaret McMillan Tower</w:t>
      </w:r>
    </w:p>
    <w:p w:rsidR="002857C8" w:rsidRPr="003D2996" w:rsidRDefault="002857C8" w:rsidP="009D0007">
      <w:pPr>
        <w:spacing w:line="276" w:lineRule="auto"/>
        <w:ind w:right="283"/>
        <w:jc w:val="center"/>
        <w:rPr>
          <w:rFonts w:ascii="Arial" w:hAnsi="Arial"/>
          <w:b/>
          <w:sz w:val="24"/>
          <w:szCs w:val="24"/>
        </w:rPr>
      </w:pPr>
      <w:r w:rsidRPr="003D2996">
        <w:rPr>
          <w:rFonts w:ascii="Arial" w:hAnsi="Arial"/>
          <w:b/>
          <w:sz w:val="24"/>
          <w:szCs w:val="24"/>
        </w:rPr>
        <w:t>Or</w:t>
      </w:r>
    </w:p>
    <w:p w:rsidR="002857C8" w:rsidRPr="003D2996" w:rsidRDefault="0065766B" w:rsidP="009D0007">
      <w:pPr>
        <w:spacing w:line="276" w:lineRule="auto"/>
        <w:ind w:right="283"/>
        <w:jc w:val="center"/>
        <w:rPr>
          <w:rFonts w:ascii="Arial" w:hAnsi="Arial"/>
          <w:b/>
          <w:sz w:val="24"/>
          <w:szCs w:val="24"/>
        </w:rPr>
      </w:pPr>
      <w:r>
        <w:rPr>
          <w:rFonts w:ascii="Arial" w:hAnsi="Arial"/>
          <w:b/>
          <w:sz w:val="24"/>
          <w:szCs w:val="24"/>
        </w:rPr>
        <w:t>Tuesday 15</w:t>
      </w:r>
      <w:r w:rsidR="002857C8" w:rsidRPr="003D2996">
        <w:rPr>
          <w:rFonts w:ascii="Arial" w:hAnsi="Arial"/>
          <w:b/>
          <w:sz w:val="24"/>
          <w:szCs w:val="24"/>
        </w:rPr>
        <w:t xml:space="preserve"> October at Eastwood Community Primary School, Keighley</w:t>
      </w:r>
    </w:p>
    <w:p w:rsidR="00C749D1" w:rsidRPr="00CF2CDC" w:rsidRDefault="00B761A6" w:rsidP="009D0007">
      <w:pPr>
        <w:spacing w:line="276" w:lineRule="auto"/>
        <w:ind w:right="283"/>
        <w:jc w:val="center"/>
        <w:rPr>
          <w:rFonts w:ascii="Arial" w:hAnsi="Arial"/>
          <w:b/>
          <w:sz w:val="24"/>
          <w:szCs w:val="24"/>
        </w:rPr>
      </w:pPr>
      <w:r>
        <w:rPr>
          <w:rFonts w:ascii="Arial" w:hAnsi="Arial"/>
          <w:b/>
          <w:sz w:val="24"/>
          <w:szCs w:val="24"/>
        </w:rPr>
        <w:t>Both</w:t>
      </w:r>
      <w:r w:rsidR="000A6571" w:rsidRPr="003D2996">
        <w:rPr>
          <w:rFonts w:ascii="Arial" w:hAnsi="Arial"/>
          <w:b/>
          <w:sz w:val="24"/>
          <w:szCs w:val="24"/>
        </w:rPr>
        <w:t xml:space="preserve"> from 6</w:t>
      </w:r>
      <w:r w:rsidR="002857C8" w:rsidRPr="003D2996">
        <w:rPr>
          <w:rFonts w:ascii="Arial" w:hAnsi="Arial"/>
          <w:b/>
          <w:sz w:val="24"/>
          <w:szCs w:val="24"/>
        </w:rPr>
        <w:t xml:space="preserve">.30pm – </w:t>
      </w:r>
      <w:r>
        <w:rPr>
          <w:rFonts w:ascii="Arial" w:hAnsi="Arial"/>
          <w:b/>
          <w:sz w:val="24"/>
          <w:szCs w:val="24"/>
        </w:rPr>
        <w:t xml:space="preserve">to </w:t>
      </w:r>
      <w:r w:rsidR="00C749D1">
        <w:rPr>
          <w:rFonts w:ascii="Arial" w:hAnsi="Arial"/>
          <w:b/>
          <w:sz w:val="24"/>
          <w:szCs w:val="24"/>
        </w:rPr>
        <w:t>8.3</w:t>
      </w:r>
      <w:r w:rsidR="00CF2CDC">
        <w:rPr>
          <w:rFonts w:ascii="Arial" w:hAnsi="Arial"/>
          <w:b/>
          <w:sz w:val="24"/>
          <w:szCs w:val="24"/>
        </w:rPr>
        <w:t>0pm</w:t>
      </w:r>
    </w:p>
    <w:p w:rsidR="00C749D1" w:rsidRDefault="00A54A89" w:rsidP="009D0007">
      <w:pPr>
        <w:spacing w:line="276" w:lineRule="auto"/>
        <w:ind w:right="283"/>
        <w:rPr>
          <w:rFonts w:ascii="Arial" w:hAnsi="Arial"/>
          <w:sz w:val="16"/>
          <w:szCs w:val="16"/>
        </w:rPr>
      </w:pPr>
      <w:r>
        <w:rPr>
          <w:rFonts w:ascii="Arial" w:hAnsi="Arial" w:cs="Arial"/>
          <w:noProof/>
          <w:szCs w:val="22"/>
        </w:rPr>
        <mc:AlternateContent>
          <mc:Choice Requires="wps">
            <w:drawing>
              <wp:anchor distT="0" distB="0" distL="114300" distR="114300" simplePos="0" relativeHeight="251661312" behindDoc="0" locked="0" layoutInCell="1" allowOverlap="1" wp14:anchorId="16055C9C" wp14:editId="66BE8B9C">
                <wp:simplePos x="0" y="0"/>
                <wp:positionH relativeFrom="column">
                  <wp:posOffset>-5080</wp:posOffset>
                </wp:positionH>
                <wp:positionV relativeFrom="paragraph">
                  <wp:posOffset>100965</wp:posOffset>
                </wp:positionV>
                <wp:extent cx="6888480" cy="0"/>
                <wp:effectExtent l="57150" t="38100" r="45720" b="95250"/>
                <wp:wrapNone/>
                <wp:docPr id="4" name="Straight Connector 4"/>
                <wp:cNvGraphicFramePr/>
                <a:graphic xmlns:a="http://schemas.openxmlformats.org/drawingml/2006/main">
                  <a:graphicData uri="http://schemas.microsoft.com/office/word/2010/wordprocessingShape">
                    <wps:wsp>
                      <wps:cNvCnPr/>
                      <wps:spPr>
                        <a:xfrm>
                          <a:off x="0" y="0"/>
                          <a:ext cx="6888480" cy="0"/>
                        </a:xfrm>
                        <a:prstGeom prst="line">
                          <a:avLst/>
                        </a:prstGeom>
                        <a:noFill/>
                        <a:ln w="38100" cap="flat" cmpd="sng" algn="ctr">
                          <a:solidFill>
                            <a:srgbClr val="00999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7.95pt" to="54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" strokecolor="#099" strokeweight="3pt">
                <v:shadow on="t" color="black" opacity="22937f" origin=",.5" offset="0,.63889mm"/>
              </v:line>
            </w:pict>
          </mc:Fallback>
        </mc:AlternateContent>
      </w:r>
    </w:p>
    <w:p w:rsidR="00C90A6A" w:rsidRDefault="00C90A6A" w:rsidP="009D0007">
      <w:pPr>
        <w:spacing w:line="276" w:lineRule="auto"/>
        <w:ind w:right="283"/>
        <w:rPr>
          <w:rFonts w:ascii="Arial" w:hAnsi="Arial"/>
          <w:sz w:val="16"/>
          <w:szCs w:val="16"/>
        </w:rPr>
      </w:pPr>
    </w:p>
    <w:p w:rsidR="00227115" w:rsidRPr="00C90A6A" w:rsidRDefault="00227115" w:rsidP="009D0007">
      <w:pPr>
        <w:pStyle w:val="Heading6"/>
        <w:shd w:val="clear" w:color="auto" w:fill="008080"/>
        <w:spacing w:line="276" w:lineRule="auto"/>
        <w:ind w:right="1"/>
        <w:jc w:val="center"/>
        <w:rPr>
          <w:rFonts w:ascii="Arial" w:hAnsi="Arial" w:cs="Arial"/>
          <w:color w:val="FFFFFF"/>
          <w:sz w:val="32"/>
          <w:szCs w:val="32"/>
        </w:rPr>
      </w:pPr>
      <w:r>
        <w:rPr>
          <w:rFonts w:ascii="Arial" w:hAnsi="Arial" w:cs="Arial"/>
          <w:color w:val="FFFFFF"/>
          <w:sz w:val="32"/>
          <w:szCs w:val="32"/>
        </w:rPr>
        <w:t>School News</w:t>
      </w:r>
    </w:p>
    <w:p w:rsidR="00C90A6A" w:rsidRPr="0046614B" w:rsidRDefault="00C90A6A" w:rsidP="009D0007">
      <w:pPr>
        <w:spacing w:line="276" w:lineRule="auto"/>
        <w:ind w:right="283"/>
        <w:rPr>
          <w:rFonts w:ascii="Arial" w:hAnsi="Arial"/>
          <w:sz w:val="16"/>
          <w:szCs w:val="16"/>
        </w:rPr>
      </w:pPr>
    </w:p>
    <w:p w:rsidR="00C90A6A" w:rsidRPr="001673CC" w:rsidRDefault="0065766B" w:rsidP="009D0007">
      <w:pPr>
        <w:spacing w:line="276" w:lineRule="auto"/>
        <w:ind w:right="283"/>
        <w:rPr>
          <w:rFonts w:ascii="Arial" w:hAnsi="Arial"/>
          <w:sz w:val="24"/>
          <w:szCs w:val="24"/>
        </w:rPr>
      </w:pPr>
      <w:r>
        <w:rPr>
          <w:rFonts w:ascii="Arial" w:hAnsi="Arial"/>
          <w:sz w:val="24"/>
          <w:szCs w:val="24"/>
        </w:rPr>
        <w:t xml:space="preserve">Congratulations to </w:t>
      </w:r>
      <w:proofErr w:type="spellStart"/>
      <w:r w:rsidR="00EF77DE">
        <w:rPr>
          <w:rFonts w:ascii="Arial" w:hAnsi="Arial"/>
          <w:sz w:val="24"/>
          <w:szCs w:val="24"/>
        </w:rPr>
        <w:t>Oxenhope</w:t>
      </w:r>
      <w:proofErr w:type="spellEnd"/>
      <w:r w:rsidR="00EF77DE">
        <w:rPr>
          <w:rFonts w:ascii="Arial" w:hAnsi="Arial"/>
          <w:sz w:val="24"/>
          <w:szCs w:val="24"/>
        </w:rPr>
        <w:t xml:space="preserve"> CE Primary, Thorpe Primary and </w:t>
      </w:r>
      <w:proofErr w:type="spellStart"/>
      <w:r w:rsidR="00EF77DE">
        <w:rPr>
          <w:rFonts w:ascii="Arial" w:hAnsi="Arial"/>
          <w:sz w:val="24"/>
          <w:szCs w:val="24"/>
        </w:rPr>
        <w:t>Thackley</w:t>
      </w:r>
      <w:proofErr w:type="spellEnd"/>
      <w:r w:rsidR="00EF77DE">
        <w:rPr>
          <w:rFonts w:ascii="Arial" w:hAnsi="Arial"/>
          <w:sz w:val="24"/>
          <w:szCs w:val="24"/>
        </w:rPr>
        <w:t xml:space="preserve"> Primary for the retention of their Good rating and to Shirley Manor Primary, Ben Rhydding Primary and Myrtle Park Primary who have achieved a Good rating.</w:t>
      </w:r>
    </w:p>
    <w:p w:rsidR="00C90A6A" w:rsidRPr="00C90A6A" w:rsidRDefault="00A8653A" w:rsidP="009D0007">
      <w:pPr>
        <w:pStyle w:val="Heading6"/>
        <w:shd w:val="clear" w:color="auto" w:fill="008080"/>
        <w:spacing w:line="276" w:lineRule="auto"/>
        <w:ind w:right="1"/>
        <w:jc w:val="center"/>
        <w:rPr>
          <w:rFonts w:ascii="Arial" w:hAnsi="Arial" w:cs="Arial"/>
          <w:color w:val="FFFFFF"/>
          <w:sz w:val="32"/>
          <w:szCs w:val="32"/>
        </w:rPr>
      </w:pPr>
      <w:r>
        <w:rPr>
          <w:rFonts w:ascii="Arial" w:hAnsi="Arial" w:cs="Arial"/>
          <w:color w:val="FFFFFF"/>
          <w:sz w:val="32"/>
          <w:szCs w:val="32"/>
        </w:rPr>
        <w:lastRenderedPageBreak/>
        <w:t xml:space="preserve">SGS </w:t>
      </w:r>
      <w:r w:rsidR="00EF77DE">
        <w:rPr>
          <w:rFonts w:ascii="Arial" w:hAnsi="Arial" w:cs="Arial"/>
          <w:color w:val="FFFFFF"/>
          <w:sz w:val="32"/>
          <w:szCs w:val="32"/>
        </w:rPr>
        <w:t>Go</w:t>
      </w:r>
      <w:r w:rsidR="0046614B">
        <w:rPr>
          <w:rFonts w:ascii="Arial" w:hAnsi="Arial" w:cs="Arial"/>
          <w:color w:val="FFFFFF"/>
          <w:sz w:val="32"/>
          <w:szCs w:val="32"/>
        </w:rPr>
        <w:t>vernor Training – Book</w:t>
      </w:r>
      <w:r w:rsidR="00142145">
        <w:rPr>
          <w:rFonts w:ascii="Arial" w:hAnsi="Arial" w:cs="Arial"/>
          <w:color w:val="FFFFFF"/>
          <w:sz w:val="32"/>
          <w:szCs w:val="32"/>
        </w:rPr>
        <w:t xml:space="preserve"> using the Skills4Bradford Website</w:t>
      </w:r>
    </w:p>
    <w:p w:rsidR="00142145" w:rsidRPr="00142145" w:rsidRDefault="00142145" w:rsidP="00142145">
      <w:pPr>
        <w:spacing w:line="276" w:lineRule="auto"/>
        <w:ind w:right="283"/>
        <w:rPr>
          <w:rFonts w:ascii="Arial" w:hAnsi="Arial"/>
          <w:sz w:val="16"/>
          <w:szCs w:val="16"/>
        </w:rPr>
      </w:pPr>
    </w:p>
    <w:p w:rsidR="00142145" w:rsidRPr="00142145" w:rsidRDefault="00142145" w:rsidP="00142145">
      <w:pPr>
        <w:spacing w:line="276" w:lineRule="auto"/>
        <w:ind w:right="283"/>
        <w:rPr>
          <w:rFonts w:ascii="Arial" w:hAnsi="Arial"/>
          <w:sz w:val="24"/>
          <w:szCs w:val="24"/>
        </w:rPr>
      </w:pPr>
      <w:r>
        <w:rPr>
          <w:rFonts w:ascii="Arial" w:hAnsi="Arial"/>
          <w:sz w:val="24"/>
          <w:szCs w:val="24"/>
        </w:rPr>
        <w:t xml:space="preserve"> Open the website at</w:t>
      </w:r>
      <w:proofErr w:type="gramStart"/>
      <w:r>
        <w:rPr>
          <w:rFonts w:ascii="Arial" w:hAnsi="Arial"/>
          <w:sz w:val="24"/>
          <w:szCs w:val="24"/>
        </w:rPr>
        <w:t>:-</w:t>
      </w:r>
      <w:proofErr w:type="gramEnd"/>
      <w:r>
        <w:rPr>
          <w:rFonts w:ascii="Arial" w:hAnsi="Arial"/>
          <w:sz w:val="24"/>
          <w:szCs w:val="24"/>
        </w:rPr>
        <w:t xml:space="preserve"> </w:t>
      </w:r>
      <w:hyperlink r:id="rId13" w:history="1">
        <w:r w:rsidRPr="00142145">
          <w:rPr>
            <w:rStyle w:val="Hyperlink"/>
            <w:rFonts w:ascii="Arial" w:hAnsi="Arial"/>
            <w:sz w:val="24"/>
            <w:szCs w:val="24"/>
          </w:rPr>
          <w:t>www.skills4bradford.co.uk</w:t>
        </w:r>
      </w:hyperlink>
      <w:r w:rsidRPr="00142145">
        <w:rPr>
          <w:rFonts w:ascii="Arial" w:hAnsi="Arial"/>
          <w:sz w:val="24"/>
          <w:szCs w:val="24"/>
        </w:rPr>
        <w:t xml:space="preserve">. </w:t>
      </w:r>
    </w:p>
    <w:p w:rsidR="00142145" w:rsidRPr="00142145" w:rsidRDefault="00142145" w:rsidP="00142145">
      <w:pPr>
        <w:spacing w:line="276" w:lineRule="auto"/>
        <w:ind w:right="283"/>
        <w:rPr>
          <w:rFonts w:ascii="Arial" w:hAnsi="Arial"/>
          <w:sz w:val="16"/>
          <w:szCs w:val="16"/>
        </w:rPr>
      </w:pPr>
      <w:r w:rsidRPr="00142145">
        <w:rPr>
          <w:rFonts w:ascii="Arial" w:hAnsi="Arial"/>
          <w:sz w:val="24"/>
          <w:szCs w:val="24"/>
        </w:rPr>
        <w:t xml:space="preserve"> </w:t>
      </w:r>
    </w:p>
    <w:p w:rsidR="0046614B" w:rsidRPr="00142145" w:rsidRDefault="00142145" w:rsidP="0046614B">
      <w:pPr>
        <w:spacing w:line="276" w:lineRule="auto"/>
        <w:ind w:right="283"/>
        <w:rPr>
          <w:rFonts w:ascii="Arial" w:hAnsi="Arial"/>
          <w:sz w:val="24"/>
          <w:szCs w:val="24"/>
        </w:rPr>
      </w:pPr>
      <w:r>
        <w:rPr>
          <w:rFonts w:ascii="Arial" w:hAnsi="Arial"/>
          <w:sz w:val="24"/>
          <w:szCs w:val="24"/>
        </w:rPr>
        <w:t xml:space="preserve">As a first time </w:t>
      </w:r>
      <w:r w:rsidRPr="00142145">
        <w:rPr>
          <w:rFonts w:ascii="Arial" w:hAnsi="Arial"/>
          <w:sz w:val="24"/>
          <w:szCs w:val="24"/>
        </w:rPr>
        <w:t>user click on the ‘login’ at the right hand corner of the home screen, enter your user name (the email you use as a governor</w:t>
      </w:r>
      <w:proofErr w:type="gramStart"/>
      <w:r w:rsidRPr="00142145">
        <w:rPr>
          <w:rFonts w:ascii="Arial" w:hAnsi="Arial"/>
          <w:sz w:val="24"/>
          <w:szCs w:val="24"/>
        </w:rPr>
        <w:t>)  and</w:t>
      </w:r>
      <w:proofErr w:type="gramEnd"/>
      <w:r w:rsidRPr="00142145">
        <w:rPr>
          <w:rFonts w:ascii="Arial" w:hAnsi="Arial"/>
          <w:sz w:val="24"/>
          <w:szCs w:val="24"/>
        </w:rPr>
        <w:t xml:space="preserve"> click ‘forgotten password’. </w:t>
      </w:r>
      <w:r>
        <w:rPr>
          <w:rFonts w:ascii="Arial" w:hAnsi="Arial"/>
          <w:sz w:val="24"/>
          <w:szCs w:val="24"/>
        </w:rPr>
        <w:t xml:space="preserve">You will be sent a password. </w:t>
      </w:r>
      <w:r w:rsidRPr="00142145">
        <w:rPr>
          <w:rFonts w:ascii="Arial" w:hAnsi="Arial"/>
          <w:sz w:val="24"/>
          <w:szCs w:val="24"/>
        </w:rPr>
        <w:t xml:space="preserve">Once you receive your </w:t>
      </w:r>
      <w:proofErr w:type="gramStart"/>
      <w:r w:rsidRPr="00142145">
        <w:rPr>
          <w:rFonts w:ascii="Arial" w:hAnsi="Arial"/>
          <w:sz w:val="24"/>
          <w:szCs w:val="24"/>
        </w:rPr>
        <w:t>password enter</w:t>
      </w:r>
      <w:proofErr w:type="gramEnd"/>
      <w:r w:rsidRPr="00142145">
        <w:rPr>
          <w:rFonts w:ascii="Arial" w:hAnsi="Arial"/>
          <w:sz w:val="24"/>
          <w:szCs w:val="24"/>
        </w:rPr>
        <w:t xml:space="preserve"> it and you will be prompted to enter a new one of your choosing. Enter site </w:t>
      </w:r>
      <w:r>
        <w:rPr>
          <w:rFonts w:ascii="Arial" w:hAnsi="Arial"/>
          <w:sz w:val="24"/>
          <w:szCs w:val="24"/>
        </w:rPr>
        <w:t>and book training and services </w:t>
      </w:r>
      <w:r w:rsidRPr="00142145">
        <w:rPr>
          <w:rFonts w:ascii="Arial" w:hAnsi="Arial"/>
          <w:sz w:val="24"/>
          <w:szCs w:val="24"/>
        </w:rPr>
        <w:t>from the Local Authority and School Governor Service.</w:t>
      </w:r>
      <w:r w:rsidR="0046614B">
        <w:rPr>
          <w:rFonts w:ascii="Arial" w:hAnsi="Arial"/>
          <w:sz w:val="24"/>
          <w:szCs w:val="24"/>
        </w:rPr>
        <w:t xml:space="preserve"> If your email is not recognised please contact or you have any queries please contact </w:t>
      </w:r>
      <w:hyperlink r:id="rId14" w:history="1">
        <w:r w:rsidR="0046614B" w:rsidRPr="00692C17">
          <w:rPr>
            <w:rStyle w:val="Hyperlink"/>
            <w:rFonts w:ascii="Arial" w:hAnsi="Arial"/>
            <w:sz w:val="24"/>
            <w:szCs w:val="24"/>
          </w:rPr>
          <w:t>school.governor@bradford.gov.uk</w:t>
        </w:r>
      </w:hyperlink>
      <w:r w:rsidR="0046614B">
        <w:rPr>
          <w:rFonts w:ascii="Arial" w:hAnsi="Arial"/>
          <w:sz w:val="24"/>
          <w:szCs w:val="24"/>
        </w:rPr>
        <w:t xml:space="preserve"> .</w:t>
      </w:r>
    </w:p>
    <w:p w:rsidR="00142145" w:rsidRPr="00142145" w:rsidRDefault="00142145" w:rsidP="00142145">
      <w:pPr>
        <w:spacing w:line="276" w:lineRule="auto"/>
        <w:ind w:right="283"/>
        <w:rPr>
          <w:rFonts w:ascii="Arial" w:hAnsi="Arial"/>
          <w:sz w:val="16"/>
          <w:szCs w:val="16"/>
        </w:rPr>
      </w:pPr>
    </w:p>
    <w:p w:rsidR="00142145" w:rsidRPr="00142145" w:rsidRDefault="00142145" w:rsidP="00142145">
      <w:pPr>
        <w:spacing w:line="276" w:lineRule="auto"/>
        <w:ind w:right="283"/>
        <w:rPr>
          <w:rFonts w:ascii="Arial" w:hAnsi="Arial"/>
          <w:sz w:val="24"/>
          <w:szCs w:val="24"/>
        </w:rPr>
      </w:pPr>
      <w:r w:rsidRPr="00142145">
        <w:rPr>
          <w:rFonts w:ascii="Arial" w:hAnsi="Arial"/>
          <w:sz w:val="24"/>
          <w:szCs w:val="24"/>
        </w:rPr>
        <w:t>Signed into the website you can see the progress of your application</w:t>
      </w:r>
      <w:r>
        <w:rPr>
          <w:rFonts w:ascii="Arial" w:hAnsi="Arial"/>
          <w:sz w:val="24"/>
          <w:szCs w:val="24"/>
        </w:rPr>
        <w:t>(s)</w:t>
      </w:r>
      <w:r w:rsidRPr="00142145">
        <w:rPr>
          <w:rFonts w:ascii="Arial" w:hAnsi="Arial"/>
          <w:sz w:val="24"/>
          <w:szCs w:val="24"/>
        </w:rPr>
        <w:t xml:space="preserve"> an</w:t>
      </w:r>
      <w:r>
        <w:rPr>
          <w:rFonts w:ascii="Arial" w:hAnsi="Arial"/>
          <w:sz w:val="24"/>
          <w:szCs w:val="24"/>
        </w:rPr>
        <w:t>d can remind yourself of what you have booked</w:t>
      </w:r>
      <w:r w:rsidRPr="00142145">
        <w:rPr>
          <w:rFonts w:ascii="Arial" w:hAnsi="Arial"/>
          <w:sz w:val="24"/>
          <w:szCs w:val="24"/>
        </w:rPr>
        <w:t xml:space="preserve"> booked/requested. </w:t>
      </w:r>
    </w:p>
    <w:p w:rsidR="00142145" w:rsidRPr="00142145" w:rsidRDefault="00142145" w:rsidP="00142145">
      <w:pPr>
        <w:spacing w:line="276" w:lineRule="auto"/>
        <w:ind w:right="283"/>
        <w:rPr>
          <w:rFonts w:ascii="Arial" w:hAnsi="Arial"/>
          <w:sz w:val="16"/>
          <w:szCs w:val="16"/>
        </w:rPr>
      </w:pPr>
    </w:p>
    <w:p w:rsidR="00142145" w:rsidRDefault="00142145" w:rsidP="00142145">
      <w:pPr>
        <w:spacing w:line="276" w:lineRule="auto"/>
        <w:ind w:right="283"/>
        <w:rPr>
          <w:rFonts w:ascii="Arial" w:hAnsi="Arial"/>
          <w:sz w:val="24"/>
          <w:szCs w:val="24"/>
        </w:rPr>
      </w:pPr>
      <w:r w:rsidRPr="00142145">
        <w:rPr>
          <w:rFonts w:ascii="Arial" w:hAnsi="Arial"/>
          <w:sz w:val="24"/>
          <w:szCs w:val="24"/>
        </w:rPr>
        <w:t>Please do take a look at the</w:t>
      </w:r>
      <w:r>
        <w:rPr>
          <w:rFonts w:ascii="Arial" w:hAnsi="Arial"/>
          <w:sz w:val="24"/>
          <w:szCs w:val="24"/>
        </w:rPr>
        <w:t xml:space="preserve"> other areas of the</w:t>
      </w:r>
      <w:r w:rsidRPr="00142145">
        <w:rPr>
          <w:rFonts w:ascii="Arial" w:hAnsi="Arial"/>
          <w:sz w:val="24"/>
          <w:szCs w:val="24"/>
        </w:rPr>
        <w:t xml:space="preserve"> website as </w:t>
      </w:r>
      <w:r>
        <w:rPr>
          <w:rFonts w:ascii="Arial" w:hAnsi="Arial"/>
          <w:sz w:val="24"/>
          <w:szCs w:val="24"/>
        </w:rPr>
        <w:t>it hosts many other services provided by</w:t>
      </w:r>
      <w:r w:rsidRPr="00142145">
        <w:rPr>
          <w:rFonts w:ascii="Arial" w:hAnsi="Arial"/>
          <w:sz w:val="24"/>
          <w:szCs w:val="24"/>
        </w:rPr>
        <w:t xml:space="preserve"> the</w:t>
      </w:r>
      <w:r>
        <w:rPr>
          <w:rFonts w:ascii="Arial" w:hAnsi="Arial"/>
          <w:sz w:val="24"/>
          <w:szCs w:val="24"/>
        </w:rPr>
        <w:t xml:space="preserve"> Local Authority that are used by </w:t>
      </w:r>
      <w:r w:rsidRPr="00142145">
        <w:rPr>
          <w:rFonts w:ascii="Arial" w:hAnsi="Arial"/>
          <w:sz w:val="24"/>
          <w:szCs w:val="24"/>
        </w:rPr>
        <w:t xml:space="preserve">schools </w:t>
      </w:r>
      <w:r>
        <w:rPr>
          <w:rFonts w:ascii="Arial" w:hAnsi="Arial"/>
          <w:sz w:val="24"/>
          <w:szCs w:val="24"/>
        </w:rPr>
        <w:t xml:space="preserve"> and </w:t>
      </w:r>
      <w:r w:rsidRPr="00142145">
        <w:rPr>
          <w:rFonts w:ascii="Arial" w:hAnsi="Arial"/>
          <w:sz w:val="24"/>
          <w:szCs w:val="24"/>
        </w:rPr>
        <w:t>Governors may use it to purchase</w:t>
      </w:r>
      <w:r>
        <w:rPr>
          <w:rFonts w:ascii="Arial" w:hAnsi="Arial"/>
          <w:sz w:val="24"/>
          <w:szCs w:val="24"/>
        </w:rPr>
        <w:t xml:space="preserve"> other</w:t>
      </w:r>
      <w:r w:rsidRPr="00142145">
        <w:rPr>
          <w:rFonts w:ascii="Arial" w:hAnsi="Arial"/>
          <w:sz w:val="24"/>
          <w:szCs w:val="24"/>
        </w:rPr>
        <w:t xml:space="preserve"> School Governance Services. Your requests will be put forward through the system and you will receive an automa</w:t>
      </w:r>
      <w:r>
        <w:rPr>
          <w:rFonts w:ascii="Arial" w:hAnsi="Arial"/>
          <w:sz w:val="24"/>
          <w:szCs w:val="24"/>
        </w:rPr>
        <w:t>ted confirmation</w:t>
      </w:r>
      <w:r w:rsidRPr="00142145">
        <w:rPr>
          <w:rFonts w:ascii="Arial" w:hAnsi="Arial"/>
          <w:sz w:val="24"/>
          <w:szCs w:val="24"/>
        </w:rPr>
        <w:t xml:space="preserve">. </w:t>
      </w:r>
    </w:p>
    <w:p w:rsidR="0046614B" w:rsidRPr="00142145" w:rsidRDefault="0046614B" w:rsidP="00142145">
      <w:pPr>
        <w:spacing w:line="276" w:lineRule="auto"/>
        <w:ind w:right="283"/>
        <w:rPr>
          <w:rFonts w:ascii="Arial" w:hAnsi="Arial"/>
          <w:sz w:val="16"/>
          <w:szCs w:val="16"/>
        </w:rPr>
      </w:pPr>
    </w:p>
    <w:p w:rsidR="00142145" w:rsidRPr="00C90A6A" w:rsidRDefault="00142145" w:rsidP="00142145">
      <w:pPr>
        <w:pStyle w:val="Heading6"/>
        <w:shd w:val="clear" w:color="auto" w:fill="008080"/>
        <w:spacing w:line="276" w:lineRule="auto"/>
        <w:ind w:right="1"/>
        <w:jc w:val="center"/>
        <w:rPr>
          <w:rFonts w:ascii="Arial" w:hAnsi="Arial" w:cs="Arial"/>
          <w:color w:val="FFFFFF"/>
          <w:sz w:val="32"/>
          <w:szCs w:val="32"/>
        </w:rPr>
      </w:pPr>
      <w:r>
        <w:rPr>
          <w:rFonts w:ascii="Arial" w:hAnsi="Arial" w:cs="Arial"/>
          <w:color w:val="FFFFFF"/>
          <w:sz w:val="32"/>
          <w:szCs w:val="32"/>
        </w:rPr>
        <w:t>SGS Governor Training – September 2019</w:t>
      </w:r>
    </w:p>
    <w:p w:rsidR="00142145" w:rsidRDefault="00142145" w:rsidP="009D0007">
      <w:pPr>
        <w:spacing w:line="276" w:lineRule="auto"/>
        <w:ind w:right="283"/>
        <w:rPr>
          <w:rFonts w:ascii="Arial" w:hAnsi="Arial"/>
          <w:sz w:val="16"/>
          <w:szCs w:val="16"/>
        </w:rPr>
      </w:pPr>
    </w:p>
    <w:p w:rsidR="0046614B" w:rsidRPr="002F4896" w:rsidRDefault="0046614B" w:rsidP="009D0007">
      <w:pPr>
        <w:spacing w:line="276" w:lineRule="auto"/>
        <w:ind w:right="283"/>
        <w:rPr>
          <w:rFonts w:ascii="Arial" w:hAnsi="Arial"/>
          <w:sz w:val="4"/>
          <w:szCs w:val="4"/>
        </w:rPr>
      </w:pPr>
    </w:p>
    <w:p w:rsidR="00B73B99" w:rsidRPr="00B73B99" w:rsidRDefault="00C90A6A" w:rsidP="009D0007">
      <w:pPr>
        <w:spacing w:line="276" w:lineRule="auto"/>
        <w:ind w:right="283"/>
        <w:rPr>
          <w:rFonts w:ascii="Arial" w:hAnsi="Arial"/>
          <w:sz w:val="24"/>
          <w:szCs w:val="24"/>
        </w:rPr>
      </w:pPr>
      <w:r>
        <w:rPr>
          <w:rFonts w:ascii="Arial" w:hAnsi="Arial"/>
          <w:sz w:val="24"/>
          <w:szCs w:val="24"/>
        </w:rPr>
        <w:t>All G</w:t>
      </w:r>
      <w:r w:rsidR="00F410F1">
        <w:rPr>
          <w:rFonts w:ascii="Arial" w:hAnsi="Arial"/>
          <w:sz w:val="24"/>
          <w:szCs w:val="24"/>
        </w:rPr>
        <w:t>overnors should have received a direct</w:t>
      </w:r>
      <w:r>
        <w:rPr>
          <w:rFonts w:ascii="Arial" w:hAnsi="Arial"/>
          <w:sz w:val="24"/>
          <w:szCs w:val="24"/>
        </w:rPr>
        <w:t xml:space="preserve"> email copy of the Training Programme for the Autumn </w:t>
      </w:r>
      <w:r w:rsidR="00F410F1">
        <w:rPr>
          <w:rFonts w:ascii="Arial" w:hAnsi="Arial"/>
          <w:sz w:val="24"/>
          <w:szCs w:val="24"/>
        </w:rPr>
        <w:t>Term</w:t>
      </w:r>
      <w:r w:rsidR="00E6168D">
        <w:rPr>
          <w:rFonts w:ascii="Arial" w:hAnsi="Arial"/>
          <w:sz w:val="24"/>
          <w:szCs w:val="24"/>
        </w:rPr>
        <w:t xml:space="preserve">. </w:t>
      </w:r>
      <w:r w:rsidR="00F410F1">
        <w:rPr>
          <w:rFonts w:ascii="Arial" w:hAnsi="Arial"/>
          <w:sz w:val="24"/>
          <w:szCs w:val="24"/>
        </w:rPr>
        <w:t xml:space="preserve">If you have not received one then please contact </w:t>
      </w:r>
      <w:hyperlink r:id="rId15" w:history="1">
        <w:r w:rsidR="00F410F1" w:rsidRPr="004B2142">
          <w:rPr>
            <w:rStyle w:val="Hyperlink"/>
            <w:rFonts w:ascii="Arial" w:hAnsi="Arial"/>
            <w:sz w:val="24"/>
            <w:szCs w:val="24"/>
          </w:rPr>
          <w:t>School.governor@bradford.gov.uk</w:t>
        </w:r>
      </w:hyperlink>
      <w:r w:rsidR="00F410F1">
        <w:rPr>
          <w:rFonts w:ascii="Arial" w:hAnsi="Arial"/>
          <w:sz w:val="24"/>
          <w:szCs w:val="24"/>
        </w:rPr>
        <w:t xml:space="preserve">  as this means that the School Governor Service (SGS) does not have up to date details for you. </w:t>
      </w:r>
      <w:r w:rsidR="00B73B99">
        <w:rPr>
          <w:rFonts w:ascii="Arial" w:hAnsi="Arial"/>
          <w:sz w:val="24"/>
          <w:szCs w:val="24"/>
        </w:rPr>
        <w:t xml:space="preserve">Schools are charged £55 for a 2-3 hour course and £150 for a longer or full day course unless the course is listed as free. </w:t>
      </w:r>
    </w:p>
    <w:p w:rsidR="00C90A6A" w:rsidRDefault="00AF284A" w:rsidP="009D0007">
      <w:pPr>
        <w:spacing w:line="276" w:lineRule="auto"/>
        <w:ind w:right="283"/>
        <w:rPr>
          <w:rFonts w:ascii="Arial" w:hAnsi="Arial"/>
          <w:sz w:val="28"/>
          <w:szCs w:val="28"/>
        </w:rPr>
      </w:pPr>
      <w:r w:rsidRPr="002F4896">
        <w:rPr>
          <w:rFonts w:ascii="Arial" w:hAnsi="Arial"/>
          <w:sz w:val="26"/>
          <w:szCs w:val="26"/>
        </w:rPr>
        <w:t>Cou</w:t>
      </w:r>
      <w:r w:rsidR="00F410F1">
        <w:rPr>
          <w:rFonts w:ascii="Arial" w:hAnsi="Arial"/>
          <w:sz w:val="26"/>
          <w:szCs w:val="26"/>
        </w:rPr>
        <w:t xml:space="preserve">rses available during September and early October </w:t>
      </w:r>
      <w:r w:rsidRPr="002F4896">
        <w:rPr>
          <w:rFonts w:ascii="Arial" w:hAnsi="Arial"/>
          <w:sz w:val="26"/>
          <w:szCs w:val="26"/>
        </w:rPr>
        <w:t>include</w:t>
      </w:r>
      <w:r w:rsidRPr="000032FA">
        <w:rPr>
          <w:rFonts w:ascii="Arial" w:hAnsi="Arial"/>
          <w:sz w:val="28"/>
          <w:szCs w:val="28"/>
        </w:rPr>
        <w:t>:</w:t>
      </w:r>
    </w:p>
    <w:p w:rsidR="00F410F1" w:rsidRPr="00A8653A" w:rsidRDefault="00F410F1" w:rsidP="00F410F1">
      <w:pPr>
        <w:spacing w:line="276" w:lineRule="auto"/>
        <w:ind w:right="283"/>
        <w:rPr>
          <w:rFonts w:ascii="Arial" w:hAnsi="Arial"/>
          <w:color w:val="0000FF"/>
          <w:sz w:val="16"/>
          <w:szCs w:val="16"/>
          <w:u w:val="single"/>
        </w:rPr>
      </w:pPr>
    </w:p>
    <w:p w:rsidR="00F410F1" w:rsidRPr="00F410F1" w:rsidRDefault="00F410F1" w:rsidP="00F410F1">
      <w:pPr>
        <w:spacing w:line="276" w:lineRule="auto"/>
        <w:ind w:right="283"/>
        <w:rPr>
          <w:rFonts w:ascii="Arial" w:hAnsi="Arial"/>
          <w:color w:val="0000FF"/>
          <w:sz w:val="24"/>
          <w:szCs w:val="24"/>
          <w:u w:val="single"/>
        </w:rPr>
      </w:pPr>
      <w:r w:rsidRPr="00F410F1">
        <w:rPr>
          <w:rFonts w:ascii="Arial" w:hAnsi="Arial"/>
          <w:color w:val="0000FF"/>
          <w:sz w:val="24"/>
          <w:szCs w:val="24"/>
          <w:u w:val="single"/>
        </w:rPr>
        <w:t>FREE SESSION</w:t>
      </w:r>
    </w:p>
    <w:p w:rsidR="00F410F1" w:rsidRPr="00F410F1" w:rsidRDefault="00F410F1" w:rsidP="00F410F1">
      <w:pPr>
        <w:spacing w:line="276" w:lineRule="auto"/>
        <w:ind w:right="283"/>
        <w:rPr>
          <w:rFonts w:ascii="Arial" w:hAnsi="Arial"/>
          <w:b/>
          <w:sz w:val="24"/>
          <w:szCs w:val="24"/>
        </w:rPr>
      </w:pPr>
      <w:r w:rsidRPr="00F410F1">
        <w:rPr>
          <w:rFonts w:ascii="Arial" w:hAnsi="Arial"/>
          <w:b/>
          <w:sz w:val="24"/>
          <w:szCs w:val="24"/>
        </w:rPr>
        <w:t xml:space="preserve">Cyber Safety and Awareness </w:t>
      </w:r>
      <w:proofErr w:type="gramStart"/>
      <w:r w:rsidRPr="00F410F1">
        <w:rPr>
          <w:rFonts w:ascii="Arial" w:hAnsi="Arial"/>
          <w:b/>
          <w:sz w:val="24"/>
          <w:szCs w:val="24"/>
        </w:rPr>
        <w:t>Raising</w:t>
      </w:r>
      <w:proofErr w:type="gramEnd"/>
      <w:r w:rsidRPr="00F410F1">
        <w:rPr>
          <w:rFonts w:ascii="Arial" w:hAnsi="Arial"/>
          <w:b/>
          <w:sz w:val="24"/>
          <w:szCs w:val="24"/>
        </w:rPr>
        <w:t xml:space="preserve"> </w:t>
      </w:r>
    </w:p>
    <w:p w:rsidR="00F410F1" w:rsidRPr="00247FAF" w:rsidRDefault="00F410F1" w:rsidP="00F410F1">
      <w:pPr>
        <w:spacing w:line="276" w:lineRule="auto"/>
        <w:ind w:right="283"/>
        <w:rPr>
          <w:rFonts w:ascii="Arial" w:hAnsi="Arial"/>
          <w:b/>
          <w:sz w:val="24"/>
          <w:szCs w:val="24"/>
        </w:rPr>
      </w:pPr>
      <w:r w:rsidRPr="00247FAF">
        <w:rPr>
          <w:rFonts w:ascii="Arial" w:hAnsi="Arial"/>
          <w:b/>
          <w:sz w:val="24"/>
          <w:szCs w:val="24"/>
        </w:rPr>
        <w:t>Wednesday 11 September 2019, 6.00-8.00pm at Shipley Police Station</w:t>
      </w:r>
      <w:r w:rsidRPr="00247FAF">
        <w:rPr>
          <w:rFonts w:ascii="Arial" w:hAnsi="Arial"/>
          <w:b/>
          <w:sz w:val="24"/>
          <w:szCs w:val="24"/>
        </w:rPr>
        <w:tab/>
      </w:r>
    </w:p>
    <w:p w:rsidR="00F410F1" w:rsidRDefault="00D06571" w:rsidP="00F410F1">
      <w:pPr>
        <w:spacing w:line="276" w:lineRule="auto"/>
        <w:ind w:right="283"/>
        <w:rPr>
          <w:rFonts w:ascii="Arial" w:hAnsi="Arial"/>
          <w:sz w:val="24"/>
          <w:szCs w:val="24"/>
        </w:rPr>
      </w:pPr>
      <w:r>
        <w:rPr>
          <w:rFonts w:ascii="Arial" w:hAnsi="Arial"/>
          <w:sz w:val="24"/>
          <w:szCs w:val="24"/>
        </w:rPr>
        <w:t>This course is run by the Police Cyber Crime Problem Solving Officer and so is updated to include the latest information available on the topics of cyber awareness. It includes t</w:t>
      </w:r>
      <w:r w:rsidR="00B73B99">
        <w:rPr>
          <w:rFonts w:ascii="Arial" w:hAnsi="Arial"/>
          <w:sz w:val="24"/>
          <w:szCs w:val="24"/>
        </w:rPr>
        <w:t>he topic of cyber bullying.  If you have not attended a session like this within the last two to three years then it is recommended that you attend one this year.</w:t>
      </w:r>
    </w:p>
    <w:p w:rsidR="00B73B99" w:rsidRPr="00A8653A" w:rsidRDefault="00B73B99" w:rsidP="00F410F1">
      <w:pPr>
        <w:spacing w:line="276" w:lineRule="auto"/>
        <w:ind w:right="283"/>
        <w:rPr>
          <w:rFonts w:ascii="Arial" w:hAnsi="Arial"/>
          <w:sz w:val="16"/>
          <w:szCs w:val="16"/>
        </w:rPr>
      </w:pPr>
    </w:p>
    <w:p w:rsidR="00F410F1" w:rsidRPr="00F410F1" w:rsidRDefault="00F410F1" w:rsidP="00F410F1">
      <w:pPr>
        <w:spacing w:line="276" w:lineRule="auto"/>
        <w:ind w:right="283"/>
        <w:rPr>
          <w:rFonts w:ascii="Arial" w:hAnsi="Arial"/>
          <w:b/>
          <w:sz w:val="24"/>
          <w:szCs w:val="24"/>
        </w:rPr>
      </w:pPr>
      <w:r w:rsidRPr="00F410F1">
        <w:rPr>
          <w:rFonts w:ascii="Arial" w:hAnsi="Arial"/>
          <w:b/>
          <w:sz w:val="24"/>
          <w:szCs w:val="24"/>
        </w:rPr>
        <w:t>Headteacher’s Performance Management</w:t>
      </w:r>
    </w:p>
    <w:p w:rsidR="00F410F1" w:rsidRPr="00247FAF" w:rsidRDefault="00F410F1" w:rsidP="00F410F1">
      <w:pPr>
        <w:spacing w:line="276" w:lineRule="auto"/>
        <w:ind w:right="283"/>
        <w:rPr>
          <w:rFonts w:ascii="Arial" w:hAnsi="Arial"/>
          <w:b/>
          <w:color w:val="0000FF"/>
          <w:sz w:val="24"/>
          <w:szCs w:val="24"/>
        </w:rPr>
      </w:pPr>
      <w:r w:rsidRPr="00247FAF">
        <w:rPr>
          <w:rFonts w:ascii="Arial" w:hAnsi="Arial"/>
          <w:b/>
          <w:sz w:val="24"/>
          <w:szCs w:val="24"/>
        </w:rPr>
        <w:t>Thursday 19 September 2019, 6.15-8.15pm at Shipley Library</w:t>
      </w:r>
      <w:r w:rsidRPr="00247FAF">
        <w:rPr>
          <w:rFonts w:ascii="Arial" w:hAnsi="Arial"/>
          <w:b/>
          <w:color w:val="0000FF"/>
          <w:sz w:val="24"/>
          <w:szCs w:val="24"/>
        </w:rPr>
        <w:tab/>
      </w:r>
    </w:p>
    <w:p w:rsidR="00F410F1" w:rsidRDefault="00B73B99" w:rsidP="00F410F1">
      <w:pPr>
        <w:spacing w:line="276" w:lineRule="auto"/>
        <w:ind w:right="283"/>
        <w:rPr>
          <w:rFonts w:ascii="Arial" w:hAnsi="Arial"/>
          <w:sz w:val="24"/>
          <w:szCs w:val="24"/>
        </w:rPr>
      </w:pPr>
      <w:r>
        <w:rPr>
          <w:rFonts w:ascii="Arial" w:hAnsi="Arial"/>
          <w:sz w:val="24"/>
          <w:szCs w:val="24"/>
        </w:rPr>
        <w:t>One of the most important tasks for governors is to ensure that the headteacher’s performance management is effective and linked to the school improvement needs of the school.  This session has been updated to ensure it reflects the latest requirements and the changing educational landscape and is led by an officer from the School Achievement Service</w:t>
      </w:r>
    </w:p>
    <w:p w:rsidR="00B73B99" w:rsidRPr="00A8653A" w:rsidRDefault="00B73B99" w:rsidP="00F410F1">
      <w:pPr>
        <w:spacing w:line="276" w:lineRule="auto"/>
        <w:ind w:right="283"/>
        <w:rPr>
          <w:rFonts w:ascii="Arial" w:hAnsi="Arial"/>
          <w:sz w:val="16"/>
          <w:szCs w:val="16"/>
        </w:rPr>
      </w:pPr>
    </w:p>
    <w:p w:rsidR="00F410F1" w:rsidRPr="00F410F1" w:rsidRDefault="00F410F1" w:rsidP="00F410F1">
      <w:pPr>
        <w:spacing w:line="276" w:lineRule="auto"/>
        <w:ind w:right="283"/>
        <w:rPr>
          <w:rFonts w:ascii="Arial" w:hAnsi="Arial"/>
          <w:b/>
          <w:sz w:val="24"/>
          <w:szCs w:val="24"/>
        </w:rPr>
      </w:pPr>
      <w:r w:rsidRPr="00F410F1">
        <w:rPr>
          <w:rFonts w:ascii="Arial" w:hAnsi="Arial"/>
          <w:b/>
          <w:sz w:val="24"/>
          <w:szCs w:val="24"/>
        </w:rPr>
        <w:t xml:space="preserve">Introduction to Governance </w:t>
      </w:r>
    </w:p>
    <w:p w:rsidR="00F410F1" w:rsidRPr="00247FAF" w:rsidRDefault="00F410F1" w:rsidP="00F410F1">
      <w:pPr>
        <w:spacing w:line="276" w:lineRule="auto"/>
        <w:ind w:right="283"/>
        <w:rPr>
          <w:rFonts w:ascii="Arial" w:hAnsi="Arial"/>
          <w:b/>
          <w:sz w:val="24"/>
          <w:szCs w:val="24"/>
        </w:rPr>
      </w:pPr>
      <w:r w:rsidRPr="00247FAF">
        <w:rPr>
          <w:rFonts w:ascii="Arial" w:hAnsi="Arial"/>
          <w:b/>
          <w:sz w:val="24"/>
          <w:szCs w:val="24"/>
        </w:rPr>
        <w:t>Friday 20 September 2019, 9.30am-3.00pm at Margaret McMillan Tower</w:t>
      </w:r>
      <w:r w:rsidRPr="00247FAF">
        <w:rPr>
          <w:rFonts w:ascii="Arial" w:hAnsi="Arial"/>
          <w:b/>
          <w:sz w:val="24"/>
          <w:szCs w:val="24"/>
        </w:rPr>
        <w:tab/>
      </w:r>
    </w:p>
    <w:p w:rsidR="00B73B99" w:rsidRPr="0046614B" w:rsidRDefault="00B73B99" w:rsidP="00F410F1">
      <w:pPr>
        <w:spacing w:line="276" w:lineRule="auto"/>
        <w:ind w:right="283"/>
        <w:rPr>
          <w:rFonts w:ascii="Arial" w:hAnsi="Arial"/>
          <w:sz w:val="24"/>
          <w:szCs w:val="24"/>
        </w:rPr>
      </w:pPr>
      <w:r>
        <w:rPr>
          <w:rFonts w:ascii="Arial" w:hAnsi="Arial"/>
          <w:sz w:val="24"/>
          <w:szCs w:val="24"/>
        </w:rPr>
        <w:t>If you are new to governance this course will give you all the basic information that you need to make an effective start.</w:t>
      </w:r>
    </w:p>
    <w:p w:rsidR="00F410F1" w:rsidRPr="00247FAF" w:rsidRDefault="00F410F1" w:rsidP="00F410F1">
      <w:pPr>
        <w:spacing w:line="276" w:lineRule="auto"/>
        <w:ind w:right="283"/>
        <w:rPr>
          <w:rFonts w:ascii="Arial" w:hAnsi="Arial"/>
          <w:b/>
          <w:sz w:val="24"/>
          <w:szCs w:val="24"/>
        </w:rPr>
      </w:pPr>
      <w:r w:rsidRPr="00247FAF">
        <w:rPr>
          <w:rFonts w:ascii="Arial" w:hAnsi="Arial"/>
          <w:b/>
          <w:sz w:val="24"/>
          <w:szCs w:val="24"/>
        </w:rPr>
        <w:lastRenderedPageBreak/>
        <w:t>Preparing for Ofsted</w:t>
      </w:r>
    </w:p>
    <w:p w:rsidR="00F410F1" w:rsidRPr="00F410F1" w:rsidRDefault="00F410F1" w:rsidP="00F410F1">
      <w:pPr>
        <w:spacing w:line="276" w:lineRule="auto"/>
        <w:ind w:right="283"/>
        <w:rPr>
          <w:rFonts w:ascii="Arial" w:hAnsi="Arial"/>
          <w:sz w:val="24"/>
          <w:szCs w:val="24"/>
        </w:rPr>
      </w:pPr>
      <w:r w:rsidRPr="00247FAF">
        <w:rPr>
          <w:rFonts w:ascii="Arial" w:hAnsi="Arial"/>
          <w:b/>
          <w:sz w:val="24"/>
          <w:szCs w:val="24"/>
        </w:rPr>
        <w:t>Monday 23 September 2019, 6.15-8.15pm at Margaret McMillan Tower</w:t>
      </w:r>
      <w:r w:rsidRPr="00F410F1">
        <w:rPr>
          <w:rFonts w:ascii="Arial" w:hAnsi="Arial"/>
          <w:sz w:val="24"/>
          <w:szCs w:val="24"/>
        </w:rPr>
        <w:t xml:space="preserve"> </w:t>
      </w:r>
      <w:r w:rsidRPr="00F410F1">
        <w:rPr>
          <w:rFonts w:ascii="Arial" w:hAnsi="Arial"/>
          <w:sz w:val="24"/>
          <w:szCs w:val="24"/>
        </w:rPr>
        <w:tab/>
      </w:r>
    </w:p>
    <w:p w:rsidR="00247FAF" w:rsidRPr="00A8653A" w:rsidRDefault="00B73B99" w:rsidP="00F410F1">
      <w:pPr>
        <w:spacing w:line="276" w:lineRule="auto"/>
        <w:ind w:right="283"/>
        <w:rPr>
          <w:rFonts w:ascii="Arial" w:hAnsi="Arial"/>
          <w:sz w:val="24"/>
          <w:szCs w:val="24"/>
        </w:rPr>
      </w:pPr>
      <w:r>
        <w:rPr>
          <w:rFonts w:ascii="Arial" w:hAnsi="Arial"/>
          <w:sz w:val="24"/>
          <w:szCs w:val="24"/>
        </w:rPr>
        <w:t>If your school is moving into the Ofsted window then this is the course for you to consider. It will give you information about the visit and the areas which will b</w:t>
      </w:r>
      <w:r w:rsidR="00247FAF">
        <w:rPr>
          <w:rFonts w:ascii="Arial" w:hAnsi="Arial"/>
          <w:sz w:val="24"/>
          <w:szCs w:val="24"/>
        </w:rPr>
        <w:t>e considered by the Inspectors and will include feedback from schools already inspected under the new framework.</w:t>
      </w:r>
    </w:p>
    <w:p w:rsidR="00247FAF" w:rsidRPr="00A8653A" w:rsidRDefault="00247FAF" w:rsidP="00F410F1">
      <w:pPr>
        <w:spacing w:line="276" w:lineRule="auto"/>
        <w:ind w:right="283"/>
        <w:rPr>
          <w:rFonts w:ascii="Arial" w:hAnsi="Arial"/>
          <w:b/>
          <w:sz w:val="16"/>
          <w:szCs w:val="16"/>
        </w:rPr>
      </w:pPr>
    </w:p>
    <w:p w:rsidR="00F410F1" w:rsidRPr="00F410F1" w:rsidRDefault="00F410F1" w:rsidP="00F410F1">
      <w:pPr>
        <w:spacing w:line="276" w:lineRule="auto"/>
        <w:ind w:right="283"/>
        <w:rPr>
          <w:rFonts w:ascii="Arial" w:hAnsi="Arial"/>
          <w:b/>
          <w:sz w:val="24"/>
          <w:szCs w:val="24"/>
        </w:rPr>
      </w:pPr>
      <w:r>
        <w:rPr>
          <w:rFonts w:ascii="Arial" w:hAnsi="Arial"/>
          <w:b/>
          <w:sz w:val="24"/>
          <w:szCs w:val="24"/>
        </w:rPr>
        <w:t>The N</w:t>
      </w:r>
      <w:r w:rsidRPr="00F410F1">
        <w:rPr>
          <w:rFonts w:ascii="Arial" w:hAnsi="Arial"/>
          <w:b/>
          <w:sz w:val="24"/>
          <w:szCs w:val="24"/>
        </w:rPr>
        <w:t>ew Ofsted Framework</w:t>
      </w:r>
    </w:p>
    <w:p w:rsidR="00F410F1" w:rsidRPr="00247FAF" w:rsidRDefault="00F410F1" w:rsidP="00F410F1">
      <w:pPr>
        <w:spacing w:line="276" w:lineRule="auto"/>
        <w:ind w:right="283"/>
        <w:rPr>
          <w:rFonts w:ascii="Arial" w:hAnsi="Arial"/>
          <w:b/>
          <w:sz w:val="24"/>
          <w:szCs w:val="24"/>
        </w:rPr>
      </w:pPr>
      <w:r w:rsidRPr="00247FAF">
        <w:rPr>
          <w:rFonts w:ascii="Arial" w:hAnsi="Arial"/>
          <w:b/>
          <w:sz w:val="24"/>
          <w:szCs w:val="24"/>
        </w:rPr>
        <w:t>Wednesday 25 September 2019, 6.15-8.15pm at Margaret McMillan Tower</w:t>
      </w:r>
      <w:r w:rsidRPr="00247FAF">
        <w:rPr>
          <w:rFonts w:ascii="Arial" w:hAnsi="Arial"/>
          <w:b/>
          <w:sz w:val="24"/>
          <w:szCs w:val="24"/>
        </w:rPr>
        <w:tab/>
      </w:r>
    </w:p>
    <w:p w:rsidR="00F410F1" w:rsidRDefault="00247FAF" w:rsidP="00F410F1">
      <w:pPr>
        <w:spacing w:line="276" w:lineRule="auto"/>
        <w:ind w:right="283"/>
        <w:rPr>
          <w:rFonts w:ascii="Arial" w:hAnsi="Arial"/>
          <w:sz w:val="24"/>
          <w:szCs w:val="24"/>
        </w:rPr>
      </w:pPr>
      <w:r>
        <w:rPr>
          <w:rFonts w:ascii="Arial" w:hAnsi="Arial"/>
          <w:sz w:val="24"/>
          <w:szCs w:val="24"/>
        </w:rPr>
        <w:t xml:space="preserve">The new Ofsted framework has put in place many changes in expectations as well as new judgements.  As these will have an impact upon the provision made by many schools and the monitoring undertaken by governors then </w:t>
      </w:r>
      <w:proofErr w:type="gramStart"/>
      <w:r>
        <w:rPr>
          <w:rFonts w:ascii="Arial" w:hAnsi="Arial"/>
          <w:sz w:val="24"/>
          <w:szCs w:val="24"/>
        </w:rPr>
        <w:t>a knowledge</w:t>
      </w:r>
      <w:proofErr w:type="gramEnd"/>
      <w:r>
        <w:rPr>
          <w:rFonts w:ascii="Arial" w:hAnsi="Arial"/>
          <w:sz w:val="24"/>
          <w:szCs w:val="24"/>
        </w:rPr>
        <w:t xml:space="preserve"> of the framework is extremely important for all governors, even if they are not currently awaiting an inspection. </w:t>
      </w:r>
    </w:p>
    <w:p w:rsidR="00247FAF" w:rsidRPr="00A8653A" w:rsidRDefault="00247FAF" w:rsidP="00F410F1">
      <w:pPr>
        <w:spacing w:line="276" w:lineRule="auto"/>
        <w:ind w:right="283"/>
        <w:rPr>
          <w:rFonts w:ascii="Arial" w:hAnsi="Arial"/>
          <w:sz w:val="16"/>
          <w:szCs w:val="16"/>
        </w:rPr>
      </w:pPr>
    </w:p>
    <w:p w:rsidR="00F410F1" w:rsidRPr="00F410F1" w:rsidRDefault="00F410F1" w:rsidP="00F410F1">
      <w:pPr>
        <w:spacing w:line="276" w:lineRule="auto"/>
        <w:ind w:right="283"/>
        <w:rPr>
          <w:rFonts w:ascii="Arial" w:hAnsi="Arial"/>
          <w:b/>
          <w:sz w:val="24"/>
          <w:szCs w:val="24"/>
        </w:rPr>
      </w:pPr>
      <w:r w:rsidRPr="00F410F1">
        <w:rPr>
          <w:rFonts w:ascii="Arial" w:hAnsi="Arial"/>
          <w:b/>
          <w:sz w:val="24"/>
          <w:szCs w:val="24"/>
        </w:rPr>
        <w:t>Preparing for the Chair (Session 1)</w:t>
      </w:r>
    </w:p>
    <w:p w:rsidR="00F410F1" w:rsidRPr="00247FAF" w:rsidRDefault="00F410F1" w:rsidP="00F410F1">
      <w:pPr>
        <w:spacing w:line="276" w:lineRule="auto"/>
        <w:ind w:right="283"/>
        <w:rPr>
          <w:rFonts w:ascii="Arial" w:hAnsi="Arial"/>
          <w:b/>
          <w:sz w:val="24"/>
          <w:szCs w:val="24"/>
        </w:rPr>
      </w:pPr>
      <w:r w:rsidRPr="00247FAF">
        <w:rPr>
          <w:rFonts w:ascii="Arial" w:hAnsi="Arial"/>
          <w:b/>
          <w:sz w:val="24"/>
          <w:szCs w:val="24"/>
        </w:rPr>
        <w:t>Thursday 26 September 2019, 4.30-6.30pm at Margaret McMillan Tower</w:t>
      </w:r>
      <w:r w:rsidRPr="00247FAF">
        <w:rPr>
          <w:rFonts w:ascii="Arial" w:hAnsi="Arial"/>
          <w:b/>
          <w:sz w:val="24"/>
          <w:szCs w:val="24"/>
        </w:rPr>
        <w:tab/>
      </w:r>
    </w:p>
    <w:p w:rsidR="00F654A6" w:rsidRPr="00F654A6" w:rsidRDefault="00F654A6" w:rsidP="00F410F1">
      <w:pPr>
        <w:spacing w:line="276" w:lineRule="auto"/>
        <w:ind w:right="283"/>
        <w:rPr>
          <w:rFonts w:ascii="Arial" w:hAnsi="Arial"/>
          <w:sz w:val="20"/>
        </w:rPr>
      </w:pPr>
      <w:r w:rsidRPr="00F654A6">
        <w:rPr>
          <w:rFonts w:ascii="Arial" w:hAnsi="Arial"/>
          <w:sz w:val="20"/>
        </w:rPr>
        <w:t>(Governors can attend an individual session at the normal price of £55 or book all three for £150.)</w:t>
      </w:r>
    </w:p>
    <w:p w:rsidR="00F410F1" w:rsidRDefault="00247FAF" w:rsidP="00F410F1">
      <w:pPr>
        <w:spacing w:line="276" w:lineRule="auto"/>
        <w:ind w:right="283"/>
        <w:rPr>
          <w:rFonts w:ascii="Arial" w:hAnsi="Arial"/>
          <w:sz w:val="24"/>
          <w:szCs w:val="24"/>
        </w:rPr>
      </w:pPr>
      <w:r>
        <w:rPr>
          <w:rFonts w:ascii="Arial" w:hAnsi="Arial"/>
          <w:sz w:val="24"/>
          <w:szCs w:val="24"/>
        </w:rPr>
        <w:t>This is the first session of a three part course</w:t>
      </w:r>
      <w:r w:rsidR="00CF64CB">
        <w:rPr>
          <w:rFonts w:ascii="Arial" w:hAnsi="Arial"/>
          <w:sz w:val="24"/>
          <w:szCs w:val="24"/>
        </w:rPr>
        <w:t xml:space="preserve"> which looks at different aspects of the role of Chair </w:t>
      </w:r>
    </w:p>
    <w:p w:rsidR="00F654A6" w:rsidRDefault="00CF64CB" w:rsidP="00F410F1">
      <w:pPr>
        <w:spacing w:line="276" w:lineRule="auto"/>
        <w:ind w:right="283"/>
        <w:rPr>
          <w:rFonts w:ascii="Arial" w:hAnsi="Arial"/>
          <w:sz w:val="24"/>
          <w:szCs w:val="24"/>
        </w:rPr>
      </w:pPr>
      <w:r>
        <w:rPr>
          <w:rFonts w:ascii="Arial" w:hAnsi="Arial"/>
          <w:sz w:val="24"/>
          <w:szCs w:val="24"/>
        </w:rPr>
        <w:t>The r</w:t>
      </w:r>
      <w:r w:rsidR="00F654A6">
        <w:rPr>
          <w:rFonts w:ascii="Arial" w:hAnsi="Arial"/>
          <w:sz w:val="24"/>
          <w:szCs w:val="24"/>
        </w:rPr>
        <w:t xml:space="preserve">ole of the chair is complex and, over three </w:t>
      </w:r>
      <w:proofErr w:type="gramStart"/>
      <w:r w:rsidR="00F654A6">
        <w:rPr>
          <w:rFonts w:ascii="Arial" w:hAnsi="Arial"/>
          <w:sz w:val="24"/>
          <w:szCs w:val="24"/>
        </w:rPr>
        <w:t>sessions,</w:t>
      </w:r>
      <w:proofErr w:type="gramEnd"/>
      <w:r w:rsidR="00F654A6">
        <w:rPr>
          <w:rFonts w:ascii="Arial" w:hAnsi="Arial"/>
          <w:sz w:val="24"/>
          <w:szCs w:val="24"/>
        </w:rPr>
        <w:t xml:space="preserve"> this course will look at the various aspects of that role and share examples of good practice. It will give governors </w:t>
      </w:r>
      <w:proofErr w:type="gramStart"/>
      <w:r w:rsidR="00F654A6">
        <w:rPr>
          <w:rFonts w:ascii="Arial" w:hAnsi="Arial"/>
          <w:sz w:val="24"/>
          <w:szCs w:val="24"/>
        </w:rPr>
        <w:t>the  opportunity</w:t>
      </w:r>
      <w:proofErr w:type="gramEnd"/>
      <w:r w:rsidR="00F654A6">
        <w:rPr>
          <w:rFonts w:ascii="Arial" w:hAnsi="Arial"/>
          <w:sz w:val="24"/>
          <w:szCs w:val="24"/>
        </w:rPr>
        <w:t xml:space="preserve"> to discuss with others both the day to day requirements and the longer term strategic role. </w:t>
      </w:r>
    </w:p>
    <w:p w:rsidR="00CF64CB" w:rsidRPr="007C7454" w:rsidRDefault="00CF64CB" w:rsidP="00CF64CB">
      <w:pPr>
        <w:rPr>
          <w:rFonts w:ascii="Arial" w:hAnsi="Arial" w:cs="Arial"/>
          <w:sz w:val="24"/>
          <w:szCs w:val="24"/>
        </w:rPr>
      </w:pPr>
      <w:r w:rsidRPr="007C7454">
        <w:rPr>
          <w:rFonts w:ascii="Arial" w:hAnsi="Arial" w:cs="Arial"/>
          <w:b/>
          <w:bCs/>
          <w:sz w:val="24"/>
          <w:szCs w:val="24"/>
        </w:rPr>
        <w:t xml:space="preserve">Session 1: </w:t>
      </w:r>
      <w:r w:rsidRPr="007C7454">
        <w:rPr>
          <w:rFonts w:ascii="Arial" w:hAnsi="Arial" w:cs="Arial"/>
          <w:sz w:val="24"/>
          <w:szCs w:val="24"/>
        </w:rPr>
        <w:t xml:space="preserve">The Role of the Chair in Leading the Governing Body in meetings </w:t>
      </w:r>
      <w:r>
        <w:rPr>
          <w:rFonts w:ascii="Arial" w:hAnsi="Arial" w:cs="Arial"/>
          <w:sz w:val="24"/>
          <w:szCs w:val="24"/>
        </w:rPr>
        <w:t>and building an effective team.</w:t>
      </w:r>
      <w:r w:rsidRPr="007C7454">
        <w:rPr>
          <w:rFonts w:ascii="Arial" w:hAnsi="Arial" w:cs="Arial"/>
          <w:sz w:val="24"/>
          <w:szCs w:val="24"/>
        </w:rPr>
        <w:t xml:space="preserve"> </w:t>
      </w:r>
    </w:p>
    <w:p w:rsidR="00CF64CB" w:rsidRPr="007C7454" w:rsidRDefault="00CF64CB" w:rsidP="00CF64CB">
      <w:pPr>
        <w:rPr>
          <w:rFonts w:ascii="Arial" w:hAnsi="Arial" w:cs="Arial"/>
          <w:sz w:val="24"/>
          <w:szCs w:val="24"/>
        </w:rPr>
      </w:pPr>
      <w:r w:rsidRPr="007C7454">
        <w:rPr>
          <w:rFonts w:ascii="Arial" w:hAnsi="Arial" w:cs="Arial"/>
          <w:b/>
          <w:bCs/>
          <w:sz w:val="24"/>
          <w:szCs w:val="24"/>
        </w:rPr>
        <w:t xml:space="preserve">Session 2: </w:t>
      </w:r>
      <w:r>
        <w:rPr>
          <w:rFonts w:ascii="Arial" w:hAnsi="Arial" w:cs="Arial"/>
          <w:b/>
          <w:bCs/>
          <w:sz w:val="24"/>
          <w:szCs w:val="24"/>
        </w:rPr>
        <w:t>(</w:t>
      </w:r>
      <w:r w:rsidRPr="00CF64CB">
        <w:rPr>
          <w:rFonts w:ascii="Arial" w:hAnsi="Arial" w:cs="Arial"/>
          <w:b/>
          <w:sz w:val="24"/>
          <w:szCs w:val="24"/>
        </w:rPr>
        <w:t>Thursday 3 October 2019</w:t>
      </w:r>
      <w:r>
        <w:rPr>
          <w:rFonts w:ascii="Arial" w:hAnsi="Arial" w:cs="Arial"/>
          <w:b/>
          <w:sz w:val="24"/>
          <w:szCs w:val="24"/>
        </w:rPr>
        <w:t xml:space="preserve">) </w:t>
      </w:r>
      <w:r w:rsidRPr="007C7454">
        <w:rPr>
          <w:rFonts w:ascii="Arial" w:hAnsi="Arial" w:cs="Arial"/>
          <w:sz w:val="24"/>
          <w:szCs w:val="24"/>
        </w:rPr>
        <w:t>Developing the Governing Body and Effective Practice in or</w:t>
      </w:r>
      <w:r>
        <w:rPr>
          <w:rFonts w:ascii="Arial" w:hAnsi="Arial" w:cs="Arial"/>
          <w:sz w:val="24"/>
          <w:szCs w:val="24"/>
        </w:rPr>
        <w:t>der to drive School Improvement.</w:t>
      </w:r>
      <w:r w:rsidRPr="00CF64CB">
        <w:rPr>
          <w:rFonts w:ascii="Arial" w:hAnsi="Arial" w:cs="Arial"/>
          <w:b/>
          <w:color w:val="000099"/>
          <w:sz w:val="24"/>
          <w:szCs w:val="24"/>
        </w:rPr>
        <w:t xml:space="preserve"> </w:t>
      </w:r>
    </w:p>
    <w:p w:rsidR="00CF64CB" w:rsidRPr="007C7454" w:rsidRDefault="00CF64CB" w:rsidP="00CF64CB">
      <w:pPr>
        <w:rPr>
          <w:rFonts w:ascii="Arial" w:hAnsi="Arial" w:cs="Arial"/>
          <w:sz w:val="24"/>
          <w:szCs w:val="24"/>
        </w:rPr>
      </w:pPr>
      <w:r w:rsidRPr="007C7454">
        <w:rPr>
          <w:rFonts w:ascii="Arial" w:hAnsi="Arial" w:cs="Arial"/>
          <w:b/>
          <w:bCs/>
          <w:sz w:val="24"/>
          <w:szCs w:val="24"/>
        </w:rPr>
        <w:t xml:space="preserve">Session 3: </w:t>
      </w:r>
      <w:r>
        <w:rPr>
          <w:rFonts w:ascii="Arial" w:hAnsi="Arial" w:cs="Arial"/>
          <w:b/>
          <w:bCs/>
          <w:sz w:val="24"/>
          <w:szCs w:val="24"/>
        </w:rPr>
        <w:t>(</w:t>
      </w:r>
      <w:r w:rsidRPr="00CF64CB">
        <w:rPr>
          <w:rFonts w:ascii="Arial" w:hAnsi="Arial" w:cs="Arial"/>
          <w:b/>
          <w:sz w:val="24"/>
          <w:szCs w:val="24"/>
        </w:rPr>
        <w:t xml:space="preserve">Monday 11 November 2019) </w:t>
      </w:r>
      <w:r w:rsidRPr="007C7454">
        <w:rPr>
          <w:rFonts w:ascii="Arial" w:hAnsi="Arial" w:cs="Arial"/>
          <w:sz w:val="24"/>
          <w:szCs w:val="24"/>
        </w:rPr>
        <w:t>A Shared Vision;</w:t>
      </w:r>
      <w:r w:rsidRPr="007C7454">
        <w:rPr>
          <w:rFonts w:ascii="Arial" w:hAnsi="Arial" w:cs="Arial"/>
          <w:b/>
          <w:bCs/>
          <w:sz w:val="24"/>
          <w:szCs w:val="24"/>
        </w:rPr>
        <w:t xml:space="preserve"> </w:t>
      </w:r>
      <w:r w:rsidRPr="007C7454">
        <w:rPr>
          <w:rFonts w:ascii="Arial" w:hAnsi="Arial" w:cs="Arial"/>
          <w:sz w:val="24"/>
          <w:szCs w:val="24"/>
        </w:rPr>
        <w:t>Succession Planning; Strategic decision making and Reflection</w:t>
      </w:r>
      <w:r>
        <w:rPr>
          <w:rFonts w:ascii="Arial" w:hAnsi="Arial" w:cs="Arial"/>
          <w:sz w:val="24"/>
          <w:szCs w:val="24"/>
        </w:rPr>
        <w:t>.</w:t>
      </w:r>
    </w:p>
    <w:p w:rsidR="00CF64CB" w:rsidRPr="00A8653A" w:rsidRDefault="00CF64CB" w:rsidP="00F410F1">
      <w:pPr>
        <w:spacing w:line="276" w:lineRule="auto"/>
        <w:ind w:right="283"/>
        <w:rPr>
          <w:rFonts w:ascii="Arial" w:hAnsi="Arial"/>
          <w:sz w:val="16"/>
          <w:szCs w:val="16"/>
        </w:rPr>
      </w:pPr>
    </w:p>
    <w:p w:rsidR="00F410F1" w:rsidRPr="00F410F1" w:rsidRDefault="00F410F1" w:rsidP="00F410F1">
      <w:pPr>
        <w:spacing w:line="276" w:lineRule="auto"/>
        <w:ind w:right="283"/>
        <w:rPr>
          <w:rFonts w:ascii="Arial" w:hAnsi="Arial"/>
          <w:b/>
          <w:sz w:val="24"/>
          <w:szCs w:val="24"/>
        </w:rPr>
      </w:pPr>
      <w:r w:rsidRPr="00F410F1">
        <w:rPr>
          <w:rFonts w:ascii="Arial" w:hAnsi="Arial"/>
          <w:b/>
          <w:sz w:val="24"/>
          <w:szCs w:val="24"/>
        </w:rPr>
        <w:t>Safeguarding</w:t>
      </w:r>
    </w:p>
    <w:p w:rsidR="00F410F1" w:rsidRPr="00F654A6" w:rsidRDefault="00F410F1" w:rsidP="00F410F1">
      <w:pPr>
        <w:spacing w:line="276" w:lineRule="auto"/>
        <w:ind w:right="283"/>
        <w:rPr>
          <w:rFonts w:ascii="Arial" w:hAnsi="Arial"/>
          <w:b/>
          <w:sz w:val="24"/>
          <w:szCs w:val="24"/>
        </w:rPr>
      </w:pPr>
      <w:r w:rsidRPr="00F654A6">
        <w:rPr>
          <w:rFonts w:ascii="Arial" w:hAnsi="Arial"/>
          <w:b/>
          <w:sz w:val="24"/>
          <w:szCs w:val="24"/>
        </w:rPr>
        <w:t>Tuesday 1 October 2019, 4.30-6.30pm at</w:t>
      </w:r>
      <w:r w:rsidR="00F654A6" w:rsidRPr="00F654A6">
        <w:rPr>
          <w:rFonts w:ascii="Arial" w:hAnsi="Arial"/>
          <w:b/>
          <w:sz w:val="24"/>
          <w:szCs w:val="24"/>
        </w:rPr>
        <w:t xml:space="preserve"> </w:t>
      </w:r>
      <w:r w:rsidRPr="00F654A6">
        <w:rPr>
          <w:rFonts w:ascii="Arial" w:hAnsi="Arial"/>
          <w:b/>
          <w:sz w:val="24"/>
          <w:szCs w:val="24"/>
        </w:rPr>
        <w:t>Margaret McMillan Tower</w:t>
      </w:r>
      <w:r w:rsidRPr="00F654A6">
        <w:rPr>
          <w:rFonts w:ascii="Arial" w:hAnsi="Arial"/>
          <w:b/>
          <w:sz w:val="24"/>
          <w:szCs w:val="24"/>
        </w:rPr>
        <w:tab/>
      </w:r>
      <w:r w:rsidR="00F654A6" w:rsidRPr="00F654A6">
        <w:rPr>
          <w:rFonts w:ascii="Arial" w:hAnsi="Arial"/>
          <w:b/>
          <w:sz w:val="24"/>
          <w:szCs w:val="24"/>
        </w:rPr>
        <w:t xml:space="preserve"> </w:t>
      </w:r>
    </w:p>
    <w:p w:rsidR="00F410F1" w:rsidRDefault="00F654A6" w:rsidP="00F410F1">
      <w:pPr>
        <w:spacing w:line="276" w:lineRule="auto"/>
        <w:ind w:right="283"/>
        <w:rPr>
          <w:rFonts w:ascii="Arial" w:hAnsi="Arial"/>
          <w:sz w:val="24"/>
          <w:szCs w:val="24"/>
        </w:rPr>
      </w:pPr>
      <w:r>
        <w:rPr>
          <w:rFonts w:ascii="Arial" w:hAnsi="Arial"/>
          <w:sz w:val="24"/>
          <w:szCs w:val="24"/>
        </w:rPr>
        <w:t>One of the fundamental requirements for a school is ensuring that effective safeguarding systems are in place. All governors need to be aware of their role and this course will provide the information necessary in addition to explaining the role of the named safeguarding governor.</w:t>
      </w:r>
    </w:p>
    <w:p w:rsidR="00F654A6" w:rsidRPr="00A8653A" w:rsidRDefault="00F654A6" w:rsidP="00F410F1">
      <w:pPr>
        <w:spacing w:line="276" w:lineRule="auto"/>
        <w:ind w:right="283"/>
        <w:rPr>
          <w:rFonts w:ascii="Arial" w:hAnsi="Arial"/>
          <w:sz w:val="16"/>
          <w:szCs w:val="16"/>
        </w:rPr>
      </w:pPr>
    </w:p>
    <w:p w:rsidR="00F410F1" w:rsidRPr="00F410F1" w:rsidRDefault="00F410F1" w:rsidP="00F410F1">
      <w:pPr>
        <w:spacing w:line="276" w:lineRule="auto"/>
        <w:ind w:right="283"/>
        <w:rPr>
          <w:rFonts w:ascii="Arial" w:hAnsi="Arial"/>
          <w:b/>
          <w:sz w:val="24"/>
          <w:szCs w:val="24"/>
        </w:rPr>
      </w:pPr>
      <w:r w:rsidRPr="00F410F1">
        <w:rPr>
          <w:rFonts w:ascii="Arial" w:hAnsi="Arial"/>
          <w:b/>
          <w:sz w:val="24"/>
          <w:szCs w:val="24"/>
        </w:rPr>
        <w:t>Health and Safety</w:t>
      </w:r>
    </w:p>
    <w:p w:rsidR="00F410F1" w:rsidRDefault="00F410F1" w:rsidP="00F410F1">
      <w:pPr>
        <w:spacing w:line="276" w:lineRule="auto"/>
        <w:ind w:right="283"/>
        <w:rPr>
          <w:rFonts w:ascii="Arial" w:hAnsi="Arial"/>
          <w:b/>
          <w:sz w:val="24"/>
          <w:szCs w:val="24"/>
        </w:rPr>
      </w:pPr>
      <w:r w:rsidRPr="00F654A6">
        <w:rPr>
          <w:rFonts w:ascii="Arial" w:hAnsi="Arial"/>
          <w:b/>
          <w:sz w:val="24"/>
          <w:szCs w:val="24"/>
        </w:rPr>
        <w:t xml:space="preserve">Wednesday 2 October 2019, 6.15-8.15pm at Margaret McMillan Tower </w:t>
      </w:r>
      <w:r w:rsidRPr="00F654A6">
        <w:rPr>
          <w:rFonts w:ascii="Arial" w:hAnsi="Arial"/>
          <w:b/>
          <w:sz w:val="24"/>
          <w:szCs w:val="24"/>
        </w:rPr>
        <w:tab/>
      </w:r>
    </w:p>
    <w:p w:rsidR="00F654A6" w:rsidRDefault="00436289" w:rsidP="00F410F1">
      <w:pPr>
        <w:spacing w:line="276" w:lineRule="auto"/>
        <w:ind w:right="283"/>
        <w:rPr>
          <w:rFonts w:ascii="Arial" w:hAnsi="Arial"/>
          <w:sz w:val="24"/>
          <w:szCs w:val="24"/>
        </w:rPr>
      </w:pPr>
      <w:r>
        <w:rPr>
          <w:rFonts w:ascii="Arial" w:hAnsi="Arial"/>
          <w:sz w:val="24"/>
          <w:szCs w:val="24"/>
        </w:rPr>
        <w:t xml:space="preserve">How is Health and Safety monitored in your school?  Are governors informed of any concerns? </w:t>
      </w:r>
    </w:p>
    <w:p w:rsidR="00C749D1" w:rsidRDefault="00436289" w:rsidP="009D0007">
      <w:pPr>
        <w:spacing w:line="276" w:lineRule="auto"/>
        <w:ind w:right="283"/>
        <w:rPr>
          <w:rFonts w:ascii="Arial" w:hAnsi="Arial"/>
          <w:sz w:val="24"/>
          <w:szCs w:val="24"/>
        </w:rPr>
      </w:pPr>
      <w:r>
        <w:rPr>
          <w:rFonts w:ascii="Arial" w:hAnsi="Arial"/>
          <w:sz w:val="24"/>
          <w:szCs w:val="24"/>
        </w:rPr>
        <w:t xml:space="preserve">This course is led by LA professionals who can explain the monitoring needed and the scope of the remit and aims to ensure that governing boards are aware of the role that governors need to play. </w:t>
      </w:r>
    </w:p>
    <w:p w:rsidR="00A8653A" w:rsidRDefault="00A8653A" w:rsidP="009D0007">
      <w:pPr>
        <w:spacing w:line="276" w:lineRule="auto"/>
        <w:ind w:right="283"/>
        <w:rPr>
          <w:rFonts w:ascii="Arial" w:hAnsi="Arial"/>
          <w:sz w:val="16"/>
          <w:szCs w:val="16"/>
        </w:rPr>
      </w:pPr>
    </w:p>
    <w:p w:rsidR="00086A29" w:rsidRPr="00E67A89" w:rsidRDefault="00086A29" w:rsidP="00086A29">
      <w:pPr>
        <w:pStyle w:val="Heading6"/>
        <w:shd w:val="clear" w:color="auto" w:fill="006666"/>
        <w:spacing w:line="276" w:lineRule="auto"/>
        <w:ind w:right="1"/>
        <w:jc w:val="center"/>
        <w:rPr>
          <w:rFonts w:ascii="Arial" w:hAnsi="Arial"/>
          <w:color w:val="FFFFFF"/>
          <w:sz w:val="26"/>
          <w:szCs w:val="26"/>
        </w:rPr>
      </w:pPr>
      <w:r>
        <w:rPr>
          <w:rFonts w:ascii="Arial" w:hAnsi="Arial"/>
          <w:color w:val="FFFFFF"/>
          <w:szCs w:val="28"/>
        </w:rPr>
        <w:t>PACT HR Training for Governors</w:t>
      </w:r>
    </w:p>
    <w:p w:rsidR="00086A29" w:rsidRDefault="00086A29" w:rsidP="009D0007">
      <w:pPr>
        <w:spacing w:line="276" w:lineRule="auto"/>
        <w:ind w:right="283"/>
        <w:rPr>
          <w:rFonts w:ascii="Arial" w:hAnsi="Arial"/>
          <w:sz w:val="16"/>
          <w:szCs w:val="16"/>
        </w:rPr>
      </w:pPr>
    </w:p>
    <w:p w:rsidR="00086A29" w:rsidRDefault="00086A29" w:rsidP="009D0007">
      <w:pPr>
        <w:spacing w:line="276" w:lineRule="auto"/>
        <w:ind w:right="283"/>
        <w:rPr>
          <w:rFonts w:ascii="Arial" w:hAnsi="Arial"/>
          <w:sz w:val="24"/>
          <w:szCs w:val="24"/>
        </w:rPr>
      </w:pPr>
      <w:r>
        <w:rPr>
          <w:rFonts w:ascii="Arial" w:hAnsi="Arial"/>
          <w:sz w:val="24"/>
          <w:szCs w:val="24"/>
        </w:rPr>
        <w:t xml:space="preserve">PACT HR </w:t>
      </w:r>
      <w:proofErr w:type="gramStart"/>
      <w:r>
        <w:rPr>
          <w:rFonts w:ascii="Arial" w:hAnsi="Arial"/>
          <w:sz w:val="24"/>
          <w:szCs w:val="24"/>
        </w:rPr>
        <w:t>are</w:t>
      </w:r>
      <w:proofErr w:type="gramEnd"/>
      <w:r>
        <w:rPr>
          <w:rFonts w:ascii="Arial" w:hAnsi="Arial"/>
          <w:sz w:val="24"/>
          <w:szCs w:val="24"/>
        </w:rPr>
        <w:t xml:space="preserve"> now providing training for governors from all schools, including those which do not buy into their services. Courses cost £50 per delegate per session and are bookable by calling 01274 435390 or emailing </w:t>
      </w:r>
      <w:hyperlink r:id="rId16" w:history="1">
        <w:r w:rsidRPr="00D253F2">
          <w:rPr>
            <w:rStyle w:val="Hyperlink"/>
            <w:rFonts w:ascii="Arial" w:hAnsi="Arial"/>
            <w:sz w:val="24"/>
            <w:szCs w:val="24"/>
          </w:rPr>
          <w:t>Pact-HR@bradford.gov.uk</w:t>
        </w:r>
      </w:hyperlink>
      <w:r>
        <w:rPr>
          <w:rFonts w:ascii="Arial" w:hAnsi="Arial"/>
          <w:sz w:val="24"/>
          <w:szCs w:val="24"/>
        </w:rPr>
        <w:t xml:space="preserve">  </w:t>
      </w:r>
    </w:p>
    <w:p w:rsidR="00086A29" w:rsidRDefault="00086A29" w:rsidP="009D0007">
      <w:pPr>
        <w:spacing w:line="276" w:lineRule="auto"/>
        <w:ind w:right="283"/>
        <w:rPr>
          <w:rFonts w:ascii="Arial" w:hAnsi="Arial"/>
          <w:sz w:val="24"/>
          <w:szCs w:val="24"/>
        </w:rPr>
      </w:pPr>
      <w:r>
        <w:rPr>
          <w:rFonts w:ascii="Arial" w:hAnsi="Arial"/>
          <w:sz w:val="24"/>
          <w:szCs w:val="24"/>
        </w:rPr>
        <w:lastRenderedPageBreak/>
        <w:t xml:space="preserve">This September they are delivering </w:t>
      </w:r>
      <w:r w:rsidRPr="00086A29">
        <w:rPr>
          <w:rFonts w:ascii="Arial" w:hAnsi="Arial"/>
          <w:b/>
          <w:sz w:val="24"/>
          <w:szCs w:val="24"/>
        </w:rPr>
        <w:t>Safer Recruitment in Education</w:t>
      </w:r>
      <w:r>
        <w:rPr>
          <w:rFonts w:ascii="Arial" w:hAnsi="Arial"/>
          <w:sz w:val="24"/>
          <w:szCs w:val="24"/>
        </w:rPr>
        <w:t xml:space="preserve"> on</w:t>
      </w:r>
      <w:r w:rsidRPr="00086A29">
        <w:rPr>
          <w:rFonts w:ascii="Arial" w:hAnsi="Arial"/>
          <w:b/>
          <w:sz w:val="24"/>
          <w:szCs w:val="24"/>
        </w:rPr>
        <w:t xml:space="preserve"> 27 September from 9.00am – 12 noon</w:t>
      </w:r>
      <w:r>
        <w:rPr>
          <w:rFonts w:ascii="Arial" w:hAnsi="Arial"/>
          <w:sz w:val="24"/>
          <w:szCs w:val="24"/>
        </w:rPr>
        <w:t xml:space="preserve"> and this session will be repeated on </w:t>
      </w:r>
      <w:r w:rsidRPr="00086A29">
        <w:rPr>
          <w:rFonts w:ascii="Arial" w:hAnsi="Arial"/>
          <w:b/>
          <w:sz w:val="24"/>
          <w:szCs w:val="24"/>
        </w:rPr>
        <w:t>14 November from 1.00-4.00pm</w:t>
      </w:r>
      <w:r>
        <w:rPr>
          <w:rFonts w:ascii="Arial" w:hAnsi="Arial"/>
          <w:sz w:val="24"/>
          <w:szCs w:val="24"/>
        </w:rPr>
        <w:t xml:space="preserve">. If a recruitment panel is held, at least one panel member must have attended Safer Recruitment training. Sessions are generally delivered at Margaret McMillan Tower. </w:t>
      </w:r>
    </w:p>
    <w:p w:rsidR="0096623E" w:rsidRPr="0046614B" w:rsidRDefault="0096623E" w:rsidP="009D0007">
      <w:pPr>
        <w:spacing w:line="276" w:lineRule="auto"/>
        <w:ind w:right="283"/>
        <w:rPr>
          <w:rFonts w:ascii="Arial" w:hAnsi="Arial"/>
          <w:sz w:val="16"/>
          <w:szCs w:val="16"/>
        </w:rPr>
      </w:pPr>
    </w:p>
    <w:p w:rsidR="0096623E" w:rsidRDefault="0096623E" w:rsidP="009D0007">
      <w:pPr>
        <w:spacing w:line="276" w:lineRule="auto"/>
        <w:ind w:right="283"/>
        <w:rPr>
          <w:rFonts w:ascii="Arial" w:hAnsi="Arial"/>
          <w:sz w:val="24"/>
          <w:szCs w:val="24"/>
        </w:rPr>
      </w:pPr>
      <w:r>
        <w:rPr>
          <w:rFonts w:ascii="Arial" w:hAnsi="Arial"/>
          <w:sz w:val="24"/>
          <w:szCs w:val="24"/>
        </w:rPr>
        <w:t>In a</w:t>
      </w:r>
      <w:r w:rsidR="007C1F8D">
        <w:rPr>
          <w:rFonts w:ascii="Arial" w:hAnsi="Arial"/>
          <w:sz w:val="24"/>
          <w:szCs w:val="24"/>
        </w:rPr>
        <w:t xml:space="preserve">ddition there is a workshop on </w:t>
      </w:r>
      <w:r w:rsidR="007C1F8D" w:rsidRPr="007C1F8D">
        <w:rPr>
          <w:rFonts w:ascii="Arial" w:hAnsi="Arial"/>
          <w:b/>
          <w:sz w:val="24"/>
          <w:szCs w:val="24"/>
        </w:rPr>
        <w:t>20th September 2019 from 9.30am - 12.00noon on Recru</w:t>
      </w:r>
      <w:r w:rsidR="007C1F8D">
        <w:rPr>
          <w:rFonts w:ascii="Arial" w:hAnsi="Arial"/>
          <w:b/>
          <w:sz w:val="24"/>
          <w:szCs w:val="24"/>
        </w:rPr>
        <w:t>it</w:t>
      </w:r>
      <w:r w:rsidR="007C1F8D" w:rsidRPr="007C1F8D">
        <w:rPr>
          <w:rFonts w:ascii="Arial" w:hAnsi="Arial"/>
          <w:b/>
          <w:sz w:val="24"/>
          <w:szCs w:val="24"/>
        </w:rPr>
        <w:t>ment and Retention Strategies for Schools</w:t>
      </w:r>
      <w:r w:rsidR="007C1F8D">
        <w:rPr>
          <w:rFonts w:ascii="Arial" w:hAnsi="Arial"/>
          <w:sz w:val="24"/>
          <w:szCs w:val="24"/>
        </w:rPr>
        <w:t xml:space="preserve"> which will cover the recently introduced “Teacher Recruitment and Retention strategy” from the DfE. The workshop is aimed at senior leaders as well as Governors and Trustees. </w:t>
      </w:r>
    </w:p>
    <w:p w:rsidR="007C1F8D" w:rsidRPr="0046614B" w:rsidRDefault="007C1F8D" w:rsidP="009D0007">
      <w:pPr>
        <w:spacing w:line="276" w:lineRule="auto"/>
        <w:ind w:right="283"/>
        <w:rPr>
          <w:rFonts w:ascii="Arial" w:hAnsi="Arial"/>
          <w:sz w:val="16"/>
          <w:szCs w:val="16"/>
        </w:rPr>
      </w:pPr>
    </w:p>
    <w:p w:rsidR="00086A29" w:rsidRDefault="00086A29" w:rsidP="009D0007">
      <w:pPr>
        <w:spacing w:line="276" w:lineRule="auto"/>
        <w:ind w:right="283"/>
        <w:rPr>
          <w:rFonts w:ascii="Arial" w:hAnsi="Arial"/>
          <w:sz w:val="24"/>
          <w:szCs w:val="24"/>
        </w:rPr>
      </w:pPr>
      <w:r>
        <w:rPr>
          <w:rFonts w:ascii="Arial" w:hAnsi="Arial"/>
          <w:sz w:val="24"/>
          <w:szCs w:val="24"/>
        </w:rPr>
        <w:t xml:space="preserve">For information on other courses to be held later this term or during the spring term please visit </w:t>
      </w:r>
      <w:hyperlink r:id="rId17" w:history="1">
        <w:r w:rsidRPr="00D253F2">
          <w:rPr>
            <w:rStyle w:val="Hyperlink"/>
            <w:rFonts w:ascii="Arial" w:hAnsi="Arial"/>
            <w:sz w:val="24"/>
            <w:szCs w:val="24"/>
          </w:rPr>
          <w:t>www.pact-hr.co.uk</w:t>
        </w:r>
      </w:hyperlink>
      <w:r>
        <w:rPr>
          <w:rFonts w:ascii="Arial" w:hAnsi="Arial"/>
          <w:sz w:val="24"/>
          <w:szCs w:val="24"/>
        </w:rPr>
        <w:t xml:space="preserve"> </w:t>
      </w:r>
    </w:p>
    <w:p w:rsidR="00086A29" w:rsidRPr="0046614B" w:rsidRDefault="00086A29" w:rsidP="009D0007">
      <w:pPr>
        <w:spacing w:line="276" w:lineRule="auto"/>
        <w:ind w:right="283"/>
        <w:rPr>
          <w:rFonts w:ascii="Arial" w:hAnsi="Arial"/>
          <w:sz w:val="16"/>
          <w:szCs w:val="16"/>
        </w:rPr>
      </w:pPr>
    </w:p>
    <w:p w:rsidR="003D2996" w:rsidRPr="00E67A89" w:rsidRDefault="006212B7" w:rsidP="002F4896">
      <w:pPr>
        <w:pStyle w:val="Heading6"/>
        <w:shd w:val="clear" w:color="auto" w:fill="006666"/>
        <w:spacing w:line="276" w:lineRule="auto"/>
        <w:ind w:right="1"/>
        <w:jc w:val="center"/>
        <w:rPr>
          <w:rFonts w:ascii="Arial" w:hAnsi="Arial"/>
          <w:color w:val="FFFFFF"/>
          <w:sz w:val="26"/>
          <w:szCs w:val="26"/>
        </w:rPr>
      </w:pPr>
      <w:bookmarkStart w:id="0" w:name="_BRIEFING_NOTE_1"/>
      <w:bookmarkEnd w:id="0"/>
      <w:r w:rsidRPr="00962EA3">
        <w:rPr>
          <w:rFonts w:ascii="Arial" w:hAnsi="Arial"/>
          <w:color w:val="FFFFFF"/>
          <w:szCs w:val="28"/>
        </w:rPr>
        <w:t xml:space="preserve">Governing Board </w:t>
      </w:r>
      <w:r w:rsidRPr="00436289">
        <w:rPr>
          <w:rFonts w:ascii="Arial" w:hAnsi="Arial"/>
          <w:color w:val="FFFFFF"/>
          <w:szCs w:val="28"/>
        </w:rPr>
        <w:t>Agenda Items for the Autumn Term</w:t>
      </w:r>
    </w:p>
    <w:p w:rsidR="008D2964" w:rsidRPr="003A67C0" w:rsidRDefault="008D2964" w:rsidP="009D0007">
      <w:pPr>
        <w:spacing w:line="276" w:lineRule="auto"/>
        <w:ind w:right="1"/>
        <w:jc w:val="both"/>
        <w:rPr>
          <w:rFonts w:ascii="Arial" w:hAnsi="Arial" w:cs="Arial"/>
          <w:sz w:val="16"/>
          <w:szCs w:val="16"/>
        </w:rPr>
      </w:pPr>
    </w:p>
    <w:p w:rsidR="00CF2CDC" w:rsidRDefault="00CF2CDC" w:rsidP="009D0007">
      <w:pPr>
        <w:spacing w:line="276" w:lineRule="auto"/>
        <w:ind w:right="1"/>
        <w:jc w:val="both"/>
        <w:rPr>
          <w:rFonts w:ascii="Arial" w:hAnsi="Arial" w:cs="Arial"/>
          <w:sz w:val="24"/>
          <w:szCs w:val="24"/>
        </w:rPr>
      </w:pPr>
      <w:r>
        <w:rPr>
          <w:rFonts w:ascii="Arial" w:hAnsi="Arial" w:cs="Arial"/>
          <w:sz w:val="24"/>
          <w:szCs w:val="24"/>
        </w:rPr>
        <w:t>Many Governing Boards will delegate some of the topics to commi</w:t>
      </w:r>
      <w:r w:rsidR="00E67A89">
        <w:rPr>
          <w:rFonts w:ascii="Arial" w:hAnsi="Arial" w:cs="Arial"/>
          <w:sz w:val="24"/>
          <w:szCs w:val="24"/>
        </w:rPr>
        <w:t xml:space="preserve">ttees. </w:t>
      </w:r>
      <w:proofErr w:type="gramStart"/>
      <w:r w:rsidR="00E67A89" w:rsidRPr="00337921">
        <w:rPr>
          <w:rFonts w:ascii="Arial" w:hAnsi="Arial" w:cs="Arial"/>
          <w:sz w:val="24"/>
          <w:szCs w:val="24"/>
        </w:rPr>
        <w:t>The</w:t>
      </w:r>
      <w:r>
        <w:rPr>
          <w:rFonts w:ascii="Arial" w:hAnsi="Arial" w:cs="Arial"/>
          <w:sz w:val="24"/>
          <w:szCs w:val="24"/>
        </w:rPr>
        <w:t xml:space="preserve"> items in bold are those which, at the time of publication, have to be considered by the Governing Board of a maintained school.</w:t>
      </w:r>
      <w:proofErr w:type="gramEnd"/>
      <w:r>
        <w:rPr>
          <w:rFonts w:ascii="Arial" w:hAnsi="Arial" w:cs="Arial"/>
          <w:sz w:val="24"/>
          <w:szCs w:val="24"/>
        </w:rPr>
        <w:t xml:space="preserve"> </w:t>
      </w:r>
    </w:p>
    <w:p w:rsidR="00E67A89" w:rsidRPr="0046614B" w:rsidRDefault="00E67A89" w:rsidP="009D0007">
      <w:pPr>
        <w:spacing w:line="276" w:lineRule="auto"/>
        <w:ind w:right="1"/>
        <w:jc w:val="both"/>
        <w:rPr>
          <w:rFonts w:ascii="Arial" w:hAnsi="Arial" w:cs="Arial"/>
          <w:sz w:val="16"/>
          <w:szCs w:val="16"/>
        </w:rPr>
      </w:pPr>
    </w:p>
    <w:p w:rsidR="00305C64" w:rsidRPr="00CF2CDC" w:rsidRDefault="00CF2CDC" w:rsidP="009D0007">
      <w:pPr>
        <w:spacing w:line="276" w:lineRule="auto"/>
        <w:ind w:right="1"/>
        <w:jc w:val="both"/>
        <w:rPr>
          <w:rFonts w:ascii="Arial" w:hAnsi="Arial" w:cs="Arial"/>
          <w:sz w:val="24"/>
          <w:szCs w:val="24"/>
        </w:rPr>
      </w:pPr>
      <w:r>
        <w:rPr>
          <w:rFonts w:ascii="Arial" w:hAnsi="Arial" w:cs="Arial"/>
          <w:sz w:val="24"/>
          <w:szCs w:val="24"/>
        </w:rPr>
        <w:t xml:space="preserve">Academy Trust Boards will need to consider the terms of their articles and schemes of delegation in order to agree those topics which will be considered at the Trust Board and those which can be delegated to committees or to local governing Boards. </w:t>
      </w:r>
    </w:p>
    <w:p w:rsidR="00086A29" w:rsidRPr="003A67C0" w:rsidRDefault="00086A29" w:rsidP="009D0007">
      <w:pPr>
        <w:spacing w:line="276" w:lineRule="auto"/>
        <w:ind w:right="1"/>
        <w:jc w:val="both"/>
        <w:rPr>
          <w:rFonts w:ascii="Arial" w:hAnsi="Arial" w:cs="Arial"/>
          <w:b/>
          <w:sz w:val="16"/>
          <w:szCs w:val="16"/>
        </w:rPr>
      </w:pPr>
    </w:p>
    <w:p w:rsidR="008D2964" w:rsidRPr="008D2964" w:rsidRDefault="00CF2CDC" w:rsidP="009D0007">
      <w:pPr>
        <w:spacing w:line="276" w:lineRule="auto"/>
        <w:ind w:right="1"/>
        <w:jc w:val="both"/>
        <w:rPr>
          <w:rFonts w:ascii="Arial" w:hAnsi="Arial" w:cs="Arial"/>
          <w:b/>
          <w:sz w:val="28"/>
          <w:szCs w:val="28"/>
        </w:rPr>
      </w:pPr>
      <w:r>
        <w:rPr>
          <w:rFonts w:ascii="Arial" w:hAnsi="Arial" w:cs="Arial"/>
          <w:b/>
          <w:sz w:val="28"/>
          <w:szCs w:val="28"/>
        </w:rPr>
        <w:t>Autumn Term</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9214"/>
        <w:gridCol w:w="850"/>
      </w:tblGrid>
      <w:tr w:rsidR="008D2964" w:rsidRPr="00D90669" w:rsidTr="008D2964">
        <w:tc>
          <w:tcPr>
            <w:tcW w:w="392" w:type="dxa"/>
          </w:tcPr>
          <w:p w:rsidR="008D2964" w:rsidRPr="00D90669" w:rsidRDefault="008D2964" w:rsidP="009D0007">
            <w:pPr>
              <w:spacing w:line="276" w:lineRule="auto"/>
              <w:ind w:right="-249"/>
              <w:rPr>
                <w:rFonts w:ascii="Calibri" w:hAnsi="Calibri" w:cs="Arial"/>
                <w:b/>
                <w:szCs w:val="22"/>
              </w:rPr>
            </w:pPr>
          </w:p>
        </w:tc>
        <w:tc>
          <w:tcPr>
            <w:tcW w:w="10064" w:type="dxa"/>
            <w:gridSpan w:val="2"/>
          </w:tcPr>
          <w:p w:rsidR="008D2964" w:rsidRPr="00924567" w:rsidRDefault="008D2964" w:rsidP="009D0007">
            <w:pPr>
              <w:spacing w:line="276" w:lineRule="auto"/>
              <w:ind w:right="-108"/>
              <w:rPr>
                <w:rFonts w:ascii="Arial" w:hAnsi="Arial" w:cs="Arial"/>
                <w:b/>
                <w:sz w:val="24"/>
                <w:szCs w:val="24"/>
              </w:rPr>
            </w:pPr>
            <w:r w:rsidRPr="00924567">
              <w:rPr>
                <w:rFonts w:ascii="Arial" w:hAnsi="Arial" w:cs="Arial"/>
                <w:b/>
                <w:sz w:val="24"/>
                <w:szCs w:val="24"/>
              </w:rPr>
              <w:t>First Meeting:</w:t>
            </w:r>
          </w:p>
        </w:tc>
      </w:tr>
      <w:tr w:rsidR="007C7FC8" w:rsidRPr="00D90669" w:rsidTr="00CF0B22">
        <w:tc>
          <w:tcPr>
            <w:tcW w:w="392" w:type="dxa"/>
          </w:tcPr>
          <w:p w:rsidR="007C7FC8" w:rsidRDefault="007C7FC8" w:rsidP="009D0007">
            <w:pPr>
              <w:numPr>
                <w:ilvl w:val="0"/>
                <w:numId w:val="7"/>
              </w:numPr>
              <w:spacing w:line="276" w:lineRule="auto"/>
              <w:ind w:right="-249"/>
              <w:rPr>
                <w:rFonts w:ascii="Calibri" w:hAnsi="Calibri" w:cs="Arial"/>
                <w:b/>
                <w:szCs w:val="22"/>
              </w:rPr>
            </w:pPr>
          </w:p>
          <w:p w:rsidR="007C7FC8" w:rsidRPr="007179DD" w:rsidRDefault="007C7FC8" w:rsidP="009D0007">
            <w:pPr>
              <w:spacing w:line="276" w:lineRule="auto"/>
              <w:rPr>
                <w:rFonts w:ascii="Calibri" w:hAnsi="Calibri" w:cs="Arial"/>
                <w:szCs w:val="22"/>
              </w:rPr>
            </w:pPr>
            <w:r>
              <w:rPr>
                <w:rFonts w:ascii="Calibri" w:hAnsi="Calibri" w:cs="Arial"/>
                <w:szCs w:val="22"/>
              </w:rPr>
              <w:t>1</w:t>
            </w:r>
          </w:p>
        </w:tc>
        <w:tc>
          <w:tcPr>
            <w:tcW w:w="10064" w:type="dxa"/>
            <w:gridSpan w:val="2"/>
          </w:tcPr>
          <w:p w:rsidR="007C7FC8" w:rsidRPr="00924567" w:rsidRDefault="007C7FC8" w:rsidP="009D0007">
            <w:pPr>
              <w:spacing w:line="276" w:lineRule="auto"/>
              <w:rPr>
                <w:rFonts w:ascii="Arial" w:hAnsi="Arial" w:cs="Arial"/>
                <w:sz w:val="24"/>
                <w:szCs w:val="24"/>
              </w:rPr>
            </w:pPr>
            <w:r w:rsidRPr="00924567">
              <w:rPr>
                <w:rFonts w:ascii="Arial" w:hAnsi="Arial" w:cs="Arial"/>
                <w:b/>
                <w:sz w:val="24"/>
                <w:szCs w:val="24"/>
              </w:rPr>
              <w:t xml:space="preserve">Maintained schools: Elect Chair and Vice Chair and agree end date of term of office </w:t>
            </w:r>
            <w:r w:rsidRPr="00924567">
              <w:rPr>
                <w:rFonts w:ascii="Arial" w:hAnsi="Arial" w:cs="Arial"/>
                <w:sz w:val="24"/>
                <w:szCs w:val="24"/>
              </w:rPr>
              <w:t>(as and when their term of office has expired, usually one year but can be up to four years)</w:t>
            </w:r>
          </w:p>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Academies</w:t>
            </w:r>
            <w:r w:rsidRPr="00924567">
              <w:rPr>
                <w:rFonts w:ascii="Arial" w:hAnsi="Arial" w:cs="Arial"/>
                <w:sz w:val="24"/>
                <w:szCs w:val="24"/>
              </w:rPr>
              <w:t xml:space="preserve">: Elect or minute appointment of local governing board Chair and Vice Chair in accordance with scheme of delegation. </w:t>
            </w:r>
          </w:p>
        </w:tc>
      </w:tr>
      <w:tr w:rsidR="007C7FC8" w:rsidRPr="00D90669" w:rsidTr="00CF0B22">
        <w:tc>
          <w:tcPr>
            <w:tcW w:w="392" w:type="dxa"/>
          </w:tcPr>
          <w:p w:rsidR="007C7FC8" w:rsidRPr="006B0D40" w:rsidRDefault="007C7FC8" w:rsidP="009D0007">
            <w:pPr>
              <w:spacing w:line="276" w:lineRule="auto"/>
              <w:ind w:right="-249"/>
              <w:rPr>
                <w:rFonts w:ascii="Calibri" w:hAnsi="Calibri" w:cs="Arial"/>
                <w:b/>
                <w:szCs w:val="22"/>
              </w:rPr>
            </w:pPr>
            <w:r>
              <w:rPr>
                <w:rFonts w:ascii="Calibri" w:hAnsi="Calibri" w:cs="Arial"/>
                <w:b/>
                <w:szCs w:val="22"/>
              </w:rPr>
              <w:t>2</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Declarations of Pecuniary and Other I</w:t>
            </w:r>
            <w:r w:rsidR="00436289">
              <w:rPr>
                <w:rFonts w:ascii="Arial" w:hAnsi="Arial" w:cs="Arial"/>
                <w:b/>
                <w:sz w:val="24"/>
                <w:szCs w:val="24"/>
              </w:rPr>
              <w:t xml:space="preserve">nterests </w:t>
            </w:r>
            <w:r w:rsidRPr="00924567">
              <w:rPr>
                <w:rFonts w:ascii="Arial" w:hAnsi="Arial" w:cs="Arial"/>
                <w:b/>
                <w:sz w:val="24"/>
                <w:szCs w:val="24"/>
              </w:rPr>
              <w:t xml:space="preserve"> (signed originals to be retained in school for audit purposes)</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b/>
                <w:szCs w:val="22"/>
              </w:rPr>
            </w:pPr>
            <w:r>
              <w:rPr>
                <w:rFonts w:ascii="Calibri" w:hAnsi="Calibri" w:cs="Arial"/>
                <w:b/>
                <w:szCs w:val="22"/>
              </w:rPr>
              <w:t>3</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Review and Update Statutory Information to be published on-line including governor attendance at meetings during the previous academic year and financial and other interests</w:t>
            </w:r>
          </w:p>
        </w:tc>
      </w:tr>
      <w:tr w:rsidR="007C7FC8" w:rsidRPr="00D90669" w:rsidTr="00CF0B22">
        <w:tc>
          <w:tcPr>
            <w:tcW w:w="392" w:type="dxa"/>
          </w:tcPr>
          <w:p w:rsidR="007C7FC8" w:rsidRPr="00E33620" w:rsidRDefault="007C7FC8" w:rsidP="009D0007">
            <w:pPr>
              <w:spacing w:line="276" w:lineRule="auto"/>
              <w:ind w:right="-249"/>
              <w:rPr>
                <w:rFonts w:ascii="Calibri" w:hAnsi="Calibri" w:cs="Arial"/>
                <w:b/>
                <w:szCs w:val="22"/>
              </w:rPr>
            </w:pPr>
            <w:r>
              <w:rPr>
                <w:rFonts w:ascii="Calibri" w:hAnsi="Calibri" w:cs="Arial"/>
                <w:b/>
                <w:szCs w:val="22"/>
              </w:rPr>
              <w:t>4</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Agree Governance structure including committees if appropriate</w:t>
            </w:r>
          </w:p>
        </w:tc>
      </w:tr>
      <w:tr w:rsidR="007C7FC8" w:rsidRPr="00D90669" w:rsidTr="00CF0B22">
        <w:tc>
          <w:tcPr>
            <w:tcW w:w="392" w:type="dxa"/>
          </w:tcPr>
          <w:p w:rsidR="007C7FC8" w:rsidRDefault="007C7FC8" w:rsidP="009D0007">
            <w:pPr>
              <w:spacing w:line="276" w:lineRule="auto"/>
              <w:ind w:right="-249"/>
              <w:rPr>
                <w:rFonts w:ascii="Calibri" w:hAnsi="Calibri" w:cs="Arial"/>
                <w:b/>
                <w:szCs w:val="22"/>
              </w:rPr>
            </w:pPr>
            <w:r>
              <w:rPr>
                <w:rFonts w:ascii="Calibri" w:hAnsi="Calibri" w:cs="Arial"/>
                <w:b/>
                <w:szCs w:val="22"/>
              </w:rPr>
              <w:t>5</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Review delegation of responsibilities including financial delegation  e.g. to Head teacher</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b/>
                <w:szCs w:val="22"/>
              </w:rPr>
            </w:pPr>
            <w:r>
              <w:rPr>
                <w:rFonts w:ascii="Calibri" w:hAnsi="Calibri" w:cs="Arial"/>
                <w:b/>
                <w:szCs w:val="22"/>
              </w:rPr>
              <w:t>6</w:t>
            </w:r>
          </w:p>
        </w:tc>
        <w:tc>
          <w:tcPr>
            <w:tcW w:w="10064" w:type="dxa"/>
            <w:gridSpan w:val="2"/>
          </w:tcPr>
          <w:p w:rsidR="007C7FC8" w:rsidRPr="00D90669" w:rsidRDefault="007C7FC8" w:rsidP="009D0007">
            <w:pPr>
              <w:spacing w:line="276" w:lineRule="auto"/>
              <w:rPr>
                <w:rFonts w:ascii="Calibri" w:hAnsi="Calibri" w:cs="Arial"/>
                <w:b/>
                <w:szCs w:val="22"/>
              </w:rPr>
            </w:pPr>
            <w:r w:rsidRPr="00924567">
              <w:rPr>
                <w:rFonts w:ascii="Arial" w:hAnsi="Arial" w:cs="Arial"/>
                <w:b/>
                <w:sz w:val="24"/>
                <w:szCs w:val="24"/>
              </w:rPr>
              <w:t>Review Membership and Terms of Reference (Remits) of Committees and Working Parties, including Appeal Committees</w:t>
            </w:r>
            <w:r w:rsidR="00436289">
              <w:rPr>
                <w:rFonts w:ascii="Arial" w:hAnsi="Arial" w:cs="Arial"/>
                <w:b/>
                <w:sz w:val="24"/>
                <w:szCs w:val="24"/>
              </w:rPr>
              <w:t>,</w:t>
            </w:r>
            <w:r w:rsidRPr="00924567">
              <w:rPr>
                <w:rFonts w:ascii="Arial" w:hAnsi="Arial" w:cs="Arial"/>
                <w:b/>
                <w:sz w:val="24"/>
                <w:szCs w:val="24"/>
              </w:rPr>
              <w:t xml:space="preserve"> together with Admissions Committee (</w:t>
            </w:r>
            <w:r w:rsidR="003F01E8">
              <w:rPr>
                <w:rFonts w:ascii="Arial" w:hAnsi="Arial" w:cs="Arial"/>
                <w:b/>
                <w:sz w:val="24"/>
                <w:szCs w:val="24"/>
              </w:rPr>
              <w:t xml:space="preserve">if the school is an admissions </w:t>
            </w:r>
            <w:r w:rsidRPr="00924567">
              <w:rPr>
                <w:rFonts w:ascii="Arial" w:hAnsi="Arial" w:cs="Arial"/>
                <w:b/>
                <w:sz w:val="24"/>
                <w:szCs w:val="24"/>
              </w:rPr>
              <w:t xml:space="preserve">authority) and Head Teacher’s Performance Management. Appoint Chairs or agree to delegate this to each committee.  </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b/>
                <w:szCs w:val="22"/>
              </w:rPr>
            </w:pPr>
            <w:r>
              <w:rPr>
                <w:rFonts w:ascii="Calibri" w:hAnsi="Calibri" w:cs="Arial"/>
                <w:b/>
                <w:szCs w:val="22"/>
              </w:rPr>
              <w:t>7</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Appoint Clerk to Governing Body and Committees if used</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8</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Agree and sign Governing Body Code of Conduct</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9</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Identify any 'named' and/or 'link' Governors (SEN, </w:t>
            </w:r>
            <w:r w:rsidRPr="00A8653A">
              <w:rPr>
                <w:rFonts w:ascii="Arial" w:hAnsi="Arial" w:cs="Arial"/>
                <w:sz w:val="24"/>
                <w:szCs w:val="24"/>
              </w:rPr>
              <w:t>Safeguardin</w:t>
            </w:r>
            <w:r w:rsidR="00436289" w:rsidRPr="00A8653A">
              <w:rPr>
                <w:rFonts w:ascii="Arial" w:hAnsi="Arial" w:cs="Arial"/>
                <w:sz w:val="24"/>
                <w:szCs w:val="24"/>
              </w:rPr>
              <w:t>g</w:t>
            </w:r>
            <w:r w:rsidR="00436289">
              <w:rPr>
                <w:rFonts w:ascii="Arial" w:hAnsi="Arial" w:cs="Arial"/>
                <w:sz w:val="24"/>
                <w:szCs w:val="24"/>
              </w:rPr>
              <w:t xml:space="preserve"> ( including Child Protection), </w:t>
            </w:r>
            <w:r w:rsidRPr="00924567">
              <w:rPr>
                <w:rFonts w:ascii="Arial" w:hAnsi="Arial" w:cs="Arial"/>
                <w:sz w:val="24"/>
                <w:szCs w:val="24"/>
              </w:rPr>
              <w:t>C</w:t>
            </w:r>
            <w:r w:rsidR="00436289">
              <w:rPr>
                <w:rFonts w:ascii="Arial" w:hAnsi="Arial" w:cs="Arial"/>
                <w:sz w:val="24"/>
                <w:szCs w:val="24"/>
              </w:rPr>
              <w:t>LA</w:t>
            </w:r>
            <w:r w:rsidRPr="00924567">
              <w:rPr>
                <w:rFonts w:ascii="Arial" w:hAnsi="Arial" w:cs="Arial"/>
                <w:sz w:val="24"/>
                <w:szCs w:val="24"/>
              </w:rPr>
              <w:t>, GDPR)</w:t>
            </w:r>
            <w:r w:rsidR="00436289">
              <w:rPr>
                <w:rFonts w:ascii="Arial" w:hAnsi="Arial" w:cs="Arial"/>
                <w:sz w:val="24"/>
                <w:szCs w:val="24"/>
              </w:rPr>
              <w:t xml:space="preserve"> including reviewing whether </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10</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Headteacher’s Update including review of internal and external examination results / </w:t>
            </w:r>
            <w:r w:rsidRPr="00924567">
              <w:rPr>
                <w:rFonts w:ascii="Arial" w:hAnsi="Arial" w:cs="Arial"/>
                <w:sz w:val="24"/>
                <w:szCs w:val="24"/>
              </w:rPr>
              <w:lastRenderedPageBreak/>
              <w:t>standardised tests and progress towards targets e.g. GLD in EYFS, Year 1 Phonics check, KS1, KS2, KS4 and KS5 results and progress.</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lastRenderedPageBreak/>
              <w:t>11</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Review and agree school development plan priorities including plans for school improvement linked performance management and CPD and agree monitoring schedule</w:t>
            </w:r>
          </w:p>
        </w:tc>
      </w:tr>
      <w:tr w:rsidR="007C7FC8" w:rsidRPr="00D90669" w:rsidTr="00CF0B22">
        <w:trPr>
          <w:trHeight w:val="668"/>
        </w:trPr>
        <w:tc>
          <w:tcPr>
            <w:tcW w:w="392" w:type="dxa"/>
          </w:tcPr>
          <w:p w:rsidR="007C7FC8" w:rsidRPr="004F4AD3" w:rsidRDefault="007C7FC8" w:rsidP="009D0007">
            <w:pPr>
              <w:spacing w:line="276" w:lineRule="auto"/>
              <w:ind w:right="-249"/>
              <w:contextualSpacing/>
              <w:rPr>
                <w:rFonts w:ascii="Calibri" w:eastAsia="Calibri" w:hAnsi="Calibri" w:cs="Calibri"/>
                <w:szCs w:val="24"/>
                <w:lang w:eastAsia="en-US"/>
              </w:rPr>
            </w:pPr>
            <w:r>
              <w:rPr>
                <w:rFonts w:ascii="Calibri" w:eastAsia="Calibri" w:hAnsi="Calibri" w:cs="Calibri"/>
                <w:szCs w:val="24"/>
                <w:lang w:eastAsia="en-US"/>
              </w:rPr>
              <w:t>12</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eastAsia="Calibri" w:hAnsi="Arial" w:cs="Arial"/>
                <w:sz w:val="24"/>
                <w:szCs w:val="24"/>
                <w:lang w:eastAsia="en-US"/>
              </w:rPr>
              <w:t xml:space="preserve">Pupil Premium: Impact and Use of Funding updated report to end of previous academic year including agreement of report for website. </w:t>
            </w:r>
            <w:r w:rsidRPr="00924567">
              <w:rPr>
                <w:rFonts w:ascii="Arial" w:hAnsi="Arial" w:cs="Arial"/>
                <w:b/>
                <w:sz w:val="24"/>
                <w:szCs w:val="24"/>
              </w:rPr>
              <w:t>Agree current Pupil Premium plan for year</w:t>
            </w:r>
            <w:r w:rsidR="00A8653A">
              <w:rPr>
                <w:rFonts w:ascii="Arial" w:hAnsi="Arial" w:cs="Arial"/>
                <w:b/>
                <w:sz w:val="24"/>
                <w:szCs w:val="24"/>
              </w:rPr>
              <w:t>,</w:t>
            </w:r>
            <w:r w:rsidRPr="00924567">
              <w:rPr>
                <w:rFonts w:ascii="Arial" w:hAnsi="Arial" w:cs="Arial"/>
                <w:b/>
                <w:sz w:val="24"/>
                <w:szCs w:val="24"/>
              </w:rPr>
              <w:t xml:space="preserve"> including strategy</w:t>
            </w:r>
            <w:r w:rsidR="00A8653A">
              <w:rPr>
                <w:rFonts w:ascii="Arial" w:hAnsi="Arial" w:cs="Arial"/>
                <w:b/>
                <w:sz w:val="24"/>
                <w:szCs w:val="24"/>
              </w:rPr>
              <w:t>,</w:t>
            </w:r>
            <w:r w:rsidRPr="00924567">
              <w:rPr>
                <w:rFonts w:ascii="Arial" w:hAnsi="Arial" w:cs="Arial"/>
                <w:b/>
                <w:sz w:val="24"/>
                <w:szCs w:val="24"/>
              </w:rPr>
              <w:t xml:space="preserve"> for school website</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szCs w:val="22"/>
              </w:rPr>
            </w:pPr>
            <w:r>
              <w:rPr>
                <w:rFonts w:ascii="Calibri" w:hAnsi="Calibri" w:cs="Arial"/>
                <w:szCs w:val="22"/>
              </w:rPr>
              <w:t>13</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Review previous year’s work of Governors and set objectives for governing body for the year including a schedule of monitoring and evaluation visits</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szCs w:val="22"/>
              </w:rPr>
            </w:pPr>
            <w:r>
              <w:rPr>
                <w:rFonts w:ascii="Calibri" w:hAnsi="Calibri" w:cs="Arial"/>
                <w:szCs w:val="22"/>
              </w:rPr>
              <w:t>14</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Agree programme of meetings (including committees) for the coming year, if not already undertaken in the Summer term.</w:t>
            </w:r>
          </w:p>
        </w:tc>
      </w:tr>
      <w:tr w:rsidR="007C7FC8" w:rsidRPr="00D90669" w:rsidTr="00CF0B22">
        <w:tc>
          <w:tcPr>
            <w:tcW w:w="392" w:type="dxa"/>
          </w:tcPr>
          <w:p w:rsidR="007C7FC8" w:rsidRPr="00F506D6" w:rsidRDefault="007C7FC8" w:rsidP="009D0007">
            <w:pPr>
              <w:spacing w:line="276" w:lineRule="auto"/>
              <w:ind w:right="-249"/>
              <w:rPr>
                <w:rFonts w:ascii="Calibri" w:hAnsi="Calibri" w:cs="Arial"/>
                <w:szCs w:val="22"/>
              </w:rPr>
            </w:pPr>
            <w:r w:rsidRPr="00F506D6">
              <w:rPr>
                <w:rFonts w:ascii="Calibri" w:hAnsi="Calibri" w:cs="Arial"/>
                <w:szCs w:val="22"/>
              </w:rPr>
              <w:t>15</w:t>
            </w:r>
          </w:p>
        </w:tc>
        <w:tc>
          <w:tcPr>
            <w:tcW w:w="10064" w:type="dxa"/>
            <w:gridSpan w:val="2"/>
          </w:tcPr>
          <w:p w:rsidR="007C7FC8" w:rsidRPr="00924567" w:rsidRDefault="00A8653A" w:rsidP="009D0007">
            <w:pPr>
              <w:spacing w:line="276" w:lineRule="auto"/>
              <w:rPr>
                <w:rFonts w:ascii="Arial" w:hAnsi="Arial" w:cs="Arial"/>
                <w:sz w:val="24"/>
                <w:szCs w:val="24"/>
              </w:rPr>
            </w:pPr>
            <w:r>
              <w:rPr>
                <w:rFonts w:ascii="Arial" w:hAnsi="Arial" w:cs="Arial"/>
                <w:sz w:val="24"/>
                <w:szCs w:val="24"/>
              </w:rPr>
              <w:t xml:space="preserve">Receive Quarterly </w:t>
            </w:r>
            <w:r w:rsidR="007C7FC8" w:rsidRPr="00924567">
              <w:rPr>
                <w:rFonts w:ascii="Arial" w:hAnsi="Arial" w:cs="Arial"/>
                <w:sz w:val="24"/>
                <w:szCs w:val="24"/>
              </w:rPr>
              <w:t xml:space="preserve">financial return (unless delegated to committee) </w:t>
            </w:r>
          </w:p>
          <w:p w:rsidR="007C7FC8" w:rsidRPr="00924567" w:rsidRDefault="007C7FC8" w:rsidP="009D0007">
            <w:pPr>
              <w:spacing w:line="276" w:lineRule="auto"/>
              <w:rPr>
                <w:rFonts w:ascii="Arial" w:hAnsi="Arial" w:cs="Arial"/>
                <w:sz w:val="24"/>
                <w:szCs w:val="24"/>
              </w:rPr>
            </w:pPr>
            <w:r w:rsidRPr="00924567">
              <w:rPr>
                <w:rFonts w:ascii="Arial" w:hAnsi="Arial" w:cs="Arial"/>
                <w:b/>
                <w:sz w:val="24"/>
                <w:szCs w:val="24"/>
              </w:rPr>
              <w:t>Academies:</w:t>
            </w:r>
            <w:r w:rsidRPr="00924567">
              <w:rPr>
                <w:rFonts w:ascii="Arial" w:hAnsi="Arial" w:cs="Arial"/>
                <w:sz w:val="24"/>
                <w:szCs w:val="24"/>
              </w:rPr>
              <w:t xml:space="preserve"> Prepare end of Year accounts.</w:t>
            </w:r>
            <w:r w:rsidR="00A8653A">
              <w:rPr>
                <w:rFonts w:ascii="Arial" w:hAnsi="Arial" w:cs="Arial"/>
                <w:sz w:val="24"/>
                <w:szCs w:val="24"/>
              </w:rPr>
              <w:t xml:space="preserve"> Look at benchmarking data </w:t>
            </w:r>
            <w:r w:rsidR="00086A29">
              <w:rPr>
                <w:rFonts w:ascii="Arial" w:hAnsi="Arial" w:cs="Arial"/>
                <w:sz w:val="24"/>
                <w:szCs w:val="24"/>
              </w:rPr>
              <w:t>for academies/trusts similar to yours.</w:t>
            </w:r>
          </w:p>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Ensure all governors are aware of any updates to the Academies Financial Handbook and that </w:t>
            </w:r>
            <w:r w:rsidRPr="00A8653A">
              <w:rPr>
                <w:rFonts w:ascii="Arial" w:hAnsi="Arial" w:cs="Arial"/>
                <w:b/>
                <w:sz w:val="24"/>
                <w:szCs w:val="24"/>
              </w:rPr>
              <w:t>the land and building collection tool is sub</w:t>
            </w:r>
            <w:r w:rsidR="00A8653A" w:rsidRPr="00A8653A">
              <w:rPr>
                <w:rFonts w:ascii="Arial" w:hAnsi="Arial" w:cs="Arial"/>
                <w:b/>
                <w:sz w:val="24"/>
                <w:szCs w:val="24"/>
              </w:rPr>
              <w:t>mitted to the ESFA by 4 November 2019</w:t>
            </w:r>
            <w:r w:rsidR="00A8653A">
              <w:rPr>
                <w:rFonts w:ascii="Arial" w:hAnsi="Arial" w:cs="Arial"/>
                <w:sz w:val="24"/>
                <w:szCs w:val="24"/>
              </w:rPr>
              <w:t xml:space="preserve">. </w:t>
            </w:r>
          </w:p>
        </w:tc>
      </w:tr>
      <w:tr w:rsidR="007C7FC8" w:rsidRPr="00D90669" w:rsidTr="00CF0B22">
        <w:tc>
          <w:tcPr>
            <w:tcW w:w="392" w:type="dxa"/>
            <w:tcBorders>
              <w:bottom w:val="single" w:sz="6" w:space="0" w:color="auto"/>
            </w:tcBorders>
          </w:tcPr>
          <w:p w:rsidR="007C7FC8" w:rsidRPr="00F506D6" w:rsidRDefault="007C7FC8" w:rsidP="009D0007">
            <w:pPr>
              <w:spacing w:line="276" w:lineRule="auto"/>
              <w:ind w:right="-249"/>
              <w:rPr>
                <w:rFonts w:ascii="Calibri" w:hAnsi="Calibri" w:cs="Arial"/>
                <w:b/>
                <w:szCs w:val="22"/>
              </w:rPr>
            </w:pPr>
            <w:r>
              <w:rPr>
                <w:rFonts w:ascii="Calibri" w:hAnsi="Calibri" w:cs="Arial"/>
                <w:b/>
                <w:szCs w:val="22"/>
              </w:rPr>
              <w:t>16</w:t>
            </w:r>
          </w:p>
        </w:tc>
        <w:tc>
          <w:tcPr>
            <w:tcW w:w="10064" w:type="dxa"/>
            <w:gridSpan w:val="2"/>
            <w:tcBorders>
              <w:bottom w:val="single" w:sz="6" w:space="0" w:color="auto"/>
            </w:tcBorders>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If the school is an admissions authority consult on admissions policy for next school year.</w:t>
            </w:r>
          </w:p>
        </w:tc>
      </w:tr>
      <w:tr w:rsidR="007C7FC8" w:rsidRPr="00D90669" w:rsidTr="00CF0B22">
        <w:tc>
          <w:tcPr>
            <w:tcW w:w="392" w:type="dxa"/>
            <w:tcBorders>
              <w:bottom w:val="single" w:sz="6" w:space="0" w:color="auto"/>
            </w:tcBorders>
          </w:tcPr>
          <w:p w:rsidR="007C7FC8" w:rsidRDefault="007C7FC8" w:rsidP="009D0007">
            <w:pPr>
              <w:spacing w:line="276" w:lineRule="auto"/>
              <w:ind w:right="-249"/>
              <w:rPr>
                <w:rFonts w:ascii="Calibri" w:hAnsi="Calibri" w:cs="Arial"/>
                <w:b/>
                <w:szCs w:val="22"/>
              </w:rPr>
            </w:pPr>
            <w:r>
              <w:rPr>
                <w:rFonts w:ascii="Calibri" w:hAnsi="Calibri" w:cs="Arial"/>
                <w:b/>
                <w:szCs w:val="22"/>
              </w:rPr>
              <w:t>17</w:t>
            </w:r>
          </w:p>
        </w:tc>
        <w:tc>
          <w:tcPr>
            <w:tcW w:w="10064" w:type="dxa"/>
            <w:gridSpan w:val="2"/>
            <w:tcBorders>
              <w:bottom w:val="single" w:sz="6" w:space="0" w:color="auto"/>
            </w:tcBorders>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Review and ratify  Child Protection and Safeguarding Policy &amp; Procedures</w:t>
            </w:r>
          </w:p>
        </w:tc>
      </w:tr>
      <w:tr w:rsidR="008D2964" w:rsidRPr="00D90669" w:rsidTr="008D2964">
        <w:tc>
          <w:tcPr>
            <w:tcW w:w="392" w:type="dxa"/>
            <w:tcBorders>
              <w:top w:val="single" w:sz="4" w:space="0" w:color="auto"/>
              <w:left w:val="nil"/>
              <w:bottom w:val="single" w:sz="4" w:space="0" w:color="auto"/>
              <w:right w:val="nil"/>
            </w:tcBorders>
          </w:tcPr>
          <w:p w:rsidR="008D2964" w:rsidRPr="00D90669" w:rsidRDefault="008D2964" w:rsidP="009D0007">
            <w:pPr>
              <w:spacing w:line="276" w:lineRule="auto"/>
              <w:ind w:right="-249"/>
              <w:rPr>
                <w:rFonts w:ascii="Calibri" w:hAnsi="Calibri" w:cs="Arial"/>
                <w:szCs w:val="22"/>
              </w:rPr>
            </w:pPr>
          </w:p>
        </w:tc>
        <w:tc>
          <w:tcPr>
            <w:tcW w:w="9214" w:type="dxa"/>
            <w:tcBorders>
              <w:top w:val="single" w:sz="4" w:space="0" w:color="auto"/>
              <w:left w:val="nil"/>
              <w:bottom w:val="single" w:sz="4" w:space="0" w:color="auto"/>
              <w:right w:val="nil"/>
            </w:tcBorders>
          </w:tcPr>
          <w:p w:rsidR="008D2964" w:rsidRPr="00D90669" w:rsidRDefault="008D2964" w:rsidP="009D0007">
            <w:pPr>
              <w:spacing w:line="276" w:lineRule="auto"/>
              <w:rPr>
                <w:rFonts w:ascii="Calibri" w:hAnsi="Calibri" w:cs="Arial"/>
                <w:szCs w:val="22"/>
              </w:rPr>
            </w:pPr>
          </w:p>
        </w:tc>
        <w:tc>
          <w:tcPr>
            <w:tcW w:w="850" w:type="dxa"/>
            <w:tcBorders>
              <w:top w:val="single" w:sz="4" w:space="0" w:color="auto"/>
              <w:left w:val="nil"/>
              <w:bottom w:val="single" w:sz="4" w:space="0" w:color="auto"/>
              <w:right w:val="nil"/>
            </w:tcBorders>
          </w:tcPr>
          <w:p w:rsidR="008D2964" w:rsidRPr="00D90669" w:rsidRDefault="008D2964" w:rsidP="009D0007">
            <w:pPr>
              <w:spacing w:line="276" w:lineRule="auto"/>
              <w:rPr>
                <w:rFonts w:ascii="Calibri" w:hAnsi="Calibri" w:cs="Arial"/>
                <w:szCs w:val="22"/>
              </w:rPr>
            </w:pPr>
          </w:p>
        </w:tc>
      </w:tr>
      <w:tr w:rsidR="007C7FC8" w:rsidRPr="00CA1753" w:rsidTr="00CF0B22">
        <w:tc>
          <w:tcPr>
            <w:tcW w:w="392" w:type="dxa"/>
            <w:tcBorders>
              <w:top w:val="single" w:sz="4" w:space="0" w:color="auto"/>
            </w:tcBorders>
          </w:tcPr>
          <w:p w:rsidR="007C7FC8" w:rsidRPr="00212A13" w:rsidRDefault="007C7FC8" w:rsidP="009D0007">
            <w:pPr>
              <w:spacing w:line="276" w:lineRule="auto"/>
              <w:ind w:right="-249"/>
              <w:rPr>
                <w:rFonts w:ascii="Calibri" w:hAnsi="Calibri" w:cs="Arial"/>
                <w:b/>
                <w:szCs w:val="22"/>
              </w:rPr>
            </w:pPr>
          </w:p>
        </w:tc>
        <w:tc>
          <w:tcPr>
            <w:tcW w:w="10064" w:type="dxa"/>
            <w:gridSpan w:val="2"/>
            <w:tcBorders>
              <w:top w:val="single" w:sz="4" w:space="0" w:color="auto"/>
            </w:tcBorders>
          </w:tcPr>
          <w:p w:rsidR="007C7FC8" w:rsidRPr="00CA1753" w:rsidRDefault="007C7FC8" w:rsidP="009D0007">
            <w:pPr>
              <w:spacing w:line="276" w:lineRule="auto"/>
              <w:rPr>
                <w:rFonts w:ascii="Calibri" w:hAnsi="Calibri" w:cs="Arial"/>
                <w:b/>
                <w:sz w:val="24"/>
                <w:szCs w:val="24"/>
              </w:rPr>
            </w:pPr>
            <w:r w:rsidRPr="00924567">
              <w:rPr>
                <w:rFonts w:ascii="Arial" w:hAnsi="Arial" w:cs="Arial"/>
                <w:b/>
                <w:sz w:val="24"/>
                <w:szCs w:val="24"/>
              </w:rPr>
              <w:t>Second Meeting:</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Staff presentation linked to a development plan target</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2</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and consider the report from the Designated Safeguarding Lead</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3</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Review quality and appropriateness of the curriculum</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4</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Headteacher’s Report including update on behaviour and attendance if not a school development plan priority</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5</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Agree arrangements for Headteacher Performance Management </w:t>
            </w:r>
            <w:r w:rsidRPr="00924567">
              <w:rPr>
                <w:rFonts w:ascii="Arial" w:hAnsi="Arial" w:cs="Arial"/>
                <w:b/>
                <w:sz w:val="24"/>
                <w:szCs w:val="24"/>
              </w:rPr>
              <w:t>and, in maintained schools,</w:t>
            </w:r>
            <w:r w:rsidRPr="00924567">
              <w:rPr>
                <w:rFonts w:ascii="Arial" w:hAnsi="Arial" w:cs="Arial"/>
                <w:sz w:val="24"/>
                <w:szCs w:val="24"/>
              </w:rPr>
              <w:t xml:space="preserve"> </w:t>
            </w:r>
            <w:r w:rsidRPr="00924567">
              <w:rPr>
                <w:rFonts w:ascii="Arial" w:hAnsi="Arial" w:cs="Arial"/>
                <w:b/>
                <w:sz w:val="24"/>
                <w:szCs w:val="24"/>
              </w:rPr>
              <w:t>appoint an external adviser</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5</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Monitor the impact of school development and Pupil Premium Plan strategies</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6</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report on the operation, outcomes and impact of performance management reviews and continuous professional development within the school</w:t>
            </w:r>
          </w:p>
        </w:tc>
      </w:tr>
      <w:tr w:rsidR="007C7FC8" w:rsidRPr="00D90669" w:rsidTr="00CF0B22">
        <w:tc>
          <w:tcPr>
            <w:tcW w:w="392" w:type="dxa"/>
          </w:tcPr>
          <w:p w:rsidR="007C7FC8" w:rsidRPr="00CA1753" w:rsidRDefault="007C7FC8" w:rsidP="009D0007">
            <w:pPr>
              <w:spacing w:line="276" w:lineRule="auto"/>
              <w:ind w:right="-249"/>
              <w:rPr>
                <w:rFonts w:ascii="Calibri" w:hAnsi="Calibri" w:cs="Arial"/>
                <w:b/>
                <w:szCs w:val="22"/>
              </w:rPr>
            </w:pPr>
            <w:r>
              <w:rPr>
                <w:rFonts w:ascii="Calibri" w:hAnsi="Calibri" w:cs="Arial"/>
                <w:b/>
                <w:szCs w:val="22"/>
              </w:rPr>
              <w:t>5</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Review the Pay of all Staff (not statutory for academies)</w:t>
            </w:r>
          </w:p>
        </w:tc>
      </w:tr>
      <w:tr w:rsidR="007C7FC8" w:rsidRPr="00614EE6" w:rsidTr="00CF0B22">
        <w:tc>
          <w:tcPr>
            <w:tcW w:w="392" w:type="dxa"/>
          </w:tcPr>
          <w:p w:rsidR="007C7FC8" w:rsidRPr="00614EE6" w:rsidRDefault="007C7FC8" w:rsidP="009D0007">
            <w:pPr>
              <w:spacing w:line="276" w:lineRule="auto"/>
              <w:ind w:right="-249"/>
              <w:rPr>
                <w:rFonts w:ascii="Calibri" w:hAnsi="Calibri" w:cs="Arial"/>
                <w:b/>
                <w:szCs w:val="22"/>
              </w:rPr>
            </w:pPr>
            <w:r>
              <w:rPr>
                <w:rFonts w:ascii="Calibri" w:hAnsi="Calibri" w:cs="Arial"/>
                <w:b/>
                <w:szCs w:val="22"/>
              </w:rPr>
              <w:t>6</w:t>
            </w:r>
          </w:p>
        </w:tc>
        <w:tc>
          <w:tcPr>
            <w:tcW w:w="10064" w:type="dxa"/>
            <w:gridSpan w:val="2"/>
          </w:tcPr>
          <w:p w:rsidR="007C7FC8" w:rsidRPr="00614EE6" w:rsidRDefault="007C7FC8" w:rsidP="009D0007">
            <w:pPr>
              <w:spacing w:line="276" w:lineRule="auto"/>
              <w:rPr>
                <w:rFonts w:ascii="Calibri" w:hAnsi="Calibri" w:cs="Arial"/>
                <w:b/>
                <w:szCs w:val="22"/>
              </w:rPr>
            </w:pPr>
            <w:r w:rsidRPr="00924567">
              <w:rPr>
                <w:rFonts w:ascii="Arial" w:hAnsi="Arial" w:cs="Arial"/>
                <w:b/>
                <w:sz w:val="24"/>
                <w:szCs w:val="24"/>
              </w:rPr>
              <w:t xml:space="preserve">Set holidays for next academic year </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7</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Receive update on General Data Protection Regulation compliance</w:t>
            </w:r>
          </w:p>
        </w:tc>
      </w:tr>
      <w:tr w:rsidR="007C7FC8" w:rsidRPr="00D90669" w:rsidTr="00CF0B22">
        <w:tc>
          <w:tcPr>
            <w:tcW w:w="392" w:type="dxa"/>
          </w:tcPr>
          <w:p w:rsidR="007C7FC8" w:rsidRPr="00D90669" w:rsidRDefault="007C7FC8" w:rsidP="009D0007">
            <w:pPr>
              <w:spacing w:line="276" w:lineRule="auto"/>
              <w:ind w:right="-249"/>
              <w:rPr>
                <w:rFonts w:ascii="Calibri" w:hAnsi="Calibri" w:cs="Arial"/>
                <w:szCs w:val="22"/>
              </w:rPr>
            </w:pPr>
            <w:r>
              <w:rPr>
                <w:rFonts w:ascii="Calibri" w:hAnsi="Calibri" w:cs="Arial"/>
                <w:szCs w:val="22"/>
              </w:rPr>
              <w:t>8</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 xml:space="preserve">Identify future work including succession planning for staff and governors </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9</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sz w:val="24"/>
                <w:szCs w:val="24"/>
              </w:rPr>
              <w:t>Academies: Agree end of Year accounts and update website and Companies House as appropriate</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10</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Agree Charging and Remissions Policy (maintained Schools)</w:t>
            </w:r>
          </w:p>
        </w:tc>
      </w:tr>
      <w:tr w:rsidR="007C7FC8" w:rsidRPr="00D90669" w:rsidTr="00CF0B22">
        <w:tc>
          <w:tcPr>
            <w:tcW w:w="392" w:type="dxa"/>
          </w:tcPr>
          <w:p w:rsidR="007C7FC8" w:rsidRDefault="007C7FC8" w:rsidP="009D0007">
            <w:pPr>
              <w:spacing w:line="276" w:lineRule="auto"/>
              <w:ind w:right="-249"/>
              <w:rPr>
                <w:rFonts w:ascii="Calibri" w:hAnsi="Calibri" w:cs="Arial"/>
                <w:szCs w:val="22"/>
              </w:rPr>
            </w:pPr>
            <w:r>
              <w:rPr>
                <w:rFonts w:ascii="Calibri" w:hAnsi="Calibri" w:cs="Arial"/>
                <w:szCs w:val="22"/>
              </w:rPr>
              <w:t>11</w:t>
            </w:r>
          </w:p>
        </w:tc>
        <w:tc>
          <w:tcPr>
            <w:tcW w:w="10064" w:type="dxa"/>
            <w:gridSpan w:val="2"/>
          </w:tcPr>
          <w:p w:rsidR="007C7FC8" w:rsidRPr="00D90669" w:rsidRDefault="007C7FC8" w:rsidP="009D0007">
            <w:pPr>
              <w:spacing w:line="276" w:lineRule="auto"/>
              <w:rPr>
                <w:rFonts w:ascii="Calibri" w:hAnsi="Calibri" w:cs="Arial"/>
                <w:szCs w:val="22"/>
              </w:rPr>
            </w:pPr>
            <w:r w:rsidRPr="00924567">
              <w:rPr>
                <w:rFonts w:ascii="Arial" w:hAnsi="Arial" w:cs="Arial"/>
                <w:b/>
                <w:sz w:val="24"/>
                <w:szCs w:val="24"/>
              </w:rPr>
              <w:t>Set up review of SFVS</w:t>
            </w:r>
            <w:r>
              <w:rPr>
                <w:rFonts w:ascii="Arial" w:hAnsi="Arial" w:cs="Arial"/>
                <w:b/>
                <w:sz w:val="24"/>
                <w:szCs w:val="24"/>
              </w:rPr>
              <w:t xml:space="preserve"> </w:t>
            </w:r>
            <w:r w:rsidRPr="00924567">
              <w:rPr>
                <w:rFonts w:ascii="Arial" w:hAnsi="Arial" w:cs="Arial"/>
                <w:b/>
                <w:sz w:val="24"/>
                <w:szCs w:val="24"/>
              </w:rPr>
              <w:t>(maintained Schools)</w:t>
            </w:r>
          </w:p>
        </w:tc>
      </w:tr>
    </w:tbl>
    <w:p w:rsidR="00093EEF" w:rsidRPr="00924567" w:rsidRDefault="00DE4375" w:rsidP="009D0007">
      <w:pPr>
        <w:keepNext/>
        <w:spacing w:before="240" w:after="60" w:line="276" w:lineRule="auto"/>
        <w:outlineLvl w:val="0"/>
        <w:rPr>
          <w:rFonts w:ascii="Arial" w:hAnsi="Arial" w:cs="Arial"/>
          <w:b/>
          <w:bCs/>
          <w:kern w:val="32"/>
          <w:sz w:val="24"/>
          <w:szCs w:val="24"/>
        </w:rPr>
      </w:pPr>
      <w:r w:rsidRPr="00924567">
        <w:rPr>
          <w:rFonts w:ascii="Arial" w:hAnsi="Arial" w:cs="Arial"/>
          <w:b/>
          <w:bCs/>
          <w:kern w:val="32"/>
          <w:sz w:val="24"/>
          <w:szCs w:val="24"/>
        </w:rPr>
        <w:t>Other items which should be discussed on a regular/planned basis:</w:t>
      </w:r>
    </w:p>
    <w:p w:rsidR="00DE4375" w:rsidRPr="00924567" w:rsidRDefault="008C1ED2"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Write/review</w:t>
      </w:r>
      <w:r w:rsidR="00DE4375" w:rsidRPr="00924567">
        <w:rPr>
          <w:rFonts w:ascii="Arial" w:hAnsi="Arial" w:cs="Arial"/>
          <w:sz w:val="24"/>
          <w:szCs w:val="24"/>
        </w:rPr>
        <w:t xml:space="preserve"> policies (include assessing for adverse impact on</w:t>
      </w:r>
      <w:r w:rsidR="007E4E6C" w:rsidRPr="00924567">
        <w:rPr>
          <w:rFonts w:ascii="Arial" w:hAnsi="Arial" w:cs="Arial"/>
          <w:sz w:val="24"/>
          <w:szCs w:val="24"/>
        </w:rPr>
        <w:t xml:space="preserve"> equality with regard to</w:t>
      </w:r>
      <w:r w:rsidR="00DE4375" w:rsidRPr="00924567">
        <w:rPr>
          <w:rFonts w:ascii="Arial" w:hAnsi="Arial" w:cs="Arial"/>
          <w:sz w:val="24"/>
          <w:szCs w:val="24"/>
        </w:rPr>
        <w:t xml:space="preserve"> race</w:t>
      </w:r>
      <w:r w:rsidR="007E4E6C" w:rsidRPr="00924567">
        <w:rPr>
          <w:rFonts w:ascii="Arial" w:hAnsi="Arial" w:cs="Arial"/>
          <w:sz w:val="24"/>
          <w:szCs w:val="24"/>
        </w:rPr>
        <w:t>, gender and protected characteristics</w:t>
      </w:r>
      <w:r w:rsidR="00DE4375" w:rsidRPr="00924567">
        <w:rPr>
          <w:rFonts w:ascii="Arial" w:hAnsi="Arial" w:cs="Arial"/>
          <w:sz w:val="24"/>
          <w:szCs w:val="24"/>
        </w:rPr>
        <w:t>)</w:t>
      </w:r>
    </w:p>
    <w:p w:rsidR="00DE4375" w:rsidRPr="00924567" w:rsidRDefault="00DE4375" w:rsidP="009D0007">
      <w:pPr>
        <w:numPr>
          <w:ilvl w:val="0"/>
          <w:numId w:val="5"/>
        </w:numPr>
        <w:tabs>
          <w:tab w:val="num" w:pos="360"/>
        </w:tabs>
        <w:spacing w:line="276" w:lineRule="auto"/>
        <w:ind w:left="426" w:hanging="426"/>
        <w:rPr>
          <w:rFonts w:ascii="Arial" w:hAnsi="Arial" w:cs="Arial"/>
          <w:sz w:val="24"/>
          <w:szCs w:val="24"/>
        </w:rPr>
      </w:pPr>
      <w:r w:rsidRPr="00924567">
        <w:rPr>
          <w:rFonts w:ascii="Arial" w:hAnsi="Arial" w:cs="Arial"/>
          <w:sz w:val="24"/>
          <w:szCs w:val="24"/>
        </w:rPr>
        <w:lastRenderedPageBreak/>
        <w:t>Consider school im</w:t>
      </w:r>
      <w:r w:rsidR="002457C5" w:rsidRPr="00924567">
        <w:rPr>
          <w:rFonts w:ascii="Arial" w:hAnsi="Arial" w:cs="Arial"/>
          <w:sz w:val="24"/>
          <w:szCs w:val="24"/>
        </w:rPr>
        <w:t>provement re</w:t>
      </w:r>
      <w:r w:rsidR="008C1ED2" w:rsidRPr="00924567">
        <w:rPr>
          <w:rFonts w:ascii="Arial" w:hAnsi="Arial" w:cs="Arial"/>
          <w:sz w:val="24"/>
          <w:szCs w:val="24"/>
        </w:rPr>
        <w:t xml:space="preserve">ports </w:t>
      </w:r>
      <w:r w:rsidR="009E166E">
        <w:rPr>
          <w:rFonts w:ascii="Arial" w:hAnsi="Arial" w:cs="Arial"/>
          <w:sz w:val="24"/>
          <w:szCs w:val="24"/>
        </w:rPr>
        <w:t>and presentations- including from external consultants</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Report</w:t>
      </w:r>
      <w:r w:rsidR="007E4E6C" w:rsidRPr="00924567">
        <w:rPr>
          <w:rFonts w:ascii="Arial" w:hAnsi="Arial" w:cs="Arial"/>
          <w:sz w:val="24"/>
          <w:szCs w:val="24"/>
        </w:rPr>
        <w:t>s</w:t>
      </w:r>
      <w:r w:rsidR="008D2964" w:rsidRPr="00924567">
        <w:rPr>
          <w:rFonts w:ascii="Arial" w:hAnsi="Arial" w:cs="Arial"/>
          <w:sz w:val="24"/>
          <w:szCs w:val="24"/>
        </w:rPr>
        <w:t xml:space="preserve"> </w:t>
      </w:r>
      <w:r w:rsidRPr="00924567">
        <w:rPr>
          <w:rFonts w:ascii="Arial" w:hAnsi="Arial" w:cs="Arial"/>
          <w:sz w:val="24"/>
          <w:szCs w:val="24"/>
        </w:rPr>
        <w:t xml:space="preserve"> from Committees</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Report</w:t>
      </w:r>
      <w:r w:rsidR="007E4E6C" w:rsidRPr="00924567">
        <w:rPr>
          <w:rFonts w:ascii="Arial" w:hAnsi="Arial" w:cs="Arial"/>
          <w:sz w:val="24"/>
          <w:szCs w:val="24"/>
        </w:rPr>
        <w:t>s</w:t>
      </w:r>
      <w:r w:rsidRPr="00924567">
        <w:rPr>
          <w:rFonts w:ascii="Arial" w:hAnsi="Arial" w:cs="Arial"/>
          <w:sz w:val="24"/>
          <w:szCs w:val="24"/>
        </w:rPr>
        <w:t xml:space="preserve"> from ‘</w:t>
      </w:r>
      <w:r w:rsidR="007E4E6C" w:rsidRPr="00924567">
        <w:rPr>
          <w:rFonts w:ascii="Arial" w:hAnsi="Arial" w:cs="Arial"/>
          <w:sz w:val="24"/>
          <w:szCs w:val="24"/>
        </w:rPr>
        <w:t>named’ governors (e.g. SEN, Safeguarding,  Action plan links</w:t>
      </w:r>
      <w:r w:rsidRPr="00924567">
        <w:rPr>
          <w:rFonts w:ascii="Arial" w:hAnsi="Arial" w:cs="Arial"/>
          <w:sz w:val="24"/>
          <w:szCs w:val="24"/>
        </w:rPr>
        <w:t>)</w:t>
      </w:r>
      <w:r w:rsidR="009E166E">
        <w:rPr>
          <w:rFonts w:ascii="Arial" w:hAnsi="Arial" w:cs="Arial"/>
          <w:sz w:val="24"/>
          <w:szCs w:val="24"/>
        </w:rPr>
        <w:t xml:space="preserve"> </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Governors’ visits to school</w:t>
      </w:r>
    </w:p>
    <w:p w:rsidR="00DE4375" w:rsidRPr="00924567" w:rsidRDefault="00DE4375" w:rsidP="009D0007">
      <w:pPr>
        <w:numPr>
          <w:ilvl w:val="0"/>
          <w:numId w:val="5"/>
        </w:numPr>
        <w:tabs>
          <w:tab w:val="num" w:pos="360"/>
        </w:tabs>
        <w:spacing w:line="276" w:lineRule="auto"/>
        <w:ind w:left="426" w:hanging="426"/>
        <w:rPr>
          <w:rFonts w:ascii="Arial" w:hAnsi="Arial" w:cs="Arial"/>
          <w:sz w:val="24"/>
          <w:szCs w:val="24"/>
        </w:rPr>
      </w:pPr>
      <w:r w:rsidRPr="00924567">
        <w:rPr>
          <w:rFonts w:ascii="Arial" w:hAnsi="Arial" w:cs="Arial"/>
          <w:sz w:val="24"/>
          <w:szCs w:val="24"/>
        </w:rPr>
        <w:t>Gover</w:t>
      </w:r>
      <w:r w:rsidR="008C1ED2" w:rsidRPr="00924567">
        <w:rPr>
          <w:rFonts w:ascii="Arial" w:hAnsi="Arial" w:cs="Arial"/>
          <w:sz w:val="24"/>
          <w:szCs w:val="24"/>
        </w:rPr>
        <w:t>nor development and training (</w:t>
      </w:r>
      <w:r w:rsidRPr="00924567">
        <w:rPr>
          <w:rFonts w:ascii="Arial" w:hAnsi="Arial" w:cs="Arial"/>
          <w:sz w:val="24"/>
          <w:szCs w:val="24"/>
        </w:rPr>
        <w:t xml:space="preserve"> inc</w:t>
      </w:r>
      <w:r w:rsidR="008C1ED2" w:rsidRPr="00924567">
        <w:rPr>
          <w:rFonts w:ascii="Arial" w:hAnsi="Arial" w:cs="Arial"/>
          <w:sz w:val="24"/>
          <w:szCs w:val="24"/>
        </w:rPr>
        <w:t>lude succession planning for</w:t>
      </w:r>
      <w:r w:rsidRPr="00924567">
        <w:rPr>
          <w:rFonts w:ascii="Arial" w:hAnsi="Arial" w:cs="Arial"/>
          <w:sz w:val="24"/>
          <w:szCs w:val="24"/>
        </w:rPr>
        <w:t xml:space="preserve"> g</w:t>
      </w:r>
      <w:r w:rsidR="008C1ED2" w:rsidRPr="00924567">
        <w:rPr>
          <w:rFonts w:ascii="Arial" w:hAnsi="Arial" w:cs="Arial"/>
          <w:sz w:val="24"/>
          <w:szCs w:val="24"/>
        </w:rPr>
        <w:t>overnors whose term is nearing</w:t>
      </w:r>
      <w:r w:rsidRPr="00924567">
        <w:rPr>
          <w:rFonts w:ascii="Arial" w:hAnsi="Arial" w:cs="Arial"/>
          <w:sz w:val="24"/>
          <w:szCs w:val="24"/>
        </w:rPr>
        <w:t xml:space="preserve"> an end)</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Reports from governors who have attended training or a conference</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Induction of new governors</w:t>
      </w:r>
    </w:p>
    <w:p w:rsidR="00DE4375" w:rsidRPr="00924567"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Update school Self  Evaluation Form (SEF)</w:t>
      </w:r>
    </w:p>
    <w:p w:rsidR="00DE4375" w:rsidRDefault="00DE4375" w:rsidP="009D0007">
      <w:pPr>
        <w:numPr>
          <w:ilvl w:val="0"/>
          <w:numId w:val="5"/>
        </w:numPr>
        <w:tabs>
          <w:tab w:val="num" w:pos="360"/>
        </w:tabs>
        <w:spacing w:line="276" w:lineRule="auto"/>
        <w:ind w:hanging="720"/>
        <w:rPr>
          <w:rFonts w:ascii="Arial" w:hAnsi="Arial" w:cs="Arial"/>
          <w:sz w:val="24"/>
          <w:szCs w:val="24"/>
        </w:rPr>
      </w:pPr>
      <w:r w:rsidRPr="00924567">
        <w:rPr>
          <w:rFonts w:ascii="Arial" w:hAnsi="Arial" w:cs="Arial"/>
          <w:sz w:val="24"/>
          <w:szCs w:val="24"/>
        </w:rPr>
        <w:t xml:space="preserve">Evaluate external data e.g. </w:t>
      </w:r>
      <w:r w:rsidR="00093EEF" w:rsidRPr="00924567">
        <w:rPr>
          <w:rFonts w:ascii="Arial" w:hAnsi="Arial" w:cs="Arial"/>
          <w:sz w:val="24"/>
          <w:szCs w:val="24"/>
        </w:rPr>
        <w:t>School Performance Tables and Ana</w:t>
      </w:r>
      <w:r w:rsidR="003A67C0">
        <w:rPr>
          <w:rFonts w:ascii="Arial" w:hAnsi="Arial" w:cs="Arial"/>
          <w:sz w:val="24"/>
          <w:szCs w:val="24"/>
        </w:rPr>
        <w:t>lyse School Performance (</w:t>
      </w:r>
      <w:r w:rsidR="00093EEF" w:rsidRPr="00924567">
        <w:rPr>
          <w:rFonts w:ascii="Arial" w:hAnsi="Arial" w:cs="Arial"/>
          <w:sz w:val="24"/>
          <w:szCs w:val="24"/>
        </w:rPr>
        <w:t>and School Comparison Tool (</w:t>
      </w:r>
      <w:r w:rsidR="009E166E">
        <w:rPr>
          <w:rFonts w:ascii="Arial" w:hAnsi="Arial" w:cs="Arial"/>
          <w:sz w:val="24"/>
          <w:szCs w:val="24"/>
        </w:rPr>
        <w:t>Financial Benchmarking Site</w:t>
      </w:r>
      <w:r w:rsidR="003A67C0">
        <w:rPr>
          <w:rFonts w:ascii="Arial" w:hAnsi="Arial" w:cs="Arial"/>
          <w:sz w:val="24"/>
          <w:szCs w:val="24"/>
        </w:rPr>
        <w:t>)</w:t>
      </w:r>
    </w:p>
    <w:p w:rsidR="00E67A89" w:rsidRPr="003A67C0" w:rsidRDefault="00E67A89" w:rsidP="00E67A89">
      <w:pPr>
        <w:spacing w:line="276" w:lineRule="auto"/>
        <w:ind w:left="720"/>
        <w:rPr>
          <w:rFonts w:ascii="Arial" w:hAnsi="Arial" w:cs="Arial"/>
          <w:sz w:val="16"/>
          <w:szCs w:val="16"/>
        </w:rPr>
      </w:pPr>
    </w:p>
    <w:p w:rsidR="00DE4375" w:rsidRPr="00924567" w:rsidRDefault="00DE4375" w:rsidP="009D0007">
      <w:pPr>
        <w:spacing w:line="276" w:lineRule="auto"/>
        <w:rPr>
          <w:rFonts w:ascii="Arial" w:hAnsi="Arial" w:cs="Arial"/>
          <w:b/>
          <w:sz w:val="24"/>
          <w:szCs w:val="24"/>
        </w:rPr>
      </w:pPr>
      <w:r w:rsidRPr="00924567">
        <w:rPr>
          <w:rFonts w:ascii="Arial" w:hAnsi="Arial" w:cs="Arial"/>
          <w:b/>
          <w:sz w:val="24"/>
          <w:szCs w:val="24"/>
        </w:rPr>
        <w:t>Monitoring Actions for Governors outside of meetings e.g.:</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Meet with School Council</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Visit link classes</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Learning walks focussing on aspects of School Development Plan</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Classroom visits linked to School Development plan priorities</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Staff input on lead priorities</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Head Teacher</w:t>
      </w:r>
      <w:r w:rsidR="00694E38" w:rsidRPr="00924567">
        <w:rPr>
          <w:rFonts w:ascii="Arial" w:hAnsi="Arial" w:cs="Arial"/>
          <w:sz w:val="24"/>
          <w:szCs w:val="24"/>
        </w:rPr>
        <w:t>’</w:t>
      </w:r>
      <w:r w:rsidRPr="00924567">
        <w:rPr>
          <w:rFonts w:ascii="Arial" w:hAnsi="Arial" w:cs="Arial"/>
          <w:sz w:val="24"/>
          <w:szCs w:val="24"/>
        </w:rPr>
        <w:t>s Performance Management</w:t>
      </w:r>
    </w:p>
    <w:p w:rsidR="00DE4375" w:rsidRPr="00924567" w:rsidRDefault="00DE4375" w:rsidP="009D0007">
      <w:pPr>
        <w:numPr>
          <w:ilvl w:val="0"/>
          <w:numId w:val="6"/>
        </w:numPr>
        <w:spacing w:line="276" w:lineRule="auto"/>
        <w:ind w:firstLine="0"/>
        <w:rPr>
          <w:rFonts w:ascii="Arial" w:hAnsi="Arial" w:cs="Arial"/>
          <w:sz w:val="24"/>
          <w:szCs w:val="24"/>
        </w:rPr>
      </w:pPr>
      <w:r w:rsidRPr="00924567">
        <w:rPr>
          <w:rFonts w:ascii="Arial" w:hAnsi="Arial" w:cs="Arial"/>
          <w:sz w:val="24"/>
          <w:szCs w:val="24"/>
        </w:rPr>
        <w:t>Community and parental links – review</w:t>
      </w:r>
    </w:p>
    <w:p w:rsidR="009D0007" w:rsidRPr="00A54A89" w:rsidRDefault="00DE4375" w:rsidP="009D0007">
      <w:pPr>
        <w:numPr>
          <w:ilvl w:val="0"/>
          <w:numId w:val="6"/>
        </w:numPr>
        <w:spacing w:line="276" w:lineRule="auto"/>
        <w:ind w:hanging="11"/>
        <w:rPr>
          <w:rFonts w:ascii="Arial" w:hAnsi="Arial" w:cs="Arial"/>
          <w:sz w:val="24"/>
          <w:szCs w:val="24"/>
        </w:rPr>
      </w:pPr>
      <w:r w:rsidRPr="00924567">
        <w:rPr>
          <w:rFonts w:ascii="Arial" w:hAnsi="Arial" w:cs="Arial"/>
          <w:sz w:val="24"/>
          <w:szCs w:val="24"/>
        </w:rPr>
        <w:t xml:space="preserve">Named Governors actions e.g. Safeguarding </w:t>
      </w:r>
      <w:r w:rsidR="008C1ED2" w:rsidRPr="00924567">
        <w:rPr>
          <w:rFonts w:ascii="Arial" w:hAnsi="Arial" w:cs="Arial"/>
          <w:sz w:val="24"/>
          <w:szCs w:val="24"/>
        </w:rPr>
        <w:t>- checking Single Central Record</w:t>
      </w:r>
    </w:p>
    <w:p w:rsidR="009D0007" w:rsidRPr="00A54A89" w:rsidRDefault="009D0007" w:rsidP="009D0007">
      <w:pPr>
        <w:spacing w:line="276" w:lineRule="auto"/>
        <w:rPr>
          <w:rFonts w:ascii="Arial" w:hAnsi="Arial" w:cs="Arial"/>
          <w:sz w:val="18"/>
          <w:szCs w:val="18"/>
        </w:rPr>
      </w:pPr>
    </w:p>
    <w:p w:rsidR="00B741EB" w:rsidRPr="005F1A61" w:rsidRDefault="001B3D65" w:rsidP="009D0007">
      <w:pPr>
        <w:pStyle w:val="Heading6"/>
        <w:shd w:val="clear" w:color="auto" w:fill="008080"/>
        <w:spacing w:line="276" w:lineRule="auto"/>
        <w:ind w:right="-140"/>
        <w:jc w:val="center"/>
        <w:rPr>
          <w:rFonts w:ascii="Arial" w:hAnsi="Arial" w:cs="Arial"/>
          <w:color w:val="FFFFFF"/>
          <w:sz w:val="32"/>
          <w:szCs w:val="32"/>
        </w:rPr>
      </w:pPr>
      <w:r>
        <w:rPr>
          <w:rFonts w:ascii="Arial" w:hAnsi="Arial" w:cs="Arial"/>
          <w:color w:val="FFFFFF"/>
          <w:sz w:val="32"/>
          <w:szCs w:val="32"/>
        </w:rPr>
        <w:t>Ofsted Updates</w:t>
      </w:r>
    </w:p>
    <w:p w:rsidR="00B741EB" w:rsidRDefault="00B741EB" w:rsidP="009D0007">
      <w:pPr>
        <w:spacing w:line="276" w:lineRule="auto"/>
        <w:rPr>
          <w:rFonts w:ascii="Arial" w:hAnsi="Arial" w:cs="Arial"/>
          <w:sz w:val="16"/>
          <w:szCs w:val="16"/>
        </w:rPr>
      </w:pPr>
    </w:p>
    <w:p w:rsidR="00134F0D" w:rsidRPr="00114849" w:rsidRDefault="00134F0D" w:rsidP="009D0007">
      <w:pPr>
        <w:spacing w:line="276" w:lineRule="auto"/>
        <w:rPr>
          <w:rFonts w:ascii="Arial" w:hAnsi="Arial" w:cs="Arial"/>
          <w:b/>
          <w:sz w:val="28"/>
          <w:szCs w:val="28"/>
        </w:rPr>
      </w:pPr>
      <w:r w:rsidRPr="00114849">
        <w:rPr>
          <w:rFonts w:ascii="Arial" w:hAnsi="Arial" w:cs="Arial"/>
          <w:b/>
          <w:sz w:val="28"/>
          <w:szCs w:val="28"/>
        </w:rPr>
        <w:t>HMCI Commentary: the roles of inspection and autonomy</w:t>
      </w:r>
    </w:p>
    <w:p w:rsidR="00134F0D" w:rsidRDefault="00134F0D" w:rsidP="009D0007">
      <w:pPr>
        <w:spacing w:line="276" w:lineRule="auto"/>
        <w:rPr>
          <w:rFonts w:ascii="Arial" w:hAnsi="Arial" w:cs="Arial"/>
          <w:sz w:val="24"/>
          <w:szCs w:val="24"/>
        </w:rPr>
      </w:pPr>
      <w:r>
        <w:rPr>
          <w:rFonts w:ascii="Arial" w:hAnsi="Arial" w:cs="Arial"/>
          <w:sz w:val="24"/>
          <w:szCs w:val="24"/>
        </w:rPr>
        <w:t xml:space="preserve">Amanda Spielman has produced an article looking </w:t>
      </w:r>
      <w:r w:rsidR="00F45CA0">
        <w:rPr>
          <w:rFonts w:ascii="Arial" w:hAnsi="Arial" w:cs="Arial"/>
          <w:sz w:val="24"/>
          <w:szCs w:val="24"/>
        </w:rPr>
        <w:t xml:space="preserve">at the system of accountability used for schools in England.  She compares it with that prevalent in countries such as France and Italy, where central government closely manages education and so monitors standards closely. These more prescriptive systems are, research suggests, less open to innovation and research which reduces their ability to make step changes to provision. Also mentioned are areas without regulation and inspection – where consequences can be disastrous and the permissive system in Sweden where it is easy to set up a school and even to profit from it but where the inspectorate can fine schools and even close them down if they are not providing effective education. </w:t>
      </w:r>
    </w:p>
    <w:p w:rsidR="00F45CA0" w:rsidRDefault="00F45CA0" w:rsidP="009D0007">
      <w:pPr>
        <w:spacing w:line="276" w:lineRule="auto"/>
        <w:rPr>
          <w:rFonts w:ascii="Arial" w:hAnsi="Arial" w:cs="Arial"/>
          <w:sz w:val="24"/>
          <w:szCs w:val="24"/>
        </w:rPr>
      </w:pPr>
      <w:r>
        <w:rPr>
          <w:rFonts w:ascii="Arial" w:hAnsi="Arial" w:cs="Arial"/>
          <w:sz w:val="24"/>
          <w:szCs w:val="24"/>
        </w:rPr>
        <w:t>In England there is autonomy but Ofsted has been introduced to play one part in monitoring the system – the other b</w:t>
      </w:r>
      <w:r w:rsidR="00C77872">
        <w:rPr>
          <w:rFonts w:ascii="Arial" w:hAnsi="Arial" w:cs="Arial"/>
          <w:sz w:val="24"/>
          <w:szCs w:val="24"/>
        </w:rPr>
        <w:t xml:space="preserve">eing the performance tables with a wide range of information down to individual pupil levels. The comment being that too heavy a reliance on results has not assisted schools in their main role of providing an effective education for students. </w:t>
      </w:r>
    </w:p>
    <w:p w:rsidR="00C77872" w:rsidRPr="00C77872" w:rsidRDefault="00C77872" w:rsidP="00C77872">
      <w:pPr>
        <w:spacing w:line="276" w:lineRule="auto"/>
        <w:rPr>
          <w:rFonts w:ascii="Arial" w:hAnsi="Arial" w:cs="Arial"/>
          <w:sz w:val="16"/>
          <w:szCs w:val="16"/>
        </w:rPr>
      </w:pPr>
    </w:p>
    <w:p w:rsidR="00C77872" w:rsidRPr="00C77872" w:rsidRDefault="00C77872" w:rsidP="00C77872">
      <w:pPr>
        <w:spacing w:line="276" w:lineRule="auto"/>
        <w:ind w:left="426"/>
        <w:rPr>
          <w:rFonts w:ascii="Arial" w:hAnsi="Arial" w:cs="Arial"/>
          <w:sz w:val="24"/>
          <w:szCs w:val="24"/>
        </w:rPr>
      </w:pPr>
      <w:r>
        <w:rPr>
          <w:rFonts w:ascii="Arial" w:hAnsi="Arial" w:cs="Arial"/>
          <w:sz w:val="24"/>
          <w:szCs w:val="24"/>
        </w:rPr>
        <w:t xml:space="preserve"> “</w:t>
      </w:r>
      <w:r w:rsidRPr="00C77872">
        <w:rPr>
          <w:rFonts w:ascii="Arial" w:hAnsi="Arial" w:cs="Arial"/>
          <w:sz w:val="24"/>
          <w:szCs w:val="24"/>
        </w:rPr>
        <w:t>This is why I think it</w:t>
      </w:r>
      <w:r w:rsidRPr="00C77872">
        <w:rPr>
          <w:rFonts w:ascii="Arial" w:hAnsi="Arial" w:cs="Arial" w:hint="cs"/>
          <w:sz w:val="24"/>
          <w:szCs w:val="24"/>
        </w:rPr>
        <w:t>’</w:t>
      </w:r>
      <w:r w:rsidRPr="00C77872">
        <w:rPr>
          <w:rFonts w:ascii="Arial" w:hAnsi="Arial" w:cs="Arial"/>
          <w:sz w:val="24"/>
          <w:szCs w:val="24"/>
        </w:rPr>
        <w:t>s so important that we re-shape Ofsted</w:t>
      </w:r>
      <w:r w:rsidRPr="00C77872">
        <w:rPr>
          <w:rFonts w:ascii="Arial" w:hAnsi="Arial" w:cs="Arial" w:hint="cs"/>
          <w:sz w:val="24"/>
          <w:szCs w:val="24"/>
        </w:rPr>
        <w:t>’</w:t>
      </w:r>
      <w:r w:rsidRPr="00C77872">
        <w:rPr>
          <w:rFonts w:ascii="Arial" w:hAnsi="Arial" w:cs="Arial"/>
          <w:sz w:val="24"/>
          <w:szCs w:val="24"/>
        </w:rPr>
        <w:t>s role in our system. We need to help parents,</w:t>
      </w:r>
      <w:r>
        <w:rPr>
          <w:rFonts w:ascii="Arial" w:hAnsi="Arial" w:cs="Arial"/>
          <w:sz w:val="24"/>
          <w:szCs w:val="24"/>
        </w:rPr>
        <w:t xml:space="preserve"> </w:t>
      </w:r>
      <w:r w:rsidRPr="00C77872">
        <w:rPr>
          <w:rFonts w:ascii="Arial" w:hAnsi="Arial" w:cs="Arial"/>
          <w:sz w:val="24"/>
          <w:szCs w:val="24"/>
        </w:rPr>
        <w:t>schools, and policy makers with information that is not just about exam results, but is about how those results</w:t>
      </w:r>
      <w:r>
        <w:rPr>
          <w:rFonts w:ascii="Arial" w:hAnsi="Arial" w:cs="Arial"/>
          <w:sz w:val="24"/>
          <w:szCs w:val="24"/>
        </w:rPr>
        <w:t xml:space="preserve"> </w:t>
      </w:r>
      <w:r w:rsidRPr="00C77872">
        <w:rPr>
          <w:rFonts w:ascii="Arial" w:hAnsi="Arial" w:cs="Arial"/>
          <w:sz w:val="24"/>
          <w:szCs w:val="24"/>
        </w:rPr>
        <w:t>are achieved.</w:t>
      </w:r>
    </w:p>
    <w:p w:rsidR="00C77872" w:rsidRPr="00C77872" w:rsidRDefault="00C77872" w:rsidP="00C77872">
      <w:pPr>
        <w:spacing w:line="276" w:lineRule="auto"/>
        <w:ind w:left="426"/>
        <w:rPr>
          <w:rFonts w:ascii="Arial" w:hAnsi="Arial" w:cs="Arial"/>
          <w:sz w:val="24"/>
          <w:szCs w:val="24"/>
        </w:rPr>
      </w:pPr>
      <w:r w:rsidRPr="00C77872">
        <w:rPr>
          <w:rFonts w:ascii="Arial" w:hAnsi="Arial" w:cs="Arial"/>
          <w:sz w:val="24"/>
          <w:szCs w:val="24"/>
        </w:rPr>
        <w:t>A parent should be able to look at a league table and see that some schools have great results but a less</w:t>
      </w:r>
      <w:r>
        <w:rPr>
          <w:rFonts w:ascii="Arial" w:hAnsi="Arial" w:cs="Arial"/>
          <w:sz w:val="24"/>
          <w:szCs w:val="24"/>
        </w:rPr>
        <w:t xml:space="preserve"> </w:t>
      </w:r>
      <w:r w:rsidRPr="00C77872">
        <w:rPr>
          <w:rFonts w:ascii="Arial" w:hAnsi="Arial" w:cs="Arial"/>
          <w:sz w:val="24"/>
          <w:szCs w:val="24"/>
        </w:rPr>
        <w:t>favourable Ofsted report, or less good results but an outstanding grade from Ofsted because the substance of</w:t>
      </w:r>
      <w:r>
        <w:rPr>
          <w:rFonts w:ascii="Arial" w:hAnsi="Arial" w:cs="Arial"/>
          <w:sz w:val="24"/>
          <w:szCs w:val="24"/>
        </w:rPr>
        <w:t xml:space="preserve"> </w:t>
      </w:r>
      <w:r w:rsidRPr="00C77872">
        <w:rPr>
          <w:rFonts w:ascii="Arial" w:hAnsi="Arial" w:cs="Arial"/>
          <w:sz w:val="24"/>
          <w:szCs w:val="24"/>
        </w:rPr>
        <w:t>what they are doing and the integrity with which they are doing it are there.</w:t>
      </w:r>
    </w:p>
    <w:p w:rsidR="00C77872" w:rsidRPr="00C77872" w:rsidRDefault="00C77872" w:rsidP="00C77872">
      <w:pPr>
        <w:spacing w:line="276" w:lineRule="auto"/>
        <w:ind w:left="426"/>
        <w:rPr>
          <w:rFonts w:ascii="Arial" w:hAnsi="Arial" w:cs="Arial"/>
          <w:sz w:val="24"/>
          <w:szCs w:val="24"/>
        </w:rPr>
      </w:pPr>
      <w:r w:rsidRPr="00C77872">
        <w:rPr>
          <w:rFonts w:ascii="Arial" w:hAnsi="Arial" w:cs="Arial"/>
          <w:sz w:val="24"/>
          <w:szCs w:val="24"/>
        </w:rPr>
        <w:lastRenderedPageBreak/>
        <w:t>School leaders should have productive professional development conversations with inspectors that leave</w:t>
      </w:r>
      <w:r>
        <w:rPr>
          <w:rFonts w:ascii="Arial" w:hAnsi="Arial" w:cs="Arial"/>
          <w:sz w:val="24"/>
          <w:szCs w:val="24"/>
        </w:rPr>
        <w:t xml:space="preserve"> </w:t>
      </w:r>
      <w:r w:rsidRPr="00C77872">
        <w:rPr>
          <w:rFonts w:ascii="Arial" w:hAnsi="Arial" w:cs="Arial"/>
          <w:sz w:val="24"/>
          <w:szCs w:val="24"/>
        </w:rPr>
        <w:t>them feeling energised about how to improve their school, rather than sessions with consultants about how to</w:t>
      </w:r>
      <w:r>
        <w:rPr>
          <w:rFonts w:ascii="Arial" w:hAnsi="Arial" w:cs="Arial"/>
          <w:sz w:val="24"/>
          <w:szCs w:val="24"/>
        </w:rPr>
        <w:t xml:space="preserve"> </w:t>
      </w:r>
      <w:r w:rsidRPr="00C77872">
        <w:rPr>
          <w:rFonts w:ascii="Arial" w:hAnsi="Arial" w:cs="Arial"/>
          <w:sz w:val="24"/>
          <w:szCs w:val="24"/>
        </w:rPr>
        <w:t>increase their Progress 8 score.</w:t>
      </w:r>
    </w:p>
    <w:p w:rsidR="00C77872" w:rsidRDefault="00C77872" w:rsidP="00C77872">
      <w:pPr>
        <w:spacing w:line="276" w:lineRule="auto"/>
        <w:ind w:left="426"/>
        <w:rPr>
          <w:rFonts w:ascii="Arial" w:hAnsi="Arial" w:cs="Arial"/>
          <w:sz w:val="24"/>
          <w:szCs w:val="24"/>
        </w:rPr>
      </w:pPr>
      <w:r w:rsidRPr="00C77872">
        <w:rPr>
          <w:rFonts w:ascii="Arial" w:hAnsi="Arial" w:cs="Arial"/>
          <w:sz w:val="24"/>
          <w:szCs w:val="24"/>
        </w:rPr>
        <w:t>And government should be able to distinguish between the quality of the system in terms of data, and the</w:t>
      </w:r>
      <w:r>
        <w:rPr>
          <w:rFonts w:ascii="Arial" w:hAnsi="Arial" w:cs="Arial"/>
          <w:sz w:val="24"/>
          <w:szCs w:val="24"/>
        </w:rPr>
        <w:t xml:space="preserve"> </w:t>
      </w:r>
      <w:r w:rsidRPr="00C77872">
        <w:rPr>
          <w:rFonts w:ascii="Arial" w:hAnsi="Arial" w:cs="Arial"/>
          <w:sz w:val="24"/>
          <w:szCs w:val="24"/>
        </w:rPr>
        <w:t>quality in terms of substance. We need that balance in the accountability system.</w:t>
      </w:r>
      <w:r>
        <w:rPr>
          <w:rFonts w:ascii="Arial" w:hAnsi="Arial" w:cs="Arial"/>
          <w:sz w:val="24"/>
          <w:szCs w:val="24"/>
        </w:rPr>
        <w:t>”</w:t>
      </w:r>
    </w:p>
    <w:p w:rsidR="00134F0D" w:rsidRPr="00C77872" w:rsidRDefault="00134F0D" w:rsidP="009D0007">
      <w:pPr>
        <w:spacing w:line="276" w:lineRule="auto"/>
        <w:rPr>
          <w:rFonts w:ascii="Arial" w:hAnsi="Arial" w:cs="Arial"/>
          <w:sz w:val="16"/>
          <w:szCs w:val="16"/>
        </w:rPr>
      </w:pPr>
    </w:p>
    <w:p w:rsidR="00134F0D" w:rsidRPr="00134F0D" w:rsidRDefault="00134F0D" w:rsidP="009D0007">
      <w:pPr>
        <w:spacing w:line="276" w:lineRule="auto"/>
        <w:rPr>
          <w:rFonts w:ascii="Arial" w:hAnsi="Arial" w:cs="Arial"/>
          <w:sz w:val="24"/>
          <w:szCs w:val="24"/>
        </w:rPr>
      </w:pPr>
      <w:r>
        <w:rPr>
          <w:rFonts w:ascii="Arial" w:hAnsi="Arial" w:cs="Arial"/>
          <w:sz w:val="24"/>
          <w:szCs w:val="24"/>
        </w:rPr>
        <w:t>The full article can be accessed</w:t>
      </w:r>
      <w:hyperlink r:id="rId18" w:history="1">
        <w:r w:rsidRPr="00134F0D">
          <w:rPr>
            <w:rStyle w:val="Hyperlink"/>
            <w:rFonts w:ascii="Arial" w:hAnsi="Arial" w:cs="Arial"/>
            <w:sz w:val="24"/>
            <w:szCs w:val="24"/>
          </w:rPr>
          <w:t xml:space="preserve"> here.</w:t>
        </w:r>
      </w:hyperlink>
    </w:p>
    <w:p w:rsidR="00A54A89" w:rsidRPr="00B31B46" w:rsidRDefault="00A54A89" w:rsidP="00A54A89">
      <w:pPr>
        <w:shd w:val="clear" w:color="auto" w:fill="FFFFFF"/>
        <w:spacing w:line="276" w:lineRule="auto"/>
        <w:rPr>
          <w:rFonts w:ascii="Arial" w:hAnsi="Arial" w:cs="Arial"/>
          <w:color w:val="0B0C0C"/>
          <w:sz w:val="16"/>
          <w:szCs w:val="16"/>
        </w:rPr>
      </w:pPr>
    </w:p>
    <w:p w:rsidR="00B31B46" w:rsidRPr="00114849" w:rsidRDefault="00114849" w:rsidP="00A54A89">
      <w:pPr>
        <w:shd w:val="clear" w:color="auto" w:fill="FFFFFF"/>
        <w:spacing w:line="276" w:lineRule="auto"/>
        <w:rPr>
          <w:rFonts w:ascii="Arial" w:hAnsi="Arial" w:cs="Arial"/>
          <w:b/>
          <w:color w:val="0B0C0C"/>
          <w:sz w:val="28"/>
          <w:szCs w:val="28"/>
        </w:rPr>
      </w:pPr>
      <w:r>
        <w:rPr>
          <w:rFonts w:ascii="Arial" w:hAnsi="Arial" w:cs="Arial"/>
          <w:b/>
          <w:color w:val="0B0C0C"/>
          <w:sz w:val="28"/>
          <w:szCs w:val="28"/>
        </w:rPr>
        <w:t>Joint Inspections F</w:t>
      </w:r>
      <w:r w:rsidR="00B31B46" w:rsidRPr="00114849">
        <w:rPr>
          <w:rFonts w:ascii="Arial" w:hAnsi="Arial" w:cs="Arial"/>
          <w:b/>
          <w:color w:val="0B0C0C"/>
          <w:sz w:val="28"/>
          <w:szCs w:val="28"/>
        </w:rPr>
        <w:t xml:space="preserve">ocusing on Children’s Mental Health </w:t>
      </w:r>
    </w:p>
    <w:p w:rsidR="00B31B46" w:rsidRDefault="00B31B46" w:rsidP="00B31B46">
      <w:pPr>
        <w:shd w:val="clear" w:color="auto" w:fill="FFFFFF"/>
        <w:spacing w:line="276" w:lineRule="auto"/>
        <w:rPr>
          <w:rFonts w:ascii="Arial" w:hAnsi="Arial" w:cs="Arial"/>
          <w:color w:val="0B0C0C"/>
          <w:sz w:val="24"/>
          <w:szCs w:val="24"/>
        </w:rPr>
      </w:pPr>
      <w:r w:rsidRPr="00B31B46">
        <w:rPr>
          <w:rFonts w:ascii="Arial" w:hAnsi="Arial" w:cs="Arial"/>
          <w:color w:val="0B0C0C"/>
          <w:sz w:val="24"/>
          <w:szCs w:val="24"/>
        </w:rPr>
        <w:t>Ofsted has published guidance for inspectors for new series of joint inspections focusing on children</w:t>
      </w:r>
      <w:r w:rsidRPr="00B31B46">
        <w:rPr>
          <w:rFonts w:ascii="Arial" w:hAnsi="Arial" w:cs="Arial" w:hint="cs"/>
          <w:color w:val="0B0C0C"/>
          <w:sz w:val="24"/>
          <w:szCs w:val="24"/>
        </w:rPr>
        <w:t>’</w:t>
      </w:r>
      <w:r w:rsidRPr="00B31B46">
        <w:rPr>
          <w:rFonts w:ascii="Arial" w:hAnsi="Arial" w:cs="Arial"/>
          <w:color w:val="0B0C0C"/>
          <w:sz w:val="24"/>
          <w:szCs w:val="24"/>
        </w:rPr>
        <w:t>s mental</w:t>
      </w:r>
      <w:r>
        <w:rPr>
          <w:rFonts w:ascii="Arial" w:hAnsi="Arial" w:cs="Arial"/>
          <w:color w:val="0B0C0C"/>
          <w:sz w:val="24"/>
          <w:szCs w:val="24"/>
        </w:rPr>
        <w:t xml:space="preserve"> health.</w:t>
      </w:r>
    </w:p>
    <w:p w:rsidR="00B31B46" w:rsidRDefault="00B31B46" w:rsidP="00B31B46">
      <w:pPr>
        <w:shd w:val="clear" w:color="auto" w:fill="FFFFFF"/>
        <w:spacing w:line="276" w:lineRule="auto"/>
        <w:rPr>
          <w:rFonts w:ascii="Arial" w:hAnsi="Arial" w:cs="Arial"/>
          <w:color w:val="0B0C0C"/>
          <w:sz w:val="24"/>
          <w:szCs w:val="24"/>
        </w:rPr>
      </w:pPr>
      <w:r w:rsidRPr="00B31B46">
        <w:rPr>
          <w:rFonts w:ascii="Arial" w:hAnsi="Arial" w:cs="Arial"/>
          <w:color w:val="0B0C0C"/>
          <w:sz w:val="24"/>
          <w:szCs w:val="24"/>
        </w:rPr>
        <w:t>New inspections will examine how local services respond to children living with mental ill health, including:</w:t>
      </w:r>
    </w:p>
    <w:p w:rsidR="00B31B46" w:rsidRDefault="00B31B46" w:rsidP="00B31B46">
      <w:pPr>
        <w:pStyle w:val="ListParagraph"/>
        <w:numPr>
          <w:ilvl w:val="0"/>
          <w:numId w:val="7"/>
        </w:numPr>
        <w:shd w:val="clear" w:color="auto" w:fill="FFFFFF"/>
        <w:spacing w:line="276" w:lineRule="auto"/>
        <w:rPr>
          <w:rFonts w:ascii="Arial" w:hAnsi="Arial" w:cs="Arial"/>
          <w:color w:val="0B0C0C"/>
        </w:rPr>
      </w:pPr>
      <w:r w:rsidRPr="00B31B46">
        <w:rPr>
          <w:rFonts w:ascii="Arial" w:hAnsi="Arial" w:cs="Arial"/>
          <w:color w:val="0B0C0C"/>
        </w:rPr>
        <w:t xml:space="preserve">local authorities </w:t>
      </w:r>
    </w:p>
    <w:p w:rsidR="00B31B46" w:rsidRPr="00B31B46" w:rsidRDefault="00B31B46" w:rsidP="00B31B46">
      <w:pPr>
        <w:pStyle w:val="ListParagraph"/>
        <w:numPr>
          <w:ilvl w:val="0"/>
          <w:numId w:val="7"/>
        </w:numPr>
        <w:shd w:val="clear" w:color="auto" w:fill="FFFFFF"/>
        <w:spacing w:line="276" w:lineRule="auto"/>
        <w:rPr>
          <w:rFonts w:ascii="Arial" w:hAnsi="Arial" w:cs="Arial"/>
          <w:color w:val="0B0C0C"/>
        </w:rPr>
      </w:pPr>
      <w:r w:rsidRPr="00B31B46">
        <w:rPr>
          <w:rFonts w:ascii="Arial" w:hAnsi="Arial" w:cs="Arial"/>
          <w:color w:val="0B0C0C"/>
        </w:rPr>
        <w:t>schools</w:t>
      </w:r>
    </w:p>
    <w:p w:rsidR="00B31B46" w:rsidRPr="00B31B46" w:rsidRDefault="00B31B46" w:rsidP="00B31B46">
      <w:pPr>
        <w:pStyle w:val="ListParagraph"/>
        <w:numPr>
          <w:ilvl w:val="0"/>
          <w:numId w:val="7"/>
        </w:numPr>
        <w:shd w:val="clear" w:color="auto" w:fill="FFFFFF"/>
        <w:spacing w:line="276" w:lineRule="auto"/>
        <w:rPr>
          <w:rFonts w:ascii="Arial" w:hAnsi="Arial" w:cs="Arial"/>
          <w:color w:val="0B0C0C"/>
        </w:rPr>
      </w:pPr>
      <w:r w:rsidRPr="00B31B46">
        <w:rPr>
          <w:rFonts w:ascii="Arial" w:hAnsi="Arial" w:cs="Arial"/>
          <w:color w:val="0B0C0C"/>
        </w:rPr>
        <w:t>the police</w:t>
      </w:r>
    </w:p>
    <w:p w:rsidR="00B31B46" w:rsidRPr="00B31B46" w:rsidRDefault="00B31B46" w:rsidP="00B31B46">
      <w:pPr>
        <w:pStyle w:val="ListParagraph"/>
        <w:numPr>
          <w:ilvl w:val="0"/>
          <w:numId w:val="7"/>
        </w:numPr>
        <w:shd w:val="clear" w:color="auto" w:fill="FFFFFF"/>
        <w:spacing w:line="276" w:lineRule="auto"/>
        <w:rPr>
          <w:rFonts w:ascii="Arial" w:hAnsi="Arial" w:cs="Arial"/>
          <w:color w:val="0B0C0C"/>
        </w:rPr>
      </w:pPr>
      <w:r w:rsidRPr="00B31B46">
        <w:rPr>
          <w:rFonts w:ascii="Arial" w:hAnsi="Arial" w:cs="Arial"/>
          <w:color w:val="0B0C0C"/>
        </w:rPr>
        <w:t>youth offending teams</w:t>
      </w:r>
    </w:p>
    <w:p w:rsidR="00B31B46" w:rsidRPr="00B31B46" w:rsidRDefault="00B31B46" w:rsidP="00B31B46">
      <w:pPr>
        <w:pStyle w:val="ListParagraph"/>
        <w:numPr>
          <w:ilvl w:val="0"/>
          <w:numId w:val="7"/>
        </w:numPr>
        <w:shd w:val="clear" w:color="auto" w:fill="FFFFFF"/>
        <w:spacing w:line="276" w:lineRule="auto"/>
        <w:rPr>
          <w:rFonts w:ascii="Arial" w:hAnsi="Arial" w:cs="Arial"/>
          <w:color w:val="0B0C0C"/>
        </w:rPr>
      </w:pPr>
      <w:r w:rsidRPr="00B31B46">
        <w:rPr>
          <w:rFonts w:ascii="Arial" w:hAnsi="Arial" w:cs="Arial"/>
          <w:color w:val="0B0C0C"/>
        </w:rPr>
        <w:t>health professionals</w:t>
      </w:r>
    </w:p>
    <w:p w:rsidR="00B31B46" w:rsidRPr="00B31B46" w:rsidRDefault="00B31B46" w:rsidP="00B31B46">
      <w:pPr>
        <w:shd w:val="clear" w:color="auto" w:fill="FFFFFF"/>
        <w:spacing w:line="276" w:lineRule="auto"/>
        <w:rPr>
          <w:rFonts w:ascii="Arial" w:hAnsi="Arial" w:cs="Arial"/>
          <w:color w:val="0B0C0C"/>
          <w:sz w:val="24"/>
          <w:szCs w:val="24"/>
        </w:rPr>
      </w:pPr>
      <w:r w:rsidRPr="00B31B46">
        <w:rPr>
          <w:rFonts w:ascii="Arial" w:hAnsi="Arial" w:cs="Arial"/>
          <w:color w:val="0B0C0C"/>
          <w:sz w:val="24"/>
          <w:szCs w:val="24"/>
        </w:rPr>
        <w:t>The series of 6 joint targeted area inspections (JTAI) involving Ofsted, Care Quality Commission (CQC), HMI</w:t>
      </w:r>
      <w:r>
        <w:rPr>
          <w:rFonts w:ascii="Arial" w:hAnsi="Arial" w:cs="Arial"/>
          <w:color w:val="0B0C0C"/>
          <w:sz w:val="24"/>
          <w:szCs w:val="24"/>
        </w:rPr>
        <w:t xml:space="preserve"> </w:t>
      </w:r>
      <w:r w:rsidRPr="00B31B46">
        <w:rPr>
          <w:rFonts w:ascii="Arial" w:hAnsi="Arial" w:cs="Arial"/>
          <w:color w:val="0B0C0C"/>
          <w:sz w:val="24"/>
          <w:szCs w:val="24"/>
        </w:rPr>
        <w:t>Constabulary and Fire &amp; Rescue Services, and HMI Probation will begin in September this year. The</w:t>
      </w:r>
      <w:r>
        <w:rPr>
          <w:rFonts w:ascii="Arial" w:hAnsi="Arial" w:cs="Arial"/>
          <w:color w:val="0B0C0C"/>
          <w:sz w:val="24"/>
          <w:szCs w:val="24"/>
        </w:rPr>
        <w:t xml:space="preserve"> </w:t>
      </w:r>
      <w:r w:rsidRPr="00B31B46">
        <w:rPr>
          <w:rFonts w:ascii="Arial" w:hAnsi="Arial" w:cs="Arial"/>
          <w:color w:val="0B0C0C"/>
          <w:sz w:val="24"/>
          <w:szCs w:val="24"/>
        </w:rPr>
        <w:t xml:space="preserve">inspections will include an evaluation of </w:t>
      </w:r>
      <w:r w:rsidRPr="00B31B46">
        <w:rPr>
          <w:rFonts w:ascii="Arial" w:hAnsi="Arial" w:cs="Arial" w:hint="cs"/>
          <w:color w:val="0B0C0C"/>
          <w:sz w:val="24"/>
          <w:szCs w:val="24"/>
        </w:rPr>
        <w:t>‘</w:t>
      </w:r>
      <w:r w:rsidRPr="00B31B46">
        <w:rPr>
          <w:rFonts w:ascii="Arial" w:hAnsi="Arial" w:cs="Arial"/>
          <w:color w:val="0B0C0C"/>
          <w:sz w:val="24"/>
          <w:szCs w:val="24"/>
        </w:rPr>
        <w:t>front door</w:t>
      </w:r>
      <w:r w:rsidRPr="00B31B46">
        <w:rPr>
          <w:rFonts w:ascii="Arial" w:hAnsi="Arial" w:cs="Arial" w:hint="cs"/>
          <w:color w:val="0B0C0C"/>
          <w:sz w:val="24"/>
          <w:szCs w:val="24"/>
        </w:rPr>
        <w:t>’</w:t>
      </w:r>
      <w:r w:rsidRPr="00B31B46">
        <w:rPr>
          <w:rFonts w:ascii="Arial" w:hAnsi="Arial" w:cs="Arial"/>
          <w:color w:val="0B0C0C"/>
          <w:sz w:val="24"/>
          <w:szCs w:val="24"/>
        </w:rPr>
        <w:t xml:space="preserve"> services and how agencies are identifying and responding</w:t>
      </w:r>
      <w:r>
        <w:rPr>
          <w:rFonts w:ascii="Arial" w:hAnsi="Arial" w:cs="Arial"/>
          <w:color w:val="0B0C0C"/>
          <w:sz w:val="24"/>
          <w:szCs w:val="24"/>
        </w:rPr>
        <w:t xml:space="preserve"> </w:t>
      </w:r>
      <w:r w:rsidRPr="00B31B46">
        <w:rPr>
          <w:rFonts w:ascii="Arial" w:hAnsi="Arial" w:cs="Arial"/>
          <w:color w:val="0B0C0C"/>
          <w:sz w:val="24"/>
          <w:szCs w:val="24"/>
        </w:rPr>
        <w:t>to children with mental ill health.</w:t>
      </w:r>
    </w:p>
    <w:p w:rsidR="00B31B46" w:rsidRDefault="00B31B46" w:rsidP="00B31B46">
      <w:pPr>
        <w:shd w:val="clear" w:color="auto" w:fill="FFFFFF"/>
        <w:spacing w:line="276" w:lineRule="auto"/>
        <w:rPr>
          <w:rFonts w:ascii="Arial" w:hAnsi="Arial" w:cs="Arial"/>
          <w:color w:val="0B0C0C"/>
          <w:sz w:val="24"/>
          <w:szCs w:val="24"/>
        </w:rPr>
      </w:pPr>
      <w:r w:rsidRPr="00B31B46">
        <w:rPr>
          <w:rFonts w:ascii="Arial" w:hAnsi="Arial" w:cs="Arial"/>
          <w:color w:val="0B0C0C"/>
          <w:sz w:val="24"/>
          <w:szCs w:val="24"/>
        </w:rPr>
        <w:t>Inspectors will also undertake a deep dive inspection of how agencies assess and support the mental health of</w:t>
      </w:r>
      <w:r>
        <w:rPr>
          <w:rFonts w:ascii="Arial" w:hAnsi="Arial" w:cs="Arial"/>
          <w:color w:val="0B0C0C"/>
          <w:sz w:val="24"/>
          <w:szCs w:val="24"/>
        </w:rPr>
        <w:t xml:space="preserve"> </w:t>
      </w:r>
      <w:r w:rsidRPr="00B31B46">
        <w:rPr>
          <w:rFonts w:ascii="Arial" w:hAnsi="Arial" w:cs="Arial"/>
          <w:color w:val="0B0C0C"/>
          <w:sz w:val="24"/>
          <w:szCs w:val="24"/>
        </w:rPr>
        <w:t>children aged 10 to 15 years old who are subject to child in need or child protection plans, or are a looked</w:t>
      </w:r>
      <w:r>
        <w:rPr>
          <w:rFonts w:ascii="Arial" w:hAnsi="Arial" w:cs="Arial"/>
          <w:color w:val="0B0C0C"/>
          <w:sz w:val="24"/>
          <w:szCs w:val="24"/>
        </w:rPr>
        <w:t xml:space="preserve"> </w:t>
      </w:r>
      <w:r w:rsidRPr="00B31B46">
        <w:rPr>
          <w:rFonts w:ascii="Arial" w:hAnsi="Arial" w:cs="Arial"/>
          <w:color w:val="0B0C0C"/>
          <w:sz w:val="24"/>
          <w:szCs w:val="24"/>
        </w:rPr>
        <w:t>after</w:t>
      </w:r>
      <w:r>
        <w:rPr>
          <w:rFonts w:ascii="Arial" w:hAnsi="Arial" w:cs="Arial"/>
          <w:color w:val="0B0C0C"/>
          <w:sz w:val="24"/>
          <w:szCs w:val="24"/>
        </w:rPr>
        <w:t xml:space="preserve"> </w:t>
      </w:r>
      <w:r w:rsidRPr="00B31B46">
        <w:rPr>
          <w:rFonts w:ascii="Arial" w:hAnsi="Arial" w:cs="Arial"/>
          <w:color w:val="0B0C0C"/>
          <w:sz w:val="24"/>
          <w:szCs w:val="24"/>
        </w:rPr>
        <w:t>child.</w:t>
      </w:r>
    </w:p>
    <w:p w:rsidR="00B31B46" w:rsidRPr="00B31B46" w:rsidRDefault="00B31B46" w:rsidP="00B31B46">
      <w:pPr>
        <w:shd w:val="clear" w:color="auto" w:fill="FFFFFF"/>
        <w:spacing w:line="276" w:lineRule="auto"/>
        <w:rPr>
          <w:rFonts w:ascii="Arial" w:hAnsi="Arial" w:cs="Arial"/>
          <w:color w:val="0B0C0C"/>
          <w:sz w:val="16"/>
          <w:szCs w:val="16"/>
        </w:rPr>
      </w:pPr>
    </w:p>
    <w:p w:rsidR="00B31B46" w:rsidRDefault="00B31B46" w:rsidP="00B31B46">
      <w:pPr>
        <w:shd w:val="clear" w:color="auto" w:fill="FFFFFF"/>
        <w:spacing w:line="276" w:lineRule="auto"/>
        <w:rPr>
          <w:rFonts w:ascii="Arial" w:hAnsi="Arial" w:cs="Arial"/>
          <w:color w:val="0B0C0C"/>
          <w:sz w:val="24"/>
          <w:szCs w:val="24"/>
        </w:rPr>
      </w:pPr>
      <w:r w:rsidRPr="00B31B46">
        <w:rPr>
          <w:rFonts w:ascii="Arial" w:hAnsi="Arial" w:cs="Arial"/>
          <w:color w:val="0B0C0C"/>
          <w:sz w:val="24"/>
          <w:szCs w:val="24"/>
        </w:rPr>
        <w:t>Last year, statistics published by the NHS showed that one in 9 children aged 5 to 15 years old had a mental</w:t>
      </w:r>
      <w:r>
        <w:rPr>
          <w:rFonts w:ascii="Arial" w:hAnsi="Arial" w:cs="Arial"/>
          <w:color w:val="0B0C0C"/>
          <w:sz w:val="24"/>
          <w:szCs w:val="24"/>
        </w:rPr>
        <w:t xml:space="preserve"> </w:t>
      </w:r>
      <w:r w:rsidRPr="00B31B46">
        <w:rPr>
          <w:rFonts w:ascii="Arial" w:hAnsi="Arial" w:cs="Arial"/>
          <w:color w:val="0B0C0C"/>
          <w:sz w:val="24"/>
          <w:szCs w:val="24"/>
        </w:rPr>
        <w:t>health disorder</w:t>
      </w:r>
      <w:r>
        <w:rPr>
          <w:rFonts w:ascii="Arial" w:hAnsi="Arial" w:cs="Arial"/>
          <w:color w:val="0B0C0C"/>
          <w:sz w:val="24"/>
          <w:szCs w:val="24"/>
        </w:rPr>
        <w:t>.</w:t>
      </w:r>
    </w:p>
    <w:p w:rsidR="00B31B46" w:rsidRDefault="00B31B46" w:rsidP="00B31B46">
      <w:pPr>
        <w:shd w:val="clear" w:color="auto" w:fill="FFFFFF"/>
        <w:spacing w:line="276" w:lineRule="auto"/>
        <w:rPr>
          <w:rFonts w:ascii="Arial" w:hAnsi="Arial" w:cs="Arial"/>
          <w:color w:val="0B0C0C"/>
          <w:sz w:val="24"/>
          <w:szCs w:val="24"/>
        </w:rPr>
      </w:pPr>
      <w:r w:rsidRPr="00B31B46">
        <w:rPr>
          <w:rFonts w:ascii="Arial" w:hAnsi="Arial" w:cs="Arial"/>
          <w:color w:val="0B0C0C"/>
          <w:sz w:val="24"/>
          <w:szCs w:val="24"/>
        </w:rPr>
        <w:t>When all 6 inspections are complete, an overview report will be published to highlight learning and good</w:t>
      </w:r>
      <w:r>
        <w:rPr>
          <w:rFonts w:ascii="Arial" w:hAnsi="Arial" w:cs="Arial"/>
          <w:color w:val="0B0C0C"/>
          <w:sz w:val="24"/>
          <w:szCs w:val="24"/>
        </w:rPr>
        <w:t xml:space="preserve"> </w:t>
      </w:r>
      <w:r w:rsidRPr="00B31B46">
        <w:rPr>
          <w:rFonts w:ascii="Arial" w:hAnsi="Arial" w:cs="Arial"/>
          <w:color w:val="0B0C0C"/>
          <w:sz w:val="24"/>
          <w:szCs w:val="24"/>
        </w:rPr>
        <w:t>practice on the theme of children living with mental ill health.</w:t>
      </w:r>
    </w:p>
    <w:p w:rsidR="00B31B46" w:rsidRPr="00167472" w:rsidRDefault="00B31B46" w:rsidP="00B31B46">
      <w:pPr>
        <w:shd w:val="clear" w:color="auto" w:fill="FFFFFF"/>
        <w:spacing w:line="276" w:lineRule="auto"/>
        <w:rPr>
          <w:rFonts w:ascii="Arial" w:hAnsi="Arial" w:cs="Arial"/>
          <w:color w:val="0B0C0C"/>
          <w:sz w:val="16"/>
          <w:szCs w:val="16"/>
        </w:rPr>
      </w:pPr>
    </w:p>
    <w:p w:rsidR="00167472" w:rsidRPr="00114849" w:rsidRDefault="00167472" w:rsidP="00B31B46">
      <w:pPr>
        <w:shd w:val="clear" w:color="auto" w:fill="FFFFFF"/>
        <w:spacing w:line="276" w:lineRule="auto"/>
        <w:rPr>
          <w:rFonts w:ascii="Arial" w:hAnsi="Arial" w:cs="Arial"/>
          <w:b/>
          <w:color w:val="0B0C0C"/>
          <w:sz w:val="28"/>
          <w:szCs w:val="28"/>
        </w:rPr>
      </w:pPr>
      <w:r w:rsidRPr="00114849">
        <w:rPr>
          <w:rFonts w:ascii="Arial" w:hAnsi="Arial" w:cs="Arial"/>
          <w:b/>
          <w:color w:val="0B0C0C"/>
          <w:sz w:val="28"/>
          <w:szCs w:val="28"/>
        </w:rPr>
        <w:t xml:space="preserve">Update on the New Inspection System </w:t>
      </w:r>
    </w:p>
    <w:p w:rsidR="00B31B46" w:rsidRPr="00167472" w:rsidRDefault="00B31B46" w:rsidP="00B31B46">
      <w:pPr>
        <w:shd w:val="clear" w:color="auto" w:fill="FFFFFF"/>
        <w:spacing w:line="276" w:lineRule="auto"/>
        <w:rPr>
          <w:rFonts w:ascii="Arial" w:hAnsi="Arial" w:cs="Arial"/>
          <w:color w:val="0B0C0C"/>
          <w:sz w:val="16"/>
          <w:szCs w:val="16"/>
        </w:rPr>
      </w:pPr>
    </w:p>
    <w:p w:rsidR="00B31B46" w:rsidRDefault="00167472" w:rsidP="00B31B46">
      <w:pPr>
        <w:shd w:val="clear" w:color="auto" w:fill="FFFFFF"/>
        <w:spacing w:line="276" w:lineRule="auto"/>
        <w:rPr>
          <w:rFonts w:ascii="Arial" w:hAnsi="Arial" w:cs="Arial"/>
          <w:color w:val="0B0C0C"/>
          <w:sz w:val="24"/>
          <w:szCs w:val="24"/>
        </w:rPr>
      </w:pPr>
      <w:r>
        <w:rPr>
          <w:rFonts w:ascii="Arial" w:hAnsi="Arial" w:cs="Arial"/>
          <w:color w:val="0B0C0C"/>
          <w:sz w:val="24"/>
          <w:szCs w:val="24"/>
        </w:rPr>
        <w:t xml:space="preserve">Ofsted have published a news story about the new inspection framework which is in force as from this week. </w:t>
      </w:r>
    </w:p>
    <w:p w:rsidR="00167472" w:rsidRPr="00167472" w:rsidRDefault="00167472" w:rsidP="00167472">
      <w:pPr>
        <w:shd w:val="clear" w:color="auto" w:fill="FFFFFF"/>
        <w:spacing w:line="276" w:lineRule="auto"/>
        <w:rPr>
          <w:rFonts w:ascii="Arial" w:hAnsi="Arial" w:cs="Arial"/>
          <w:color w:val="0B0C0C"/>
          <w:sz w:val="24"/>
          <w:szCs w:val="24"/>
        </w:rPr>
      </w:pPr>
      <w:r>
        <w:rPr>
          <w:rFonts w:ascii="Arial" w:hAnsi="Arial" w:cs="Arial"/>
          <w:color w:val="0B0C0C"/>
          <w:sz w:val="24"/>
          <w:szCs w:val="24"/>
        </w:rPr>
        <w:t>“</w:t>
      </w:r>
      <w:r w:rsidRPr="00167472">
        <w:rPr>
          <w:rFonts w:ascii="Arial" w:hAnsi="Arial" w:cs="Arial"/>
          <w:color w:val="0B0C0C"/>
          <w:sz w:val="24"/>
          <w:szCs w:val="24"/>
        </w:rPr>
        <w:t>Inspectors will spend less time looking at test data, and more time looking at what is taught and how it is</w:t>
      </w:r>
      <w:r>
        <w:rPr>
          <w:rFonts w:ascii="Arial" w:hAnsi="Arial" w:cs="Arial"/>
          <w:color w:val="0B0C0C"/>
          <w:sz w:val="24"/>
          <w:szCs w:val="24"/>
        </w:rPr>
        <w:t xml:space="preserve"> </w:t>
      </w:r>
      <w:r w:rsidRPr="00167472">
        <w:rPr>
          <w:rFonts w:ascii="Arial" w:hAnsi="Arial" w:cs="Arial"/>
          <w:color w:val="0B0C0C"/>
          <w:sz w:val="24"/>
          <w:szCs w:val="24"/>
        </w:rPr>
        <w:t>taught. They will consider how a nursery, school, college or other education provider achieves its results.</w:t>
      </w:r>
    </w:p>
    <w:p w:rsidR="00167472" w:rsidRPr="00167472" w:rsidRDefault="00167472" w:rsidP="00167472">
      <w:pPr>
        <w:shd w:val="clear" w:color="auto" w:fill="FFFFFF"/>
        <w:spacing w:line="276" w:lineRule="auto"/>
        <w:rPr>
          <w:rFonts w:ascii="Arial" w:hAnsi="Arial" w:cs="Arial"/>
          <w:color w:val="0B0C0C"/>
          <w:sz w:val="24"/>
          <w:szCs w:val="24"/>
        </w:rPr>
      </w:pPr>
      <w:r w:rsidRPr="00167472">
        <w:rPr>
          <w:rFonts w:ascii="Arial" w:hAnsi="Arial" w:cs="Arial"/>
          <w:color w:val="0B0C0C"/>
          <w:sz w:val="24"/>
          <w:szCs w:val="24"/>
        </w:rPr>
        <w:t>We want to make sure that good results flow from teaching a broad, rich curriculum and reflect real learning,</w:t>
      </w:r>
      <w:r>
        <w:rPr>
          <w:rFonts w:ascii="Arial" w:hAnsi="Arial" w:cs="Arial"/>
          <w:color w:val="0B0C0C"/>
          <w:sz w:val="24"/>
          <w:szCs w:val="24"/>
        </w:rPr>
        <w:t xml:space="preserve"> </w:t>
      </w:r>
      <w:r w:rsidRPr="00167472">
        <w:rPr>
          <w:rFonts w:ascii="Arial" w:hAnsi="Arial" w:cs="Arial"/>
          <w:color w:val="0B0C0C"/>
          <w:sz w:val="24"/>
          <w:szCs w:val="24"/>
        </w:rPr>
        <w:t>not just intensive preparation for a test.</w:t>
      </w:r>
    </w:p>
    <w:p w:rsidR="00167472" w:rsidRPr="00167472" w:rsidRDefault="00167472" w:rsidP="00167472">
      <w:pPr>
        <w:shd w:val="clear" w:color="auto" w:fill="FFFFFF"/>
        <w:spacing w:line="276" w:lineRule="auto"/>
        <w:rPr>
          <w:rFonts w:ascii="Arial" w:hAnsi="Arial" w:cs="Arial"/>
          <w:color w:val="0B0C0C"/>
          <w:sz w:val="24"/>
          <w:szCs w:val="24"/>
        </w:rPr>
      </w:pPr>
      <w:r w:rsidRPr="00167472">
        <w:rPr>
          <w:rFonts w:ascii="Arial" w:hAnsi="Arial" w:cs="Arial"/>
          <w:color w:val="0B0C0C"/>
          <w:sz w:val="24"/>
          <w:szCs w:val="24"/>
        </w:rPr>
        <w:t>Inspectors will look at how a school contributes to pupils</w:t>
      </w:r>
      <w:r w:rsidRPr="00167472">
        <w:rPr>
          <w:rFonts w:ascii="Arial" w:hAnsi="Arial" w:cs="Arial" w:hint="cs"/>
          <w:color w:val="0B0C0C"/>
          <w:sz w:val="24"/>
          <w:szCs w:val="24"/>
        </w:rPr>
        <w:t>’</w:t>
      </w:r>
      <w:r w:rsidRPr="00167472">
        <w:rPr>
          <w:rFonts w:ascii="Arial" w:hAnsi="Arial" w:cs="Arial"/>
          <w:color w:val="0B0C0C"/>
          <w:sz w:val="24"/>
          <w:szCs w:val="24"/>
        </w:rPr>
        <w:t xml:space="preserve"> broader development, including their character,</w:t>
      </w:r>
      <w:r>
        <w:rPr>
          <w:rFonts w:ascii="Arial" w:hAnsi="Arial" w:cs="Arial"/>
          <w:color w:val="0B0C0C"/>
          <w:sz w:val="24"/>
          <w:szCs w:val="24"/>
        </w:rPr>
        <w:t xml:space="preserve"> </w:t>
      </w:r>
      <w:r w:rsidRPr="00167472">
        <w:rPr>
          <w:rFonts w:ascii="Arial" w:hAnsi="Arial" w:cs="Arial"/>
          <w:color w:val="0B0C0C"/>
          <w:sz w:val="24"/>
          <w:szCs w:val="24"/>
        </w:rPr>
        <w:t>citizenship and resilience. They will also look at how the school manages behaviour, low-level disruption and</w:t>
      </w:r>
      <w:r>
        <w:rPr>
          <w:rFonts w:ascii="Arial" w:hAnsi="Arial" w:cs="Arial"/>
          <w:color w:val="0B0C0C"/>
          <w:sz w:val="24"/>
          <w:szCs w:val="24"/>
        </w:rPr>
        <w:t xml:space="preserve"> </w:t>
      </w:r>
      <w:r w:rsidRPr="00167472">
        <w:rPr>
          <w:rFonts w:ascii="Arial" w:hAnsi="Arial" w:cs="Arial"/>
          <w:color w:val="0B0C0C"/>
          <w:sz w:val="24"/>
          <w:szCs w:val="24"/>
        </w:rPr>
        <w:t>bullying, so that parents can be assured that the school is one in which pupils are safe and able to learn.</w:t>
      </w:r>
    </w:p>
    <w:p w:rsidR="00B31B46" w:rsidRDefault="00167472" w:rsidP="00167472">
      <w:pPr>
        <w:shd w:val="clear" w:color="auto" w:fill="FFFFFF"/>
        <w:spacing w:line="276" w:lineRule="auto"/>
        <w:rPr>
          <w:rFonts w:ascii="Arial" w:hAnsi="Arial" w:cs="Arial"/>
          <w:color w:val="0B0C0C"/>
          <w:sz w:val="24"/>
          <w:szCs w:val="24"/>
        </w:rPr>
      </w:pPr>
      <w:r w:rsidRPr="00167472">
        <w:rPr>
          <w:rFonts w:ascii="Arial" w:hAnsi="Arial" w:cs="Arial"/>
          <w:color w:val="0B0C0C"/>
          <w:sz w:val="24"/>
          <w:szCs w:val="24"/>
        </w:rPr>
        <w:lastRenderedPageBreak/>
        <w:t>Inspectors will check that school leaders are behaving with integrity by putting children</w:t>
      </w:r>
      <w:r w:rsidRPr="00167472">
        <w:rPr>
          <w:rFonts w:ascii="Arial" w:hAnsi="Arial" w:cs="Arial" w:hint="cs"/>
          <w:color w:val="0B0C0C"/>
          <w:sz w:val="24"/>
          <w:szCs w:val="24"/>
        </w:rPr>
        <w:t>’</w:t>
      </w:r>
      <w:r w:rsidRPr="00167472">
        <w:rPr>
          <w:rFonts w:ascii="Arial" w:hAnsi="Arial" w:cs="Arial"/>
          <w:color w:val="0B0C0C"/>
          <w:sz w:val="24"/>
          <w:szCs w:val="24"/>
        </w:rPr>
        <w:t>s interests first. This</w:t>
      </w:r>
      <w:r>
        <w:rPr>
          <w:rFonts w:ascii="Arial" w:hAnsi="Arial" w:cs="Arial"/>
          <w:color w:val="0B0C0C"/>
          <w:sz w:val="24"/>
          <w:szCs w:val="24"/>
        </w:rPr>
        <w:t xml:space="preserve"> </w:t>
      </w:r>
      <w:r w:rsidRPr="00167472">
        <w:rPr>
          <w:rFonts w:ascii="Arial" w:hAnsi="Arial" w:cs="Arial"/>
          <w:color w:val="0B0C0C"/>
          <w:sz w:val="24"/>
          <w:szCs w:val="24"/>
        </w:rPr>
        <w:t>includes checking that schools do not enter pupils for qualifications that are inappropriate for the child but that</w:t>
      </w:r>
      <w:r>
        <w:rPr>
          <w:rFonts w:ascii="Arial" w:hAnsi="Arial" w:cs="Arial"/>
          <w:color w:val="0B0C0C"/>
          <w:sz w:val="24"/>
          <w:szCs w:val="24"/>
        </w:rPr>
        <w:t xml:space="preserve"> </w:t>
      </w:r>
      <w:r w:rsidRPr="00167472">
        <w:rPr>
          <w:rFonts w:ascii="Arial" w:hAnsi="Arial" w:cs="Arial"/>
          <w:color w:val="0B0C0C"/>
          <w:sz w:val="24"/>
          <w:szCs w:val="24"/>
        </w:rPr>
        <w:t>may have a positive impact on the school</w:t>
      </w:r>
      <w:r w:rsidRPr="00167472">
        <w:rPr>
          <w:rFonts w:ascii="Arial" w:hAnsi="Arial" w:cs="Arial" w:hint="cs"/>
          <w:color w:val="0B0C0C"/>
          <w:sz w:val="24"/>
          <w:szCs w:val="24"/>
        </w:rPr>
        <w:t>’</w:t>
      </w:r>
      <w:r w:rsidRPr="00167472">
        <w:rPr>
          <w:rFonts w:ascii="Arial" w:hAnsi="Arial" w:cs="Arial"/>
          <w:color w:val="0B0C0C"/>
          <w:sz w:val="24"/>
          <w:szCs w:val="24"/>
        </w:rPr>
        <w:t>s published performance data.</w:t>
      </w:r>
      <w:r>
        <w:rPr>
          <w:rFonts w:ascii="Arial" w:hAnsi="Arial" w:cs="Arial"/>
          <w:color w:val="0B0C0C"/>
          <w:sz w:val="24"/>
          <w:szCs w:val="24"/>
        </w:rPr>
        <w:t xml:space="preserve"> </w:t>
      </w:r>
      <w:r w:rsidRPr="00167472">
        <w:rPr>
          <w:rFonts w:ascii="Arial" w:hAnsi="Arial" w:cs="Arial"/>
          <w:color w:val="0B0C0C"/>
          <w:sz w:val="24"/>
          <w:szCs w:val="24"/>
        </w:rPr>
        <w:t>Inspectors will also check that schools are not removing pupils from the school</w:t>
      </w:r>
      <w:r w:rsidRPr="00167472">
        <w:rPr>
          <w:rFonts w:ascii="Arial" w:hAnsi="Arial" w:cs="Arial" w:hint="cs"/>
          <w:color w:val="0B0C0C"/>
          <w:sz w:val="24"/>
          <w:szCs w:val="24"/>
        </w:rPr>
        <w:t>’</w:t>
      </w:r>
      <w:r w:rsidRPr="00167472">
        <w:rPr>
          <w:rFonts w:ascii="Arial" w:hAnsi="Arial" w:cs="Arial"/>
          <w:color w:val="0B0C0C"/>
          <w:sz w:val="24"/>
          <w:szCs w:val="24"/>
        </w:rPr>
        <w:t>s roll without a formal,</w:t>
      </w:r>
      <w:r>
        <w:rPr>
          <w:rFonts w:ascii="Arial" w:hAnsi="Arial" w:cs="Arial"/>
          <w:color w:val="0B0C0C"/>
          <w:sz w:val="24"/>
          <w:szCs w:val="24"/>
        </w:rPr>
        <w:t xml:space="preserve"> </w:t>
      </w:r>
      <w:r w:rsidRPr="00167472">
        <w:rPr>
          <w:rFonts w:ascii="Arial" w:hAnsi="Arial" w:cs="Arial"/>
          <w:color w:val="0B0C0C"/>
          <w:sz w:val="24"/>
          <w:szCs w:val="24"/>
        </w:rPr>
        <w:t>permanent exclusion when this is not in the child</w:t>
      </w:r>
      <w:r w:rsidRPr="00167472">
        <w:rPr>
          <w:rFonts w:ascii="Arial" w:hAnsi="Arial" w:cs="Arial" w:hint="cs"/>
          <w:color w:val="0B0C0C"/>
          <w:sz w:val="24"/>
          <w:szCs w:val="24"/>
        </w:rPr>
        <w:t>’</w:t>
      </w:r>
      <w:r w:rsidRPr="00167472">
        <w:rPr>
          <w:rFonts w:ascii="Arial" w:hAnsi="Arial" w:cs="Arial"/>
          <w:color w:val="0B0C0C"/>
          <w:sz w:val="24"/>
          <w:szCs w:val="24"/>
        </w:rPr>
        <w:t xml:space="preserve">s best interests. We refer to this as </w:t>
      </w:r>
      <w:r w:rsidRPr="00167472">
        <w:rPr>
          <w:rFonts w:ascii="Arial" w:hAnsi="Arial" w:cs="Arial" w:hint="cs"/>
          <w:color w:val="0B0C0C"/>
          <w:sz w:val="24"/>
          <w:szCs w:val="24"/>
        </w:rPr>
        <w:t>‘</w:t>
      </w:r>
      <w:r w:rsidRPr="00167472">
        <w:rPr>
          <w:rFonts w:ascii="Arial" w:hAnsi="Arial" w:cs="Arial"/>
          <w:color w:val="0B0C0C"/>
          <w:sz w:val="24"/>
          <w:szCs w:val="24"/>
        </w:rPr>
        <w:t>off-rolling</w:t>
      </w:r>
      <w:r w:rsidRPr="00167472">
        <w:rPr>
          <w:rFonts w:ascii="Arial" w:hAnsi="Arial" w:cs="Arial" w:hint="cs"/>
          <w:color w:val="0B0C0C"/>
          <w:sz w:val="24"/>
          <w:szCs w:val="24"/>
        </w:rPr>
        <w:t>’</w:t>
      </w:r>
      <w:r w:rsidRPr="00167472">
        <w:rPr>
          <w:rFonts w:ascii="Arial" w:hAnsi="Arial" w:cs="Arial"/>
          <w:color w:val="0B0C0C"/>
          <w:sz w:val="24"/>
          <w:szCs w:val="24"/>
        </w:rPr>
        <w:t>.</w:t>
      </w:r>
      <w:r>
        <w:rPr>
          <w:rFonts w:ascii="Arial" w:hAnsi="Arial" w:cs="Arial"/>
          <w:color w:val="0B0C0C"/>
          <w:sz w:val="24"/>
          <w:szCs w:val="24"/>
        </w:rPr>
        <w:t>”</w:t>
      </w:r>
    </w:p>
    <w:p w:rsidR="00167472" w:rsidRDefault="00167472" w:rsidP="00167472">
      <w:pPr>
        <w:shd w:val="clear" w:color="auto" w:fill="FFFFFF"/>
        <w:spacing w:line="276" w:lineRule="auto"/>
        <w:rPr>
          <w:rFonts w:ascii="Arial" w:hAnsi="Arial" w:cs="Arial"/>
          <w:color w:val="0B0C0C"/>
          <w:sz w:val="16"/>
          <w:szCs w:val="16"/>
        </w:rPr>
      </w:pPr>
    </w:p>
    <w:p w:rsidR="00167472" w:rsidRDefault="00167472" w:rsidP="00167472">
      <w:pPr>
        <w:shd w:val="clear" w:color="auto" w:fill="FFFFFF"/>
        <w:spacing w:line="276" w:lineRule="auto"/>
        <w:rPr>
          <w:rFonts w:ascii="Arial" w:hAnsi="Arial" w:cs="Arial"/>
          <w:color w:val="0B0C0C"/>
          <w:sz w:val="24"/>
          <w:szCs w:val="24"/>
        </w:rPr>
      </w:pPr>
      <w:r>
        <w:rPr>
          <w:rFonts w:ascii="Arial" w:hAnsi="Arial" w:cs="Arial"/>
          <w:color w:val="0B0C0C"/>
          <w:sz w:val="24"/>
          <w:szCs w:val="24"/>
        </w:rPr>
        <w:t>The focus is on what it is like to be a child in the school and the focus on areas that “matter most to parents.” Linked with this is an amendment to the Parent View questions to fit them more closely to the new framework. The new questions have been tested with parents, schools and inspectors and the new statements include:-</w:t>
      </w:r>
    </w:p>
    <w:p w:rsidR="00167472" w:rsidRPr="00167472" w:rsidRDefault="00167472" w:rsidP="00167472">
      <w:pPr>
        <w:pStyle w:val="ListParagraph"/>
        <w:numPr>
          <w:ilvl w:val="0"/>
          <w:numId w:val="25"/>
        </w:numPr>
        <w:shd w:val="clear" w:color="auto" w:fill="FFFFFF"/>
        <w:spacing w:line="276" w:lineRule="auto"/>
        <w:rPr>
          <w:rFonts w:ascii="Arial" w:hAnsi="Arial" w:cs="Arial"/>
          <w:color w:val="0B0C0C"/>
        </w:rPr>
      </w:pPr>
      <w:r w:rsidRPr="00167472">
        <w:rPr>
          <w:rFonts w:ascii="Arial" w:hAnsi="Arial" w:cs="Arial"/>
          <w:color w:val="0B0C0C"/>
        </w:rPr>
        <w:t>There is a good range of subjects available to my child at this school</w:t>
      </w:r>
    </w:p>
    <w:p w:rsidR="00167472" w:rsidRPr="00167472" w:rsidRDefault="00167472" w:rsidP="00167472">
      <w:pPr>
        <w:pStyle w:val="ListParagraph"/>
        <w:numPr>
          <w:ilvl w:val="0"/>
          <w:numId w:val="25"/>
        </w:numPr>
        <w:shd w:val="clear" w:color="auto" w:fill="FFFFFF"/>
        <w:spacing w:line="276" w:lineRule="auto"/>
        <w:rPr>
          <w:rFonts w:ascii="Arial" w:hAnsi="Arial" w:cs="Arial"/>
          <w:color w:val="0B0C0C"/>
        </w:rPr>
      </w:pPr>
      <w:r w:rsidRPr="00167472">
        <w:rPr>
          <w:rFonts w:ascii="Arial" w:hAnsi="Arial" w:cs="Arial"/>
          <w:color w:val="0B0C0C"/>
        </w:rPr>
        <w:t>My child can take part in clubs and activities at this school</w:t>
      </w:r>
    </w:p>
    <w:p w:rsidR="00167472" w:rsidRPr="00167472" w:rsidRDefault="00167472" w:rsidP="00167472">
      <w:pPr>
        <w:pStyle w:val="ListParagraph"/>
        <w:numPr>
          <w:ilvl w:val="0"/>
          <w:numId w:val="25"/>
        </w:numPr>
        <w:shd w:val="clear" w:color="auto" w:fill="FFFFFF"/>
        <w:spacing w:line="276" w:lineRule="auto"/>
        <w:rPr>
          <w:rFonts w:ascii="Arial" w:hAnsi="Arial" w:cs="Arial"/>
          <w:color w:val="0B0C0C"/>
        </w:rPr>
      </w:pPr>
      <w:r w:rsidRPr="00167472">
        <w:rPr>
          <w:rFonts w:ascii="Arial" w:hAnsi="Arial" w:cs="Arial"/>
          <w:color w:val="0B0C0C"/>
        </w:rPr>
        <w:t>The school supports my child’s wider personal development</w:t>
      </w:r>
    </w:p>
    <w:p w:rsidR="00167472" w:rsidRDefault="00167472" w:rsidP="00167472">
      <w:pPr>
        <w:pStyle w:val="ListParagraph"/>
        <w:numPr>
          <w:ilvl w:val="0"/>
          <w:numId w:val="25"/>
        </w:numPr>
        <w:shd w:val="clear" w:color="auto" w:fill="FFFFFF"/>
        <w:spacing w:line="276" w:lineRule="auto"/>
        <w:rPr>
          <w:rFonts w:ascii="Arial" w:hAnsi="Arial" w:cs="Arial"/>
          <w:color w:val="0B0C0C"/>
        </w:rPr>
      </w:pPr>
      <w:r w:rsidRPr="00167472">
        <w:rPr>
          <w:rFonts w:ascii="Arial" w:hAnsi="Arial" w:cs="Arial"/>
          <w:color w:val="0B0C0C"/>
        </w:rPr>
        <w:t>My child has SEND, and the school gives them the support they need to succeed.</w:t>
      </w:r>
    </w:p>
    <w:p w:rsidR="00A52593" w:rsidRDefault="00A52593" w:rsidP="00A52593">
      <w:pPr>
        <w:shd w:val="clear" w:color="auto" w:fill="FFFFFF"/>
        <w:spacing w:line="276" w:lineRule="auto"/>
        <w:rPr>
          <w:rFonts w:ascii="Arial" w:hAnsi="Arial" w:cs="Arial"/>
          <w:color w:val="0B0C0C"/>
          <w:sz w:val="24"/>
          <w:szCs w:val="24"/>
        </w:rPr>
      </w:pPr>
      <w:r>
        <w:rPr>
          <w:rFonts w:ascii="Arial" w:hAnsi="Arial" w:cs="Arial"/>
          <w:color w:val="0B0C0C"/>
          <w:sz w:val="24"/>
          <w:szCs w:val="24"/>
        </w:rPr>
        <w:t xml:space="preserve">The questions will not be changed during this academic year but there is an ongoing project to replace the website with a new service. Ideas for that will be consulted on over the year. </w:t>
      </w:r>
    </w:p>
    <w:p w:rsidR="007C1F8D" w:rsidRPr="00DF665B" w:rsidRDefault="007C1F8D" w:rsidP="00A52593">
      <w:pPr>
        <w:shd w:val="clear" w:color="auto" w:fill="FFFFFF"/>
        <w:spacing w:line="276" w:lineRule="auto"/>
        <w:rPr>
          <w:rFonts w:ascii="Arial" w:hAnsi="Arial" w:cs="Arial"/>
          <w:color w:val="0B0C0C"/>
          <w:sz w:val="16"/>
          <w:szCs w:val="16"/>
        </w:rPr>
      </w:pPr>
    </w:p>
    <w:p w:rsidR="007C1F8D" w:rsidRPr="00114849" w:rsidRDefault="007C1F8D" w:rsidP="00A52593">
      <w:pPr>
        <w:shd w:val="clear" w:color="auto" w:fill="FFFFFF"/>
        <w:spacing w:line="276" w:lineRule="auto"/>
        <w:rPr>
          <w:rFonts w:ascii="Arial" w:hAnsi="Arial" w:cs="Arial"/>
          <w:b/>
          <w:color w:val="0B0C0C"/>
          <w:sz w:val="28"/>
          <w:szCs w:val="28"/>
        </w:rPr>
      </w:pPr>
      <w:r w:rsidRPr="00114849">
        <w:rPr>
          <w:rFonts w:ascii="Arial" w:hAnsi="Arial" w:cs="Arial"/>
          <w:b/>
          <w:color w:val="0B0C0C"/>
          <w:sz w:val="28"/>
          <w:szCs w:val="28"/>
        </w:rPr>
        <w:t xml:space="preserve">Research Report on Teacher Well-being at Work </w:t>
      </w:r>
    </w:p>
    <w:p w:rsidR="007C1F8D" w:rsidRDefault="007C1F8D" w:rsidP="007C1F8D">
      <w:pPr>
        <w:shd w:val="clear" w:color="auto" w:fill="FFFFFF"/>
        <w:spacing w:line="276" w:lineRule="auto"/>
        <w:rPr>
          <w:rFonts w:ascii="Arial" w:hAnsi="Arial" w:cs="Arial"/>
          <w:color w:val="0B0C0C"/>
          <w:sz w:val="24"/>
          <w:szCs w:val="24"/>
        </w:rPr>
      </w:pPr>
      <w:r>
        <w:rPr>
          <w:rFonts w:ascii="Arial" w:hAnsi="Arial" w:cs="Arial"/>
          <w:color w:val="0B0C0C"/>
          <w:sz w:val="24"/>
          <w:szCs w:val="24"/>
        </w:rPr>
        <w:t xml:space="preserve">Ofsted has published a </w:t>
      </w:r>
      <w:hyperlink r:id="rId19" w:history="1">
        <w:r w:rsidRPr="007C1F8D">
          <w:rPr>
            <w:rStyle w:val="Hyperlink"/>
            <w:rFonts w:ascii="Arial" w:hAnsi="Arial" w:cs="Arial"/>
            <w:sz w:val="24"/>
            <w:szCs w:val="24"/>
          </w:rPr>
          <w:t>research report</w:t>
        </w:r>
      </w:hyperlink>
      <w:r>
        <w:rPr>
          <w:rFonts w:ascii="Arial" w:hAnsi="Arial" w:cs="Arial"/>
          <w:color w:val="0B0C0C"/>
          <w:sz w:val="24"/>
          <w:szCs w:val="24"/>
        </w:rPr>
        <w:t xml:space="preserve"> at the end of the last school year highlighting the belief of teachers that there is a lack of support </w:t>
      </w:r>
      <w:r w:rsidRPr="007C1F8D">
        <w:rPr>
          <w:rFonts w:ascii="Arial" w:hAnsi="Arial" w:cs="Arial"/>
          <w:color w:val="0B0C0C"/>
          <w:sz w:val="24"/>
          <w:szCs w:val="24"/>
        </w:rPr>
        <w:t>for tackling poor classroom behaviour, either from school leaders or</w:t>
      </w:r>
      <w:r>
        <w:rPr>
          <w:rFonts w:ascii="Arial" w:hAnsi="Arial" w:cs="Arial"/>
          <w:color w:val="0B0C0C"/>
          <w:sz w:val="24"/>
          <w:szCs w:val="24"/>
        </w:rPr>
        <w:t xml:space="preserve"> </w:t>
      </w:r>
      <w:r w:rsidRPr="007C1F8D">
        <w:rPr>
          <w:rFonts w:ascii="Arial" w:hAnsi="Arial" w:cs="Arial"/>
          <w:color w:val="0B0C0C"/>
          <w:sz w:val="24"/>
          <w:szCs w:val="24"/>
        </w:rPr>
        <w:t>from parents</w:t>
      </w:r>
      <w:r>
        <w:rPr>
          <w:rFonts w:ascii="Arial" w:hAnsi="Arial" w:cs="Arial"/>
          <w:color w:val="0B0C0C"/>
          <w:sz w:val="24"/>
          <w:szCs w:val="24"/>
        </w:rPr>
        <w:t xml:space="preserve"> and this is impacting on their well-being at work. </w:t>
      </w:r>
    </w:p>
    <w:p w:rsidR="007C1F8D" w:rsidRPr="007C1F8D" w:rsidRDefault="007C1F8D" w:rsidP="007C1F8D">
      <w:pPr>
        <w:shd w:val="clear" w:color="auto" w:fill="FFFFFF"/>
        <w:spacing w:line="276" w:lineRule="auto"/>
        <w:rPr>
          <w:rFonts w:ascii="Arial" w:hAnsi="Arial" w:cs="Arial"/>
          <w:color w:val="0B0C0C"/>
          <w:sz w:val="16"/>
          <w:szCs w:val="16"/>
        </w:rPr>
      </w:pPr>
    </w:p>
    <w:p w:rsidR="007C1F8D" w:rsidRPr="007C1F8D" w:rsidRDefault="007C1F8D" w:rsidP="007C1F8D">
      <w:pPr>
        <w:shd w:val="clear" w:color="auto" w:fill="FFFFFF"/>
        <w:spacing w:line="276" w:lineRule="auto"/>
        <w:rPr>
          <w:rFonts w:ascii="Arial" w:hAnsi="Arial" w:cs="Arial"/>
          <w:color w:val="0B0C0C"/>
          <w:sz w:val="24"/>
          <w:szCs w:val="24"/>
        </w:rPr>
      </w:pPr>
      <w:r w:rsidRPr="007C1F8D">
        <w:rPr>
          <w:rFonts w:ascii="Arial" w:hAnsi="Arial" w:cs="Arial"/>
          <w:color w:val="0B0C0C"/>
          <w:sz w:val="24"/>
          <w:szCs w:val="24"/>
        </w:rPr>
        <w:t>The report finds that teachers overwhelmingly love their profession and enjoy teaching and building</w:t>
      </w:r>
      <w:r>
        <w:rPr>
          <w:rFonts w:ascii="Arial" w:hAnsi="Arial" w:cs="Arial"/>
          <w:color w:val="0B0C0C"/>
          <w:sz w:val="24"/>
          <w:szCs w:val="24"/>
        </w:rPr>
        <w:t xml:space="preserve"> </w:t>
      </w:r>
      <w:r w:rsidRPr="007C1F8D">
        <w:rPr>
          <w:rFonts w:ascii="Arial" w:hAnsi="Arial" w:cs="Arial"/>
          <w:color w:val="0B0C0C"/>
          <w:sz w:val="24"/>
          <w:szCs w:val="24"/>
        </w:rPr>
        <w:t>relationships with pupils. However, the overall well-being of most teachers is low. Positive factors are</w:t>
      </w:r>
      <w:r>
        <w:rPr>
          <w:rFonts w:ascii="Arial" w:hAnsi="Arial" w:cs="Arial"/>
          <w:color w:val="0B0C0C"/>
          <w:sz w:val="24"/>
          <w:szCs w:val="24"/>
        </w:rPr>
        <w:t xml:space="preserve"> </w:t>
      </w:r>
      <w:r w:rsidRPr="007C1F8D">
        <w:rPr>
          <w:rFonts w:ascii="Arial" w:hAnsi="Arial" w:cs="Arial"/>
          <w:color w:val="0B0C0C"/>
          <w:sz w:val="24"/>
          <w:szCs w:val="24"/>
        </w:rPr>
        <w:t>outweighed by high workloads, poor work</w:t>
      </w:r>
      <w:r w:rsidRPr="007C1F8D">
        <w:rPr>
          <w:rFonts w:ascii="Arial" w:hAnsi="Arial" w:cs="Arial" w:hint="cs"/>
          <w:color w:val="0B0C0C"/>
          <w:sz w:val="24"/>
          <w:szCs w:val="24"/>
        </w:rPr>
        <w:t>–</w:t>
      </w:r>
      <w:r w:rsidRPr="007C1F8D">
        <w:rPr>
          <w:rFonts w:ascii="Arial" w:hAnsi="Arial" w:cs="Arial"/>
          <w:color w:val="0B0C0C"/>
          <w:sz w:val="24"/>
          <w:szCs w:val="24"/>
        </w:rPr>
        <w:t>life balance, a perceived lack of resources and too little support</w:t>
      </w:r>
      <w:r>
        <w:rPr>
          <w:rFonts w:ascii="Arial" w:hAnsi="Arial" w:cs="Arial"/>
          <w:color w:val="0B0C0C"/>
          <w:sz w:val="24"/>
          <w:szCs w:val="24"/>
        </w:rPr>
        <w:t xml:space="preserve"> </w:t>
      </w:r>
      <w:r w:rsidRPr="007C1F8D">
        <w:rPr>
          <w:rFonts w:ascii="Arial" w:hAnsi="Arial" w:cs="Arial"/>
          <w:color w:val="0B0C0C"/>
          <w:sz w:val="24"/>
          <w:szCs w:val="24"/>
        </w:rPr>
        <w:t>from leaders, especially for managing bad behaviour. All these negative feelings can lead to higher levels of</w:t>
      </w:r>
      <w:r>
        <w:rPr>
          <w:rFonts w:ascii="Arial" w:hAnsi="Arial" w:cs="Arial"/>
          <w:color w:val="0B0C0C"/>
          <w:sz w:val="24"/>
          <w:szCs w:val="24"/>
        </w:rPr>
        <w:t xml:space="preserve"> </w:t>
      </w:r>
      <w:r w:rsidRPr="007C1F8D">
        <w:rPr>
          <w:rFonts w:ascii="Arial" w:hAnsi="Arial" w:cs="Arial"/>
          <w:color w:val="0B0C0C"/>
          <w:sz w:val="24"/>
          <w:szCs w:val="24"/>
        </w:rPr>
        <w:t>sickness absence and teachers leaving the profession entirely.</w:t>
      </w:r>
    </w:p>
    <w:p w:rsidR="007C1F8D" w:rsidRDefault="007C1F8D" w:rsidP="007C1F8D">
      <w:pPr>
        <w:shd w:val="clear" w:color="auto" w:fill="FFFFFF"/>
        <w:spacing w:line="276" w:lineRule="auto"/>
        <w:rPr>
          <w:rFonts w:ascii="Arial" w:hAnsi="Arial" w:cs="Arial"/>
          <w:color w:val="0B0C0C"/>
          <w:sz w:val="24"/>
          <w:szCs w:val="24"/>
        </w:rPr>
      </w:pPr>
      <w:r w:rsidRPr="007C1F8D">
        <w:rPr>
          <w:rFonts w:ascii="Arial" w:hAnsi="Arial" w:cs="Arial"/>
          <w:color w:val="0B0C0C"/>
          <w:sz w:val="24"/>
          <w:szCs w:val="24"/>
        </w:rPr>
        <w:t>In both schools and FES providers, Ofsted found that relationships with parents can add greatly to stress at</w:t>
      </w:r>
      <w:r>
        <w:rPr>
          <w:rFonts w:ascii="Arial" w:hAnsi="Arial" w:cs="Arial"/>
          <w:color w:val="0B0C0C"/>
          <w:sz w:val="24"/>
          <w:szCs w:val="24"/>
        </w:rPr>
        <w:t xml:space="preserve"> </w:t>
      </w:r>
      <w:r w:rsidRPr="007C1F8D">
        <w:rPr>
          <w:rFonts w:ascii="Arial" w:hAnsi="Arial" w:cs="Arial"/>
          <w:color w:val="0B0C0C"/>
          <w:sz w:val="24"/>
          <w:szCs w:val="24"/>
        </w:rPr>
        <w:t>work. When parents are supportive it helps build positive relationships and allows schools to have a beneficial</w:t>
      </w:r>
      <w:r w:rsidR="00114849">
        <w:rPr>
          <w:rFonts w:ascii="Arial" w:hAnsi="Arial" w:cs="Arial"/>
          <w:color w:val="0B0C0C"/>
          <w:sz w:val="24"/>
          <w:szCs w:val="24"/>
        </w:rPr>
        <w:t xml:space="preserve"> </w:t>
      </w:r>
      <w:r w:rsidRPr="007C1F8D">
        <w:rPr>
          <w:rFonts w:ascii="Arial" w:hAnsi="Arial" w:cs="Arial"/>
          <w:color w:val="0B0C0C"/>
          <w:sz w:val="24"/>
          <w:szCs w:val="24"/>
        </w:rPr>
        <w:t>impact on the community. However, the report finds that parents are often a source of anxiety and increased</w:t>
      </w:r>
      <w:r w:rsidR="00114849">
        <w:rPr>
          <w:rFonts w:ascii="Arial" w:hAnsi="Arial" w:cs="Arial"/>
          <w:color w:val="0B0C0C"/>
          <w:sz w:val="24"/>
          <w:szCs w:val="24"/>
        </w:rPr>
        <w:t xml:space="preserve"> </w:t>
      </w:r>
      <w:r w:rsidRPr="007C1F8D">
        <w:rPr>
          <w:rFonts w:ascii="Arial" w:hAnsi="Arial" w:cs="Arial"/>
          <w:color w:val="0B0C0C"/>
          <w:sz w:val="24"/>
          <w:szCs w:val="24"/>
        </w:rPr>
        <w:t>workload. This is due to a variety of reasons, including parents</w:t>
      </w:r>
      <w:r w:rsidRPr="007C1F8D">
        <w:rPr>
          <w:rFonts w:ascii="Arial" w:hAnsi="Arial" w:cs="Arial" w:hint="cs"/>
          <w:color w:val="0B0C0C"/>
          <w:sz w:val="24"/>
          <w:szCs w:val="24"/>
        </w:rPr>
        <w:t>’</w:t>
      </w:r>
      <w:r w:rsidRPr="007C1F8D">
        <w:rPr>
          <w:rFonts w:ascii="Arial" w:hAnsi="Arial" w:cs="Arial"/>
          <w:color w:val="0B0C0C"/>
          <w:sz w:val="24"/>
          <w:szCs w:val="24"/>
        </w:rPr>
        <w:t xml:space="preserve"> unrealistic expectations for their child, the</w:t>
      </w:r>
      <w:r w:rsidR="00114849">
        <w:rPr>
          <w:rFonts w:ascii="Arial" w:hAnsi="Arial" w:cs="Arial"/>
          <w:color w:val="0B0C0C"/>
          <w:sz w:val="24"/>
          <w:szCs w:val="24"/>
        </w:rPr>
        <w:t xml:space="preserve"> </w:t>
      </w:r>
      <w:r w:rsidRPr="007C1F8D">
        <w:rPr>
          <w:rFonts w:ascii="Arial" w:hAnsi="Arial" w:cs="Arial"/>
          <w:color w:val="0B0C0C"/>
          <w:sz w:val="24"/>
          <w:szCs w:val="24"/>
        </w:rPr>
        <w:t xml:space="preserve">frequency of emails expecting an instant </w:t>
      </w:r>
      <w:proofErr w:type="spellStart"/>
      <w:r w:rsidRPr="007C1F8D">
        <w:rPr>
          <w:rFonts w:ascii="Arial" w:hAnsi="Arial" w:cs="Arial"/>
          <w:color w:val="0B0C0C"/>
          <w:sz w:val="24"/>
          <w:szCs w:val="24"/>
        </w:rPr>
        <w:t>reply</w:t>
      </w:r>
      <w:proofErr w:type="spellEnd"/>
      <w:r w:rsidRPr="007C1F8D">
        <w:rPr>
          <w:rFonts w:ascii="Arial" w:hAnsi="Arial" w:cs="Arial"/>
          <w:color w:val="0B0C0C"/>
          <w:sz w:val="24"/>
          <w:szCs w:val="24"/>
        </w:rPr>
        <w:t xml:space="preserve"> and parents raising concerns or complaints inappropriately.</w:t>
      </w:r>
    </w:p>
    <w:p w:rsidR="00114849" w:rsidRDefault="00114849" w:rsidP="007C1F8D">
      <w:pPr>
        <w:shd w:val="clear" w:color="auto" w:fill="FFFFFF"/>
        <w:spacing w:line="276" w:lineRule="auto"/>
        <w:rPr>
          <w:rFonts w:ascii="Arial" w:hAnsi="Arial" w:cs="Arial"/>
          <w:color w:val="0B0C0C"/>
          <w:sz w:val="16"/>
          <w:szCs w:val="16"/>
        </w:rPr>
      </w:pPr>
    </w:p>
    <w:p w:rsidR="00114849" w:rsidRPr="00114849" w:rsidRDefault="00114849" w:rsidP="00114849">
      <w:pPr>
        <w:shd w:val="clear" w:color="auto" w:fill="FFFFFF"/>
        <w:spacing w:line="276" w:lineRule="auto"/>
        <w:rPr>
          <w:rFonts w:ascii="Arial" w:hAnsi="Arial" w:cs="Arial"/>
          <w:color w:val="0B0C0C"/>
          <w:sz w:val="24"/>
          <w:szCs w:val="24"/>
        </w:rPr>
      </w:pPr>
      <w:r w:rsidRPr="00114849">
        <w:rPr>
          <w:rFonts w:ascii="Arial" w:hAnsi="Arial" w:cs="Arial"/>
          <w:color w:val="0B0C0C"/>
          <w:sz w:val="24"/>
          <w:szCs w:val="24"/>
        </w:rPr>
        <w:t>Open access to staff email addresses puts pressure on teachers to provide an immediate response. Some</w:t>
      </w:r>
      <w:r>
        <w:rPr>
          <w:rFonts w:ascii="Arial" w:hAnsi="Arial" w:cs="Arial"/>
          <w:color w:val="0B0C0C"/>
          <w:sz w:val="24"/>
          <w:szCs w:val="24"/>
        </w:rPr>
        <w:t xml:space="preserve"> </w:t>
      </w:r>
      <w:r w:rsidRPr="00114849">
        <w:rPr>
          <w:rFonts w:ascii="Arial" w:hAnsi="Arial" w:cs="Arial"/>
          <w:color w:val="0B0C0C"/>
          <w:sz w:val="24"/>
          <w:szCs w:val="24"/>
        </w:rPr>
        <w:t>participants in Ofsted</w:t>
      </w:r>
      <w:r w:rsidRPr="00114849">
        <w:rPr>
          <w:rFonts w:ascii="Arial" w:hAnsi="Arial" w:cs="Arial" w:hint="cs"/>
          <w:color w:val="0B0C0C"/>
          <w:sz w:val="24"/>
          <w:szCs w:val="24"/>
        </w:rPr>
        <w:t>’</w:t>
      </w:r>
      <w:r w:rsidRPr="00114849">
        <w:rPr>
          <w:rFonts w:ascii="Arial" w:hAnsi="Arial" w:cs="Arial"/>
          <w:color w:val="0B0C0C"/>
          <w:sz w:val="24"/>
          <w:szCs w:val="24"/>
        </w:rPr>
        <w:t xml:space="preserve">s research talked about a </w:t>
      </w:r>
      <w:r w:rsidRPr="00114849">
        <w:rPr>
          <w:rFonts w:ascii="Arial" w:hAnsi="Arial" w:cs="Arial" w:hint="cs"/>
          <w:color w:val="0B0C0C"/>
          <w:sz w:val="24"/>
          <w:szCs w:val="24"/>
        </w:rPr>
        <w:t>‘</w:t>
      </w:r>
      <w:r w:rsidRPr="00114849">
        <w:rPr>
          <w:rFonts w:ascii="Arial" w:hAnsi="Arial" w:cs="Arial"/>
          <w:color w:val="0B0C0C"/>
          <w:sz w:val="24"/>
          <w:szCs w:val="24"/>
        </w:rPr>
        <w:t>culture of competition</w:t>
      </w:r>
      <w:r w:rsidRPr="00114849">
        <w:rPr>
          <w:rFonts w:ascii="Arial" w:hAnsi="Arial" w:cs="Arial" w:hint="cs"/>
          <w:color w:val="0B0C0C"/>
          <w:sz w:val="24"/>
          <w:szCs w:val="24"/>
        </w:rPr>
        <w:t>’</w:t>
      </w:r>
      <w:r w:rsidRPr="00114849">
        <w:rPr>
          <w:rFonts w:ascii="Arial" w:hAnsi="Arial" w:cs="Arial"/>
          <w:color w:val="0B0C0C"/>
          <w:sz w:val="24"/>
          <w:szCs w:val="24"/>
        </w:rPr>
        <w:t>, in which parents share schools</w:t>
      </w:r>
      <w:r w:rsidRPr="00114849">
        <w:rPr>
          <w:rFonts w:ascii="Arial" w:hAnsi="Arial" w:cs="Arial" w:hint="cs"/>
          <w:color w:val="0B0C0C"/>
          <w:sz w:val="24"/>
          <w:szCs w:val="24"/>
        </w:rPr>
        <w:t>’</w:t>
      </w:r>
      <w:r>
        <w:rPr>
          <w:rFonts w:ascii="Arial" w:hAnsi="Arial" w:cs="Arial"/>
          <w:color w:val="0B0C0C"/>
          <w:sz w:val="24"/>
          <w:szCs w:val="24"/>
        </w:rPr>
        <w:t xml:space="preserve"> </w:t>
      </w:r>
      <w:r w:rsidRPr="00114849">
        <w:rPr>
          <w:rFonts w:ascii="Arial" w:hAnsi="Arial" w:cs="Arial"/>
          <w:color w:val="0B0C0C"/>
          <w:sz w:val="24"/>
          <w:szCs w:val="24"/>
        </w:rPr>
        <w:t>response rates among themselves. As a result, the instant response email culture adds to teachers</w:t>
      </w:r>
      <w:r w:rsidRPr="00114849">
        <w:rPr>
          <w:rFonts w:ascii="Arial" w:hAnsi="Arial" w:cs="Arial" w:hint="cs"/>
          <w:color w:val="0B0C0C"/>
          <w:sz w:val="24"/>
          <w:szCs w:val="24"/>
        </w:rPr>
        <w:t>’</w:t>
      </w:r>
      <w:r w:rsidRPr="00114849">
        <w:rPr>
          <w:rFonts w:ascii="Arial" w:hAnsi="Arial" w:cs="Arial"/>
          <w:color w:val="0B0C0C"/>
          <w:sz w:val="24"/>
          <w:szCs w:val="24"/>
        </w:rPr>
        <w:t xml:space="preserve"> workload</w:t>
      </w:r>
      <w:r>
        <w:rPr>
          <w:rFonts w:ascii="Arial" w:hAnsi="Arial" w:cs="Arial"/>
          <w:color w:val="0B0C0C"/>
          <w:sz w:val="24"/>
          <w:szCs w:val="24"/>
        </w:rPr>
        <w:t xml:space="preserve"> </w:t>
      </w:r>
      <w:r w:rsidRPr="00114849">
        <w:rPr>
          <w:rFonts w:ascii="Arial" w:hAnsi="Arial" w:cs="Arial"/>
          <w:color w:val="0B0C0C"/>
          <w:sz w:val="24"/>
          <w:szCs w:val="24"/>
        </w:rPr>
        <w:t>and interferes with their work</w:t>
      </w:r>
      <w:r w:rsidRPr="00114849">
        <w:rPr>
          <w:rFonts w:ascii="Arial" w:hAnsi="Arial" w:cs="Arial" w:hint="cs"/>
          <w:color w:val="0B0C0C"/>
          <w:sz w:val="24"/>
          <w:szCs w:val="24"/>
        </w:rPr>
        <w:t>–</w:t>
      </w:r>
      <w:r w:rsidRPr="00114849">
        <w:rPr>
          <w:rFonts w:ascii="Arial" w:hAnsi="Arial" w:cs="Arial"/>
          <w:color w:val="0B0C0C"/>
          <w:sz w:val="24"/>
          <w:szCs w:val="24"/>
        </w:rPr>
        <w:t>life balance.</w:t>
      </w:r>
    </w:p>
    <w:p w:rsidR="00114849" w:rsidRPr="00114849" w:rsidRDefault="00114849" w:rsidP="00114849">
      <w:pPr>
        <w:shd w:val="clear" w:color="auto" w:fill="FFFFFF"/>
        <w:spacing w:line="276" w:lineRule="auto"/>
        <w:rPr>
          <w:rFonts w:ascii="Arial" w:hAnsi="Arial" w:cs="Arial"/>
          <w:color w:val="0B0C0C"/>
          <w:sz w:val="16"/>
          <w:szCs w:val="16"/>
        </w:rPr>
      </w:pPr>
    </w:p>
    <w:p w:rsidR="00114849" w:rsidRPr="00114849" w:rsidRDefault="00114849" w:rsidP="00114849">
      <w:pPr>
        <w:shd w:val="clear" w:color="auto" w:fill="FFFFFF"/>
        <w:spacing w:line="276" w:lineRule="auto"/>
        <w:rPr>
          <w:rFonts w:ascii="Arial" w:hAnsi="Arial" w:cs="Arial"/>
          <w:color w:val="0B0C0C"/>
          <w:sz w:val="24"/>
          <w:szCs w:val="24"/>
        </w:rPr>
      </w:pPr>
      <w:r w:rsidRPr="00114849">
        <w:rPr>
          <w:rFonts w:ascii="Arial" w:hAnsi="Arial" w:cs="Arial"/>
          <w:color w:val="0B0C0C"/>
          <w:sz w:val="24"/>
          <w:szCs w:val="24"/>
        </w:rPr>
        <w:t>Teachers also spoke about a lack of parental respect, ranging from a lack of trust in staff, to inappropriate and</w:t>
      </w:r>
      <w:r>
        <w:rPr>
          <w:rFonts w:ascii="Arial" w:hAnsi="Arial" w:cs="Arial"/>
          <w:color w:val="0B0C0C"/>
          <w:sz w:val="24"/>
          <w:szCs w:val="24"/>
        </w:rPr>
        <w:t xml:space="preserve"> </w:t>
      </w:r>
      <w:r w:rsidRPr="00114849">
        <w:rPr>
          <w:rFonts w:ascii="Arial" w:hAnsi="Arial" w:cs="Arial"/>
          <w:color w:val="0B0C0C"/>
          <w:sz w:val="24"/>
          <w:szCs w:val="24"/>
        </w:rPr>
        <w:t>aggressive behaviour. An imbalance of power was said to lie in parents</w:t>
      </w:r>
      <w:r w:rsidRPr="00114849">
        <w:rPr>
          <w:rFonts w:ascii="Arial" w:hAnsi="Arial" w:cs="Arial" w:hint="cs"/>
          <w:color w:val="0B0C0C"/>
          <w:sz w:val="24"/>
          <w:szCs w:val="24"/>
        </w:rPr>
        <w:t>’</w:t>
      </w:r>
      <w:r w:rsidRPr="00114849">
        <w:rPr>
          <w:rFonts w:ascii="Arial" w:hAnsi="Arial" w:cs="Arial"/>
          <w:color w:val="0B0C0C"/>
          <w:sz w:val="24"/>
          <w:szCs w:val="24"/>
        </w:rPr>
        <w:t xml:space="preserve"> favour, as social media gives parents</w:t>
      </w:r>
      <w:r>
        <w:rPr>
          <w:rFonts w:ascii="Arial" w:hAnsi="Arial" w:cs="Arial"/>
          <w:color w:val="0B0C0C"/>
          <w:sz w:val="24"/>
          <w:szCs w:val="24"/>
        </w:rPr>
        <w:t xml:space="preserve"> </w:t>
      </w:r>
      <w:r w:rsidRPr="00114849">
        <w:rPr>
          <w:rFonts w:ascii="Arial" w:hAnsi="Arial" w:cs="Arial"/>
          <w:color w:val="0B0C0C"/>
          <w:sz w:val="24"/>
          <w:szCs w:val="24"/>
        </w:rPr>
        <w:t>the power to publicly express negative comments about a school or teacher.</w:t>
      </w:r>
    </w:p>
    <w:p w:rsidR="00114849" w:rsidRPr="00114849" w:rsidRDefault="00114849" w:rsidP="00114849">
      <w:pPr>
        <w:shd w:val="clear" w:color="auto" w:fill="FFFFFF"/>
        <w:spacing w:line="276" w:lineRule="auto"/>
        <w:rPr>
          <w:rFonts w:ascii="Arial" w:hAnsi="Arial" w:cs="Arial"/>
          <w:color w:val="0B0C0C"/>
          <w:sz w:val="16"/>
          <w:szCs w:val="16"/>
        </w:rPr>
      </w:pPr>
    </w:p>
    <w:p w:rsidR="00114849" w:rsidRPr="00114849" w:rsidRDefault="00114849" w:rsidP="00114849">
      <w:pPr>
        <w:shd w:val="clear" w:color="auto" w:fill="FFFFFF"/>
        <w:spacing w:line="276" w:lineRule="auto"/>
        <w:rPr>
          <w:rFonts w:ascii="Arial" w:hAnsi="Arial" w:cs="Arial"/>
          <w:color w:val="0B0C0C"/>
          <w:sz w:val="24"/>
          <w:szCs w:val="24"/>
        </w:rPr>
      </w:pPr>
      <w:r>
        <w:rPr>
          <w:rFonts w:ascii="Arial" w:hAnsi="Arial" w:cs="Arial"/>
          <w:color w:val="0B0C0C"/>
          <w:sz w:val="24"/>
          <w:szCs w:val="24"/>
        </w:rPr>
        <w:lastRenderedPageBreak/>
        <w:t>The</w:t>
      </w:r>
      <w:r w:rsidRPr="00114849">
        <w:rPr>
          <w:rFonts w:ascii="Arial" w:hAnsi="Arial" w:cs="Arial"/>
          <w:color w:val="0B0C0C"/>
          <w:sz w:val="24"/>
          <w:szCs w:val="24"/>
        </w:rPr>
        <w:t xml:space="preserve"> report recommends several actions senior leaders can take to improve relationships with parents and</w:t>
      </w:r>
      <w:r>
        <w:rPr>
          <w:rFonts w:ascii="Arial" w:hAnsi="Arial" w:cs="Arial"/>
          <w:color w:val="0B0C0C"/>
          <w:sz w:val="24"/>
          <w:szCs w:val="24"/>
        </w:rPr>
        <w:t xml:space="preserve"> </w:t>
      </w:r>
      <w:r w:rsidRPr="00114849">
        <w:rPr>
          <w:rFonts w:ascii="Arial" w:hAnsi="Arial" w:cs="Arial"/>
          <w:color w:val="0B0C0C"/>
          <w:sz w:val="24"/>
          <w:szCs w:val="24"/>
        </w:rPr>
        <w:t>benefit staff well-being in the next school year, such as informing parents about the most appropriate ways of</w:t>
      </w:r>
      <w:r>
        <w:rPr>
          <w:rFonts w:ascii="Arial" w:hAnsi="Arial" w:cs="Arial"/>
          <w:color w:val="0B0C0C"/>
          <w:sz w:val="24"/>
          <w:szCs w:val="24"/>
        </w:rPr>
        <w:t xml:space="preserve"> </w:t>
      </w:r>
      <w:r w:rsidRPr="00114849">
        <w:rPr>
          <w:rFonts w:ascii="Arial" w:hAnsi="Arial" w:cs="Arial"/>
          <w:color w:val="0B0C0C"/>
          <w:sz w:val="24"/>
          <w:szCs w:val="24"/>
        </w:rPr>
        <w:t>raising concerns, and providing support to staff when a complaint has been raised. Schools could also</w:t>
      </w:r>
      <w:r>
        <w:rPr>
          <w:rFonts w:ascii="Arial" w:hAnsi="Arial" w:cs="Arial"/>
          <w:color w:val="0B0C0C"/>
          <w:sz w:val="24"/>
          <w:szCs w:val="24"/>
        </w:rPr>
        <w:t xml:space="preserve"> </w:t>
      </w:r>
      <w:r w:rsidRPr="00114849">
        <w:rPr>
          <w:rFonts w:ascii="Arial" w:hAnsi="Arial" w:cs="Arial"/>
          <w:color w:val="0B0C0C"/>
          <w:sz w:val="24"/>
          <w:szCs w:val="24"/>
        </w:rPr>
        <w:t>consider alternative ways of communicating with parents, in order to alleviate workload.</w:t>
      </w:r>
    </w:p>
    <w:p w:rsidR="00167472" w:rsidRPr="00A52593" w:rsidRDefault="00167472" w:rsidP="00167472">
      <w:pPr>
        <w:shd w:val="clear" w:color="auto" w:fill="FFFFFF"/>
        <w:spacing w:line="276" w:lineRule="auto"/>
        <w:rPr>
          <w:rFonts w:ascii="Arial" w:hAnsi="Arial" w:cs="Arial"/>
          <w:color w:val="0B0C0C"/>
          <w:sz w:val="16"/>
          <w:szCs w:val="16"/>
        </w:rPr>
      </w:pPr>
    </w:p>
    <w:p w:rsidR="00025113" w:rsidRPr="005F1A61" w:rsidRDefault="00B31B46" w:rsidP="00E67A89">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 xml:space="preserve">Government and </w:t>
      </w:r>
      <w:r w:rsidR="007656E7">
        <w:rPr>
          <w:rFonts w:ascii="Arial" w:hAnsi="Arial" w:cs="Arial"/>
          <w:color w:val="FFFFFF"/>
          <w:sz w:val="32"/>
          <w:szCs w:val="32"/>
        </w:rPr>
        <w:t>Department for Education Updates</w:t>
      </w:r>
    </w:p>
    <w:p w:rsidR="002356C1" w:rsidRPr="0083433B" w:rsidRDefault="002356C1" w:rsidP="009D0007">
      <w:pPr>
        <w:spacing w:line="276" w:lineRule="auto"/>
        <w:outlineLvl w:val="3"/>
        <w:rPr>
          <w:rFonts w:ascii="Arial" w:hAnsi="Arial" w:cs="Arial"/>
          <w:b/>
          <w:bCs/>
          <w:color w:val="000000"/>
          <w:sz w:val="16"/>
          <w:szCs w:val="16"/>
        </w:rPr>
      </w:pPr>
    </w:p>
    <w:p w:rsidR="00114849" w:rsidRPr="00114849" w:rsidRDefault="00114849" w:rsidP="009D0007">
      <w:pPr>
        <w:spacing w:line="276" w:lineRule="auto"/>
        <w:rPr>
          <w:rFonts w:ascii="Arial" w:hAnsi="Arial" w:cs="Arial"/>
          <w:b/>
          <w:color w:val="0B0C0C"/>
          <w:sz w:val="28"/>
          <w:szCs w:val="28"/>
        </w:rPr>
      </w:pPr>
      <w:r w:rsidRPr="00114849">
        <w:rPr>
          <w:rFonts w:ascii="Arial" w:hAnsi="Arial" w:cs="Arial"/>
          <w:b/>
          <w:color w:val="0B0C0C"/>
          <w:sz w:val="28"/>
          <w:szCs w:val="28"/>
        </w:rPr>
        <w:t>Consultation on Financial Transparency of Maintained Schools and Academy Trusts</w:t>
      </w:r>
    </w:p>
    <w:p w:rsidR="00114849" w:rsidRPr="00114849" w:rsidRDefault="00114849" w:rsidP="00114849">
      <w:pPr>
        <w:spacing w:line="276" w:lineRule="auto"/>
        <w:rPr>
          <w:rFonts w:ascii="Arial" w:hAnsi="Arial" w:cs="Arial"/>
          <w:color w:val="0B0C0C"/>
          <w:sz w:val="24"/>
          <w:szCs w:val="24"/>
        </w:rPr>
      </w:pPr>
      <w:r w:rsidRPr="00114849">
        <w:rPr>
          <w:rFonts w:ascii="Arial" w:hAnsi="Arial" w:cs="Arial"/>
          <w:color w:val="0B0C0C"/>
          <w:sz w:val="24"/>
          <w:szCs w:val="24"/>
        </w:rPr>
        <w:t>This consultation outlines the current financial transparency arrangements for academy trusts and local authority maintained schools and considers possible changes.</w:t>
      </w:r>
    </w:p>
    <w:p w:rsidR="00114849" w:rsidRPr="00114849" w:rsidRDefault="00114849" w:rsidP="00114849">
      <w:pPr>
        <w:spacing w:line="276" w:lineRule="auto"/>
        <w:rPr>
          <w:rFonts w:ascii="Arial" w:hAnsi="Arial" w:cs="Arial"/>
          <w:b/>
          <w:color w:val="0B0C0C"/>
          <w:sz w:val="16"/>
          <w:szCs w:val="16"/>
        </w:rPr>
      </w:pPr>
    </w:p>
    <w:p w:rsidR="00114849" w:rsidRPr="00114849" w:rsidRDefault="00114849" w:rsidP="00114849">
      <w:pPr>
        <w:spacing w:line="276" w:lineRule="auto"/>
        <w:rPr>
          <w:rFonts w:ascii="Arial" w:hAnsi="Arial" w:cs="Arial"/>
          <w:color w:val="0B0C0C"/>
          <w:sz w:val="24"/>
          <w:szCs w:val="24"/>
        </w:rPr>
      </w:pPr>
      <w:r w:rsidRPr="00114849">
        <w:rPr>
          <w:rFonts w:ascii="Arial" w:hAnsi="Arial" w:cs="Arial"/>
          <w:color w:val="0B0C0C"/>
          <w:sz w:val="24"/>
          <w:szCs w:val="24"/>
        </w:rPr>
        <w:t>Both types of school are currently funded through specific grants:</w:t>
      </w:r>
    </w:p>
    <w:p w:rsidR="00114849" w:rsidRPr="00114849" w:rsidRDefault="00114849" w:rsidP="00114849">
      <w:pPr>
        <w:spacing w:line="276" w:lineRule="auto"/>
        <w:rPr>
          <w:rFonts w:ascii="Arial" w:hAnsi="Arial" w:cs="Arial"/>
          <w:color w:val="0B0C0C"/>
          <w:sz w:val="16"/>
          <w:szCs w:val="16"/>
        </w:rPr>
      </w:pPr>
    </w:p>
    <w:p w:rsidR="00114849" w:rsidRPr="00114849" w:rsidRDefault="00114849" w:rsidP="00114849">
      <w:pPr>
        <w:pStyle w:val="ListParagraph"/>
        <w:numPr>
          <w:ilvl w:val="0"/>
          <w:numId w:val="26"/>
        </w:numPr>
        <w:spacing w:line="276" w:lineRule="auto"/>
        <w:rPr>
          <w:rFonts w:ascii="Arial" w:hAnsi="Arial" w:cs="Arial"/>
          <w:color w:val="0B0C0C"/>
        </w:rPr>
      </w:pPr>
      <w:r w:rsidRPr="00114849">
        <w:rPr>
          <w:rFonts w:ascii="Arial" w:hAnsi="Arial" w:cs="Arial"/>
          <w:color w:val="0B0C0C"/>
        </w:rPr>
        <w:t>the dedicated schools grant for maintained schools</w:t>
      </w:r>
    </w:p>
    <w:p w:rsidR="00114849" w:rsidRPr="00114849" w:rsidRDefault="00114849" w:rsidP="00114849">
      <w:pPr>
        <w:pStyle w:val="ListParagraph"/>
        <w:numPr>
          <w:ilvl w:val="0"/>
          <w:numId w:val="26"/>
        </w:numPr>
        <w:spacing w:line="276" w:lineRule="auto"/>
        <w:rPr>
          <w:rFonts w:ascii="Arial" w:hAnsi="Arial" w:cs="Arial"/>
          <w:color w:val="0B0C0C"/>
        </w:rPr>
      </w:pPr>
      <w:r w:rsidRPr="00114849">
        <w:rPr>
          <w:rFonts w:ascii="Arial" w:hAnsi="Arial" w:cs="Arial"/>
          <w:color w:val="0B0C0C"/>
        </w:rPr>
        <w:t>the general annual grant for academy trusts</w:t>
      </w:r>
    </w:p>
    <w:p w:rsidR="00114849" w:rsidRPr="00114849" w:rsidRDefault="00114849" w:rsidP="00114849">
      <w:pPr>
        <w:spacing w:line="276" w:lineRule="auto"/>
        <w:rPr>
          <w:rFonts w:ascii="Arial" w:hAnsi="Arial" w:cs="Arial"/>
          <w:color w:val="0B0C0C"/>
          <w:sz w:val="24"/>
          <w:szCs w:val="24"/>
        </w:rPr>
      </w:pPr>
      <w:r w:rsidRPr="00114849">
        <w:rPr>
          <w:rFonts w:ascii="Arial" w:hAnsi="Arial" w:cs="Arial"/>
          <w:color w:val="0B0C0C"/>
          <w:sz w:val="24"/>
          <w:szCs w:val="24"/>
        </w:rPr>
        <w:t>Current financial transparency arrangements are different and provide different levels of assurance.</w:t>
      </w:r>
    </w:p>
    <w:p w:rsidR="00114849" w:rsidRPr="00114849" w:rsidRDefault="00114849" w:rsidP="00114849">
      <w:pPr>
        <w:spacing w:line="276" w:lineRule="auto"/>
        <w:rPr>
          <w:rFonts w:ascii="Arial" w:hAnsi="Arial" w:cs="Arial"/>
          <w:color w:val="0B0C0C"/>
          <w:sz w:val="16"/>
          <w:szCs w:val="16"/>
        </w:rPr>
      </w:pPr>
    </w:p>
    <w:p w:rsidR="00114849" w:rsidRDefault="00114849" w:rsidP="00114849">
      <w:pPr>
        <w:spacing w:line="276" w:lineRule="auto"/>
        <w:rPr>
          <w:rFonts w:ascii="Arial" w:hAnsi="Arial" w:cs="Arial"/>
          <w:color w:val="0B0C0C"/>
          <w:sz w:val="24"/>
          <w:szCs w:val="24"/>
        </w:rPr>
      </w:pPr>
      <w:r w:rsidRPr="00114849">
        <w:rPr>
          <w:rFonts w:ascii="Arial" w:hAnsi="Arial" w:cs="Arial"/>
          <w:color w:val="0B0C0C"/>
          <w:sz w:val="24"/>
          <w:szCs w:val="24"/>
        </w:rPr>
        <w:t>The Department for Education is exploring ways to improve transparency in the financial health of local authority maintained schools. For example, measures currently used in the academy trust sector could be adapted for local authority maintained schools.</w:t>
      </w:r>
    </w:p>
    <w:p w:rsidR="00114849" w:rsidRDefault="00114849" w:rsidP="00114849">
      <w:pPr>
        <w:spacing w:line="276" w:lineRule="auto"/>
        <w:rPr>
          <w:rFonts w:ascii="Arial" w:hAnsi="Arial" w:cs="Arial"/>
          <w:color w:val="0B0C0C"/>
          <w:sz w:val="24"/>
          <w:szCs w:val="24"/>
        </w:rPr>
      </w:pPr>
      <w:r>
        <w:rPr>
          <w:rFonts w:ascii="Arial" w:hAnsi="Arial" w:cs="Arial"/>
          <w:color w:val="0B0C0C"/>
          <w:sz w:val="24"/>
          <w:szCs w:val="24"/>
        </w:rPr>
        <w:t xml:space="preserve">The Consultation is open until 9.30am on 30 September and can be accessed </w:t>
      </w:r>
      <w:hyperlink r:id="rId20" w:history="1">
        <w:r w:rsidRPr="00114849">
          <w:rPr>
            <w:rStyle w:val="Hyperlink"/>
            <w:rFonts w:ascii="Arial" w:hAnsi="Arial" w:cs="Arial"/>
            <w:sz w:val="24"/>
            <w:szCs w:val="24"/>
          </w:rPr>
          <w:t>here</w:t>
        </w:r>
      </w:hyperlink>
    </w:p>
    <w:p w:rsidR="00114849" w:rsidRPr="00114849" w:rsidRDefault="00114849" w:rsidP="00114849">
      <w:pPr>
        <w:spacing w:line="276" w:lineRule="auto"/>
        <w:rPr>
          <w:rFonts w:ascii="Arial" w:hAnsi="Arial" w:cs="Arial"/>
          <w:b/>
          <w:color w:val="0B0C0C"/>
          <w:sz w:val="16"/>
          <w:szCs w:val="16"/>
        </w:rPr>
      </w:pPr>
    </w:p>
    <w:p w:rsidR="00A45037" w:rsidRPr="009D1501" w:rsidRDefault="00A45037" w:rsidP="009D0007">
      <w:pPr>
        <w:spacing w:line="276" w:lineRule="auto"/>
        <w:rPr>
          <w:rFonts w:ascii="Arial" w:hAnsi="Arial" w:cs="Arial"/>
          <w:b/>
          <w:color w:val="0B0C0C"/>
          <w:sz w:val="28"/>
          <w:szCs w:val="28"/>
        </w:rPr>
      </w:pPr>
      <w:r w:rsidRPr="009D1501">
        <w:rPr>
          <w:rFonts w:ascii="Arial" w:hAnsi="Arial" w:cs="Arial"/>
          <w:b/>
          <w:color w:val="0B0C0C"/>
          <w:sz w:val="28"/>
          <w:szCs w:val="28"/>
        </w:rPr>
        <w:t>Free Resources for Schools</w:t>
      </w:r>
    </w:p>
    <w:p w:rsidR="00771EB9" w:rsidRDefault="00771EB9" w:rsidP="009D0007">
      <w:pPr>
        <w:spacing w:line="276" w:lineRule="auto"/>
        <w:rPr>
          <w:rFonts w:ascii="Arial" w:hAnsi="Arial" w:cs="Arial"/>
          <w:color w:val="0B0C0C"/>
          <w:sz w:val="24"/>
          <w:szCs w:val="24"/>
        </w:rPr>
      </w:pPr>
      <w:r>
        <w:rPr>
          <w:rFonts w:ascii="Arial" w:hAnsi="Arial" w:cs="Arial"/>
          <w:color w:val="0B0C0C"/>
          <w:sz w:val="24"/>
          <w:szCs w:val="24"/>
        </w:rPr>
        <w:t>UK Parliament produce</w:t>
      </w:r>
      <w:r w:rsidR="00F22A19">
        <w:rPr>
          <w:rFonts w:ascii="Arial" w:hAnsi="Arial" w:cs="Arial"/>
          <w:color w:val="0B0C0C"/>
          <w:sz w:val="24"/>
          <w:szCs w:val="24"/>
        </w:rPr>
        <w:t>s</w:t>
      </w:r>
      <w:r>
        <w:rPr>
          <w:rFonts w:ascii="Arial" w:hAnsi="Arial" w:cs="Arial"/>
          <w:color w:val="0B0C0C"/>
          <w:sz w:val="24"/>
          <w:szCs w:val="24"/>
        </w:rPr>
        <w:t xml:space="preserve"> free resources for schools to use when teaching about parliament</w:t>
      </w:r>
      <w:r w:rsidR="009D1501">
        <w:rPr>
          <w:rFonts w:ascii="Arial" w:hAnsi="Arial" w:cs="Arial"/>
          <w:color w:val="0B0C0C"/>
          <w:sz w:val="24"/>
          <w:szCs w:val="24"/>
        </w:rPr>
        <w:t xml:space="preserve"> and democracy</w:t>
      </w:r>
      <w:r>
        <w:rPr>
          <w:rFonts w:ascii="Arial" w:hAnsi="Arial" w:cs="Arial"/>
          <w:color w:val="0B0C0C"/>
          <w:sz w:val="24"/>
          <w:szCs w:val="24"/>
        </w:rPr>
        <w:t xml:space="preserve">. These are available for every age range and include information booklets for children. They are available from the UK Parliament website and this can be accessed </w:t>
      </w:r>
      <w:hyperlink r:id="rId21" w:history="1">
        <w:r w:rsidRPr="00771EB9">
          <w:rPr>
            <w:rStyle w:val="Hyperlink"/>
            <w:rFonts w:ascii="Arial" w:hAnsi="Arial" w:cs="Arial"/>
            <w:sz w:val="24"/>
            <w:szCs w:val="24"/>
          </w:rPr>
          <w:t>here</w:t>
        </w:r>
      </w:hyperlink>
      <w:r>
        <w:rPr>
          <w:rFonts w:ascii="Arial" w:hAnsi="Arial" w:cs="Arial"/>
          <w:color w:val="0B0C0C"/>
          <w:sz w:val="24"/>
          <w:szCs w:val="24"/>
        </w:rPr>
        <w:t>.</w:t>
      </w:r>
      <w:r w:rsidR="0089633A">
        <w:rPr>
          <w:rFonts w:ascii="Arial" w:hAnsi="Arial" w:cs="Arial"/>
          <w:color w:val="0B0C0C"/>
          <w:sz w:val="24"/>
          <w:szCs w:val="24"/>
        </w:rPr>
        <w:t xml:space="preserve"> It is also possible to book a visit to parliament or to arrange a visit to your school by an outreach officer. CPD for teachers at all levels is available to assist in teaching about democracy and active citizensh</w:t>
      </w:r>
      <w:r w:rsidR="009D1501">
        <w:rPr>
          <w:rFonts w:ascii="Arial" w:hAnsi="Arial" w:cs="Arial"/>
          <w:color w:val="0B0C0C"/>
          <w:sz w:val="24"/>
          <w:szCs w:val="24"/>
        </w:rPr>
        <w:t>ip and sessions can be booked for delivery at</w:t>
      </w:r>
      <w:r w:rsidR="0089633A">
        <w:rPr>
          <w:rFonts w:ascii="Arial" w:hAnsi="Arial" w:cs="Arial"/>
          <w:color w:val="0B0C0C"/>
          <w:sz w:val="24"/>
          <w:szCs w:val="24"/>
        </w:rPr>
        <w:t xml:space="preserve"> schools. </w:t>
      </w:r>
    </w:p>
    <w:p w:rsidR="00114849" w:rsidRPr="0083433B" w:rsidRDefault="00114849" w:rsidP="009D0007">
      <w:pPr>
        <w:spacing w:line="276" w:lineRule="auto"/>
        <w:rPr>
          <w:rFonts w:ascii="Arial" w:hAnsi="Arial" w:cs="Arial"/>
          <w:color w:val="0B0C0C"/>
          <w:sz w:val="16"/>
          <w:szCs w:val="16"/>
        </w:rPr>
      </w:pPr>
    </w:p>
    <w:p w:rsidR="00644D1B" w:rsidRPr="009D1501" w:rsidRDefault="00644D1B" w:rsidP="009D0007">
      <w:pPr>
        <w:spacing w:line="276" w:lineRule="auto"/>
        <w:rPr>
          <w:rFonts w:ascii="Arial" w:hAnsi="Arial" w:cs="Arial"/>
          <w:b/>
          <w:color w:val="0B0C0C"/>
          <w:sz w:val="28"/>
          <w:szCs w:val="28"/>
        </w:rPr>
      </w:pPr>
      <w:r w:rsidRPr="009D1501">
        <w:rPr>
          <w:rFonts w:ascii="Arial" w:hAnsi="Arial" w:cs="Arial"/>
          <w:b/>
          <w:color w:val="0B0C0C"/>
          <w:sz w:val="28"/>
          <w:szCs w:val="28"/>
        </w:rPr>
        <w:t>New Drive to Boost Standards in Schools announced</w:t>
      </w:r>
    </w:p>
    <w:p w:rsidR="00A4326F" w:rsidRDefault="00A4326F" w:rsidP="009D0007">
      <w:pPr>
        <w:spacing w:line="276" w:lineRule="auto"/>
        <w:rPr>
          <w:rFonts w:ascii="Arial" w:hAnsi="Arial" w:cs="Arial"/>
          <w:color w:val="0B0C0C"/>
          <w:sz w:val="24"/>
          <w:szCs w:val="24"/>
        </w:rPr>
      </w:pPr>
      <w:r w:rsidRPr="00A4326F">
        <w:rPr>
          <w:rFonts w:ascii="Arial" w:hAnsi="Arial" w:cs="Arial"/>
          <w:color w:val="0B0C0C"/>
          <w:sz w:val="24"/>
          <w:szCs w:val="24"/>
        </w:rPr>
        <w:t>The new Education Secretary Gavin Williamson</w:t>
      </w:r>
      <w:r>
        <w:rPr>
          <w:rFonts w:ascii="Arial" w:hAnsi="Arial" w:cs="Arial"/>
          <w:color w:val="0B0C0C"/>
          <w:sz w:val="24"/>
          <w:szCs w:val="24"/>
        </w:rPr>
        <w:t xml:space="preserve"> has announced a raft of new measures to reduce underperformance including:-</w:t>
      </w:r>
    </w:p>
    <w:p w:rsidR="00A4326F" w:rsidRDefault="00A4326F" w:rsidP="00A4326F">
      <w:pPr>
        <w:pStyle w:val="ListParagraph"/>
        <w:numPr>
          <w:ilvl w:val="0"/>
          <w:numId w:val="7"/>
        </w:numPr>
        <w:spacing w:line="276" w:lineRule="auto"/>
        <w:rPr>
          <w:rFonts w:ascii="Arial" w:hAnsi="Arial" w:cs="Arial"/>
          <w:color w:val="0B0C0C"/>
        </w:rPr>
      </w:pPr>
      <w:r w:rsidRPr="00A4326F">
        <w:rPr>
          <w:rFonts w:ascii="Arial" w:hAnsi="Arial" w:cs="Arial"/>
          <w:color w:val="0B0C0C"/>
        </w:rPr>
        <w:t>Outstanding schools will no longer be exempt from routine Ofsted inspection so parents can be confident their children’s schools are continuin</w:t>
      </w:r>
      <w:r w:rsidR="00DC226E">
        <w:rPr>
          <w:rFonts w:ascii="Arial" w:hAnsi="Arial" w:cs="Arial"/>
          <w:color w:val="0B0C0C"/>
        </w:rPr>
        <w:t>g to deliver the best education</w:t>
      </w:r>
    </w:p>
    <w:p w:rsidR="00DC226E" w:rsidRDefault="00DC226E" w:rsidP="00A4326F">
      <w:pPr>
        <w:pStyle w:val="ListParagraph"/>
        <w:numPr>
          <w:ilvl w:val="0"/>
          <w:numId w:val="7"/>
        </w:numPr>
        <w:spacing w:line="276" w:lineRule="auto"/>
        <w:rPr>
          <w:rFonts w:ascii="Arial" w:hAnsi="Arial" w:cs="Arial"/>
          <w:color w:val="0B0C0C"/>
        </w:rPr>
      </w:pPr>
      <w:r w:rsidRPr="00DC226E">
        <w:rPr>
          <w:rFonts w:ascii="Arial" w:hAnsi="Arial" w:cs="Arial"/>
          <w:color w:val="0B0C0C"/>
        </w:rPr>
        <w:t>Work with Ofsted to ensure all reports also include a rating for financial management and oversight within the school, academy, college or trust in order to ensure best practice is shared across the sector</w:t>
      </w:r>
    </w:p>
    <w:p w:rsidR="00A4326F" w:rsidRDefault="00DC226E" w:rsidP="00A4326F">
      <w:pPr>
        <w:pStyle w:val="ListParagraph"/>
        <w:numPr>
          <w:ilvl w:val="0"/>
          <w:numId w:val="7"/>
        </w:numPr>
        <w:spacing w:line="276" w:lineRule="auto"/>
        <w:rPr>
          <w:rFonts w:ascii="Arial" w:hAnsi="Arial" w:cs="Arial"/>
          <w:color w:val="0B0C0C"/>
        </w:rPr>
      </w:pPr>
      <w:r>
        <w:rPr>
          <w:rFonts w:ascii="Arial" w:hAnsi="Arial" w:cs="Arial"/>
          <w:color w:val="0B0C0C"/>
        </w:rPr>
        <w:t> M</w:t>
      </w:r>
      <w:r w:rsidR="00A4326F" w:rsidRPr="00A4326F">
        <w:rPr>
          <w:rFonts w:ascii="Arial" w:hAnsi="Arial" w:cs="Arial"/>
          <w:color w:val="0B0C0C"/>
        </w:rPr>
        <w:t>ore funding will be made available to help top performing academies across the country to expand to support other schools and help them deliver the best possible education</w:t>
      </w:r>
    </w:p>
    <w:p w:rsidR="00DC226E" w:rsidRDefault="00DC226E" w:rsidP="00DC226E">
      <w:pPr>
        <w:pStyle w:val="ListParagraph"/>
        <w:numPr>
          <w:ilvl w:val="0"/>
          <w:numId w:val="7"/>
        </w:numPr>
        <w:spacing w:line="276" w:lineRule="auto"/>
        <w:rPr>
          <w:rFonts w:ascii="Arial" w:hAnsi="Arial" w:cs="Arial"/>
          <w:color w:val="0B0C0C"/>
        </w:rPr>
      </w:pPr>
      <w:r w:rsidRPr="00DC226E">
        <w:rPr>
          <w:rFonts w:ascii="Arial" w:hAnsi="Arial" w:cs="Arial"/>
          <w:color w:val="0B0C0C"/>
        </w:rPr>
        <w:t>A new specialist academy trust will also be set up specifically to take on and turn round the most challenging schools struggling with long term underperformance.</w:t>
      </w:r>
      <w:r>
        <w:rPr>
          <w:rFonts w:ascii="Arial" w:hAnsi="Arial" w:cs="Arial"/>
          <w:color w:val="0B0C0C"/>
        </w:rPr>
        <w:t xml:space="preserve"> </w:t>
      </w:r>
      <w:r w:rsidRPr="00DC226E">
        <w:rPr>
          <w:rFonts w:ascii="Arial" w:hAnsi="Arial" w:cs="Arial"/>
          <w:color w:val="0B0C0C"/>
        </w:rPr>
        <w:t xml:space="preserve">The trust will be </w:t>
      </w:r>
      <w:r w:rsidRPr="00DC226E">
        <w:rPr>
          <w:rFonts w:ascii="Arial" w:hAnsi="Arial" w:cs="Arial"/>
          <w:color w:val="0B0C0C"/>
        </w:rPr>
        <w:lastRenderedPageBreak/>
        <w:t>piloted in the North of England and offer direct support from school leaders with a proven trac</w:t>
      </w:r>
      <w:r>
        <w:rPr>
          <w:rFonts w:ascii="Arial" w:hAnsi="Arial" w:cs="Arial"/>
          <w:color w:val="0B0C0C"/>
        </w:rPr>
        <w:t>k record in improving education</w:t>
      </w:r>
    </w:p>
    <w:p w:rsidR="00DC226E" w:rsidRDefault="00DC226E" w:rsidP="00DC226E">
      <w:pPr>
        <w:pStyle w:val="ListParagraph"/>
        <w:numPr>
          <w:ilvl w:val="0"/>
          <w:numId w:val="7"/>
        </w:numPr>
        <w:spacing w:line="276" w:lineRule="auto"/>
        <w:rPr>
          <w:rFonts w:ascii="Arial" w:hAnsi="Arial" w:cs="Arial"/>
          <w:color w:val="0B0C0C"/>
        </w:rPr>
      </w:pPr>
      <w:r w:rsidRPr="00DC226E">
        <w:rPr>
          <w:rFonts w:ascii="Arial" w:hAnsi="Arial" w:cs="Arial"/>
          <w:color w:val="0B0C0C"/>
        </w:rPr>
        <w:t>Expand the School Resource Management programme to ensure the extra funding provided to schools is focussed on delivering better outcomes for pupils, reduces wasteful expenditure and improves efficiency</w:t>
      </w:r>
    </w:p>
    <w:p w:rsidR="00DC226E" w:rsidRPr="00DC226E" w:rsidRDefault="00DC226E" w:rsidP="00DC226E">
      <w:pPr>
        <w:pStyle w:val="ListParagraph"/>
        <w:numPr>
          <w:ilvl w:val="0"/>
          <w:numId w:val="7"/>
        </w:numPr>
        <w:spacing w:line="276" w:lineRule="auto"/>
        <w:rPr>
          <w:rFonts w:ascii="Arial" w:hAnsi="Arial" w:cs="Arial"/>
          <w:color w:val="0B0C0C"/>
        </w:rPr>
      </w:pPr>
      <w:r>
        <w:rPr>
          <w:rFonts w:ascii="Arial" w:hAnsi="Arial" w:cs="Arial"/>
          <w:color w:val="0B0C0C"/>
        </w:rPr>
        <w:t xml:space="preserve">Financial help for schools that have been rated as requiring improvement is being continued </w:t>
      </w:r>
    </w:p>
    <w:p w:rsidR="00A4326F" w:rsidRPr="00DC226E" w:rsidRDefault="00A4326F" w:rsidP="009D0007">
      <w:pPr>
        <w:spacing w:line="276" w:lineRule="auto"/>
        <w:rPr>
          <w:rFonts w:ascii="Arial" w:hAnsi="Arial" w:cs="Arial"/>
          <w:color w:val="0B0C0C"/>
          <w:sz w:val="16"/>
          <w:szCs w:val="16"/>
        </w:rPr>
      </w:pPr>
    </w:p>
    <w:p w:rsidR="00A4326F" w:rsidRPr="00A4326F" w:rsidRDefault="00A4326F" w:rsidP="009D0007">
      <w:pPr>
        <w:spacing w:line="276" w:lineRule="auto"/>
        <w:rPr>
          <w:rFonts w:ascii="Arial" w:hAnsi="Arial" w:cs="Arial"/>
          <w:color w:val="0B0C0C"/>
          <w:sz w:val="24"/>
          <w:szCs w:val="24"/>
        </w:rPr>
      </w:pPr>
      <w:r>
        <w:rPr>
          <w:rFonts w:ascii="Arial" w:hAnsi="Arial" w:cs="Arial"/>
          <w:color w:val="0B0C0C"/>
          <w:sz w:val="24"/>
          <w:szCs w:val="24"/>
        </w:rPr>
        <w:t>You can access the full announcement</w:t>
      </w:r>
      <w:hyperlink r:id="rId22" w:history="1">
        <w:r w:rsidRPr="00A4326F">
          <w:rPr>
            <w:rStyle w:val="Hyperlink"/>
            <w:rFonts w:ascii="Arial" w:hAnsi="Arial" w:cs="Arial"/>
            <w:sz w:val="24"/>
            <w:szCs w:val="24"/>
          </w:rPr>
          <w:t xml:space="preserve"> here</w:t>
        </w:r>
      </w:hyperlink>
    </w:p>
    <w:p w:rsidR="00DC226E" w:rsidRPr="00771EB9" w:rsidRDefault="00DC226E" w:rsidP="009D0007">
      <w:pPr>
        <w:spacing w:line="276" w:lineRule="auto"/>
        <w:rPr>
          <w:rFonts w:ascii="Arial" w:hAnsi="Arial" w:cs="Arial"/>
          <w:b/>
          <w:color w:val="0B0C0C"/>
          <w:sz w:val="16"/>
          <w:szCs w:val="16"/>
        </w:rPr>
      </w:pPr>
    </w:p>
    <w:p w:rsidR="00574AB2" w:rsidRPr="009D1501" w:rsidRDefault="00574AB2" w:rsidP="009D0007">
      <w:pPr>
        <w:spacing w:line="276" w:lineRule="auto"/>
        <w:rPr>
          <w:rFonts w:ascii="Arial" w:hAnsi="Arial" w:cs="Arial"/>
          <w:b/>
          <w:color w:val="0B0C0C"/>
          <w:sz w:val="28"/>
          <w:szCs w:val="28"/>
        </w:rPr>
      </w:pPr>
      <w:r w:rsidRPr="009D1501">
        <w:rPr>
          <w:rFonts w:ascii="Arial" w:hAnsi="Arial" w:cs="Arial"/>
          <w:b/>
          <w:color w:val="0B0C0C"/>
          <w:sz w:val="28"/>
          <w:szCs w:val="28"/>
        </w:rPr>
        <w:t>Teachers’ Pay</w:t>
      </w:r>
    </w:p>
    <w:p w:rsidR="00963522" w:rsidRDefault="00574AB2" w:rsidP="009D0007">
      <w:pPr>
        <w:spacing w:line="276" w:lineRule="auto"/>
        <w:rPr>
          <w:rFonts w:ascii="Arial" w:hAnsi="Arial"/>
          <w:sz w:val="24"/>
          <w:szCs w:val="24"/>
        </w:rPr>
      </w:pPr>
      <w:r>
        <w:rPr>
          <w:rFonts w:ascii="Arial" w:hAnsi="Arial" w:cs="Arial"/>
          <w:color w:val="0B0C0C"/>
          <w:sz w:val="24"/>
          <w:szCs w:val="24"/>
        </w:rPr>
        <w:t>As from the beginning of September there is a 2·75% uplift to all teacher pay ranges. Only 0·75% is funded by the DfE and the remaining 2% will come from school budgets. Budgets should have been written to take account of this increase but governors will need to check the impact of this when looking at quarterly updates</w:t>
      </w:r>
      <w:r>
        <w:rPr>
          <w:rFonts w:ascii="Arial" w:hAnsi="Arial"/>
          <w:sz w:val="24"/>
          <w:szCs w:val="24"/>
        </w:rPr>
        <w:t>.</w:t>
      </w:r>
    </w:p>
    <w:p w:rsidR="00DC226E" w:rsidRPr="001673CC" w:rsidRDefault="00DC226E" w:rsidP="009D0007">
      <w:pPr>
        <w:spacing w:line="276" w:lineRule="auto"/>
        <w:rPr>
          <w:rFonts w:ascii="Arial" w:hAnsi="Arial" w:cs="Arial"/>
          <w:color w:val="0B0C0C"/>
          <w:sz w:val="24"/>
          <w:szCs w:val="24"/>
        </w:rPr>
      </w:pPr>
      <w:r>
        <w:rPr>
          <w:rFonts w:ascii="Arial" w:hAnsi="Arial"/>
          <w:sz w:val="24"/>
          <w:szCs w:val="24"/>
        </w:rPr>
        <w:t xml:space="preserve">Further announcements have been made </w:t>
      </w:r>
      <w:r w:rsidR="0083433B">
        <w:rPr>
          <w:rFonts w:ascii="Arial" w:hAnsi="Arial"/>
          <w:sz w:val="24"/>
          <w:szCs w:val="24"/>
        </w:rPr>
        <w:t xml:space="preserve">concerning a plan to increase levels of pay for all teaching staff to ensure the starting level is £30,000; with the aim of improving recruitment and retention. </w:t>
      </w:r>
    </w:p>
    <w:p w:rsidR="00963522" w:rsidRPr="00771EB9" w:rsidRDefault="00963522" w:rsidP="009D0007">
      <w:pPr>
        <w:spacing w:line="276" w:lineRule="auto"/>
        <w:rPr>
          <w:rFonts w:ascii="Arial" w:hAnsi="Arial" w:cs="Arial"/>
          <w:color w:val="0B0C0C"/>
          <w:sz w:val="16"/>
          <w:szCs w:val="16"/>
        </w:rPr>
      </w:pPr>
    </w:p>
    <w:p w:rsidR="00574AB2" w:rsidRPr="00967654" w:rsidRDefault="00574AB2" w:rsidP="009D0007">
      <w:pPr>
        <w:spacing w:line="276" w:lineRule="auto"/>
        <w:rPr>
          <w:rFonts w:ascii="Arial" w:hAnsi="Arial" w:cs="Arial"/>
          <w:b/>
          <w:color w:val="0B0C0C"/>
          <w:sz w:val="28"/>
          <w:szCs w:val="28"/>
        </w:rPr>
      </w:pPr>
      <w:r w:rsidRPr="00967654">
        <w:rPr>
          <w:rFonts w:ascii="Arial" w:hAnsi="Arial" w:cs="Arial"/>
          <w:b/>
          <w:color w:val="0B0C0C"/>
          <w:sz w:val="28"/>
          <w:szCs w:val="28"/>
        </w:rPr>
        <w:t>Healthy Schools Rating Scheme</w:t>
      </w:r>
    </w:p>
    <w:p w:rsidR="00A4326F" w:rsidRPr="000C77CA" w:rsidRDefault="00574AB2" w:rsidP="00A4326F">
      <w:pPr>
        <w:spacing w:line="276" w:lineRule="auto"/>
        <w:rPr>
          <w:rFonts w:ascii="Arial" w:hAnsi="Arial" w:cs="Arial"/>
          <w:sz w:val="24"/>
          <w:szCs w:val="24"/>
          <w:lang w:eastAsia="en-US"/>
        </w:rPr>
      </w:pPr>
      <w:r w:rsidRPr="000C77CA">
        <w:rPr>
          <w:rFonts w:ascii="Arial" w:hAnsi="Arial" w:cs="Arial"/>
          <w:color w:val="000000"/>
          <w:sz w:val="24"/>
          <w:szCs w:val="24"/>
          <w:lang w:val="en-US" w:eastAsia="en-US"/>
        </w:rPr>
        <w:t xml:space="preserve">This scheme which can be accessed </w:t>
      </w:r>
      <w:hyperlink r:id="rId23" w:history="1">
        <w:r w:rsidRPr="000C77CA">
          <w:rPr>
            <w:rStyle w:val="Hyperlink"/>
            <w:rFonts w:ascii="Arial" w:hAnsi="Arial" w:cs="Arial"/>
            <w:sz w:val="24"/>
            <w:szCs w:val="24"/>
            <w:lang w:val="en-US" w:eastAsia="en-US"/>
          </w:rPr>
          <w:t>here</w:t>
        </w:r>
      </w:hyperlink>
      <w:r w:rsidR="00A4326F" w:rsidRPr="000C77CA">
        <w:rPr>
          <w:rFonts w:ascii="Arial" w:hAnsi="Arial" w:cs="Arial"/>
          <w:color w:val="000000"/>
          <w:sz w:val="24"/>
          <w:szCs w:val="24"/>
          <w:lang w:val="en-US" w:eastAsia="en-US"/>
        </w:rPr>
        <w:t xml:space="preserve"> </w:t>
      </w:r>
      <w:r w:rsidR="00A4326F" w:rsidRPr="000C77CA">
        <w:rPr>
          <w:rFonts w:ascii="Arial" w:hAnsi="Arial" w:cs="Arial"/>
          <w:color w:val="000000"/>
          <w:sz w:val="24"/>
          <w:szCs w:val="24"/>
          <w:lang w:eastAsia="en-US"/>
        </w:rPr>
        <w:t>is a voluntary </w:t>
      </w:r>
      <w:r w:rsidR="00A4326F" w:rsidRPr="000C77CA">
        <w:rPr>
          <w:rFonts w:ascii="Arial" w:hAnsi="Arial" w:cs="Arial"/>
          <w:b/>
          <w:bCs/>
          <w:color w:val="000000"/>
          <w:sz w:val="24"/>
          <w:szCs w:val="24"/>
          <w:lang w:eastAsia="en-US"/>
        </w:rPr>
        <w:t>scheme</w:t>
      </w:r>
      <w:r w:rsidR="00A4326F" w:rsidRPr="000C77CA">
        <w:rPr>
          <w:rFonts w:ascii="Arial" w:hAnsi="Arial" w:cs="Arial"/>
          <w:color w:val="000000"/>
          <w:sz w:val="24"/>
          <w:szCs w:val="24"/>
          <w:lang w:eastAsia="en-US"/>
        </w:rPr>
        <w:t> for </w:t>
      </w:r>
      <w:r w:rsidR="00A4326F" w:rsidRPr="000C77CA">
        <w:rPr>
          <w:rFonts w:ascii="Arial" w:hAnsi="Arial" w:cs="Arial"/>
          <w:b/>
          <w:bCs/>
          <w:color w:val="000000"/>
          <w:sz w:val="24"/>
          <w:szCs w:val="24"/>
          <w:lang w:eastAsia="en-US"/>
        </w:rPr>
        <w:t>schools</w:t>
      </w:r>
      <w:r w:rsidR="00A4326F" w:rsidRPr="000C77CA">
        <w:rPr>
          <w:rFonts w:ascii="Arial" w:hAnsi="Arial" w:cs="Arial"/>
          <w:color w:val="000000"/>
          <w:sz w:val="24"/>
          <w:szCs w:val="24"/>
          <w:lang w:eastAsia="en-US"/>
        </w:rPr>
        <w:t> that recognises and encourages their contribution to supporting pupils' </w:t>
      </w:r>
      <w:r w:rsidR="00A4326F" w:rsidRPr="000C77CA">
        <w:rPr>
          <w:rFonts w:ascii="Arial" w:hAnsi="Arial" w:cs="Arial"/>
          <w:b/>
          <w:bCs/>
          <w:color w:val="000000"/>
          <w:sz w:val="24"/>
          <w:szCs w:val="24"/>
          <w:lang w:eastAsia="en-US"/>
        </w:rPr>
        <w:t>health</w:t>
      </w:r>
      <w:r w:rsidR="00A4326F" w:rsidRPr="000C77CA">
        <w:rPr>
          <w:rFonts w:ascii="Arial" w:hAnsi="Arial" w:cs="Arial"/>
          <w:color w:val="000000"/>
          <w:sz w:val="24"/>
          <w:szCs w:val="24"/>
          <w:lang w:eastAsia="en-US"/>
        </w:rPr>
        <w:t xml:space="preserve"> and wellbeing. </w:t>
      </w:r>
      <w:r w:rsidR="00A4326F" w:rsidRPr="000C77CA">
        <w:rPr>
          <w:rFonts w:ascii="Arial" w:hAnsi="Arial" w:cs="Arial"/>
          <w:sz w:val="24"/>
          <w:szCs w:val="24"/>
          <w:lang w:eastAsia="en-US"/>
        </w:rPr>
        <w:t>Schools will be able to determine how well they are promoting healthy eating and physical activity by completing a self-assessment and receiving a rating based on their answers.</w:t>
      </w:r>
    </w:p>
    <w:p w:rsidR="00A4326F" w:rsidRPr="000C77CA" w:rsidRDefault="00A4326F" w:rsidP="00A4326F">
      <w:pPr>
        <w:spacing w:line="276" w:lineRule="auto"/>
        <w:rPr>
          <w:rFonts w:ascii="Arial" w:hAnsi="Arial" w:cs="Arial"/>
          <w:color w:val="000000"/>
          <w:sz w:val="24"/>
          <w:szCs w:val="24"/>
          <w:lang w:eastAsia="en-US"/>
        </w:rPr>
      </w:pPr>
      <w:r w:rsidRPr="000C77CA">
        <w:rPr>
          <w:rFonts w:ascii="Arial" w:hAnsi="Arial" w:cs="Arial"/>
          <w:color w:val="000000"/>
          <w:sz w:val="24"/>
          <w:szCs w:val="24"/>
          <w:lang w:eastAsia="en-US"/>
        </w:rPr>
        <w:t>They will receive an award for their performance, and information on how they might improve their healthy living policies.</w:t>
      </w:r>
    </w:p>
    <w:p w:rsidR="00A4326F" w:rsidRPr="00A4326F" w:rsidRDefault="00A4326F" w:rsidP="00A4326F">
      <w:pPr>
        <w:spacing w:line="276" w:lineRule="auto"/>
        <w:rPr>
          <w:rFonts w:ascii="Arial" w:hAnsi="Arial" w:cs="Arial"/>
          <w:color w:val="000000"/>
          <w:sz w:val="24"/>
          <w:szCs w:val="24"/>
          <w:lang w:eastAsia="en-US"/>
        </w:rPr>
      </w:pPr>
      <w:r w:rsidRPr="000C77CA">
        <w:rPr>
          <w:rFonts w:ascii="Arial" w:hAnsi="Arial" w:cs="Arial"/>
          <w:color w:val="000000"/>
          <w:sz w:val="24"/>
          <w:szCs w:val="24"/>
          <w:lang w:eastAsia="en-US"/>
        </w:rPr>
        <w:t>Schools can use the award to show parents how they have performed</w:t>
      </w:r>
      <w:r w:rsidRPr="00A4326F">
        <w:rPr>
          <w:rFonts w:ascii="Arial" w:hAnsi="Arial" w:cs="Arial"/>
          <w:color w:val="000000"/>
          <w:sz w:val="24"/>
          <w:szCs w:val="24"/>
          <w:lang w:eastAsia="en-US"/>
        </w:rPr>
        <w:t>.</w:t>
      </w:r>
    </w:p>
    <w:p w:rsidR="00644D1B" w:rsidRPr="00DF665B" w:rsidRDefault="00644D1B" w:rsidP="009D0007">
      <w:pPr>
        <w:spacing w:line="276" w:lineRule="auto"/>
        <w:rPr>
          <w:rFonts w:ascii="Arial" w:hAnsi="Arial" w:cs="Arial"/>
          <w:color w:val="000000"/>
          <w:sz w:val="16"/>
          <w:szCs w:val="16"/>
          <w:lang w:val="en-US" w:eastAsia="en-US"/>
        </w:rPr>
      </w:pPr>
    </w:p>
    <w:p w:rsidR="00DA3CFE" w:rsidRPr="00E01970" w:rsidRDefault="007C1DA8" w:rsidP="00E67A89">
      <w:pPr>
        <w:pStyle w:val="Heading6"/>
        <w:shd w:val="clear" w:color="auto" w:fill="008080"/>
        <w:spacing w:line="276" w:lineRule="auto"/>
        <w:ind w:right="283"/>
        <w:jc w:val="center"/>
        <w:rPr>
          <w:rFonts w:ascii="Arial" w:hAnsi="Arial"/>
          <w:color w:val="FFFFFF"/>
          <w:sz w:val="32"/>
          <w:szCs w:val="32"/>
        </w:rPr>
      </w:pPr>
      <w:bookmarkStart w:id="1" w:name="_BRIEFING_NOTE_2"/>
      <w:bookmarkEnd w:id="1"/>
      <w:r w:rsidRPr="00E01970">
        <w:rPr>
          <w:rFonts w:ascii="Arial" w:hAnsi="Arial"/>
          <w:color w:val="FFFFFF"/>
          <w:sz w:val="32"/>
          <w:szCs w:val="32"/>
        </w:rPr>
        <w:t>Keeping Children Safe in Education</w:t>
      </w:r>
    </w:p>
    <w:p w:rsidR="00A45546" w:rsidRPr="0083433B" w:rsidRDefault="00A45546" w:rsidP="009D0007">
      <w:pPr>
        <w:shd w:val="clear" w:color="auto" w:fill="FFFFFF"/>
        <w:spacing w:line="276" w:lineRule="auto"/>
        <w:rPr>
          <w:rFonts w:ascii="Arial" w:hAnsi="Arial" w:cs="Arial"/>
          <w:color w:val="0B0C0C"/>
          <w:sz w:val="16"/>
          <w:szCs w:val="16"/>
        </w:rPr>
      </w:pPr>
    </w:p>
    <w:p w:rsidR="00A54A89" w:rsidRPr="000C77CA" w:rsidRDefault="003A67C0" w:rsidP="009D0007">
      <w:pPr>
        <w:shd w:val="clear" w:color="auto" w:fill="FFFFFF"/>
        <w:spacing w:line="276" w:lineRule="auto"/>
        <w:rPr>
          <w:rFonts w:ascii="Arial" w:hAnsi="Arial" w:cs="Arial"/>
          <w:color w:val="0B0C0C"/>
          <w:sz w:val="24"/>
          <w:szCs w:val="24"/>
        </w:rPr>
      </w:pPr>
      <w:r w:rsidRPr="000C77CA">
        <w:rPr>
          <w:rFonts w:ascii="Arial" w:hAnsi="Arial" w:cs="Arial"/>
          <w:color w:val="0B0C0C"/>
          <w:sz w:val="24"/>
          <w:szCs w:val="24"/>
        </w:rPr>
        <w:t xml:space="preserve">The amended </w:t>
      </w:r>
      <w:r w:rsidR="00E01970" w:rsidRPr="000C77CA">
        <w:rPr>
          <w:rFonts w:ascii="Arial" w:hAnsi="Arial" w:cs="Arial"/>
          <w:color w:val="0B0C0C"/>
          <w:sz w:val="24"/>
          <w:szCs w:val="24"/>
        </w:rPr>
        <w:t>Statutory Guidance came</w:t>
      </w:r>
      <w:r w:rsidR="007656E7" w:rsidRPr="000C77CA">
        <w:rPr>
          <w:rFonts w:ascii="Arial" w:hAnsi="Arial" w:cs="Arial"/>
          <w:color w:val="0B0C0C"/>
          <w:sz w:val="24"/>
          <w:szCs w:val="24"/>
        </w:rPr>
        <w:t xml:space="preserve"> into force on 2 September 2019</w:t>
      </w:r>
      <w:r w:rsidR="00E01970" w:rsidRPr="000C77CA">
        <w:rPr>
          <w:rFonts w:ascii="Arial" w:hAnsi="Arial" w:cs="Arial"/>
          <w:color w:val="0B0C0C"/>
          <w:sz w:val="24"/>
          <w:szCs w:val="24"/>
        </w:rPr>
        <w:t xml:space="preserve">. </w:t>
      </w:r>
    </w:p>
    <w:p w:rsidR="00A54A89" w:rsidRPr="000C77CA" w:rsidRDefault="00E01970" w:rsidP="009D0007">
      <w:pPr>
        <w:shd w:val="clear" w:color="auto" w:fill="FFFFFF"/>
        <w:spacing w:line="276" w:lineRule="auto"/>
        <w:rPr>
          <w:rFonts w:ascii="Arial" w:hAnsi="Arial" w:cs="Arial"/>
          <w:color w:val="0B0C0C"/>
          <w:sz w:val="24"/>
          <w:szCs w:val="24"/>
        </w:rPr>
      </w:pPr>
      <w:r w:rsidRPr="000C77CA">
        <w:rPr>
          <w:rFonts w:ascii="Arial" w:hAnsi="Arial" w:cs="Arial"/>
          <w:color w:val="0B0C0C"/>
          <w:sz w:val="24"/>
          <w:szCs w:val="24"/>
        </w:rPr>
        <w:t>The guidance can be accessed</w:t>
      </w:r>
      <w:r w:rsidR="00A54A89" w:rsidRPr="000C77CA">
        <w:rPr>
          <w:rFonts w:ascii="Arial" w:hAnsi="Arial" w:cs="Arial"/>
          <w:color w:val="0B0C0C"/>
          <w:sz w:val="24"/>
          <w:szCs w:val="24"/>
        </w:rPr>
        <w:t xml:space="preserve"> </w:t>
      </w:r>
      <w:hyperlink r:id="rId24" w:history="1">
        <w:r w:rsidRPr="000C77CA">
          <w:rPr>
            <w:rStyle w:val="Hyperlink"/>
            <w:rFonts w:ascii="Arial" w:hAnsi="Arial" w:cs="Arial"/>
            <w:sz w:val="24"/>
            <w:szCs w:val="24"/>
          </w:rPr>
          <w:t>here</w:t>
        </w:r>
      </w:hyperlink>
      <w:r w:rsidRPr="000C77CA">
        <w:rPr>
          <w:rFonts w:ascii="Arial" w:hAnsi="Arial" w:cs="Arial"/>
          <w:color w:val="0B0C0C"/>
          <w:sz w:val="24"/>
          <w:szCs w:val="24"/>
        </w:rPr>
        <w:t xml:space="preserve"> . </w:t>
      </w:r>
    </w:p>
    <w:p w:rsidR="00E01970" w:rsidRPr="000C77CA" w:rsidRDefault="00E01970" w:rsidP="009D0007">
      <w:pPr>
        <w:shd w:val="clear" w:color="auto" w:fill="FFFFFF"/>
        <w:spacing w:line="276" w:lineRule="auto"/>
        <w:rPr>
          <w:rFonts w:ascii="Arial" w:hAnsi="Arial" w:cs="Arial"/>
          <w:color w:val="0B0C0C"/>
          <w:sz w:val="24"/>
          <w:szCs w:val="24"/>
        </w:rPr>
      </w:pPr>
      <w:r w:rsidRPr="000C77CA">
        <w:rPr>
          <w:rFonts w:ascii="Arial" w:hAnsi="Arial" w:cs="Arial"/>
          <w:color w:val="0B0C0C"/>
          <w:sz w:val="24"/>
          <w:szCs w:val="24"/>
        </w:rPr>
        <w:t>Approval of Child Protection and Safeguarding Policies need</w:t>
      </w:r>
      <w:r w:rsidR="00A54A89" w:rsidRPr="000C77CA">
        <w:rPr>
          <w:rFonts w:ascii="Arial" w:hAnsi="Arial" w:cs="Arial"/>
          <w:color w:val="0B0C0C"/>
          <w:sz w:val="24"/>
          <w:szCs w:val="24"/>
        </w:rPr>
        <w:t>s</w:t>
      </w:r>
      <w:r w:rsidRPr="000C77CA">
        <w:rPr>
          <w:rFonts w:ascii="Arial" w:hAnsi="Arial" w:cs="Arial"/>
          <w:color w:val="0B0C0C"/>
          <w:sz w:val="24"/>
          <w:szCs w:val="24"/>
        </w:rPr>
        <w:t xml:space="preserve"> to be completed annually and governing boards will need to ensure that these comply with the new guidance and </w:t>
      </w:r>
      <w:r w:rsidR="009E166E" w:rsidRPr="000C77CA">
        <w:rPr>
          <w:rFonts w:ascii="Arial" w:hAnsi="Arial" w:cs="Arial"/>
          <w:color w:val="0B0C0C"/>
          <w:sz w:val="24"/>
          <w:szCs w:val="24"/>
        </w:rPr>
        <w:t xml:space="preserve">confirm </w:t>
      </w:r>
      <w:r w:rsidRPr="000C77CA">
        <w:rPr>
          <w:rFonts w:ascii="Arial" w:hAnsi="Arial" w:cs="Arial"/>
          <w:color w:val="0B0C0C"/>
          <w:sz w:val="24"/>
          <w:szCs w:val="24"/>
        </w:rPr>
        <w:t xml:space="preserve">that all staff and governors have been updated as necessary. </w:t>
      </w:r>
    </w:p>
    <w:p w:rsidR="00A54A89" w:rsidRPr="0083433B" w:rsidRDefault="00A54A89" w:rsidP="009D0007">
      <w:pPr>
        <w:shd w:val="clear" w:color="auto" w:fill="FFFFFF"/>
        <w:spacing w:line="276" w:lineRule="auto"/>
        <w:rPr>
          <w:rFonts w:ascii="Arial" w:hAnsi="Arial" w:cs="Arial"/>
          <w:color w:val="0B0C0C"/>
          <w:sz w:val="16"/>
          <w:szCs w:val="16"/>
        </w:rPr>
      </w:pPr>
    </w:p>
    <w:p w:rsidR="00E01970" w:rsidRPr="00E01970" w:rsidRDefault="0083433B" w:rsidP="00E67A89">
      <w:pPr>
        <w:pStyle w:val="Heading6"/>
        <w:shd w:val="clear" w:color="auto" w:fill="008080"/>
        <w:spacing w:line="276" w:lineRule="auto"/>
        <w:ind w:right="283"/>
        <w:jc w:val="center"/>
        <w:rPr>
          <w:rFonts w:ascii="Arial" w:hAnsi="Arial"/>
          <w:color w:val="FFFFFF"/>
          <w:sz w:val="32"/>
          <w:szCs w:val="32"/>
        </w:rPr>
      </w:pPr>
      <w:r>
        <w:rPr>
          <w:rFonts w:ascii="Arial" w:hAnsi="Arial"/>
          <w:color w:val="FFFFFF"/>
          <w:sz w:val="32"/>
          <w:szCs w:val="32"/>
        </w:rPr>
        <w:t>Bradford Updates</w:t>
      </w:r>
    </w:p>
    <w:p w:rsidR="00A54A89" w:rsidRPr="0083433B" w:rsidRDefault="00A54A89" w:rsidP="009D0007">
      <w:pPr>
        <w:spacing w:line="276" w:lineRule="auto"/>
        <w:rPr>
          <w:rFonts w:ascii="Arial" w:hAnsi="Arial" w:cs="Arial"/>
          <w:sz w:val="16"/>
          <w:szCs w:val="16"/>
        </w:rPr>
      </w:pPr>
    </w:p>
    <w:p w:rsidR="005D2FD3" w:rsidRPr="00DF665B" w:rsidRDefault="0083433B" w:rsidP="009D0007">
      <w:pPr>
        <w:autoSpaceDE w:val="0"/>
        <w:autoSpaceDN w:val="0"/>
        <w:adjustRightInd w:val="0"/>
        <w:spacing w:line="276" w:lineRule="auto"/>
        <w:rPr>
          <w:rFonts w:ascii="Arial" w:hAnsi="Arial" w:cs="Arial"/>
          <w:b/>
          <w:sz w:val="28"/>
          <w:szCs w:val="28"/>
        </w:rPr>
      </w:pPr>
      <w:r w:rsidRPr="00DF665B">
        <w:rPr>
          <w:rFonts w:ascii="Arial" w:hAnsi="Arial" w:cs="Arial"/>
          <w:b/>
          <w:sz w:val="28"/>
          <w:szCs w:val="28"/>
        </w:rPr>
        <w:t>Safeguarding</w:t>
      </w:r>
    </w:p>
    <w:p w:rsidR="00497F8B" w:rsidRPr="000C77CA" w:rsidRDefault="0083433B" w:rsidP="00497F8B">
      <w:pPr>
        <w:autoSpaceDE w:val="0"/>
        <w:autoSpaceDN w:val="0"/>
        <w:adjustRightInd w:val="0"/>
        <w:spacing w:line="276" w:lineRule="auto"/>
        <w:rPr>
          <w:rFonts w:ascii="Arial" w:hAnsi="Arial" w:cs="Arial"/>
          <w:sz w:val="24"/>
          <w:szCs w:val="24"/>
        </w:rPr>
      </w:pPr>
      <w:r w:rsidRPr="000C77CA">
        <w:rPr>
          <w:rFonts w:ascii="Arial" w:hAnsi="Arial" w:cs="Arial"/>
          <w:sz w:val="24"/>
          <w:szCs w:val="24"/>
        </w:rPr>
        <w:t>The new Continuum of Need and Risk Identification tool is being launched. This aims to help agencies, including schools, to identify a child’s degree of need and respond appropriately to enable the right help to be given at the right time</w:t>
      </w:r>
      <w:r w:rsidR="00A16312" w:rsidRPr="000C77CA">
        <w:rPr>
          <w:rFonts w:ascii="Arial" w:hAnsi="Arial" w:cs="Arial"/>
          <w:sz w:val="24"/>
          <w:szCs w:val="24"/>
        </w:rPr>
        <w:t>. Safeguarding gover</w:t>
      </w:r>
      <w:r w:rsidR="00497F8B" w:rsidRPr="000C77CA">
        <w:rPr>
          <w:rFonts w:ascii="Arial" w:hAnsi="Arial" w:cs="Arial"/>
          <w:sz w:val="24"/>
          <w:szCs w:val="24"/>
        </w:rPr>
        <w:t xml:space="preserve">nors may find it useful to look </w:t>
      </w:r>
      <w:bookmarkStart w:id="2" w:name="_BRIEFING_NOTE_4"/>
      <w:bookmarkEnd w:id="2"/>
      <w:r w:rsidR="00497F8B" w:rsidRPr="000C77CA">
        <w:rPr>
          <w:rFonts w:ascii="Arial" w:hAnsi="Arial" w:cs="Arial"/>
          <w:sz w:val="24"/>
          <w:szCs w:val="24"/>
        </w:rPr>
        <w:t xml:space="preserve">at this which is available from the Bradford Safeguarding Children Board (BCSB) website.  As you will recall from the last update the Board is being replaced by a group with the title of Working Together to Safeguard Children - The Bradford Partnership as of 1 September 2019. More information is on the BSCB </w:t>
      </w:r>
      <w:hyperlink r:id="rId25" w:history="1">
        <w:r w:rsidR="00497F8B" w:rsidRPr="000C77CA">
          <w:rPr>
            <w:rStyle w:val="Hyperlink"/>
            <w:rFonts w:ascii="Arial" w:hAnsi="Arial" w:cs="Arial"/>
            <w:sz w:val="24"/>
            <w:szCs w:val="24"/>
          </w:rPr>
          <w:t>website</w:t>
        </w:r>
      </w:hyperlink>
      <w:r w:rsidR="00497F8B" w:rsidRPr="000C77CA">
        <w:rPr>
          <w:rFonts w:ascii="Arial" w:hAnsi="Arial" w:cs="Arial"/>
          <w:sz w:val="24"/>
          <w:szCs w:val="24"/>
        </w:rPr>
        <w:t xml:space="preserve"> </w:t>
      </w:r>
    </w:p>
    <w:p w:rsidR="003D32C1" w:rsidRPr="00DF665B" w:rsidRDefault="000C77CA" w:rsidP="00F22A19">
      <w:pPr>
        <w:autoSpaceDE w:val="0"/>
        <w:autoSpaceDN w:val="0"/>
        <w:adjustRightInd w:val="0"/>
        <w:spacing w:line="276" w:lineRule="auto"/>
        <w:rPr>
          <w:rFonts w:ascii="Arial" w:hAnsi="Arial" w:cs="Arial"/>
          <w:color w:val="FFFFFF"/>
          <w:sz w:val="28"/>
          <w:szCs w:val="28"/>
        </w:rPr>
      </w:pPr>
      <w:r>
        <w:rPr>
          <w:rFonts w:ascii="Arial" w:hAnsi="Arial" w:cs="Arial"/>
          <w:color w:val="FFFFFF"/>
          <w:sz w:val="24"/>
          <w:szCs w:val="24"/>
        </w:rPr>
        <w:lastRenderedPageBreak/>
        <w:t>S</w:t>
      </w:r>
    </w:p>
    <w:p w:rsidR="006849D2" w:rsidRPr="00DF665B" w:rsidRDefault="00DF665B" w:rsidP="00BF3867">
      <w:pPr>
        <w:pStyle w:val="NormalWeb"/>
        <w:spacing w:before="0" w:beforeAutospacing="0" w:after="0" w:afterAutospacing="0" w:line="276" w:lineRule="auto"/>
        <w:rPr>
          <w:rFonts w:ascii="Arial" w:hAnsi="Arial" w:cs="Arial"/>
          <w:b/>
          <w:sz w:val="28"/>
          <w:szCs w:val="28"/>
        </w:rPr>
      </w:pPr>
      <w:r>
        <w:rPr>
          <w:rFonts w:ascii="Arial" w:hAnsi="Arial" w:cs="Arial"/>
          <w:b/>
          <w:sz w:val="28"/>
          <w:szCs w:val="28"/>
        </w:rPr>
        <w:t>Relationships &amp;</w:t>
      </w:r>
      <w:r w:rsidR="000C77CA" w:rsidRPr="00DF665B">
        <w:rPr>
          <w:rFonts w:ascii="Arial" w:hAnsi="Arial" w:cs="Arial"/>
          <w:b/>
          <w:sz w:val="28"/>
          <w:szCs w:val="28"/>
        </w:rPr>
        <w:t xml:space="preserve"> Sex Education (RSE)</w:t>
      </w:r>
      <w:r>
        <w:rPr>
          <w:rFonts w:ascii="Arial" w:hAnsi="Arial" w:cs="Arial"/>
          <w:b/>
          <w:sz w:val="28"/>
          <w:szCs w:val="28"/>
        </w:rPr>
        <w:t xml:space="preserve"> and</w:t>
      </w:r>
      <w:r w:rsidR="000C77CA" w:rsidRPr="00DF665B">
        <w:rPr>
          <w:rFonts w:ascii="Arial" w:hAnsi="Arial" w:cs="Arial"/>
          <w:b/>
          <w:sz w:val="28"/>
          <w:szCs w:val="28"/>
        </w:rPr>
        <w:t xml:space="preserve"> Relationships Education (RE)</w:t>
      </w:r>
    </w:p>
    <w:p w:rsidR="00F22A19" w:rsidRDefault="000C77CA" w:rsidP="00F22A19">
      <w:pPr>
        <w:pStyle w:val="NormalWeb"/>
        <w:spacing w:before="0" w:beforeAutospacing="0" w:after="0" w:afterAutospacing="0" w:line="276" w:lineRule="auto"/>
        <w:rPr>
          <w:rFonts w:ascii="Arial" w:hAnsi="Arial" w:cs="Arial"/>
          <w:sz w:val="24"/>
          <w:szCs w:val="24"/>
        </w:rPr>
      </w:pPr>
      <w:r>
        <w:rPr>
          <w:rFonts w:ascii="Arial" w:hAnsi="Arial" w:cs="Arial"/>
          <w:sz w:val="24"/>
          <w:szCs w:val="24"/>
        </w:rPr>
        <w:t>During the March Forum meetings time was spent looking at the new requirement to deliver Relationships Education in primary Schools and Sex and Relationships Education in Secondary Schools from September 2020.  The new draf</w:t>
      </w:r>
      <w:r w:rsidR="00F22A19">
        <w:rPr>
          <w:rFonts w:ascii="Arial" w:hAnsi="Arial" w:cs="Arial"/>
          <w:sz w:val="24"/>
          <w:szCs w:val="24"/>
        </w:rPr>
        <w:t>t policy that can be used as a t</w:t>
      </w:r>
      <w:r>
        <w:rPr>
          <w:rFonts w:ascii="Arial" w:hAnsi="Arial" w:cs="Arial"/>
          <w:sz w:val="24"/>
          <w:szCs w:val="24"/>
        </w:rPr>
        <w:t xml:space="preserve">emplate by schools will be available from Monday </w:t>
      </w:r>
      <w:r w:rsidR="00F22A19">
        <w:rPr>
          <w:rFonts w:ascii="Arial" w:hAnsi="Arial" w:cs="Arial"/>
          <w:sz w:val="24"/>
          <w:szCs w:val="24"/>
        </w:rPr>
        <w:t xml:space="preserve">16 September on Bradford Schools Online. </w:t>
      </w:r>
    </w:p>
    <w:p w:rsidR="00F22A19" w:rsidRDefault="00F22A19" w:rsidP="00F22A19">
      <w:pPr>
        <w:pStyle w:val="NormalWeb"/>
        <w:spacing w:before="0" w:beforeAutospacing="0" w:after="0" w:afterAutospacing="0" w:line="276" w:lineRule="auto"/>
        <w:rPr>
          <w:rFonts w:ascii="Arial" w:hAnsi="Arial" w:cs="Arial"/>
          <w:sz w:val="24"/>
          <w:szCs w:val="24"/>
        </w:rPr>
      </w:pPr>
      <w:r>
        <w:rPr>
          <w:rFonts w:ascii="Arial" w:hAnsi="Arial" w:cs="Arial"/>
          <w:sz w:val="24"/>
          <w:szCs w:val="24"/>
        </w:rPr>
        <w:t>Governors will need to consider the consultation needed over this academic year to ensure that the syllabus is in place for September 2020.</w:t>
      </w:r>
    </w:p>
    <w:p w:rsidR="00F22A19" w:rsidRPr="00F17A3C" w:rsidRDefault="00F22A19" w:rsidP="00F22A19">
      <w:pPr>
        <w:pStyle w:val="NormalWeb"/>
        <w:spacing w:before="0" w:beforeAutospacing="0" w:after="0" w:afterAutospacing="0" w:line="276" w:lineRule="auto"/>
        <w:rPr>
          <w:rFonts w:ascii="Arial" w:hAnsi="Arial" w:cs="Arial"/>
          <w:sz w:val="16"/>
          <w:szCs w:val="16"/>
        </w:rPr>
      </w:pPr>
    </w:p>
    <w:p w:rsidR="00F22A19" w:rsidRPr="00DF665B" w:rsidRDefault="00EE54B4" w:rsidP="00F22A19">
      <w:pPr>
        <w:pStyle w:val="NormalWeb"/>
        <w:spacing w:before="0" w:beforeAutospacing="0" w:after="0" w:afterAutospacing="0" w:line="276" w:lineRule="auto"/>
        <w:rPr>
          <w:rFonts w:ascii="Arial" w:hAnsi="Arial" w:cs="Arial"/>
          <w:b/>
          <w:sz w:val="28"/>
          <w:szCs w:val="28"/>
        </w:rPr>
      </w:pPr>
      <w:r w:rsidRPr="00DF665B">
        <w:rPr>
          <w:rFonts w:ascii="Arial" w:hAnsi="Arial" w:cs="Arial"/>
          <w:b/>
          <w:sz w:val="28"/>
          <w:szCs w:val="28"/>
        </w:rPr>
        <w:t>Local O</w:t>
      </w:r>
      <w:r w:rsidR="00F22A19" w:rsidRPr="00DF665B">
        <w:rPr>
          <w:rFonts w:ascii="Arial" w:hAnsi="Arial" w:cs="Arial"/>
          <w:b/>
          <w:sz w:val="28"/>
          <w:szCs w:val="28"/>
        </w:rPr>
        <w:t xml:space="preserve">ffer for SEND </w:t>
      </w:r>
    </w:p>
    <w:p w:rsidR="00EE54B4" w:rsidRDefault="00F22A19" w:rsidP="00F22A19">
      <w:pPr>
        <w:pStyle w:val="NormalWeb"/>
        <w:spacing w:before="0" w:beforeAutospacing="0" w:after="0" w:afterAutospacing="0" w:line="276" w:lineRule="auto"/>
        <w:rPr>
          <w:rFonts w:ascii="Arial" w:hAnsi="Arial" w:cs="Arial"/>
          <w:sz w:val="24"/>
          <w:szCs w:val="24"/>
        </w:rPr>
      </w:pPr>
      <w:r>
        <w:rPr>
          <w:rFonts w:ascii="Arial" w:hAnsi="Arial" w:cs="Arial"/>
          <w:sz w:val="24"/>
          <w:szCs w:val="24"/>
        </w:rPr>
        <w:t xml:space="preserve">The new Local offer for SEND website is now available. It has been set up using feedback from children, professionals and parents and gives clear information for all to use. To look at the new website please use this </w:t>
      </w:r>
      <w:hyperlink r:id="rId26" w:history="1">
        <w:r w:rsidRPr="00F22A19">
          <w:rPr>
            <w:rStyle w:val="Hyperlink"/>
            <w:rFonts w:ascii="Arial" w:hAnsi="Arial" w:cs="Arial"/>
            <w:sz w:val="24"/>
            <w:szCs w:val="24"/>
          </w:rPr>
          <w:t>link.</w:t>
        </w:r>
      </w:hyperlink>
      <w:r>
        <w:rPr>
          <w:rFonts w:ascii="Arial" w:hAnsi="Arial" w:cs="Arial"/>
          <w:sz w:val="24"/>
          <w:szCs w:val="24"/>
        </w:rPr>
        <w:t xml:space="preserve"> </w:t>
      </w:r>
    </w:p>
    <w:p w:rsidR="00F22A19" w:rsidRDefault="00F22A19" w:rsidP="00F22A19">
      <w:pPr>
        <w:pStyle w:val="NormalWeb"/>
        <w:spacing w:before="0" w:beforeAutospacing="0" w:after="0" w:afterAutospacing="0" w:line="276" w:lineRule="auto"/>
        <w:rPr>
          <w:rFonts w:ascii="Arial" w:hAnsi="Arial" w:cs="Arial"/>
          <w:sz w:val="16"/>
          <w:szCs w:val="16"/>
        </w:rPr>
      </w:pPr>
    </w:p>
    <w:p w:rsidR="00DF665B" w:rsidRPr="0006787A" w:rsidRDefault="00DF665B" w:rsidP="00DF665B">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National Governance Association (NGA) Report</w:t>
      </w:r>
    </w:p>
    <w:p w:rsidR="00DF665B" w:rsidRDefault="00DF665B" w:rsidP="00F22A19">
      <w:pPr>
        <w:pStyle w:val="NormalWeb"/>
        <w:spacing w:before="0" w:beforeAutospacing="0" w:after="0" w:afterAutospacing="0" w:line="276" w:lineRule="auto"/>
        <w:rPr>
          <w:rFonts w:ascii="Arial" w:hAnsi="Arial" w:cs="Arial"/>
          <w:sz w:val="16"/>
          <w:szCs w:val="16"/>
        </w:rPr>
      </w:pPr>
    </w:p>
    <w:p w:rsidR="00DF665B" w:rsidRPr="00DF665B" w:rsidRDefault="00DF665B" w:rsidP="00DF665B">
      <w:pPr>
        <w:pStyle w:val="NormalWeb"/>
        <w:spacing w:before="0" w:beforeAutospacing="0" w:after="0" w:afterAutospacing="0"/>
        <w:rPr>
          <w:rFonts w:ascii="Arial" w:hAnsi="Arial" w:cs="Arial"/>
          <w:sz w:val="24"/>
          <w:szCs w:val="24"/>
        </w:rPr>
      </w:pPr>
      <w:r w:rsidRPr="00DF665B">
        <w:rPr>
          <w:rFonts w:ascii="Arial" w:hAnsi="Arial" w:cs="Arial"/>
          <w:sz w:val="24"/>
          <w:szCs w:val="24"/>
        </w:rPr>
        <w:t>Funding, support for pupils with special educational needs, and staff workload and wellbeing are</w:t>
      </w:r>
    </w:p>
    <w:p w:rsidR="00DF665B" w:rsidRPr="00DF665B" w:rsidRDefault="00DF665B" w:rsidP="00DF665B">
      <w:pPr>
        <w:pStyle w:val="NormalWeb"/>
        <w:spacing w:before="0" w:beforeAutospacing="0" w:after="0" w:afterAutospacing="0"/>
        <w:rPr>
          <w:rFonts w:ascii="Arial" w:hAnsi="Arial" w:cs="Arial"/>
          <w:sz w:val="24"/>
          <w:szCs w:val="24"/>
        </w:rPr>
      </w:pPr>
      <w:proofErr w:type="gramStart"/>
      <w:r w:rsidRPr="00DF665B">
        <w:rPr>
          <w:rFonts w:ascii="Arial" w:hAnsi="Arial" w:cs="Arial"/>
          <w:sz w:val="24"/>
          <w:szCs w:val="24"/>
        </w:rPr>
        <w:t>the</w:t>
      </w:r>
      <w:proofErr w:type="gramEnd"/>
      <w:r w:rsidRPr="00DF665B">
        <w:rPr>
          <w:rFonts w:ascii="Arial" w:hAnsi="Arial" w:cs="Arial"/>
          <w:sz w:val="24"/>
          <w:szCs w:val="24"/>
        </w:rPr>
        <w:t xml:space="preserve"> three key concerns unifying school governors and trustees, according to the School</w:t>
      </w:r>
    </w:p>
    <w:p w:rsidR="00DF665B" w:rsidRDefault="00DF665B" w:rsidP="00DF665B">
      <w:pPr>
        <w:pStyle w:val="NormalWeb"/>
        <w:spacing w:before="0" w:beforeAutospacing="0" w:after="0" w:afterAutospacing="0"/>
        <w:rPr>
          <w:rFonts w:ascii="Arial" w:hAnsi="Arial" w:cs="Arial"/>
          <w:sz w:val="24"/>
          <w:szCs w:val="24"/>
        </w:rPr>
      </w:pPr>
      <w:proofErr w:type="gramStart"/>
      <w:r w:rsidRPr="00DF665B">
        <w:rPr>
          <w:rFonts w:ascii="Arial" w:hAnsi="Arial" w:cs="Arial"/>
          <w:sz w:val="24"/>
          <w:szCs w:val="24"/>
        </w:rPr>
        <w:t xml:space="preserve">Governance in 2019 </w:t>
      </w:r>
      <w:r>
        <w:rPr>
          <w:rFonts w:ascii="Arial" w:hAnsi="Arial" w:cs="Arial"/>
          <w:sz w:val="24"/>
          <w:szCs w:val="24"/>
        </w:rPr>
        <w:t xml:space="preserve">report, which is run in partnership with </w:t>
      </w:r>
      <w:proofErr w:type="spellStart"/>
      <w:r>
        <w:rPr>
          <w:rFonts w:ascii="Arial" w:hAnsi="Arial" w:cs="Arial"/>
          <w:sz w:val="24"/>
          <w:szCs w:val="24"/>
        </w:rPr>
        <w:t>Tes</w:t>
      </w:r>
      <w:proofErr w:type="spellEnd"/>
      <w:r>
        <w:rPr>
          <w:rFonts w:ascii="Arial" w:hAnsi="Arial" w:cs="Arial"/>
          <w:sz w:val="24"/>
          <w:szCs w:val="24"/>
        </w:rPr>
        <w:t>.</w:t>
      </w:r>
      <w:proofErr w:type="gramEnd"/>
    </w:p>
    <w:p w:rsidR="00DF665B" w:rsidRDefault="00DF665B" w:rsidP="00DF665B">
      <w:pPr>
        <w:pStyle w:val="NormalWeb"/>
        <w:spacing w:before="0" w:beforeAutospacing="0" w:after="0" w:afterAutospacing="0"/>
        <w:rPr>
          <w:rFonts w:ascii="Arial" w:hAnsi="Arial" w:cs="Arial"/>
          <w:sz w:val="24"/>
          <w:szCs w:val="24"/>
        </w:rPr>
      </w:pPr>
      <w:r w:rsidRPr="00DF665B">
        <w:rPr>
          <w:rFonts w:ascii="Arial" w:hAnsi="Arial" w:cs="Arial"/>
          <w:sz w:val="24"/>
          <w:szCs w:val="24"/>
        </w:rPr>
        <w:t>The report reveals the views, experiences, practice and</w:t>
      </w:r>
      <w:r>
        <w:rPr>
          <w:rFonts w:ascii="Arial" w:hAnsi="Arial" w:cs="Arial"/>
          <w:sz w:val="24"/>
          <w:szCs w:val="24"/>
        </w:rPr>
        <w:t xml:space="preserve"> </w:t>
      </w:r>
      <w:r w:rsidRPr="00DF665B">
        <w:rPr>
          <w:rFonts w:ascii="Arial" w:hAnsi="Arial" w:cs="Arial"/>
          <w:sz w:val="24"/>
          <w:szCs w:val="24"/>
        </w:rPr>
        <w:t>demographics of almost 6,000 school governance volunteers from schools across all types,</w:t>
      </w:r>
      <w:r>
        <w:rPr>
          <w:rFonts w:ascii="Arial" w:hAnsi="Arial" w:cs="Arial"/>
          <w:sz w:val="24"/>
          <w:szCs w:val="24"/>
        </w:rPr>
        <w:t xml:space="preserve"> </w:t>
      </w:r>
      <w:r w:rsidR="00DB329B">
        <w:rPr>
          <w:rFonts w:ascii="Arial" w:hAnsi="Arial" w:cs="Arial"/>
          <w:sz w:val="24"/>
          <w:szCs w:val="24"/>
        </w:rPr>
        <w:t>phases and regions and was carried out between May and June 2019.</w:t>
      </w:r>
    </w:p>
    <w:p w:rsidR="00DB329B" w:rsidRDefault="00DB329B"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78% had a negative view of the government’s performance in education – an increase of 10% from last year and over half felt that their governing board’s vision for education was different from that of the government.</w:t>
      </w:r>
    </w:p>
    <w:p w:rsidR="00DB329B" w:rsidRDefault="00DB329B"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63% identified the same top five issues for schools</w:t>
      </w:r>
      <w:r w:rsidR="00B03DB0">
        <w:rPr>
          <w:rFonts w:ascii="Arial" w:hAnsi="Arial" w:cs="Arial"/>
          <w:sz w:val="24"/>
          <w:szCs w:val="24"/>
        </w:rPr>
        <w:t xml:space="preserve"> with school funding remaining the biggest issue with over three quarters concerned that it might not be possible to manage funding without adversely impacting on the quality of education.</w:t>
      </w:r>
    </w:p>
    <w:p w:rsidR="00B03DB0" w:rsidRDefault="00B03DB0"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High needs funding is thought to be inadequate by 78% - with the pressures in secondary schools significantly worse.</w:t>
      </w:r>
    </w:p>
    <w:p w:rsidR="00B03DB0" w:rsidRDefault="00B03DB0"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Staff wellbeing and workload was the second largest area of concern – with concerns increasing for lead executives  which may be linked to recruitment and retention concerns (the fourth most common concern)</w:t>
      </w:r>
    </w:p>
    <w:p w:rsidR="00B03DB0" w:rsidRDefault="00B03DB0"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29% reported spending over 30 days per year on governance and almost 25% of chairs expressed concern at the manageability of the time commitment needed. Only 22% of employed governors said the commitment was totally manageable.</w:t>
      </w:r>
    </w:p>
    <w:p w:rsidR="00B03DB0" w:rsidRDefault="00B03DB0"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93% of respondents were white and only 10% under 40.</w:t>
      </w:r>
    </w:p>
    <w:p w:rsidR="00F54B41" w:rsidRDefault="00F54B41"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There were an average of 1.26 vacancies per board and the estimate is 18,000 additional governors are needed to fill places across the country.</w:t>
      </w:r>
    </w:p>
    <w:p w:rsidR="00F54B41" w:rsidRDefault="00F54B41"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 xml:space="preserve">Only 57% of academy committee members felt their voice was listened to by MAT trustees and leaders and less than 50% would be willing to share resources from their school across the MAT. There was also clear evidence that more work is needed around MAT schemes of delegation </w:t>
      </w:r>
    </w:p>
    <w:p w:rsidR="00A47006" w:rsidRDefault="00A47006"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 xml:space="preserve">61% stated they had insufficient resources to support disadvantaged pupils and 16% that schools had reduced pastoral support. There had been a 3.5% decrease in the schools helping with the purchase of school uniforms but an increase in those providing </w:t>
      </w:r>
      <w:proofErr w:type="spellStart"/>
      <w:r>
        <w:rPr>
          <w:rFonts w:ascii="Arial" w:hAnsi="Arial" w:cs="Arial"/>
          <w:sz w:val="24"/>
          <w:szCs w:val="24"/>
        </w:rPr>
        <w:t>foodbanks</w:t>
      </w:r>
      <w:proofErr w:type="spellEnd"/>
      <w:r>
        <w:rPr>
          <w:rFonts w:ascii="Arial" w:hAnsi="Arial" w:cs="Arial"/>
          <w:sz w:val="24"/>
          <w:szCs w:val="24"/>
        </w:rPr>
        <w:t xml:space="preserve">, meals outside term time and washing uniforms. </w:t>
      </w:r>
    </w:p>
    <w:p w:rsidR="00A47006" w:rsidRDefault="00A47006"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lastRenderedPageBreak/>
        <w:t xml:space="preserve">80% supported the ne Ofsted framework. 42% had already done some preparation work, 47% said they planned to do some but 10% said they had not done and were not planning to do any work on this. </w:t>
      </w:r>
    </w:p>
    <w:p w:rsidR="00A47006" w:rsidRDefault="00A47006"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There had been a slight reduction in stakeholder engagement – of any type- than in previous years despite its importance in ensuring good governance</w:t>
      </w:r>
    </w:p>
    <w:p w:rsidR="00A47006" w:rsidRDefault="00A47006" w:rsidP="00DB329B">
      <w:pPr>
        <w:pStyle w:val="NormalWeb"/>
        <w:numPr>
          <w:ilvl w:val="0"/>
          <w:numId w:val="27"/>
        </w:numPr>
        <w:spacing w:before="0" w:beforeAutospacing="0" w:after="0" w:afterAutospacing="0"/>
        <w:rPr>
          <w:rFonts w:ascii="Arial" w:hAnsi="Arial" w:cs="Arial"/>
          <w:sz w:val="24"/>
          <w:szCs w:val="24"/>
        </w:rPr>
      </w:pPr>
      <w:r>
        <w:rPr>
          <w:rFonts w:ascii="Arial" w:hAnsi="Arial" w:cs="Arial"/>
          <w:sz w:val="24"/>
          <w:szCs w:val="24"/>
        </w:rPr>
        <w:t xml:space="preserve">24% did not have the same clerk for committees as for the full governing board even though almost all employed a clerk. They either used another person such as a member of staff or did not have anyone clerking committees. </w:t>
      </w:r>
    </w:p>
    <w:p w:rsidR="007F2B47" w:rsidRDefault="007F2B47" w:rsidP="007F2B47">
      <w:pPr>
        <w:pStyle w:val="NormalWeb"/>
        <w:spacing w:before="0" w:beforeAutospacing="0" w:after="0" w:afterAutospacing="0"/>
        <w:ind w:left="360"/>
        <w:rPr>
          <w:rFonts w:ascii="Arial" w:hAnsi="Arial" w:cs="Arial"/>
          <w:sz w:val="24"/>
          <w:szCs w:val="24"/>
        </w:rPr>
      </w:pPr>
      <w:r>
        <w:rPr>
          <w:rFonts w:ascii="Arial" w:hAnsi="Arial" w:cs="Arial"/>
          <w:sz w:val="24"/>
          <w:szCs w:val="24"/>
        </w:rPr>
        <w:t xml:space="preserve">The report is available on the NGA </w:t>
      </w:r>
      <w:hyperlink r:id="rId27" w:history="1">
        <w:r w:rsidRPr="007F2B47">
          <w:rPr>
            <w:rStyle w:val="Hyperlink"/>
            <w:rFonts w:ascii="Arial" w:hAnsi="Arial" w:cs="Arial"/>
            <w:sz w:val="24"/>
            <w:szCs w:val="24"/>
          </w:rPr>
          <w:t>website</w:t>
        </w:r>
      </w:hyperlink>
      <w:r>
        <w:rPr>
          <w:rFonts w:ascii="Arial" w:hAnsi="Arial" w:cs="Arial"/>
          <w:sz w:val="24"/>
          <w:szCs w:val="24"/>
        </w:rPr>
        <w:t xml:space="preserve"> and is available to all. </w:t>
      </w:r>
    </w:p>
    <w:p w:rsidR="00DF665B" w:rsidRPr="007F2B47" w:rsidRDefault="00DF665B" w:rsidP="00DF665B">
      <w:pPr>
        <w:pStyle w:val="NormalWeb"/>
        <w:spacing w:before="0" w:beforeAutospacing="0" w:after="0" w:afterAutospacing="0"/>
        <w:rPr>
          <w:rFonts w:ascii="Arial" w:hAnsi="Arial" w:cs="Arial"/>
          <w:sz w:val="16"/>
          <w:szCs w:val="16"/>
        </w:rPr>
      </w:pPr>
    </w:p>
    <w:p w:rsidR="00BF3867" w:rsidRPr="0006787A" w:rsidRDefault="005779F2" w:rsidP="00BF3867">
      <w:pPr>
        <w:pStyle w:val="Heading6"/>
        <w:shd w:val="clear" w:color="auto" w:fill="008080"/>
        <w:spacing w:line="276" w:lineRule="auto"/>
        <w:ind w:right="283"/>
        <w:jc w:val="center"/>
        <w:rPr>
          <w:rFonts w:ascii="Arial" w:hAnsi="Arial" w:cs="Arial"/>
          <w:color w:val="FFFFFF"/>
          <w:sz w:val="32"/>
          <w:szCs w:val="32"/>
        </w:rPr>
      </w:pPr>
      <w:r>
        <w:rPr>
          <w:rFonts w:ascii="Arial" w:hAnsi="Arial" w:cs="Arial"/>
          <w:color w:val="FFFFFF"/>
          <w:sz w:val="32"/>
          <w:szCs w:val="32"/>
        </w:rPr>
        <w:t xml:space="preserve">NSPCC Report </w:t>
      </w:r>
    </w:p>
    <w:p w:rsidR="00BF3867" w:rsidRDefault="00BF3867" w:rsidP="00BF3867">
      <w:pPr>
        <w:pStyle w:val="NormalWeb"/>
        <w:spacing w:before="0" w:beforeAutospacing="0" w:after="0" w:afterAutospacing="0" w:line="276" w:lineRule="auto"/>
        <w:rPr>
          <w:rFonts w:ascii="Arial" w:hAnsi="Arial" w:cs="Arial"/>
          <w:sz w:val="18"/>
          <w:szCs w:val="18"/>
        </w:rPr>
      </w:pPr>
    </w:p>
    <w:p w:rsidR="00B31B46" w:rsidRDefault="005779F2" w:rsidP="00BF3867">
      <w:pPr>
        <w:pStyle w:val="NormalWeb"/>
        <w:spacing w:before="0" w:beforeAutospacing="0" w:after="0" w:afterAutospacing="0" w:line="276" w:lineRule="auto"/>
        <w:rPr>
          <w:rFonts w:ascii="Arial" w:hAnsi="Arial" w:cs="Arial"/>
          <w:sz w:val="24"/>
          <w:szCs w:val="24"/>
        </w:rPr>
      </w:pPr>
      <w:r>
        <w:rPr>
          <w:rFonts w:ascii="Arial" w:hAnsi="Arial" w:cs="Arial"/>
          <w:sz w:val="24"/>
          <w:szCs w:val="24"/>
        </w:rPr>
        <w:t>The NSPCC report</w:t>
      </w:r>
      <w:r w:rsidR="00F22A19">
        <w:rPr>
          <w:rFonts w:ascii="Arial" w:hAnsi="Arial" w:cs="Arial"/>
          <w:sz w:val="24"/>
          <w:szCs w:val="24"/>
        </w:rPr>
        <w:t xml:space="preserve"> for 2019</w:t>
      </w:r>
      <w:r>
        <w:rPr>
          <w:rFonts w:ascii="Arial" w:hAnsi="Arial" w:cs="Arial"/>
          <w:sz w:val="24"/>
          <w:szCs w:val="24"/>
        </w:rPr>
        <w:t xml:space="preserve"> </w:t>
      </w:r>
      <w:hyperlink r:id="rId28" w:history="1">
        <w:proofErr w:type="gramStart"/>
        <w:r w:rsidRPr="00E13677">
          <w:rPr>
            <w:rStyle w:val="Hyperlink"/>
            <w:rFonts w:ascii="Arial" w:hAnsi="Arial" w:cs="Arial"/>
            <w:sz w:val="24"/>
            <w:szCs w:val="24"/>
          </w:rPr>
          <w:t>How</w:t>
        </w:r>
        <w:proofErr w:type="gramEnd"/>
        <w:r w:rsidRPr="00E13677">
          <w:rPr>
            <w:rStyle w:val="Hyperlink"/>
            <w:rFonts w:ascii="Arial" w:hAnsi="Arial" w:cs="Arial"/>
            <w:sz w:val="24"/>
            <w:szCs w:val="24"/>
          </w:rPr>
          <w:t xml:space="preserve"> safe are our children</w:t>
        </w:r>
        <w:r w:rsidR="00E13677" w:rsidRPr="00E13677">
          <w:rPr>
            <w:rStyle w:val="Hyperlink"/>
            <w:rFonts w:ascii="Arial" w:hAnsi="Arial" w:cs="Arial"/>
            <w:sz w:val="24"/>
            <w:szCs w:val="24"/>
          </w:rPr>
          <w:t>?</w:t>
        </w:r>
      </w:hyperlink>
      <w:r>
        <w:rPr>
          <w:rFonts w:ascii="Arial" w:hAnsi="Arial" w:cs="Arial"/>
          <w:sz w:val="24"/>
          <w:szCs w:val="24"/>
        </w:rPr>
        <w:t xml:space="preserve"> </w:t>
      </w:r>
      <w:proofErr w:type="gramStart"/>
      <w:r>
        <w:rPr>
          <w:rFonts w:ascii="Arial" w:hAnsi="Arial" w:cs="Arial"/>
          <w:sz w:val="24"/>
          <w:szCs w:val="24"/>
        </w:rPr>
        <w:t>gives</w:t>
      </w:r>
      <w:proofErr w:type="gramEnd"/>
      <w:r>
        <w:rPr>
          <w:rFonts w:ascii="Arial" w:hAnsi="Arial" w:cs="Arial"/>
          <w:sz w:val="24"/>
          <w:szCs w:val="24"/>
        </w:rPr>
        <w:t xml:space="preserve"> </w:t>
      </w:r>
      <w:r w:rsidR="00E13677">
        <w:rPr>
          <w:rFonts w:ascii="Arial" w:hAnsi="Arial" w:cs="Arial"/>
          <w:sz w:val="24"/>
          <w:szCs w:val="24"/>
        </w:rPr>
        <w:t>results of surveys and statistical information concerning online abuse of children. It is not an easy read as the indicators in al</w:t>
      </w:r>
      <w:r w:rsidR="00DF665B">
        <w:rPr>
          <w:rFonts w:ascii="Arial" w:hAnsi="Arial" w:cs="Arial"/>
          <w:sz w:val="24"/>
          <w:szCs w:val="24"/>
        </w:rPr>
        <w:t>l areas</w:t>
      </w:r>
      <w:r w:rsidR="00E13677">
        <w:rPr>
          <w:rFonts w:ascii="Arial" w:hAnsi="Arial" w:cs="Arial"/>
          <w:sz w:val="24"/>
          <w:szCs w:val="24"/>
        </w:rPr>
        <w:t xml:space="preserve"> s</w:t>
      </w:r>
      <w:r w:rsidR="00DF665B">
        <w:rPr>
          <w:rFonts w:ascii="Arial" w:hAnsi="Arial" w:cs="Arial"/>
          <w:sz w:val="24"/>
          <w:szCs w:val="24"/>
        </w:rPr>
        <w:t xml:space="preserve">how a continuing increase. Some contributors consider </w:t>
      </w:r>
      <w:r w:rsidR="00E13677">
        <w:rPr>
          <w:rFonts w:ascii="Arial" w:hAnsi="Arial" w:cs="Arial"/>
          <w:sz w:val="24"/>
          <w:szCs w:val="24"/>
        </w:rPr>
        <w:t xml:space="preserve">this is as a result of improved recording over the last few years. </w:t>
      </w:r>
    </w:p>
    <w:p w:rsidR="00B31B46" w:rsidRPr="00B31B46" w:rsidRDefault="00B31B46" w:rsidP="00BF3867">
      <w:pPr>
        <w:pStyle w:val="NormalWeb"/>
        <w:spacing w:before="0" w:beforeAutospacing="0" w:after="0" w:afterAutospacing="0" w:line="276" w:lineRule="auto"/>
        <w:rPr>
          <w:rFonts w:ascii="Arial" w:hAnsi="Arial" w:cs="Arial"/>
          <w:sz w:val="16"/>
          <w:szCs w:val="16"/>
        </w:rPr>
      </w:pPr>
    </w:p>
    <w:p w:rsidR="001673CC" w:rsidRDefault="00DF665B" w:rsidP="00BF3867">
      <w:pPr>
        <w:pStyle w:val="NormalWeb"/>
        <w:spacing w:before="0" w:beforeAutospacing="0" w:after="0" w:afterAutospacing="0" w:line="276" w:lineRule="auto"/>
        <w:rPr>
          <w:rFonts w:ascii="Arial" w:hAnsi="Arial" w:cs="Arial"/>
          <w:sz w:val="24"/>
          <w:szCs w:val="24"/>
        </w:rPr>
      </w:pPr>
      <w:r>
        <w:rPr>
          <w:rFonts w:ascii="Arial" w:hAnsi="Arial" w:cs="Arial"/>
          <w:sz w:val="24"/>
          <w:szCs w:val="24"/>
        </w:rPr>
        <w:t>As an example;</w:t>
      </w:r>
      <w:r w:rsidR="00E13677">
        <w:rPr>
          <w:rFonts w:ascii="Arial" w:hAnsi="Arial" w:cs="Arial"/>
          <w:sz w:val="24"/>
          <w:szCs w:val="24"/>
        </w:rPr>
        <w:t xml:space="preserve"> one record included in the report is that for police-recorded obscene publications or indecent photo off</w:t>
      </w:r>
      <w:r w:rsidR="00B31B46">
        <w:rPr>
          <w:rFonts w:ascii="Arial" w:hAnsi="Arial" w:cs="Arial"/>
          <w:sz w:val="24"/>
          <w:szCs w:val="24"/>
        </w:rPr>
        <w:t xml:space="preserve">ences in the England in 2017/18 </w:t>
      </w:r>
      <w:r w:rsidR="00E13677">
        <w:rPr>
          <w:rFonts w:ascii="Arial" w:hAnsi="Arial" w:cs="Arial"/>
          <w:sz w:val="24"/>
          <w:szCs w:val="24"/>
        </w:rPr>
        <w:t xml:space="preserve">which is 21,514 a 555% increase in the last five years. </w:t>
      </w:r>
      <w:r w:rsidR="00B31B46">
        <w:rPr>
          <w:rFonts w:ascii="Arial" w:hAnsi="Arial" w:cs="Arial"/>
          <w:sz w:val="24"/>
          <w:szCs w:val="24"/>
        </w:rPr>
        <w:t xml:space="preserve">Part of the rise has been linked to a rise in sharing of images online and via mobile phones and the targeted activity by the National Crime Agency and the police against online sexual exploitation and abuse. The data for the last two years suggest that at least 94% of all offences in England are related to images of children. </w:t>
      </w:r>
    </w:p>
    <w:p w:rsidR="00E13677" w:rsidRPr="00B31B46" w:rsidRDefault="00E13677" w:rsidP="00BF3867">
      <w:pPr>
        <w:pStyle w:val="NormalWeb"/>
        <w:spacing w:before="0" w:beforeAutospacing="0" w:after="0" w:afterAutospacing="0" w:line="276" w:lineRule="auto"/>
        <w:rPr>
          <w:rFonts w:ascii="Arial" w:hAnsi="Arial" w:cs="Arial"/>
          <w:sz w:val="16"/>
          <w:szCs w:val="16"/>
        </w:rPr>
      </w:pPr>
    </w:p>
    <w:p w:rsidR="00E13677" w:rsidRPr="005779F2" w:rsidRDefault="00B31B46" w:rsidP="00BF3867">
      <w:pPr>
        <w:pStyle w:val="NormalWeb"/>
        <w:spacing w:before="0" w:beforeAutospacing="0" w:after="0" w:afterAutospacing="0" w:line="276" w:lineRule="auto"/>
        <w:rPr>
          <w:rFonts w:ascii="Arial" w:hAnsi="Arial" w:cs="Arial"/>
          <w:sz w:val="24"/>
          <w:szCs w:val="24"/>
        </w:rPr>
      </w:pPr>
      <w:r>
        <w:rPr>
          <w:rFonts w:ascii="Arial" w:hAnsi="Arial" w:cs="Arial"/>
          <w:sz w:val="24"/>
          <w:szCs w:val="24"/>
        </w:rPr>
        <w:t>Governors are reminded of the free courses provided by the police to increase governor awareness of this topic.</w:t>
      </w:r>
    </w:p>
    <w:p w:rsidR="003D32C1" w:rsidRPr="00DF665B" w:rsidRDefault="003D32C1" w:rsidP="009D0007">
      <w:pPr>
        <w:spacing w:line="276" w:lineRule="auto"/>
        <w:rPr>
          <w:sz w:val="16"/>
          <w:szCs w:val="16"/>
        </w:rPr>
      </w:pPr>
      <w:bookmarkStart w:id="3" w:name="_BRIEFING_NOTE_5"/>
      <w:bookmarkEnd w:id="3"/>
    </w:p>
    <w:p w:rsidR="00645377" w:rsidRPr="0006787A" w:rsidRDefault="00645377" w:rsidP="009D0007">
      <w:pPr>
        <w:pStyle w:val="Heading6"/>
        <w:shd w:val="clear" w:color="auto" w:fill="008080"/>
        <w:spacing w:line="276" w:lineRule="auto"/>
        <w:ind w:right="283"/>
        <w:jc w:val="left"/>
        <w:rPr>
          <w:rFonts w:ascii="Arial" w:hAnsi="Arial" w:cs="Arial"/>
          <w:color w:val="FFFFFF"/>
          <w:sz w:val="32"/>
          <w:szCs w:val="32"/>
        </w:rPr>
      </w:pPr>
      <w:r>
        <w:rPr>
          <w:rFonts w:ascii="Arial" w:hAnsi="Arial" w:cs="Arial"/>
          <w:color w:val="FFFFFF"/>
          <w:sz w:val="32"/>
          <w:szCs w:val="32"/>
        </w:rPr>
        <w:t>Afterword</w:t>
      </w:r>
    </w:p>
    <w:p w:rsidR="003D32C1" w:rsidRPr="007F2B47" w:rsidRDefault="003D32C1" w:rsidP="009D0007">
      <w:pPr>
        <w:spacing w:line="276" w:lineRule="auto"/>
        <w:rPr>
          <w:sz w:val="16"/>
          <w:szCs w:val="16"/>
        </w:rPr>
      </w:pPr>
    </w:p>
    <w:p w:rsidR="00555C71" w:rsidRPr="00645377" w:rsidRDefault="00645377" w:rsidP="009D0007">
      <w:pPr>
        <w:spacing w:line="276" w:lineRule="auto"/>
        <w:rPr>
          <w:rFonts w:ascii="Arial" w:hAnsi="Arial" w:cs="Arial"/>
          <w:sz w:val="24"/>
          <w:szCs w:val="24"/>
        </w:rPr>
      </w:pPr>
      <w:r w:rsidRPr="00645377">
        <w:rPr>
          <w:rFonts w:ascii="Arial" w:hAnsi="Arial" w:cs="Arial"/>
          <w:sz w:val="24"/>
          <w:szCs w:val="24"/>
        </w:rPr>
        <w:t>The next edition of the update will be sent out during the first week of October</w:t>
      </w:r>
      <w:bookmarkStart w:id="4" w:name="_BRIEFING_NOTE_6"/>
      <w:bookmarkStart w:id="5" w:name="_BRIEFING_NOTE_7"/>
      <w:bookmarkEnd w:id="4"/>
      <w:bookmarkEnd w:id="5"/>
      <w:r w:rsidR="007656E7">
        <w:rPr>
          <w:rFonts w:ascii="Arial" w:hAnsi="Arial" w:cs="Arial"/>
          <w:sz w:val="24"/>
          <w:szCs w:val="24"/>
        </w:rPr>
        <w:t xml:space="preserve">. </w:t>
      </w:r>
      <w:r w:rsidR="007F2B47">
        <w:rPr>
          <w:rFonts w:ascii="Arial" w:hAnsi="Arial" w:cs="Arial"/>
          <w:sz w:val="24"/>
          <w:szCs w:val="24"/>
        </w:rPr>
        <w:t xml:space="preserve">If you did not receive this directly then your email address is not on the system. Please contact </w:t>
      </w:r>
      <w:hyperlink r:id="rId29" w:history="1">
        <w:r w:rsidR="007F2B47" w:rsidRPr="002B482E">
          <w:rPr>
            <w:rStyle w:val="Hyperlink"/>
            <w:rFonts w:ascii="Arial" w:hAnsi="Arial" w:cs="Arial"/>
            <w:sz w:val="24"/>
            <w:szCs w:val="24"/>
          </w:rPr>
          <w:t>school.governor@bradford.gov.uk</w:t>
        </w:r>
      </w:hyperlink>
      <w:r w:rsidR="007F2B47">
        <w:rPr>
          <w:rFonts w:ascii="Arial" w:hAnsi="Arial" w:cs="Arial"/>
          <w:sz w:val="24"/>
          <w:szCs w:val="24"/>
        </w:rPr>
        <w:t xml:space="preserve"> to remedy this. </w:t>
      </w:r>
      <w:bookmarkStart w:id="6" w:name="_GoBack"/>
      <w:bookmarkEnd w:id="6"/>
    </w:p>
    <w:sectPr w:rsidR="00555C71" w:rsidRPr="00645377" w:rsidSect="0046614B">
      <w:headerReference w:type="default" r:id="rId30"/>
      <w:footerReference w:type="default" r:id="rId31"/>
      <w:footerReference w:type="first" r:id="rId32"/>
      <w:pgSz w:w="11909" w:h="16834" w:code="9"/>
      <w:pgMar w:top="0" w:right="994" w:bottom="993" w:left="56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06" w:rsidRDefault="00A47006">
      <w:r>
        <w:separator/>
      </w:r>
    </w:p>
  </w:endnote>
  <w:endnote w:type="continuationSeparator" w:id="0">
    <w:p w:rsidR="00A47006" w:rsidRDefault="00A4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15892"/>
      <w:docPartObj>
        <w:docPartGallery w:val="Page Numbers (Bottom of Page)"/>
        <w:docPartUnique/>
      </w:docPartObj>
    </w:sdtPr>
    <w:sdtEndPr>
      <w:rPr>
        <w:noProof/>
      </w:rPr>
    </w:sdtEndPr>
    <w:sdtContent>
      <w:p w:rsidR="00A47006" w:rsidRDefault="00A47006">
        <w:pPr>
          <w:pStyle w:val="Footer"/>
        </w:pPr>
        <w:r>
          <w:fldChar w:fldCharType="begin"/>
        </w:r>
        <w:r>
          <w:instrText xml:space="preserve"> PAGE   \* MERGEFORMAT </w:instrText>
        </w:r>
        <w:r>
          <w:fldChar w:fldCharType="separate"/>
        </w:r>
        <w:r w:rsidR="007F2B47">
          <w:rPr>
            <w:noProof/>
          </w:rPr>
          <w:t>12</w:t>
        </w:r>
        <w:r>
          <w:rPr>
            <w:noProof/>
          </w:rPr>
          <w:fldChar w:fldCharType="end"/>
        </w:r>
      </w:p>
    </w:sdtContent>
  </w:sdt>
  <w:p w:rsidR="00A47006" w:rsidRDefault="00A4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91275"/>
      <w:docPartObj>
        <w:docPartGallery w:val="Page Numbers (Bottom of Page)"/>
        <w:docPartUnique/>
      </w:docPartObj>
    </w:sdtPr>
    <w:sdtEndPr>
      <w:rPr>
        <w:noProof/>
      </w:rPr>
    </w:sdtEndPr>
    <w:sdtContent>
      <w:p w:rsidR="00A47006" w:rsidRDefault="00A47006">
        <w:pPr>
          <w:pStyle w:val="Footer"/>
        </w:pPr>
        <w:r>
          <w:fldChar w:fldCharType="begin"/>
        </w:r>
        <w:r>
          <w:instrText xml:space="preserve"> PAGE   \* MERGEFORMAT </w:instrText>
        </w:r>
        <w:r>
          <w:fldChar w:fldCharType="separate"/>
        </w:r>
        <w:r>
          <w:rPr>
            <w:noProof/>
          </w:rPr>
          <w:t>1</w:t>
        </w:r>
        <w:r>
          <w:rPr>
            <w:noProof/>
          </w:rPr>
          <w:fldChar w:fldCharType="end"/>
        </w:r>
      </w:p>
    </w:sdtContent>
  </w:sdt>
  <w:p w:rsidR="00A47006" w:rsidRDefault="00A4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06" w:rsidRDefault="00A47006">
      <w:r>
        <w:separator/>
      </w:r>
    </w:p>
  </w:footnote>
  <w:footnote w:type="continuationSeparator" w:id="0">
    <w:p w:rsidR="00A47006" w:rsidRDefault="00A4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06" w:rsidRPr="00DE523E" w:rsidRDefault="00A47006" w:rsidP="007E2304">
    <w:pPr>
      <w:pStyle w:val="Header"/>
      <w:pBdr>
        <w:top w:val="single" w:sz="6" w:space="1" w:color="auto"/>
        <w:bottom w:val="single" w:sz="6" w:space="1" w:color="auto"/>
      </w:pBdr>
      <w:jc w:val="both"/>
      <w:rPr>
        <w:b/>
        <w:color w:val="006666"/>
        <w:sz w:val="20"/>
      </w:rPr>
    </w:pPr>
    <w:r w:rsidRPr="00DE523E">
      <w:rPr>
        <w:b/>
        <w:i/>
        <w:color w:val="006666"/>
        <w:sz w:val="20"/>
      </w:rPr>
      <w:t xml:space="preserve">  </w:t>
    </w:r>
    <w:r>
      <w:rPr>
        <w:b/>
        <w:i/>
        <w:color w:val="006666"/>
        <w:sz w:val="20"/>
      </w:rPr>
      <w:t>School Governor Service                                                                        Governors’ Monthly Update September 2019</w:t>
    </w:r>
  </w:p>
  <w:p w:rsidR="00A47006" w:rsidRDefault="00A4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AE"/>
      </v:shape>
    </w:pict>
  </w:numPicBullet>
  <w:numPicBullet w:numPicBulletId="1">
    <w:pict>
      <v:shape id="_x0000_i1113" type="#_x0000_t75" style="width:3in;height:3in" o:bullet="t"/>
    </w:pict>
  </w:numPicBullet>
  <w:abstractNum w:abstractNumId="0">
    <w:nsid w:val="FFFFFFFB"/>
    <w:multiLevelType w:val="multilevel"/>
    <w:tmpl w:val="FFFFFFFF"/>
    <w:lvl w:ilvl="0">
      <w:start w:val="1"/>
      <w:numFmt w:val="decimal"/>
      <w:pStyle w:val="Heading1"/>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1335D2"/>
    <w:multiLevelType w:val="hybridMultilevel"/>
    <w:tmpl w:val="9F0E69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307C72"/>
    <w:multiLevelType w:val="hybridMultilevel"/>
    <w:tmpl w:val="DECE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63672D"/>
    <w:multiLevelType w:val="hybridMultilevel"/>
    <w:tmpl w:val="E084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E2641E"/>
    <w:multiLevelType w:val="hybridMultilevel"/>
    <w:tmpl w:val="2236C97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D64812B4">
      <w:numFmt w:val="bullet"/>
      <w:lvlText w:val="•"/>
      <w:lvlJc w:val="left"/>
      <w:pPr>
        <w:ind w:left="1800" w:hanging="360"/>
      </w:pPr>
      <w:rPr>
        <w:rFonts w:ascii="Times-Roman" w:eastAsia="Times New Roman" w:hAnsi="Times-Roman" w:cs="Times-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3D12D3"/>
    <w:multiLevelType w:val="hybridMultilevel"/>
    <w:tmpl w:val="C89EE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C47257"/>
    <w:multiLevelType w:val="hybridMultilevel"/>
    <w:tmpl w:val="8102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F23BC4"/>
    <w:multiLevelType w:val="hybridMultilevel"/>
    <w:tmpl w:val="1024AE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A4C7AF2"/>
    <w:multiLevelType w:val="hybridMultilevel"/>
    <w:tmpl w:val="D44ACD3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206D1ABA"/>
    <w:multiLevelType w:val="hybridMultilevel"/>
    <w:tmpl w:val="FB96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9221A8"/>
    <w:multiLevelType w:val="hybridMultilevel"/>
    <w:tmpl w:val="C19A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3A6E14"/>
    <w:multiLevelType w:val="hybridMultilevel"/>
    <w:tmpl w:val="9E50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44140"/>
    <w:multiLevelType w:val="hybridMultilevel"/>
    <w:tmpl w:val="F7922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1076230"/>
    <w:multiLevelType w:val="hybridMultilevel"/>
    <w:tmpl w:val="1C5E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A05CC"/>
    <w:multiLevelType w:val="hybridMultilevel"/>
    <w:tmpl w:val="10F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529C0"/>
    <w:multiLevelType w:val="hybridMultilevel"/>
    <w:tmpl w:val="C4660FE0"/>
    <w:lvl w:ilvl="0" w:tplc="08090011">
      <w:start w:val="1"/>
      <w:numFmt w:val="bullet"/>
      <w:lvlRestart w:val="0"/>
      <w:pStyle w:val="DfESBullets"/>
      <w:lvlText w:val=""/>
      <w:lvlJc w:val="left"/>
      <w:pPr>
        <w:tabs>
          <w:tab w:val="num" w:pos="720"/>
        </w:tabs>
        <w:ind w:left="720" w:hanging="360"/>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sz w:val="22"/>
        <w:szCs w:val="22"/>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18">
    <w:nsid w:val="4F1C39DE"/>
    <w:multiLevelType w:val="hybridMultilevel"/>
    <w:tmpl w:val="6544818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9">
    <w:nsid w:val="4F886690"/>
    <w:multiLevelType w:val="hybridMultilevel"/>
    <w:tmpl w:val="C194D4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60462E"/>
    <w:multiLevelType w:val="hybridMultilevel"/>
    <w:tmpl w:val="13ECAFA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9FF6738"/>
    <w:multiLevelType w:val="hybridMultilevel"/>
    <w:tmpl w:val="34E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462A3D"/>
    <w:multiLevelType w:val="hybridMultilevel"/>
    <w:tmpl w:val="4E02297E"/>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nsid w:val="68EF6CE4"/>
    <w:multiLevelType w:val="hybridMultilevel"/>
    <w:tmpl w:val="8E443F80"/>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24">
    <w:nsid w:val="69605034"/>
    <w:multiLevelType w:val="hybridMultilevel"/>
    <w:tmpl w:val="349EF4C0"/>
    <w:lvl w:ilvl="0" w:tplc="08090001">
      <w:start w:val="1"/>
      <w:numFmt w:val="decimal"/>
      <w:lvlText w:val="%1."/>
      <w:lvlJc w:val="left"/>
      <w:pPr>
        <w:tabs>
          <w:tab w:val="num" w:pos="775"/>
        </w:tabs>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25">
    <w:nsid w:val="74B51390"/>
    <w:multiLevelType w:val="hybridMultilevel"/>
    <w:tmpl w:val="40B2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51329"/>
    <w:multiLevelType w:val="singleLevel"/>
    <w:tmpl w:val="08090003"/>
    <w:lvl w:ilvl="0">
      <w:start w:val="1"/>
      <w:numFmt w:val="bullet"/>
      <w:lvlText w:val="o"/>
      <w:lvlJc w:val="left"/>
      <w:pPr>
        <w:ind w:left="720" w:hanging="360"/>
      </w:pPr>
      <w:rPr>
        <w:rFonts w:ascii="Courier New" w:hAnsi="Courier New" w:cs="Courier New" w:hint="default"/>
        <w:sz w:val="16"/>
      </w:rPr>
    </w:lvl>
  </w:abstractNum>
  <w:abstractNum w:abstractNumId="27">
    <w:nsid w:val="7A282230"/>
    <w:multiLevelType w:val="hybridMultilevel"/>
    <w:tmpl w:val="75721A52"/>
    <w:lvl w:ilvl="0" w:tplc="AE6ACF42">
      <w:start w:val="1"/>
      <w:numFmt w:val="bullet"/>
      <w:pStyle w:val="Bulletsspaced"/>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A655482"/>
    <w:multiLevelType w:val="hybridMultilevel"/>
    <w:tmpl w:val="8B48C756"/>
    <w:lvl w:ilvl="0" w:tplc="08090001">
      <w:start w:val="1"/>
      <w:numFmt w:val="bullet"/>
      <w:lvlText w:val=""/>
      <w:lvlJc w:val="left"/>
      <w:pPr>
        <w:ind w:left="720" w:hanging="360"/>
      </w:pPr>
      <w:rPr>
        <w:rFonts w:ascii="Symbol" w:hAnsi="Symbol" w:hint="default"/>
      </w:rPr>
    </w:lvl>
    <w:lvl w:ilvl="1" w:tplc="726AC6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27"/>
  </w:num>
  <w:num w:numId="5">
    <w:abstractNumId w:val="26"/>
  </w:num>
  <w:num w:numId="6">
    <w:abstractNumId w:val="19"/>
  </w:num>
  <w:num w:numId="7">
    <w:abstractNumId w:val="3"/>
  </w:num>
  <w:num w:numId="8">
    <w:abstractNumId w:val="14"/>
  </w:num>
  <w:num w:numId="9">
    <w:abstractNumId w:val="16"/>
  </w:num>
  <w:num w:numId="10">
    <w:abstractNumId w:val="10"/>
  </w:num>
  <w:num w:numId="11">
    <w:abstractNumId w:val="20"/>
  </w:num>
  <w:num w:numId="12">
    <w:abstractNumId w:val="6"/>
  </w:num>
  <w:num w:numId="13">
    <w:abstractNumId w:val="23"/>
  </w:num>
  <w:num w:numId="14">
    <w:abstractNumId w:val="9"/>
  </w:num>
  <w:num w:numId="15">
    <w:abstractNumId w:val="28"/>
  </w:num>
  <w:num w:numId="16">
    <w:abstractNumId w:val="24"/>
  </w:num>
  <w:num w:numId="17">
    <w:abstractNumId w:val="8"/>
  </w:num>
  <w:num w:numId="18">
    <w:abstractNumId w:val="25"/>
  </w:num>
  <w:num w:numId="19">
    <w:abstractNumId w:val="7"/>
  </w:num>
  <w:num w:numId="20">
    <w:abstractNumId w:val="18"/>
  </w:num>
  <w:num w:numId="21">
    <w:abstractNumId w:val="15"/>
  </w:num>
  <w:num w:numId="22">
    <w:abstractNumId w:val="12"/>
  </w:num>
  <w:num w:numId="23">
    <w:abstractNumId w:val="21"/>
  </w:num>
  <w:num w:numId="24">
    <w:abstractNumId w:val="5"/>
  </w:num>
  <w:num w:numId="25">
    <w:abstractNumId w:val="11"/>
  </w:num>
  <w:num w:numId="26">
    <w:abstractNumId w:val="4"/>
  </w:num>
  <w:num w:numId="2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EE"/>
    <w:rsid w:val="000006C5"/>
    <w:rsid w:val="0000267B"/>
    <w:rsid w:val="000032FA"/>
    <w:rsid w:val="0000566F"/>
    <w:rsid w:val="00005C5B"/>
    <w:rsid w:val="0002442A"/>
    <w:rsid w:val="00025113"/>
    <w:rsid w:val="00035BB5"/>
    <w:rsid w:val="000362A5"/>
    <w:rsid w:val="000414B3"/>
    <w:rsid w:val="00044A1F"/>
    <w:rsid w:val="0004776C"/>
    <w:rsid w:val="000644EE"/>
    <w:rsid w:val="00064633"/>
    <w:rsid w:val="00065F6B"/>
    <w:rsid w:val="00066BB1"/>
    <w:rsid w:val="00066DE3"/>
    <w:rsid w:val="0006787A"/>
    <w:rsid w:val="0007044E"/>
    <w:rsid w:val="000807BE"/>
    <w:rsid w:val="0008124B"/>
    <w:rsid w:val="00085C3B"/>
    <w:rsid w:val="00086A29"/>
    <w:rsid w:val="0008713E"/>
    <w:rsid w:val="000900E9"/>
    <w:rsid w:val="000901D3"/>
    <w:rsid w:val="00091A8F"/>
    <w:rsid w:val="00093EEF"/>
    <w:rsid w:val="000951E9"/>
    <w:rsid w:val="000A007B"/>
    <w:rsid w:val="000A0DBB"/>
    <w:rsid w:val="000A2CBE"/>
    <w:rsid w:val="000A6571"/>
    <w:rsid w:val="000C6258"/>
    <w:rsid w:val="000C685F"/>
    <w:rsid w:val="000C77CA"/>
    <w:rsid w:val="000D1426"/>
    <w:rsid w:val="000D2941"/>
    <w:rsid w:val="000D6DD2"/>
    <w:rsid w:val="000E51A9"/>
    <w:rsid w:val="000E5C40"/>
    <w:rsid w:val="00101C57"/>
    <w:rsid w:val="0011041D"/>
    <w:rsid w:val="00110613"/>
    <w:rsid w:val="001119E1"/>
    <w:rsid w:val="00114849"/>
    <w:rsid w:val="00115C0E"/>
    <w:rsid w:val="00123BCA"/>
    <w:rsid w:val="00124D78"/>
    <w:rsid w:val="0012758F"/>
    <w:rsid w:val="00131725"/>
    <w:rsid w:val="00134606"/>
    <w:rsid w:val="00134F0D"/>
    <w:rsid w:val="00142145"/>
    <w:rsid w:val="001532C0"/>
    <w:rsid w:val="001548EE"/>
    <w:rsid w:val="00157945"/>
    <w:rsid w:val="00160FEC"/>
    <w:rsid w:val="00165EE6"/>
    <w:rsid w:val="001673CC"/>
    <w:rsid w:val="00167472"/>
    <w:rsid w:val="00172C20"/>
    <w:rsid w:val="0018255B"/>
    <w:rsid w:val="001850A3"/>
    <w:rsid w:val="00186082"/>
    <w:rsid w:val="00196E00"/>
    <w:rsid w:val="0019790D"/>
    <w:rsid w:val="00197CF3"/>
    <w:rsid w:val="001B3D65"/>
    <w:rsid w:val="001B4CC5"/>
    <w:rsid w:val="001D1D91"/>
    <w:rsid w:val="001D65C4"/>
    <w:rsid w:val="001F434A"/>
    <w:rsid w:val="001F47C6"/>
    <w:rsid w:val="001F51C6"/>
    <w:rsid w:val="001F5C50"/>
    <w:rsid w:val="0020063D"/>
    <w:rsid w:val="002007C0"/>
    <w:rsid w:val="00203B86"/>
    <w:rsid w:val="00210DD1"/>
    <w:rsid w:val="00211EA6"/>
    <w:rsid w:val="00213332"/>
    <w:rsid w:val="0021441C"/>
    <w:rsid w:val="00216E92"/>
    <w:rsid w:val="0021791F"/>
    <w:rsid w:val="002221E6"/>
    <w:rsid w:val="00223E81"/>
    <w:rsid w:val="00224F21"/>
    <w:rsid w:val="00227115"/>
    <w:rsid w:val="00227804"/>
    <w:rsid w:val="0023548F"/>
    <w:rsid w:val="002356C1"/>
    <w:rsid w:val="00242A55"/>
    <w:rsid w:val="00242F87"/>
    <w:rsid w:val="00243328"/>
    <w:rsid w:val="002457C5"/>
    <w:rsid w:val="00247FAF"/>
    <w:rsid w:val="002516D3"/>
    <w:rsid w:val="00253D69"/>
    <w:rsid w:val="00257246"/>
    <w:rsid w:val="00270942"/>
    <w:rsid w:val="00271B94"/>
    <w:rsid w:val="0027785B"/>
    <w:rsid w:val="0028393E"/>
    <w:rsid w:val="00285404"/>
    <w:rsid w:val="002857C8"/>
    <w:rsid w:val="00292530"/>
    <w:rsid w:val="002957E6"/>
    <w:rsid w:val="002A180E"/>
    <w:rsid w:val="002A25B3"/>
    <w:rsid w:val="002A379E"/>
    <w:rsid w:val="002B3466"/>
    <w:rsid w:val="002C6FC0"/>
    <w:rsid w:val="002D259E"/>
    <w:rsid w:val="002D5E44"/>
    <w:rsid w:val="002D6D2B"/>
    <w:rsid w:val="002E1979"/>
    <w:rsid w:val="002E1F2A"/>
    <w:rsid w:val="002E4E3C"/>
    <w:rsid w:val="002F4896"/>
    <w:rsid w:val="002F790D"/>
    <w:rsid w:val="002F7EAE"/>
    <w:rsid w:val="00300D77"/>
    <w:rsid w:val="00305C64"/>
    <w:rsid w:val="00314BDD"/>
    <w:rsid w:val="0031759C"/>
    <w:rsid w:val="00320C76"/>
    <w:rsid w:val="00324165"/>
    <w:rsid w:val="00331F6F"/>
    <w:rsid w:val="00335382"/>
    <w:rsid w:val="003355D3"/>
    <w:rsid w:val="00335A34"/>
    <w:rsid w:val="0033701B"/>
    <w:rsid w:val="0033788C"/>
    <w:rsid w:val="00337921"/>
    <w:rsid w:val="00337A8D"/>
    <w:rsid w:val="00340889"/>
    <w:rsid w:val="00340926"/>
    <w:rsid w:val="0034292D"/>
    <w:rsid w:val="00350BE9"/>
    <w:rsid w:val="003572A3"/>
    <w:rsid w:val="00364F7A"/>
    <w:rsid w:val="0036539D"/>
    <w:rsid w:val="00372D53"/>
    <w:rsid w:val="00382338"/>
    <w:rsid w:val="00384186"/>
    <w:rsid w:val="00390CE1"/>
    <w:rsid w:val="00391B08"/>
    <w:rsid w:val="00392440"/>
    <w:rsid w:val="003971C7"/>
    <w:rsid w:val="003A3EFB"/>
    <w:rsid w:val="003A46C7"/>
    <w:rsid w:val="003A67C0"/>
    <w:rsid w:val="003B0EBB"/>
    <w:rsid w:val="003B2603"/>
    <w:rsid w:val="003B5B4E"/>
    <w:rsid w:val="003C49E7"/>
    <w:rsid w:val="003C6735"/>
    <w:rsid w:val="003D09F5"/>
    <w:rsid w:val="003D2996"/>
    <w:rsid w:val="003D32C1"/>
    <w:rsid w:val="003E1038"/>
    <w:rsid w:val="003F01E8"/>
    <w:rsid w:val="003F7244"/>
    <w:rsid w:val="004019A5"/>
    <w:rsid w:val="00402FBB"/>
    <w:rsid w:val="00407E98"/>
    <w:rsid w:val="004106FA"/>
    <w:rsid w:val="00411847"/>
    <w:rsid w:val="00412B9C"/>
    <w:rsid w:val="00420CA7"/>
    <w:rsid w:val="00422246"/>
    <w:rsid w:val="00427E18"/>
    <w:rsid w:val="00433BD1"/>
    <w:rsid w:val="00434C2A"/>
    <w:rsid w:val="00436289"/>
    <w:rsid w:val="00437973"/>
    <w:rsid w:val="00443C04"/>
    <w:rsid w:val="0045078C"/>
    <w:rsid w:val="004576C2"/>
    <w:rsid w:val="00463817"/>
    <w:rsid w:val="00463DA7"/>
    <w:rsid w:val="0046614B"/>
    <w:rsid w:val="004952B9"/>
    <w:rsid w:val="00495516"/>
    <w:rsid w:val="00497F8B"/>
    <w:rsid w:val="004A3FC9"/>
    <w:rsid w:val="004A61DF"/>
    <w:rsid w:val="004B5385"/>
    <w:rsid w:val="004B7ABC"/>
    <w:rsid w:val="004C3286"/>
    <w:rsid w:val="004C487E"/>
    <w:rsid w:val="004C71A2"/>
    <w:rsid w:val="004D1889"/>
    <w:rsid w:val="004D2EF4"/>
    <w:rsid w:val="004D3F16"/>
    <w:rsid w:val="004D7C29"/>
    <w:rsid w:val="004E0F9E"/>
    <w:rsid w:val="004E5CB5"/>
    <w:rsid w:val="004E6287"/>
    <w:rsid w:val="004F0DDA"/>
    <w:rsid w:val="004F39FA"/>
    <w:rsid w:val="004F4ECB"/>
    <w:rsid w:val="004F68D7"/>
    <w:rsid w:val="004F7BA0"/>
    <w:rsid w:val="0051091F"/>
    <w:rsid w:val="005149BE"/>
    <w:rsid w:val="00515F4B"/>
    <w:rsid w:val="00516F21"/>
    <w:rsid w:val="00521993"/>
    <w:rsid w:val="00523A3D"/>
    <w:rsid w:val="00524827"/>
    <w:rsid w:val="00526EE5"/>
    <w:rsid w:val="00536534"/>
    <w:rsid w:val="00537930"/>
    <w:rsid w:val="00540372"/>
    <w:rsid w:val="00545DE5"/>
    <w:rsid w:val="0054640C"/>
    <w:rsid w:val="0054789B"/>
    <w:rsid w:val="00555C71"/>
    <w:rsid w:val="005605D3"/>
    <w:rsid w:val="0056559F"/>
    <w:rsid w:val="00574AB2"/>
    <w:rsid w:val="005779F2"/>
    <w:rsid w:val="005824CF"/>
    <w:rsid w:val="00583FE8"/>
    <w:rsid w:val="005908E9"/>
    <w:rsid w:val="00590ABB"/>
    <w:rsid w:val="00595663"/>
    <w:rsid w:val="00596038"/>
    <w:rsid w:val="005964C0"/>
    <w:rsid w:val="005A00E1"/>
    <w:rsid w:val="005B1755"/>
    <w:rsid w:val="005B5FC2"/>
    <w:rsid w:val="005C550A"/>
    <w:rsid w:val="005C5C1E"/>
    <w:rsid w:val="005D2FD3"/>
    <w:rsid w:val="005D586C"/>
    <w:rsid w:val="005D7A56"/>
    <w:rsid w:val="005E2FEA"/>
    <w:rsid w:val="005F1A61"/>
    <w:rsid w:val="005F50A5"/>
    <w:rsid w:val="005F53E1"/>
    <w:rsid w:val="005F63DD"/>
    <w:rsid w:val="006017D9"/>
    <w:rsid w:val="006212B7"/>
    <w:rsid w:val="006220BB"/>
    <w:rsid w:val="00622A65"/>
    <w:rsid w:val="00622CDB"/>
    <w:rsid w:val="00625521"/>
    <w:rsid w:val="00627632"/>
    <w:rsid w:val="0063074C"/>
    <w:rsid w:val="0063140D"/>
    <w:rsid w:val="00632134"/>
    <w:rsid w:val="00635313"/>
    <w:rsid w:val="00641066"/>
    <w:rsid w:val="00643F8F"/>
    <w:rsid w:val="00644D1B"/>
    <w:rsid w:val="00645377"/>
    <w:rsid w:val="0065153C"/>
    <w:rsid w:val="006518CC"/>
    <w:rsid w:val="006562C3"/>
    <w:rsid w:val="0065725F"/>
    <w:rsid w:val="0065766B"/>
    <w:rsid w:val="0065770E"/>
    <w:rsid w:val="00661339"/>
    <w:rsid w:val="006849D2"/>
    <w:rsid w:val="006875E3"/>
    <w:rsid w:val="006919E4"/>
    <w:rsid w:val="0069429E"/>
    <w:rsid w:val="00694E38"/>
    <w:rsid w:val="006A16E6"/>
    <w:rsid w:val="006A262C"/>
    <w:rsid w:val="006A70BF"/>
    <w:rsid w:val="006C1B8F"/>
    <w:rsid w:val="006C44E8"/>
    <w:rsid w:val="006D4C63"/>
    <w:rsid w:val="006E423A"/>
    <w:rsid w:val="006E6DC9"/>
    <w:rsid w:val="006E72B1"/>
    <w:rsid w:val="006F333B"/>
    <w:rsid w:val="006F5EA4"/>
    <w:rsid w:val="00701246"/>
    <w:rsid w:val="00710E4F"/>
    <w:rsid w:val="007130FB"/>
    <w:rsid w:val="00715485"/>
    <w:rsid w:val="00717E29"/>
    <w:rsid w:val="00723F3D"/>
    <w:rsid w:val="007268F5"/>
    <w:rsid w:val="00735AAA"/>
    <w:rsid w:val="00740286"/>
    <w:rsid w:val="00745C46"/>
    <w:rsid w:val="00753790"/>
    <w:rsid w:val="00757CD2"/>
    <w:rsid w:val="007656E7"/>
    <w:rsid w:val="007702EA"/>
    <w:rsid w:val="00771EB9"/>
    <w:rsid w:val="007739CF"/>
    <w:rsid w:val="00782C39"/>
    <w:rsid w:val="0078428C"/>
    <w:rsid w:val="00791525"/>
    <w:rsid w:val="007A4BA2"/>
    <w:rsid w:val="007B1947"/>
    <w:rsid w:val="007B200F"/>
    <w:rsid w:val="007B52D1"/>
    <w:rsid w:val="007C1DA8"/>
    <w:rsid w:val="007C1F8D"/>
    <w:rsid w:val="007C4E9A"/>
    <w:rsid w:val="007C65F3"/>
    <w:rsid w:val="007C7FC8"/>
    <w:rsid w:val="007D5649"/>
    <w:rsid w:val="007D6569"/>
    <w:rsid w:val="007E2304"/>
    <w:rsid w:val="007E4E6C"/>
    <w:rsid w:val="007F1CB9"/>
    <w:rsid w:val="007F2B47"/>
    <w:rsid w:val="007F78E7"/>
    <w:rsid w:val="00813534"/>
    <w:rsid w:val="00813C56"/>
    <w:rsid w:val="00822B18"/>
    <w:rsid w:val="0083269D"/>
    <w:rsid w:val="0083433B"/>
    <w:rsid w:val="0083743C"/>
    <w:rsid w:val="00846AAC"/>
    <w:rsid w:val="00852690"/>
    <w:rsid w:val="00860EC1"/>
    <w:rsid w:val="00863C28"/>
    <w:rsid w:val="00867808"/>
    <w:rsid w:val="00881109"/>
    <w:rsid w:val="00883C92"/>
    <w:rsid w:val="00886B04"/>
    <w:rsid w:val="00894C49"/>
    <w:rsid w:val="008953C5"/>
    <w:rsid w:val="0089633A"/>
    <w:rsid w:val="008A036B"/>
    <w:rsid w:val="008A12E4"/>
    <w:rsid w:val="008B3217"/>
    <w:rsid w:val="008B4FE1"/>
    <w:rsid w:val="008B5BCE"/>
    <w:rsid w:val="008B6835"/>
    <w:rsid w:val="008B6A97"/>
    <w:rsid w:val="008B6F02"/>
    <w:rsid w:val="008C1D10"/>
    <w:rsid w:val="008C1ED2"/>
    <w:rsid w:val="008C35D1"/>
    <w:rsid w:val="008D0D80"/>
    <w:rsid w:val="008D2964"/>
    <w:rsid w:val="008D5D47"/>
    <w:rsid w:val="008E034A"/>
    <w:rsid w:val="008E5D77"/>
    <w:rsid w:val="008F3392"/>
    <w:rsid w:val="008F7134"/>
    <w:rsid w:val="00901241"/>
    <w:rsid w:val="0090191A"/>
    <w:rsid w:val="00903657"/>
    <w:rsid w:val="00910FFB"/>
    <w:rsid w:val="00911CA6"/>
    <w:rsid w:val="00915382"/>
    <w:rsid w:val="00917A6B"/>
    <w:rsid w:val="0092181E"/>
    <w:rsid w:val="00924567"/>
    <w:rsid w:val="009352EB"/>
    <w:rsid w:val="009424F7"/>
    <w:rsid w:val="00951287"/>
    <w:rsid w:val="009558A0"/>
    <w:rsid w:val="00955CED"/>
    <w:rsid w:val="00960472"/>
    <w:rsid w:val="00962851"/>
    <w:rsid w:val="00962EA3"/>
    <w:rsid w:val="00963522"/>
    <w:rsid w:val="0096623E"/>
    <w:rsid w:val="00967654"/>
    <w:rsid w:val="00972BE4"/>
    <w:rsid w:val="0097425D"/>
    <w:rsid w:val="00991134"/>
    <w:rsid w:val="00991238"/>
    <w:rsid w:val="00994F7A"/>
    <w:rsid w:val="009A0D6E"/>
    <w:rsid w:val="009B06B5"/>
    <w:rsid w:val="009B3C54"/>
    <w:rsid w:val="009C7F0E"/>
    <w:rsid w:val="009D0007"/>
    <w:rsid w:val="009D1501"/>
    <w:rsid w:val="009D4D87"/>
    <w:rsid w:val="009E08F8"/>
    <w:rsid w:val="009E0A2F"/>
    <w:rsid w:val="009E166E"/>
    <w:rsid w:val="009E4D18"/>
    <w:rsid w:val="009F02D2"/>
    <w:rsid w:val="009F2D25"/>
    <w:rsid w:val="009F3704"/>
    <w:rsid w:val="009F499F"/>
    <w:rsid w:val="00A00186"/>
    <w:rsid w:val="00A00433"/>
    <w:rsid w:val="00A03E32"/>
    <w:rsid w:val="00A07C3C"/>
    <w:rsid w:val="00A11812"/>
    <w:rsid w:val="00A12EEC"/>
    <w:rsid w:val="00A16312"/>
    <w:rsid w:val="00A16F38"/>
    <w:rsid w:val="00A22A8B"/>
    <w:rsid w:val="00A2363D"/>
    <w:rsid w:val="00A27DDC"/>
    <w:rsid w:val="00A32C5B"/>
    <w:rsid w:val="00A3403B"/>
    <w:rsid w:val="00A4326F"/>
    <w:rsid w:val="00A43320"/>
    <w:rsid w:val="00A45037"/>
    <w:rsid w:val="00A45546"/>
    <w:rsid w:val="00A46BE1"/>
    <w:rsid w:val="00A47006"/>
    <w:rsid w:val="00A52593"/>
    <w:rsid w:val="00A53C95"/>
    <w:rsid w:val="00A54A89"/>
    <w:rsid w:val="00A5680A"/>
    <w:rsid w:val="00A62418"/>
    <w:rsid w:val="00A70395"/>
    <w:rsid w:val="00A723E5"/>
    <w:rsid w:val="00A7491C"/>
    <w:rsid w:val="00A76446"/>
    <w:rsid w:val="00A81CFA"/>
    <w:rsid w:val="00A825A7"/>
    <w:rsid w:val="00A8653A"/>
    <w:rsid w:val="00A92988"/>
    <w:rsid w:val="00A95D9E"/>
    <w:rsid w:val="00AA7694"/>
    <w:rsid w:val="00AB113A"/>
    <w:rsid w:val="00AB1792"/>
    <w:rsid w:val="00AC2D71"/>
    <w:rsid w:val="00AC2E78"/>
    <w:rsid w:val="00AC6BB3"/>
    <w:rsid w:val="00AC707C"/>
    <w:rsid w:val="00AC757F"/>
    <w:rsid w:val="00AE2929"/>
    <w:rsid w:val="00AE6CEB"/>
    <w:rsid w:val="00AF0716"/>
    <w:rsid w:val="00AF284A"/>
    <w:rsid w:val="00B00B67"/>
    <w:rsid w:val="00B0242C"/>
    <w:rsid w:val="00B03DB0"/>
    <w:rsid w:val="00B22E11"/>
    <w:rsid w:val="00B25FB8"/>
    <w:rsid w:val="00B26516"/>
    <w:rsid w:val="00B31B46"/>
    <w:rsid w:val="00B32461"/>
    <w:rsid w:val="00B43C8D"/>
    <w:rsid w:val="00B51FE1"/>
    <w:rsid w:val="00B551C8"/>
    <w:rsid w:val="00B60B41"/>
    <w:rsid w:val="00B646BD"/>
    <w:rsid w:val="00B663D8"/>
    <w:rsid w:val="00B704CF"/>
    <w:rsid w:val="00B73B99"/>
    <w:rsid w:val="00B741EB"/>
    <w:rsid w:val="00B761A6"/>
    <w:rsid w:val="00B7682E"/>
    <w:rsid w:val="00B94B89"/>
    <w:rsid w:val="00B9626F"/>
    <w:rsid w:val="00B96E2A"/>
    <w:rsid w:val="00BA2B5F"/>
    <w:rsid w:val="00BA4860"/>
    <w:rsid w:val="00BA799B"/>
    <w:rsid w:val="00BC04DA"/>
    <w:rsid w:val="00BC3837"/>
    <w:rsid w:val="00BD70CD"/>
    <w:rsid w:val="00BE08A6"/>
    <w:rsid w:val="00BE51A4"/>
    <w:rsid w:val="00BF3867"/>
    <w:rsid w:val="00C0066D"/>
    <w:rsid w:val="00C025E5"/>
    <w:rsid w:val="00C02A0F"/>
    <w:rsid w:val="00C02BFA"/>
    <w:rsid w:val="00C0418E"/>
    <w:rsid w:val="00C13BE2"/>
    <w:rsid w:val="00C17500"/>
    <w:rsid w:val="00C22CA1"/>
    <w:rsid w:val="00C36CCE"/>
    <w:rsid w:val="00C44A38"/>
    <w:rsid w:val="00C53F1C"/>
    <w:rsid w:val="00C552E7"/>
    <w:rsid w:val="00C57AA5"/>
    <w:rsid w:val="00C607E3"/>
    <w:rsid w:val="00C614DE"/>
    <w:rsid w:val="00C62C6A"/>
    <w:rsid w:val="00C64421"/>
    <w:rsid w:val="00C66BD6"/>
    <w:rsid w:val="00C7164C"/>
    <w:rsid w:val="00C749D1"/>
    <w:rsid w:val="00C77872"/>
    <w:rsid w:val="00C90A6A"/>
    <w:rsid w:val="00C91D87"/>
    <w:rsid w:val="00CA5EE1"/>
    <w:rsid w:val="00CC0DF0"/>
    <w:rsid w:val="00CC38C7"/>
    <w:rsid w:val="00CC57A6"/>
    <w:rsid w:val="00CC7AF1"/>
    <w:rsid w:val="00CD45C3"/>
    <w:rsid w:val="00CE2F42"/>
    <w:rsid w:val="00CE3306"/>
    <w:rsid w:val="00CF0B22"/>
    <w:rsid w:val="00CF2CDC"/>
    <w:rsid w:val="00CF4CA0"/>
    <w:rsid w:val="00CF545E"/>
    <w:rsid w:val="00CF64CB"/>
    <w:rsid w:val="00CF782C"/>
    <w:rsid w:val="00CF7908"/>
    <w:rsid w:val="00D024EB"/>
    <w:rsid w:val="00D04122"/>
    <w:rsid w:val="00D06571"/>
    <w:rsid w:val="00D079B1"/>
    <w:rsid w:val="00D11D30"/>
    <w:rsid w:val="00D146B0"/>
    <w:rsid w:val="00D252F6"/>
    <w:rsid w:val="00D27FB6"/>
    <w:rsid w:val="00D31444"/>
    <w:rsid w:val="00D3645E"/>
    <w:rsid w:val="00D371DD"/>
    <w:rsid w:val="00D378E9"/>
    <w:rsid w:val="00D467FA"/>
    <w:rsid w:val="00D54D7A"/>
    <w:rsid w:val="00D550AE"/>
    <w:rsid w:val="00D57C38"/>
    <w:rsid w:val="00D71287"/>
    <w:rsid w:val="00D76B56"/>
    <w:rsid w:val="00D84714"/>
    <w:rsid w:val="00D84902"/>
    <w:rsid w:val="00D92719"/>
    <w:rsid w:val="00D9325B"/>
    <w:rsid w:val="00D970A0"/>
    <w:rsid w:val="00DA0946"/>
    <w:rsid w:val="00DA195F"/>
    <w:rsid w:val="00DA3CFE"/>
    <w:rsid w:val="00DA4D5E"/>
    <w:rsid w:val="00DA6B7A"/>
    <w:rsid w:val="00DA6DE5"/>
    <w:rsid w:val="00DB2643"/>
    <w:rsid w:val="00DB329B"/>
    <w:rsid w:val="00DB3738"/>
    <w:rsid w:val="00DB3B5B"/>
    <w:rsid w:val="00DB4845"/>
    <w:rsid w:val="00DC0580"/>
    <w:rsid w:val="00DC226E"/>
    <w:rsid w:val="00DC7D8E"/>
    <w:rsid w:val="00DD2469"/>
    <w:rsid w:val="00DD505D"/>
    <w:rsid w:val="00DE20BE"/>
    <w:rsid w:val="00DE4375"/>
    <w:rsid w:val="00DE5163"/>
    <w:rsid w:val="00DE523E"/>
    <w:rsid w:val="00DE784A"/>
    <w:rsid w:val="00DF665B"/>
    <w:rsid w:val="00E0086A"/>
    <w:rsid w:val="00E01970"/>
    <w:rsid w:val="00E019C7"/>
    <w:rsid w:val="00E06FB3"/>
    <w:rsid w:val="00E06FF6"/>
    <w:rsid w:val="00E13677"/>
    <w:rsid w:val="00E16B7B"/>
    <w:rsid w:val="00E210CA"/>
    <w:rsid w:val="00E32565"/>
    <w:rsid w:val="00E33131"/>
    <w:rsid w:val="00E33501"/>
    <w:rsid w:val="00E3566B"/>
    <w:rsid w:val="00E4038E"/>
    <w:rsid w:val="00E432E2"/>
    <w:rsid w:val="00E4394B"/>
    <w:rsid w:val="00E4652E"/>
    <w:rsid w:val="00E466D9"/>
    <w:rsid w:val="00E47BDA"/>
    <w:rsid w:val="00E6168D"/>
    <w:rsid w:val="00E62BF2"/>
    <w:rsid w:val="00E67999"/>
    <w:rsid w:val="00E67A89"/>
    <w:rsid w:val="00E7395E"/>
    <w:rsid w:val="00E8102B"/>
    <w:rsid w:val="00E824E6"/>
    <w:rsid w:val="00E82CF2"/>
    <w:rsid w:val="00E839FA"/>
    <w:rsid w:val="00E85E2A"/>
    <w:rsid w:val="00E87A4D"/>
    <w:rsid w:val="00E87D16"/>
    <w:rsid w:val="00E91933"/>
    <w:rsid w:val="00E930C2"/>
    <w:rsid w:val="00E96F0F"/>
    <w:rsid w:val="00EA3D6B"/>
    <w:rsid w:val="00EA683B"/>
    <w:rsid w:val="00EA7135"/>
    <w:rsid w:val="00EB34A8"/>
    <w:rsid w:val="00EB3559"/>
    <w:rsid w:val="00EB58D1"/>
    <w:rsid w:val="00EC0559"/>
    <w:rsid w:val="00EC1318"/>
    <w:rsid w:val="00EC13AB"/>
    <w:rsid w:val="00EC239F"/>
    <w:rsid w:val="00EC6CB4"/>
    <w:rsid w:val="00ED1628"/>
    <w:rsid w:val="00EE2E43"/>
    <w:rsid w:val="00EE54B4"/>
    <w:rsid w:val="00EF5B12"/>
    <w:rsid w:val="00EF77DE"/>
    <w:rsid w:val="00F00B48"/>
    <w:rsid w:val="00F1103A"/>
    <w:rsid w:val="00F122D7"/>
    <w:rsid w:val="00F17A3C"/>
    <w:rsid w:val="00F22A19"/>
    <w:rsid w:val="00F236A9"/>
    <w:rsid w:val="00F2642B"/>
    <w:rsid w:val="00F33EE1"/>
    <w:rsid w:val="00F34F44"/>
    <w:rsid w:val="00F36626"/>
    <w:rsid w:val="00F379EB"/>
    <w:rsid w:val="00F410F1"/>
    <w:rsid w:val="00F42126"/>
    <w:rsid w:val="00F45CA0"/>
    <w:rsid w:val="00F46A85"/>
    <w:rsid w:val="00F47997"/>
    <w:rsid w:val="00F54B41"/>
    <w:rsid w:val="00F55B85"/>
    <w:rsid w:val="00F62122"/>
    <w:rsid w:val="00F654A6"/>
    <w:rsid w:val="00F726E9"/>
    <w:rsid w:val="00F852DC"/>
    <w:rsid w:val="00F85418"/>
    <w:rsid w:val="00F91668"/>
    <w:rsid w:val="00FB617B"/>
    <w:rsid w:val="00FC0361"/>
    <w:rsid w:val="00FC0E4B"/>
    <w:rsid w:val="00FC141C"/>
    <w:rsid w:val="00FC1978"/>
    <w:rsid w:val="00FC7FD5"/>
    <w:rsid w:val="00FD0D3C"/>
    <w:rsid w:val="00FD426E"/>
    <w:rsid w:val="00FD7605"/>
    <w:rsid w:val="00FF0C1F"/>
    <w:rsid w:val="00FF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BB"/>
    <w:rPr>
      <w:rFonts w:ascii="Palatino" w:hAnsi="Palatino"/>
      <w:sz w:val="22"/>
    </w:rPr>
  </w:style>
  <w:style w:type="paragraph" w:styleId="Heading1">
    <w:name w:val="heading 1"/>
    <w:basedOn w:val="Normal"/>
    <w:next w:val="Normal"/>
    <w:qFormat/>
    <w:pPr>
      <w:keepNext/>
      <w:numPr>
        <w:numId w:val="1"/>
      </w:numPr>
      <w:tabs>
        <w:tab w:val="num" w:pos="720"/>
      </w:tabs>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tabs>
        <w:tab w:val="left" w:pos="-720"/>
      </w:tabs>
      <w:suppressAutoHyphens/>
      <w:jc w:val="both"/>
      <w:outlineLvl w:val="2"/>
    </w:pPr>
    <w:rPr>
      <w:b/>
      <w:spacing w:val="-2"/>
    </w:rPr>
  </w:style>
  <w:style w:type="paragraph" w:styleId="Heading4">
    <w:name w:val="heading 4"/>
    <w:basedOn w:val="Normal"/>
    <w:next w:val="Normal"/>
    <w:qFormat/>
    <w:pPr>
      <w:keepNext/>
      <w:tabs>
        <w:tab w:val="left" w:pos="-720"/>
      </w:tabs>
      <w:suppressAutoHyphens/>
      <w:jc w:val="both"/>
      <w:outlineLvl w:val="3"/>
    </w:pPr>
    <w:rPr>
      <w:b/>
      <w:i/>
      <w:spacing w:val="-2"/>
    </w:rPr>
  </w:style>
  <w:style w:type="paragraph" w:styleId="Heading5">
    <w:name w:val="heading 5"/>
    <w:basedOn w:val="Normal"/>
    <w:next w:val="Normal"/>
    <w:qFormat/>
    <w:pPr>
      <w:keepNext/>
      <w:shd w:val="pct20" w:color="auto" w:fill="auto"/>
      <w:ind w:right="7513"/>
      <w:jc w:val="both"/>
      <w:outlineLvl w:val="4"/>
    </w:pPr>
    <w:rPr>
      <w:b/>
      <w:sz w:val="28"/>
    </w:rPr>
  </w:style>
  <w:style w:type="paragraph" w:styleId="Heading6">
    <w:name w:val="heading 6"/>
    <w:basedOn w:val="Normal"/>
    <w:next w:val="Normal"/>
    <w:link w:val="Heading6Char"/>
    <w:qFormat/>
    <w:pPr>
      <w:keepNext/>
      <w:shd w:val="pct20" w:color="auto" w:fill="auto"/>
      <w:ind w:right="7655"/>
      <w:jc w:val="both"/>
      <w:outlineLvl w:val="5"/>
    </w:pPr>
    <w:rPr>
      <w:b/>
      <w:sz w:val="28"/>
    </w:rPr>
  </w:style>
  <w:style w:type="paragraph" w:styleId="Heading7">
    <w:name w:val="heading 7"/>
    <w:basedOn w:val="Normal"/>
    <w:next w:val="Normal"/>
    <w:qFormat/>
    <w:pPr>
      <w:keepNext/>
      <w:shd w:val="pct35" w:color="000000" w:fill="FFFFFF"/>
      <w:ind w:right="7655"/>
      <w:jc w:val="both"/>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aliases w:val="Numbered -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3">
    <w:name w:val="Body Text Indent 3"/>
    <w:basedOn w:val="Normal"/>
    <w:pPr>
      <w:ind w:left="720"/>
    </w:pPr>
    <w:rPr>
      <w:b/>
    </w:rPr>
  </w:style>
  <w:style w:type="paragraph" w:styleId="BodyText2">
    <w:name w:val="Body Text 2"/>
    <w:basedOn w:val="Normal"/>
    <w:pPr>
      <w:tabs>
        <w:tab w:val="left" w:pos="-720"/>
        <w:tab w:val="left" w:pos="0"/>
        <w:tab w:val="left" w:pos="720"/>
      </w:tabs>
      <w:suppressAutoHyphens/>
      <w:ind w:left="1440" w:hanging="1440"/>
      <w:jc w:val="both"/>
    </w:pPr>
    <w:rPr>
      <w:spacing w:val="-2"/>
    </w:rPr>
  </w:style>
  <w:style w:type="paragraph" w:styleId="BodyText">
    <w:name w:val="Body Text"/>
    <w:basedOn w:val="Normal"/>
    <w:pPr>
      <w:tabs>
        <w:tab w:val="left" w:pos="-720"/>
      </w:tabs>
      <w:suppressAutoHyphens/>
      <w:jc w:val="both"/>
    </w:pPr>
    <w:rPr>
      <w:spacing w:val="-2"/>
    </w:rPr>
  </w:style>
  <w:style w:type="paragraph" w:styleId="BodyText3">
    <w:name w:val="Body Text 3"/>
    <w:basedOn w:val="Normal"/>
    <w:pPr>
      <w:tabs>
        <w:tab w:val="left" w:pos="-720"/>
      </w:tabs>
      <w:suppressAutoHyphens/>
      <w:jc w:val="both"/>
    </w:pPr>
    <w:rPr>
      <w:b/>
      <w:spacing w:val="-2"/>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2">
    <w:name w:val="Body Text Indent 2"/>
    <w:basedOn w:val="Normal"/>
    <w:pPr>
      <w:widowControl w:val="0"/>
      <w:ind w:left="720"/>
      <w:jc w:val="both"/>
    </w:pPr>
    <w:rPr>
      <w:rFonts w:ascii="Arial" w:hAnsi="Arial"/>
      <w:sz w:val="24"/>
    </w:rPr>
  </w:style>
  <w:style w:type="paragraph" w:styleId="BodyTextIndent">
    <w:name w:val="Body Text Indent"/>
    <w:basedOn w:val="Normal"/>
    <w:pPr>
      <w:ind w:left="720"/>
      <w:jc w:val="both"/>
    </w:pPr>
    <w:rPr>
      <w:rFonts w:ascii="Arial" w:hAnsi="Arial"/>
      <w:i/>
      <w:sz w:val="24"/>
    </w:rPr>
  </w:style>
  <w:style w:type="paragraph" w:styleId="NormalWeb">
    <w:name w:val="Normal (Web)"/>
    <w:basedOn w:val="Normal"/>
    <w:uiPriority w:val="99"/>
    <w:pPr>
      <w:spacing w:before="100" w:beforeAutospacing="1" w:after="100" w:afterAutospacing="1"/>
    </w:pPr>
    <w:rPr>
      <w:rFonts w:ascii="Verdana" w:hAnsi="Verdana"/>
      <w:color w:val="000000"/>
      <w:sz w:val="20"/>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en-US"/>
    </w:rPr>
  </w:style>
  <w:style w:type="character" w:customStyle="1" w:styleId="HeaderChar">
    <w:name w:val="Header Char"/>
    <w:rPr>
      <w:rFonts w:ascii="Palatino" w:hAnsi="Palatino"/>
      <w:noProof w:val="0"/>
      <w:sz w:val="22"/>
      <w:lang w:val="en-GB" w:eastAsia="en-GB" w:bidi="ar-SA"/>
    </w:rPr>
  </w:style>
  <w:style w:type="paragraph" w:customStyle="1" w:styleId="DfESOutNumbered">
    <w:name w:val="DfESOutNumbered"/>
    <w:basedOn w:val="Normal"/>
    <w:rsid w:val="00523A3D"/>
    <w:pPr>
      <w:widowControl w:val="0"/>
      <w:overflowPunct w:val="0"/>
      <w:autoSpaceDE w:val="0"/>
      <w:autoSpaceDN w:val="0"/>
      <w:adjustRightInd w:val="0"/>
      <w:spacing w:after="240"/>
      <w:textAlignment w:val="baseline"/>
    </w:pPr>
    <w:rPr>
      <w:rFonts w:ascii="Arial" w:hAnsi="Arial"/>
      <w:sz w:val="24"/>
      <w:lang w:eastAsia="en-US"/>
    </w:rPr>
  </w:style>
  <w:style w:type="paragraph" w:customStyle="1" w:styleId="Char">
    <w:name w:val="Char"/>
    <w:basedOn w:val="Normal"/>
    <w:rsid w:val="00523A3D"/>
    <w:pPr>
      <w:spacing w:after="160" w:line="240" w:lineRule="exact"/>
    </w:pPr>
    <w:rPr>
      <w:rFonts w:ascii="Tahoma" w:hAnsi="Tahoma" w:cs="Tahoma"/>
      <w:sz w:val="20"/>
      <w:lang w:val="en-US" w:eastAsia="en-US"/>
    </w:rPr>
  </w:style>
  <w:style w:type="paragraph" w:customStyle="1" w:styleId="NormalWeb30">
    <w:name w:val="Normal (Web)30"/>
    <w:basedOn w:val="Normal"/>
    <w:rsid w:val="00E62BF2"/>
    <w:pPr>
      <w:spacing w:after="192"/>
      <w:ind w:left="150"/>
    </w:pPr>
    <w:rPr>
      <w:rFonts w:ascii="Times New Roman" w:hAnsi="Times New Roman"/>
      <w:sz w:val="19"/>
      <w:szCs w:val="19"/>
    </w:rPr>
  </w:style>
  <w:style w:type="paragraph" w:customStyle="1" w:styleId="Heading18">
    <w:name w:val="Heading 18"/>
    <w:basedOn w:val="Normal"/>
    <w:rsid w:val="00E62BF2"/>
    <w:pPr>
      <w:spacing w:before="225" w:after="96"/>
      <w:ind w:left="150"/>
      <w:outlineLvl w:val="1"/>
    </w:pPr>
    <w:rPr>
      <w:rFonts w:ascii="Arial" w:hAnsi="Arial" w:cs="Arial"/>
      <w:b/>
      <w:bCs/>
      <w:color w:val="000000"/>
      <w:kern w:val="36"/>
      <w:sz w:val="36"/>
      <w:szCs w:val="36"/>
    </w:rPr>
  </w:style>
  <w:style w:type="paragraph" w:customStyle="1" w:styleId="Heading35">
    <w:name w:val="Heading 35"/>
    <w:basedOn w:val="Normal"/>
    <w:rsid w:val="00E62BF2"/>
    <w:pPr>
      <w:spacing w:before="240" w:after="96"/>
      <w:ind w:left="150"/>
      <w:outlineLvl w:val="3"/>
    </w:pPr>
    <w:rPr>
      <w:rFonts w:ascii="Times New Roman" w:hAnsi="Times New Roman"/>
      <w:b/>
      <w:bCs/>
      <w:sz w:val="23"/>
      <w:szCs w:val="23"/>
    </w:rPr>
  </w:style>
  <w:style w:type="paragraph" w:customStyle="1" w:styleId="Normal1">
    <w:name w:val="Normal1"/>
    <w:basedOn w:val="Normal"/>
    <w:rsid w:val="00E62BF2"/>
    <w:pPr>
      <w:spacing w:after="192"/>
    </w:pPr>
    <w:rPr>
      <w:rFonts w:ascii="Times New Roman" w:hAnsi="Times New Roman"/>
      <w:sz w:val="19"/>
      <w:szCs w:val="19"/>
    </w:rPr>
  </w:style>
  <w:style w:type="paragraph" w:styleId="BalloonText">
    <w:name w:val="Balloon Text"/>
    <w:basedOn w:val="Normal"/>
    <w:semiHidden/>
    <w:rsid w:val="0018255B"/>
    <w:rPr>
      <w:rFonts w:ascii="Tahoma" w:hAnsi="Tahoma" w:cs="Tahoma"/>
      <w:sz w:val="16"/>
      <w:szCs w:val="16"/>
    </w:rPr>
  </w:style>
  <w:style w:type="character" w:styleId="CommentReference">
    <w:name w:val="annotation reference"/>
    <w:semiHidden/>
    <w:rsid w:val="00C0418E"/>
    <w:rPr>
      <w:sz w:val="16"/>
      <w:szCs w:val="16"/>
    </w:rPr>
  </w:style>
  <w:style w:type="paragraph" w:styleId="CommentText">
    <w:name w:val="annotation text"/>
    <w:basedOn w:val="Normal"/>
    <w:semiHidden/>
    <w:rsid w:val="00C0418E"/>
    <w:rPr>
      <w:sz w:val="20"/>
    </w:rPr>
  </w:style>
  <w:style w:type="paragraph" w:styleId="CommentSubject">
    <w:name w:val="annotation subject"/>
    <w:basedOn w:val="CommentText"/>
    <w:next w:val="CommentText"/>
    <w:semiHidden/>
    <w:rsid w:val="00C0418E"/>
    <w:rPr>
      <w:b/>
      <w:bCs/>
    </w:rPr>
  </w:style>
  <w:style w:type="character" w:styleId="FollowedHyperlink">
    <w:name w:val="FollowedHyperlink"/>
    <w:rsid w:val="006518CC"/>
    <w:rPr>
      <w:color w:val="800080"/>
      <w:u w:val="single"/>
    </w:rPr>
  </w:style>
  <w:style w:type="paragraph" w:customStyle="1" w:styleId="heading180">
    <w:name w:val="heading18"/>
    <w:basedOn w:val="Normal"/>
    <w:rsid w:val="00DB2643"/>
    <w:pPr>
      <w:spacing w:before="225" w:after="96"/>
      <w:ind w:left="150"/>
    </w:pPr>
    <w:rPr>
      <w:rFonts w:ascii="Arial" w:hAnsi="Arial" w:cs="Arial"/>
      <w:b/>
      <w:bCs/>
      <w:color w:val="000000"/>
      <w:sz w:val="36"/>
      <w:szCs w:val="36"/>
    </w:rPr>
  </w:style>
  <w:style w:type="paragraph" w:styleId="ListParagraph">
    <w:name w:val="List Paragraph"/>
    <w:basedOn w:val="Normal"/>
    <w:qFormat/>
    <w:rsid w:val="00443C04"/>
    <w:pPr>
      <w:ind w:left="720"/>
    </w:pPr>
    <w:rPr>
      <w:rFonts w:ascii="Times New Roman" w:hAnsi="Times New Roman"/>
      <w:sz w:val="24"/>
      <w:szCs w:val="24"/>
      <w:lang w:eastAsia="en-US"/>
    </w:rPr>
  </w:style>
  <w:style w:type="paragraph" w:customStyle="1" w:styleId="Default">
    <w:name w:val="Default"/>
    <w:rsid w:val="004C487E"/>
    <w:pPr>
      <w:autoSpaceDE w:val="0"/>
      <w:autoSpaceDN w:val="0"/>
      <w:adjustRightInd w:val="0"/>
    </w:pPr>
    <w:rPr>
      <w:rFonts w:ascii="Tahoma" w:hAnsi="Tahoma" w:cs="Tahoma"/>
      <w:color w:val="000000"/>
      <w:sz w:val="24"/>
      <w:szCs w:val="24"/>
    </w:rPr>
  </w:style>
  <w:style w:type="table" w:styleId="TableGrid">
    <w:name w:val="Table Grid"/>
    <w:basedOn w:val="TableNormal"/>
    <w:rsid w:val="004C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a">
    <w:name w:val="faqa"/>
    <w:basedOn w:val="Normal"/>
    <w:rsid w:val="003F7244"/>
    <w:pPr>
      <w:spacing w:line="336" w:lineRule="atLeast"/>
    </w:pPr>
    <w:rPr>
      <w:rFonts w:ascii="Times New Roman" w:hAnsi="Times New Roman"/>
      <w:color w:val="616265"/>
      <w:sz w:val="24"/>
      <w:szCs w:val="24"/>
    </w:rPr>
  </w:style>
  <w:style w:type="paragraph" w:customStyle="1" w:styleId="faqq">
    <w:name w:val="faqq"/>
    <w:basedOn w:val="Normal"/>
    <w:rsid w:val="00643F8F"/>
    <w:pPr>
      <w:spacing w:line="336" w:lineRule="atLeast"/>
    </w:pPr>
    <w:rPr>
      <w:rFonts w:ascii="Times New Roman" w:hAnsi="Times New Roman"/>
      <w:b/>
      <w:bCs/>
      <w:color w:val="2A2A6C"/>
      <w:sz w:val="21"/>
      <w:szCs w:val="21"/>
    </w:rPr>
  </w:style>
  <w:style w:type="paragraph" w:customStyle="1" w:styleId="NormalWeb4">
    <w:name w:val="Normal (Web)4"/>
    <w:basedOn w:val="Normal"/>
    <w:rsid w:val="00635313"/>
    <w:pPr>
      <w:spacing w:before="100" w:beforeAutospacing="1" w:after="225"/>
    </w:pPr>
    <w:rPr>
      <w:rFonts w:ascii="Arial" w:hAnsi="Arial" w:cs="Arial"/>
      <w:szCs w:val="22"/>
    </w:rPr>
  </w:style>
  <w:style w:type="paragraph" w:styleId="E-mailSignature">
    <w:name w:val="E-mail Signature"/>
    <w:basedOn w:val="Normal"/>
    <w:rsid w:val="0056559F"/>
    <w:pPr>
      <w:spacing w:before="100" w:beforeAutospacing="1" w:after="100" w:afterAutospacing="1"/>
    </w:pPr>
    <w:rPr>
      <w:rFonts w:ascii="Times New Roman" w:hAnsi="Times New Roman"/>
      <w:sz w:val="24"/>
      <w:szCs w:val="24"/>
    </w:rPr>
  </w:style>
  <w:style w:type="paragraph" w:customStyle="1" w:styleId="Bulletsspaced">
    <w:name w:val="Bullets (spaced)"/>
    <w:basedOn w:val="Normal"/>
    <w:rsid w:val="00D31444"/>
    <w:pPr>
      <w:numPr>
        <w:numId w:val="4"/>
      </w:numPr>
    </w:pPr>
  </w:style>
  <w:style w:type="paragraph" w:customStyle="1" w:styleId="plain">
    <w:name w:val="plain"/>
    <w:basedOn w:val="Normal"/>
    <w:rsid w:val="00723F3D"/>
    <w:pPr>
      <w:spacing w:before="240" w:after="240"/>
    </w:pPr>
    <w:rPr>
      <w:rFonts w:ascii="Times New Roman" w:hAnsi="Times New Roman"/>
      <w:sz w:val="24"/>
      <w:szCs w:val="24"/>
    </w:rPr>
  </w:style>
  <w:style w:type="character" w:customStyle="1" w:styleId="Heading6Char">
    <w:name w:val="Heading 6 Char"/>
    <w:basedOn w:val="DefaultParagraphFont"/>
    <w:link w:val="Heading6"/>
    <w:rsid w:val="00025113"/>
    <w:rPr>
      <w:rFonts w:ascii="Palatino" w:hAnsi="Palatino"/>
      <w:b/>
      <w:sz w:val="28"/>
      <w:shd w:val="pct20" w:color="auto" w:fill="auto"/>
    </w:rPr>
  </w:style>
  <w:style w:type="character" w:customStyle="1" w:styleId="FooterChar">
    <w:name w:val="Footer Char"/>
    <w:basedOn w:val="DefaultParagraphFont"/>
    <w:link w:val="Footer"/>
    <w:uiPriority w:val="99"/>
    <w:rsid w:val="00437973"/>
    <w:rPr>
      <w:rFonts w:ascii="Palatino" w:hAnsi="Palatino"/>
      <w:sz w:val="22"/>
    </w:rPr>
  </w:style>
  <w:style w:type="character" w:styleId="Emphasis">
    <w:name w:val="Emphasis"/>
    <w:uiPriority w:val="20"/>
    <w:qFormat/>
    <w:rsid w:val="006849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0BB"/>
    <w:rPr>
      <w:rFonts w:ascii="Palatino" w:hAnsi="Palatino"/>
      <w:sz w:val="22"/>
    </w:rPr>
  </w:style>
  <w:style w:type="paragraph" w:styleId="Heading1">
    <w:name w:val="heading 1"/>
    <w:basedOn w:val="Normal"/>
    <w:next w:val="Normal"/>
    <w:qFormat/>
    <w:pPr>
      <w:keepNext/>
      <w:numPr>
        <w:numId w:val="1"/>
      </w:numPr>
      <w:tabs>
        <w:tab w:val="num" w:pos="720"/>
      </w:tabs>
      <w:outlineLvl w:val="0"/>
    </w:pPr>
    <w:rPr>
      <w:b/>
    </w:rPr>
  </w:style>
  <w:style w:type="paragraph" w:styleId="Heading2">
    <w:name w:val="heading 2"/>
    <w:basedOn w:val="Normal"/>
    <w:next w:val="Normal"/>
    <w:qFormat/>
    <w:pPr>
      <w:keepNext/>
      <w:ind w:left="720"/>
      <w:outlineLvl w:val="1"/>
    </w:pPr>
    <w:rPr>
      <w:b/>
    </w:rPr>
  </w:style>
  <w:style w:type="paragraph" w:styleId="Heading3">
    <w:name w:val="heading 3"/>
    <w:basedOn w:val="Normal"/>
    <w:next w:val="Normal"/>
    <w:qFormat/>
    <w:pPr>
      <w:keepNext/>
      <w:tabs>
        <w:tab w:val="left" w:pos="-720"/>
      </w:tabs>
      <w:suppressAutoHyphens/>
      <w:jc w:val="both"/>
      <w:outlineLvl w:val="2"/>
    </w:pPr>
    <w:rPr>
      <w:b/>
      <w:spacing w:val="-2"/>
    </w:rPr>
  </w:style>
  <w:style w:type="paragraph" w:styleId="Heading4">
    <w:name w:val="heading 4"/>
    <w:basedOn w:val="Normal"/>
    <w:next w:val="Normal"/>
    <w:qFormat/>
    <w:pPr>
      <w:keepNext/>
      <w:tabs>
        <w:tab w:val="left" w:pos="-720"/>
      </w:tabs>
      <w:suppressAutoHyphens/>
      <w:jc w:val="both"/>
      <w:outlineLvl w:val="3"/>
    </w:pPr>
    <w:rPr>
      <w:b/>
      <w:i/>
      <w:spacing w:val="-2"/>
    </w:rPr>
  </w:style>
  <w:style w:type="paragraph" w:styleId="Heading5">
    <w:name w:val="heading 5"/>
    <w:basedOn w:val="Normal"/>
    <w:next w:val="Normal"/>
    <w:qFormat/>
    <w:pPr>
      <w:keepNext/>
      <w:shd w:val="pct20" w:color="auto" w:fill="auto"/>
      <w:ind w:right="7513"/>
      <w:jc w:val="both"/>
      <w:outlineLvl w:val="4"/>
    </w:pPr>
    <w:rPr>
      <w:b/>
      <w:sz w:val="28"/>
    </w:rPr>
  </w:style>
  <w:style w:type="paragraph" w:styleId="Heading6">
    <w:name w:val="heading 6"/>
    <w:basedOn w:val="Normal"/>
    <w:next w:val="Normal"/>
    <w:link w:val="Heading6Char"/>
    <w:qFormat/>
    <w:pPr>
      <w:keepNext/>
      <w:shd w:val="pct20" w:color="auto" w:fill="auto"/>
      <w:ind w:right="7655"/>
      <w:jc w:val="both"/>
      <w:outlineLvl w:val="5"/>
    </w:pPr>
    <w:rPr>
      <w:b/>
      <w:sz w:val="28"/>
    </w:rPr>
  </w:style>
  <w:style w:type="paragraph" w:styleId="Heading7">
    <w:name w:val="heading 7"/>
    <w:basedOn w:val="Normal"/>
    <w:next w:val="Normal"/>
    <w:qFormat/>
    <w:pPr>
      <w:keepNext/>
      <w:shd w:val="pct35" w:color="000000" w:fill="FFFFFF"/>
      <w:ind w:right="7655"/>
      <w:jc w:val="both"/>
      <w:outlineLvl w:val="6"/>
    </w:pPr>
    <w:rPr>
      <w:b/>
      <w:sz w:val="28"/>
    </w:rPr>
  </w:style>
  <w:style w:type="paragraph" w:styleId="Heading8">
    <w:name w:val="heading 8"/>
    <w:basedOn w:val="Normal"/>
    <w:next w:val="Normal"/>
    <w:qFormat/>
    <w:pPr>
      <w:keepNext/>
      <w:outlineLvl w:val="7"/>
    </w:pPr>
    <w:rPr>
      <w:b/>
      <w:sz w:val="24"/>
    </w:rPr>
  </w:style>
  <w:style w:type="paragraph" w:styleId="Heading9">
    <w:name w:val="heading 9"/>
    <w:aliases w:val="Numbered -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3">
    <w:name w:val="Body Text Indent 3"/>
    <w:basedOn w:val="Normal"/>
    <w:pPr>
      <w:ind w:left="720"/>
    </w:pPr>
    <w:rPr>
      <w:b/>
    </w:rPr>
  </w:style>
  <w:style w:type="paragraph" w:styleId="BodyText2">
    <w:name w:val="Body Text 2"/>
    <w:basedOn w:val="Normal"/>
    <w:pPr>
      <w:tabs>
        <w:tab w:val="left" w:pos="-720"/>
        <w:tab w:val="left" w:pos="0"/>
        <w:tab w:val="left" w:pos="720"/>
      </w:tabs>
      <w:suppressAutoHyphens/>
      <w:ind w:left="1440" w:hanging="1440"/>
      <w:jc w:val="both"/>
    </w:pPr>
    <w:rPr>
      <w:spacing w:val="-2"/>
    </w:rPr>
  </w:style>
  <w:style w:type="paragraph" w:styleId="BodyText">
    <w:name w:val="Body Text"/>
    <w:basedOn w:val="Normal"/>
    <w:pPr>
      <w:tabs>
        <w:tab w:val="left" w:pos="-720"/>
      </w:tabs>
      <w:suppressAutoHyphens/>
      <w:jc w:val="both"/>
    </w:pPr>
    <w:rPr>
      <w:spacing w:val="-2"/>
    </w:rPr>
  </w:style>
  <w:style w:type="paragraph" w:styleId="BodyText3">
    <w:name w:val="Body Text 3"/>
    <w:basedOn w:val="Normal"/>
    <w:pPr>
      <w:tabs>
        <w:tab w:val="left" w:pos="-720"/>
      </w:tabs>
      <w:suppressAutoHyphens/>
      <w:jc w:val="both"/>
    </w:pPr>
    <w:rPr>
      <w:b/>
      <w:spacing w:val="-2"/>
    </w:rPr>
  </w:style>
  <w:style w:type="paragraph" w:styleId="Title">
    <w:name w:val="Title"/>
    <w:basedOn w:val="Normal"/>
    <w:qFormat/>
    <w:pPr>
      <w:jc w:val="center"/>
    </w:pPr>
    <w:rPr>
      <w:b/>
      <w:sz w:val="28"/>
    </w:rPr>
  </w:style>
  <w:style w:type="paragraph" w:styleId="Subtitle">
    <w:name w:val="Subtitle"/>
    <w:basedOn w:val="Normal"/>
    <w:qFormat/>
    <w:rPr>
      <w:b/>
    </w:rPr>
  </w:style>
  <w:style w:type="paragraph" w:styleId="BodyTextIndent2">
    <w:name w:val="Body Text Indent 2"/>
    <w:basedOn w:val="Normal"/>
    <w:pPr>
      <w:widowControl w:val="0"/>
      <w:ind w:left="720"/>
      <w:jc w:val="both"/>
    </w:pPr>
    <w:rPr>
      <w:rFonts w:ascii="Arial" w:hAnsi="Arial"/>
      <w:sz w:val="24"/>
    </w:rPr>
  </w:style>
  <w:style w:type="paragraph" w:styleId="BodyTextIndent">
    <w:name w:val="Body Text Indent"/>
    <w:basedOn w:val="Normal"/>
    <w:pPr>
      <w:ind w:left="720"/>
      <w:jc w:val="both"/>
    </w:pPr>
    <w:rPr>
      <w:rFonts w:ascii="Arial" w:hAnsi="Arial"/>
      <w:i/>
      <w:sz w:val="24"/>
    </w:rPr>
  </w:style>
  <w:style w:type="paragraph" w:styleId="NormalWeb">
    <w:name w:val="Normal (Web)"/>
    <w:basedOn w:val="Normal"/>
    <w:uiPriority w:val="99"/>
    <w:pPr>
      <w:spacing w:before="100" w:beforeAutospacing="1" w:after="100" w:afterAutospacing="1"/>
    </w:pPr>
    <w:rPr>
      <w:rFonts w:ascii="Verdana" w:hAnsi="Verdana"/>
      <w:color w:val="000000"/>
      <w:sz w:val="20"/>
    </w:rPr>
  </w:style>
  <w:style w:type="character" w:customStyle="1" w:styleId="articletitle1">
    <w:name w:val="articletitle1"/>
    <w:rPr>
      <w:rFonts w:ascii="Verdana" w:hAnsi="Verdana" w:hint="default"/>
      <w:b/>
      <w:bCs/>
      <w:strike w:val="0"/>
      <w:dstrike w:val="0"/>
      <w:color w:val="AB0630"/>
      <w:sz w:val="20"/>
      <w:szCs w:val="20"/>
      <w:u w:val="none"/>
      <w:effect w:val="none"/>
    </w:rPr>
  </w:style>
  <w:style w:type="character" w:styleId="Strong">
    <w:name w:val="Strong"/>
    <w:qFormat/>
    <w:rPr>
      <w:b/>
      <w:bCs/>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lang w:eastAsia="en-US"/>
    </w:rPr>
  </w:style>
  <w:style w:type="character" w:customStyle="1" w:styleId="HeaderChar">
    <w:name w:val="Header Char"/>
    <w:rPr>
      <w:rFonts w:ascii="Palatino" w:hAnsi="Palatino"/>
      <w:noProof w:val="0"/>
      <w:sz w:val="22"/>
      <w:lang w:val="en-GB" w:eastAsia="en-GB" w:bidi="ar-SA"/>
    </w:rPr>
  </w:style>
  <w:style w:type="paragraph" w:customStyle="1" w:styleId="DfESOutNumbered">
    <w:name w:val="DfESOutNumbered"/>
    <w:basedOn w:val="Normal"/>
    <w:rsid w:val="00523A3D"/>
    <w:pPr>
      <w:widowControl w:val="0"/>
      <w:overflowPunct w:val="0"/>
      <w:autoSpaceDE w:val="0"/>
      <w:autoSpaceDN w:val="0"/>
      <w:adjustRightInd w:val="0"/>
      <w:spacing w:after="240"/>
      <w:textAlignment w:val="baseline"/>
    </w:pPr>
    <w:rPr>
      <w:rFonts w:ascii="Arial" w:hAnsi="Arial"/>
      <w:sz w:val="24"/>
      <w:lang w:eastAsia="en-US"/>
    </w:rPr>
  </w:style>
  <w:style w:type="paragraph" w:customStyle="1" w:styleId="Char">
    <w:name w:val="Char"/>
    <w:basedOn w:val="Normal"/>
    <w:rsid w:val="00523A3D"/>
    <w:pPr>
      <w:spacing w:after="160" w:line="240" w:lineRule="exact"/>
    </w:pPr>
    <w:rPr>
      <w:rFonts w:ascii="Tahoma" w:hAnsi="Tahoma" w:cs="Tahoma"/>
      <w:sz w:val="20"/>
      <w:lang w:val="en-US" w:eastAsia="en-US"/>
    </w:rPr>
  </w:style>
  <w:style w:type="paragraph" w:customStyle="1" w:styleId="NormalWeb30">
    <w:name w:val="Normal (Web)30"/>
    <w:basedOn w:val="Normal"/>
    <w:rsid w:val="00E62BF2"/>
    <w:pPr>
      <w:spacing w:after="192"/>
      <w:ind w:left="150"/>
    </w:pPr>
    <w:rPr>
      <w:rFonts w:ascii="Times New Roman" w:hAnsi="Times New Roman"/>
      <w:sz w:val="19"/>
      <w:szCs w:val="19"/>
    </w:rPr>
  </w:style>
  <w:style w:type="paragraph" w:customStyle="1" w:styleId="Heading18">
    <w:name w:val="Heading 18"/>
    <w:basedOn w:val="Normal"/>
    <w:rsid w:val="00E62BF2"/>
    <w:pPr>
      <w:spacing w:before="225" w:after="96"/>
      <w:ind w:left="150"/>
      <w:outlineLvl w:val="1"/>
    </w:pPr>
    <w:rPr>
      <w:rFonts w:ascii="Arial" w:hAnsi="Arial" w:cs="Arial"/>
      <w:b/>
      <w:bCs/>
      <w:color w:val="000000"/>
      <w:kern w:val="36"/>
      <w:sz w:val="36"/>
      <w:szCs w:val="36"/>
    </w:rPr>
  </w:style>
  <w:style w:type="paragraph" w:customStyle="1" w:styleId="Heading35">
    <w:name w:val="Heading 35"/>
    <w:basedOn w:val="Normal"/>
    <w:rsid w:val="00E62BF2"/>
    <w:pPr>
      <w:spacing w:before="240" w:after="96"/>
      <w:ind w:left="150"/>
      <w:outlineLvl w:val="3"/>
    </w:pPr>
    <w:rPr>
      <w:rFonts w:ascii="Times New Roman" w:hAnsi="Times New Roman"/>
      <w:b/>
      <w:bCs/>
      <w:sz w:val="23"/>
      <w:szCs w:val="23"/>
    </w:rPr>
  </w:style>
  <w:style w:type="paragraph" w:customStyle="1" w:styleId="Normal1">
    <w:name w:val="Normal1"/>
    <w:basedOn w:val="Normal"/>
    <w:rsid w:val="00E62BF2"/>
    <w:pPr>
      <w:spacing w:after="192"/>
    </w:pPr>
    <w:rPr>
      <w:rFonts w:ascii="Times New Roman" w:hAnsi="Times New Roman"/>
      <w:sz w:val="19"/>
      <w:szCs w:val="19"/>
    </w:rPr>
  </w:style>
  <w:style w:type="paragraph" w:styleId="BalloonText">
    <w:name w:val="Balloon Text"/>
    <w:basedOn w:val="Normal"/>
    <w:semiHidden/>
    <w:rsid w:val="0018255B"/>
    <w:rPr>
      <w:rFonts w:ascii="Tahoma" w:hAnsi="Tahoma" w:cs="Tahoma"/>
      <w:sz w:val="16"/>
      <w:szCs w:val="16"/>
    </w:rPr>
  </w:style>
  <w:style w:type="character" w:styleId="CommentReference">
    <w:name w:val="annotation reference"/>
    <w:semiHidden/>
    <w:rsid w:val="00C0418E"/>
    <w:rPr>
      <w:sz w:val="16"/>
      <w:szCs w:val="16"/>
    </w:rPr>
  </w:style>
  <w:style w:type="paragraph" w:styleId="CommentText">
    <w:name w:val="annotation text"/>
    <w:basedOn w:val="Normal"/>
    <w:semiHidden/>
    <w:rsid w:val="00C0418E"/>
    <w:rPr>
      <w:sz w:val="20"/>
    </w:rPr>
  </w:style>
  <w:style w:type="paragraph" w:styleId="CommentSubject">
    <w:name w:val="annotation subject"/>
    <w:basedOn w:val="CommentText"/>
    <w:next w:val="CommentText"/>
    <w:semiHidden/>
    <w:rsid w:val="00C0418E"/>
    <w:rPr>
      <w:b/>
      <w:bCs/>
    </w:rPr>
  </w:style>
  <w:style w:type="character" w:styleId="FollowedHyperlink">
    <w:name w:val="FollowedHyperlink"/>
    <w:rsid w:val="006518CC"/>
    <w:rPr>
      <w:color w:val="800080"/>
      <w:u w:val="single"/>
    </w:rPr>
  </w:style>
  <w:style w:type="paragraph" w:customStyle="1" w:styleId="heading180">
    <w:name w:val="heading18"/>
    <w:basedOn w:val="Normal"/>
    <w:rsid w:val="00DB2643"/>
    <w:pPr>
      <w:spacing w:before="225" w:after="96"/>
      <w:ind w:left="150"/>
    </w:pPr>
    <w:rPr>
      <w:rFonts w:ascii="Arial" w:hAnsi="Arial" w:cs="Arial"/>
      <w:b/>
      <w:bCs/>
      <w:color w:val="000000"/>
      <w:sz w:val="36"/>
      <w:szCs w:val="36"/>
    </w:rPr>
  </w:style>
  <w:style w:type="paragraph" w:styleId="ListParagraph">
    <w:name w:val="List Paragraph"/>
    <w:basedOn w:val="Normal"/>
    <w:qFormat/>
    <w:rsid w:val="00443C04"/>
    <w:pPr>
      <w:ind w:left="720"/>
    </w:pPr>
    <w:rPr>
      <w:rFonts w:ascii="Times New Roman" w:hAnsi="Times New Roman"/>
      <w:sz w:val="24"/>
      <w:szCs w:val="24"/>
      <w:lang w:eastAsia="en-US"/>
    </w:rPr>
  </w:style>
  <w:style w:type="paragraph" w:customStyle="1" w:styleId="Default">
    <w:name w:val="Default"/>
    <w:rsid w:val="004C487E"/>
    <w:pPr>
      <w:autoSpaceDE w:val="0"/>
      <w:autoSpaceDN w:val="0"/>
      <w:adjustRightInd w:val="0"/>
    </w:pPr>
    <w:rPr>
      <w:rFonts w:ascii="Tahoma" w:hAnsi="Tahoma" w:cs="Tahoma"/>
      <w:color w:val="000000"/>
      <w:sz w:val="24"/>
      <w:szCs w:val="24"/>
    </w:rPr>
  </w:style>
  <w:style w:type="table" w:styleId="TableGrid">
    <w:name w:val="Table Grid"/>
    <w:basedOn w:val="TableNormal"/>
    <w:rsid w:val="004C4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qa">
    <w:name w:val="faqa"/>
    <w:basedOn w:val="Normal"/>
    <w:rsid w:val="003F7244"/>
    <w:pPr>
      <w:spacing w:line="336" w:lineRule="atLeast"/>
    </w:pPr>
    <w:rPr>
      <w:rFonts w:ascii="Times New Roman" w:hAnsi="Times New Roman"/>
      <w:color w:val="616265"/>
      <w:sz w:val="24"/>
      <w:szCs w:val="24"/>
    </w:rPr>
  </w:style>
  <w:style w:type="paragraph" w:customStyle="1" w:styleId="faqq">
    <w:name w:val="faqq"/>
    <w:basedOn w:val="Normal"/>
    <w:rsid w:val="00643F8F"/>
    <w:pPr>
      <w:spacing w:line="336" w:lineRule="atLeast"/>
    </w:pPr>
    <w:rPr>
      <w:rFonts w:ascii="Times New Roman" w:hAnsi="Times New Roman"/>
      <w:b/>
      <w:bCs/>
      <w:color w:val="2A2A6C"/>
      <w:sz w:val="21"/>
      <w:szCs w:val="21"/>
    </w:rPr>
  </w:style>
  <w:style w:type="paragraph" w:customStyle="1" w:styleId="NormalWeb4">
    <w:name w:val="Normal (Web)4"/>
    <w:basedOn w:val="Normal"/>
    <w:rsid w:val="00635313"/>
    <w:pPr>
      <w:spacing w:before="100" w:beforeAutospacing="1" w:after="225"/>
    </w:pPr>
    <w:rPr>
      <w:rFonts w:ascii="Arial" w:hAnsi="Arial" w:cs="Arial"/>
      <w:szCs w:val="22"/>
    </w:rPr>
  </w:style>
  <w:style w:type="paragraph" w:styleId="E-mailSignature">
    <w:name w:val="E-mail Signature"/>
    <w:basedOn w:val="Normal"/>
    <w:rsid w:val="0056559F"/>
    <w:pPr>
      <w:spacing w:before="100" w:beforeAutospacing="1" w:after="100" w:afterAutospacing="1"/>
    </w:pPr>
    <w:rPr>
      <w:rFonts w:ascii="Times New Roman" w:hAnsi="Times New Roman"/>
      <w:sz w:val="24"/>
      <w:szCs w:val="24"/>
    </w:rPr>
  </w:style>
  <w:style w:type="paragraph" w:customStyle="1" w:styleId="Bulletsspaced">
    <w:name w:val="Bullets (spaced)"/>
    <w:basedOn w:val="Normal"/>
    <w:rsid w:val="00D31444"/>
    <w:pPr>
      <w:numPr>
        <w:numId w:val="4"/>
      </w:numPr>
    </w:pPr>
  </w:style>
  <w:style w:type="paragraph" w:customStyle="1" w:styleId="plain">
    <w:name w:val="plain"/>
    <w:basedOn w:val="Normal"/>
    <w:rsid w:val="00723F3D"/>
    <w:pPr>
      <w:spacing w:before="240" w:after="240"/>
    </w:pPr>
    <w:rPr>
      <w:rFonts w:ascii="Times New Roman" w:hAnsi="Times New Roman"/>
      <w:sz w:val="24"/>
      <w:szCs w:val="24"/>
    </w:rPr>
  </w:style>
  <w:style w:type="character" w:customStyle="1" w:styleId="Heading6Char">
    <w:name w:val="Heading 6 Char"/>
    <w:basedOn w:val="DefaultParagraphFont"/>
    <w:link w:val="Heading6"/>
    <w:rsid w:val="00025113"/>
    <w:rPr>
      <w:rFonts w:ascii="Palatino" w:hAnsi="Palatino"/>
      <w:b/>
      <w:sz w:val="28"/>
      <w:shd w:val="pct20" w:color="auto" w:fill="auto"/>
    </w:rPr>
  </w:style>
  <w:style w:type="character" w:customStyle="1" w:styleId="FooterChar">
    <w:name w:val="Footer Char"/>
    <w:basedOn w:val="DefaultParagraphFont"/>
    <w:link w:val="Footer"/>
    <w:uiPriority w:val="99"/>
    <w:rsid w:val="00437973"/>
    <w:rPr>
      <w:rFonts w:ascii="Palatino" w:hAnsi="Palatino"/>
      <w:sz w:val="22"/>
    </w:rPr>
  </w:style>
  <w:style w:type="character" w:styleId="Emphasis">
    <w:name w:val="Emphasis"/>
    <w:uiPriority w:val="20"/>
    <w:qFormat/>
    <w:rsid w:val="00684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2785">
      <w:bodyDiv w:val="1"/>
      <w:marLeft w:val="0"/>
      <w:marRight w:val="0"/>
      <w:marTop w:val="0"/>
      <w:marBottom w:val="0"/>
      <w:divBdr>
        <w:top w:val="none" w:sz="0" w:space="0" w:color="auto"/>
        <w:left w:val="none" w:sz="0" w:space="0" w:color="auto"/>
        <w:bottom w:val="none" w:sz="0" w:space="0" w:color="auto"/>
        <w:right w:val="none" w:sz="0" w:space="0" w:color="auto"/>
      </w:divBdr>
    </w:div>
    <w:div w:id="104428334">
      <w:bodyDiv w:val="1"/>
      <w:marLeft w:val="0"/>
      <w:marRight w:val="0"/>
      <w:marTop w:val="0"/>
      <w:marBottom w:val="0"/>
      <w:divBdr>
        <w:top w:val="none" w:sz="0" w:space="0" w:color="auto"/>
        <w:left w:val="none" w:sz="0" w:space="0" w:color="auto"/>
        <w:bottom w:val="none" w:sz="0" w:space="0" w:color="auto"/>
        <w:right w:val="none" w:sz="0" w:space="0" w:color="auto"/>
      </w:divBdr>
      <w:divsChild>
        <w:div w:id="971597491">
          <w:marLeft w:val="547"/>
          <w:marRight w:val="0"/>
          <w:marTop w:val="154"/>
          <w:marBottom w:val="0"/>
          <w:divBdr>
            <w:top w:val="none" w:sz="0" w:space="0" w:color="auto"/>
            <w:left w:val="none" w:sz="0" w:space="0" w:color="auto"/>
            <w:bottom w:val="none" w:sz="0" w:space="0" w:color="auto"/>
            <w:right w:val="none" w:sz="0" w:space="0" w:color="auto"/>
          </w:divBdr>
        </w:div>
        <w:div w:id="1356073619">
          <w:marLeft w:val="547"/>
          <w:marRight w:val="0"/>
          <w:marTop w:val="154"/>
          <w:marBottom w:val="0"/>
          <w:divBdr>
            <w:top w:val="none" w:sz="0" w:space="0" w:color="auto"/>
            <w:left w:val="none" w:sz="0" w:space="0" w:color="auto"/>
            <w:bottom w:val="none" w:sz="0" w:space="0" w:color="auto"/>
            <w:right w:val="none" w:sz="0" w:space="0" w:color="auto"/>
          </w:divBdr>
        </w:div>
        <w:div w:id="1588877465">
          <w:marLeft w:val="547"/>
          <w:marRight w:val="0"/>
          <w:marTop w:val="154"/>
          <w:marBottom w:val="0"/>
          <w:divBdr>
            <w:top w:val="none" w:sz="0" w:space="0" w:color="auto"/>
            <w:left w:val="none" w:sz="0" w:space="0" w:color="auto"/>
            <w:bottom w:val="none" w:sz="0" w:space="0" w:color="auto"/>
            <w:right w:val="none" w:sz="0" w:space="0" w:color="auto"/>
          </w:divBdr>
        </w:div>
        <w:div w:id="1673946705">
          <w:marLeft w:val="547"/>
          <w:marRight w:val="0"/>
          <w:marTop w:val="154"/>
          <w:marBottom w:val="0"/>
          <w:divBdr>
            <w:top w:val="none" w:sz="0" w:space="0" w:color="auto"/>
            <w:left w:val="none" w:sz="0" w:space="0" w:color="auto"/>
            <w:bottom w:val="none" w:sz="0" w:space="0" w:color="auto"/>
            <w:right w:val="none" w:sz="0" w:space="0" w:color="auto"/>
          </w:divBdr>
        </w:div>
        <w:div w:id="2112893966">
          <w:marLeft w:val="547"/>
          <w:marRight w:val="0"/>
          <w:marTop w:val="154"/>
          <w:marBottom w:val="0"/>
          <w:divBdr>
            <w:top w:val="none" w:sz="0" w:space="0" w:color="auto"/>
            <w:left w:val="none" w:sz="0" w:space="0" w:color="auto"/>
            <w:bottom w:val="none" w:sz="0" w:space="0" w:color="auto"/>
            <w:right w:val="none" w:sz="0" w:space="0" w:color="auto"/>
          </w:divBdr>
        </w:div>
      </w:divsChild>
    </w:div>
    <w:div w:id="321739450">
      <w:bodyDiv w:val="1"/>
      <w:marLeft w:val="0"/>
      <w:marRight w:val="0"/>
      <w:marTop w:val="0"/>
      <w:marBottom w:val="0"/>
      <w:divBdr>
        <w:top w:val="none" w:sz="0" w:space="0" w:color="auto"/>
        <w:left w:val="none" w:sz="0" w:space="0" w:color="auto"/>
        <w:bottom w:val="none" w:sz="0" w:space="0" w:color="auto"/>
        <w:right w:val="none" w:sz="0" w:space="0" w:color="auto"/>
      </w:divBdr>
    </w:div>
    <w:div w:id="339704001">
      <w:bodyDiv w:val="1"/>
      <w:marLeft w:val="0"/>
      <w:marRight w:val="0"/>
      <w:marTop w:val="0"/>
      <w:marBottom w:val="0"/>
      <w:divBdr>
        <w:top w:val="none" w:sz="0" w:space="0" w:color="auto"/>
        <w:left w:val="none" w:sz="0" w:space="0" w:color="auto"/>
        <w:bottom w:val="none" w:sz="0" w:space="0" w:color="auto"/>
        <w:right w:val="none" w:sz="0" w:space="0" w:color="auto"/>
      </w:divBdr>
    </w:div>
    <w:div w:id="353307083">
      <w:bodyDiv w:val="1"/>
      <w:marLeft w:val="0"/>
      <w:marRight w:val="0"/>
      <w:marTop w:val="0"/>
      <w:marBottom w:val="0"/>
      <w:divBdr>
        <w:top w:val="none" w:sz="0" w:space="0" w:color="auto"/>
        <w:left w:val="none" w:sz="0" w:space="0" w:color="auto"/>
        <w:bottom w:val="none" w:sz="0" w:space="0" w:color="auto"/>
        <w:right w:val="none" w:sz="0" w:space="0" w:color="auto"/>
      </w:divBdr>
    </w:div>
    <w:div w:id="748698953">
      <w:bodyDiv w:val="1"/>
      <w:marLeft w:val="0"/>
      <w:marRight w:val="0"/>
      <w:marTop w:val="0"/>
      <w:marBottom w:val="0"/>
      <w:divBdr>
        <w:top w:val="none" w:sz="0" w:space="0" w:color="auto"/>
        <w:left w:val="none" w:sz="0" w:space="0" w:color="auto"/>
        <w:bottom w:val="none" w:sz="0" w:space="0" w:color="auto"/>
        <w:right w:val="none" w:sz="0" w:space="0" w:color="auto"/>
      </w:divBdr>
    </w:div>
    <w:div w:id="820656732">
      <w:bodyDiv w:val="1"/>
      <w:marLeft w:val="0"/>
      <w:marRight w:val="0"/>
      <w:marTop w:val="0"/>
      <w:marBottom w:val="0"/>
      <w:divBdr>
        <w:top w:val="none" w:sz="0" w:space="0" w:color="auto"/>
        <w:left w:val="none" w:sz="0" w:space="0" w:color="auto"/>
        <w:bottom w:val="none" w:sz="0" w:space="0" w:color="auto"/>
        <w:right w:val="none" w:sz="0" w:space="0" w:color="auto"/>
      </w:divBdr>
    </w:div>
    <w:div w:id="837891867">
      <w:bodyDiv w:val="1"/>
      <w:marLeft w:val="0"/>
      <w:marRight w:val="0"/>
      <w:marTop w:val="0"/>
      <w:marBottom w:val="0"/>
      <w:divBdr>
        <w:top w:val="none" w:sz="0" w:space="0" w:color="auto"/>
        <w:left w:val="none" w:sz="0" w:space="0" w:color="auto"/>
        <w:bottom w:val="none" w:sz="0" w:space="0" w:color="auto"/>
        <w:right w:val="none" w:sz="0" w:space="0" w:color="auto"/>
      </w:divBdr>
    </w:div>
    <w:div w:id="898635444">
      <w:bodyDiv w:val="1"/>
      <w:marLeft w:val="0"/>
      <w:marRight w:val="0"/>
      <w:marTop w:val="0"/>
      <w:marBottom w:val="0"/>
      <w:divBdr>
        <w:top w:val="none" w:sz="0" w:space="0" w:color="auto"/>
        <w:left w:val="none" w:sz="0" w:space="0" w:color="auto"/>
        <w:bottom w:val="none" w:sz="0" w:space="0" w:color="auto"/>
        <w:right w:val="none" w:sz="0" w:space="0" w:color="auto"/>
      </w:divBdr>
      <w:divsChild>
        <w:div w:id="128057545">
          <w:marLeft w:val="0"/>
          <w:marRight w:val="0"/>
          <w:marTop w:val="0"/>
          <w:marBottom w:val="0"/>
          <w:divBdr>
            <w:top w:val="none" w:sz="0" w:space="0" w:color="auto"/>
            <w:left w:val="none" w:sz="0" w:space="0" w:color="auto"/>
            <w:bottom w:val="none" w:sz="0" w:space="0" w:color="auto"/>
            <w:right w:val="none" w:sz="0" w:space="0" w:color="auto"/>
          </w:divBdr>
          <w:divsChild>
            <w:div w:id="138770264">
              <w:marLeft w:val="0"/>
              <w:marRight w:val="450"/>
              <w:marTop w:val="0"/>
              <w:marBottom w:val="600"/>
              <w:divBdr>
                <w:top w:val="none" w:sz="0" w:space="0" w:color="auto"/>
                <w:left w:val="none" w:sz="0" w:space="0" w:color="auto"/>
                <w:bottom w:val="none" w:sz="0" w:space="0" w:color="auto"/>
                <w:right w:val="none" w:sz="0" w:space="0" w:color="auto"/>
              </w:divBdr>
              <w:divsChild>
                <w:div w:id="878709007">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933172260">
      <w:bodyDiv w:val="1"/>
      <w:marLeft w:val="0"/>
      <w:marRight w:val="0"/>
      <w:marTop w:val="0"/>
      <w:marBottom w:val="0"/>
      <w:divBdr>
        <w:top w:val="none" w:sz="0" w:space="0" w:color="auto"/>
        <w:left w:val="none" w:sz="0" w:space="0" w:color="auto"/>
        <w:bottom w:val="none" w:sz="0" w:space="0" w:color="auto"/>
        <w:right w:val="none" w:sz="0" w:space="0" w:color="auto"/>
      </w:divBdr>
      <w:divsChild>
        <w:div w:id="1177185756">
          <w:marLeft w:val="0"/>
          <w:marRight w:val="0"/>
          <w:marTop w:val="150"/>
          <w:marBottom w:val="0"/>
          <w:divBdr>
            <w:top w:val="none" w:sz="0" w:space="0" w:color="auto"/>
            <w:left w:val="none" w:sz="0" w:space="0" w:color="auto"/>
            <w:bottom w:val="none" w:sz="0" w:space="0" w:color="auto"/>
            <w:right w:val="none" w:sz="0" w:space="0" w:color="auto"/>
          </w:divBdr>
          <w:divsChild>
            <w:div w:id="1017124460">
              <w:marLeft w:val="0"/>
              <w:marRight w:val="0"/>
              <w:marTop w:val="150"/>
              <w:marBottom w:val="0"/>
              <w:divBdr>
                <w:top w:val="none" w:sz="0" w:space="0" w:color="auto"/>
                <w:left w:val="none" w:sz="0" w:space="0" w:color="auto"/>
                <w:bottom w:val="none" w:sz="0" w:space="0" w:color="auto"/>
                <w:right w:val="none" w:sz="0" w:space="0" w:color="auto"/>
              </w:divBdr>
              <w:divsChild>
                <w:div w:id="1120883629">
                  <w:marLeft w:val="0"/>
                  <w:marRight w:val="0"/>
                  <w:marTop w:val="150"/>
                  <w:marBottom w:val="0"/>
                  <w:divBdr>
                    <w:top w:val="none" w:sz="0" w:space="0" w:color="auto"/>
                    <w:left w:val="none" w:sz="0" w:space="0" w:color="auto"/>
                    <w:bottom w:val="none" w:sz="0" w:space="0" w:color="auto"/>
                    <w:right w:val="none" w:sz="0" w:space="0" w:color="auto"/>
                  </w:divBdr>
                  <w:divsChild>
                    <w:div w:id="1787456725">
                      <w:marLeft w:val="0"/>
                      <w:marRight w:val="0"/>
                      <w:marTop w:val="150"/>
                      <w:marBottom w:val="0"/>
                      <w:divBdr>
                        <w:top w:val="none" w:sz="0" w:space="0" w:color="auto"/>
                        <w:left w:val="none" w:sz="0" w:space="0" w:color="auto"/>
                        <w:bottom w:val="none" w:sz="0" w:space="0" w:color="auto"/>
                        <w:right w:val="none" w:sz="0" w:space="0" w:color="auto"/>
                      </w:divBdr>
                      <w:divsChild>
                        <w:div w:id="2008745917">
                          <w:marLeft w:val="0"/>
                          <w:marRight w:val="-13215"/>
                          <w:marTop w:val="150"/>
                          <w:marBottom w:val="0"/>
                          <w:divBdr>
                            <w:top w:val="none" w:sz="0" w:space="0" w:color="auto"/>
                            <w:left w:val="none" w:sz="0" w:space="0" w:color="auto"/>
                            <w:bottom w:val="none" w:sz="0" w:space="0" w:color="auto"/>
                            <w:right w:val="none" w:sz="0" w:space="0" w:color="auto"/>
                          </w:divBdr>
                          <w:divsChild>
                            <w:div w:id="1715348969">
                              <w:marLeft w:val="0"/>
                              <w:marRight w:val="0"/>
                              <w:marTop w:val="0"/>
                              <w:marBottom w:val="0"/>
                              <w:divBdr>
                                <w:top w:val="none" w:sz="0" w:space="0" w:color="auto"/>
                                <w:left w:val="none" w:sz="0" w:space="0" w:color="auto"/>
                                <w:bottom w:val="none" w:sz="0" w:space="0" w:color="auto"/>
                                <w:right w:val="none" w:sz="0" w:space="0" w:color="auto"/>
                              </w:divBdr>
                              <w:divsChild>
                                <w:div w:id="677006290">
                                  <w:marLeft w:val="0"/>
                                  <w:marRight w:val="0"/>
                                  <w:marTop w:val="0"/>
                                  <w:marBottom w:val="300"/>
                                  <w:divBdr>
                                    <w:top w:val="none" w:sz="0" w:space="0" w:color="auto"/>
                                    <w:left w:val="none" w:sz="0" w:space="0" w:color="auto"/>
                                    <w:bottom w:val="none" w:sz="0" w:space="0" w:color="auto"/>
                                    <w:right w:val="none" w:sz="0" w:space="0" w:color="auto"/>
                                  </w:divBdr>
                                  <w:divsChild>
                                    <w:div w:id="1172529617">
                                      <w:marLeft w:val="0"/>
                                      <w:marRight w:val="0"/>
                                      <w:marTop w:val="0"/>
                                      <w:marBottom w:val="300"/>
                                      <w:divBdr>
                                        <w:top w:val="none" w:sz="0" w:space="0" w:color="auto"/>
                                        <w:left w:val="none" w:sz="0" w:space="0" w:color="auto"/>
                                        <w:bottom w:val="none" w:sz="0" w:space="0" w:color="auto"/>
                                        <w:right w:val="none" w:sz="0" w:space="0" w:color="auto"/>
                                      </w:divBdr>
                                      <w:divsChild>
                                        <w:div w:id="1678918919">
                                          <w:marLeft w:val="0"/>
                                          <w:marRight w:val="0"/>
                                          <w:marTop w:val="0"/>
                                          <w:marBottom w:val="0"/>
                                          <w:divBdr>
                                            <w:top w:val="none" w:sz="0" w:space="0" w:color="auto"/>
                                            <w:left w:val="none" w:sz="0" w:space="0" w:color="auto"/>
                                            <w:bottom w:val="none" w:sz="0" w:space="0" w:color="auto"/>
                                            <w:right w:val="none" w:sz="0" w:space="0" w:color="auto"/>
                                          </w:divBdr>
                                          <w:divsChild>
                                            <w:div w:id="1203440653">
                                              <w:marLeft w:val="0"/>
                                              <w:marRight w:val="0"/>
                                              <w:marTop w:val="0"/>
                                              <w:marBottom w:val="45"/>
                                              <w:divBdr>
                                                <w:top w:val="none" w:sz="0" w:space="0" w:color="167507"/>
                                                <w:left w:val="none" w:sz="0" w:space="0" w:color="167507"/>
                                                <w:bottom w:val="none" w:sz="0" w:space="0" w:color="167507"/>
                                                <w:right w:val="none" w:sz="0" w:space="0" w:color="167507"/>
                                              </w:divBdr>
                                              <w:divsChild>
                                                <w:div w:id="903292389">
                                                  <w:marLeft w:val="0"/>
                                                  <w:marRight w:val="0"/>
                                                  <w:marTop w:val="0"/>
                                                  <w:marBottom w:val="45"/>
                                                  <w:divBdr>
                                                    <w:top w:val="none" w:sz="0" w:space="0" w:color="167507"/>
                                                    <w:left w:val="none" w:sz="0" w:space="0" w:color="167507"/>
                                                    <w:bottom w:val="none" w:sz="0" w:space="0" w:color="167507"/>
                                                    <w:right w:val="none" w:sz="0" w:space="0" w:color="167507"/>
                                                  </w:divBdr>
                                                  <w:divsChild>
                                                    <w:div w:id="409039124">
                                                      <w:marLeft w:val="0"/>
                                                      <w:marRight w:val="0"/>
                                                      <w:marTop w:val="0"/>
                                                      <w:marBottom w:val="45"/>
                                                      <w:divBdr>
                                                        <w:top w:val="none" w:sz="0" w:space="0" w:color="167507"/>
                                                        <w:left w:val="none" w:sz="0" w:space="0" w:color="167507"/>
                                                        <w:bottom w:val="none" w:sz="0" w:space="0" w:color="167507"/>
                                                        <w:right w:val="none" w:sz="0" w:space="0" w:color="167507"/>
                                                      </w:divBdr>
                                                      <w:divsChild>
                                                        <w:div w:id="906845715">
                                                          <w:marLeft w:val="0"/>
                                                          <w:marRight w:val="0"/>
                                                          <w:marTop w:val="0"/>
                                                          <w:marBottom w:val="45"/>
                                                          <w:divBdr>
                                                            <w:top w:val="none" w:sz="0" w:space="0" w:color="167507"/>
                                                            <w:left w:val="none" w:sz="0" w:space="0" w:color="167507"/>
                                                            <w:bottom w:val="none" w:sz="0" w:space="0" w:color="167507"/>
                                                            <w:right w:val="none" w:sz="0" w:space="0" w:color="167507"/>
                                                          </w:divBdr>
                                                        </w:div>
                                                      </w:divsChild>
                                                    </w:div>
                                                  </w:divsChild>
                                                </w:div>
                                              </w:divsChild>
                                            </w:div>
                                          </w:divsChild>
                                        </w:div>
                                      </w:divsChild>
                                    </w:div>
                                  </w:divsChild>
                                </w:div>
                              </w:divsChild>
                            </w:div>
                          </w:divsChild>
                        </w:div>
                      </w:divsChild>
                    </w:div>
                  </w:divsChild>
                </w:div>
              </w:divsChild>
            </w:div>
          </w:divsChild>
        </w:div>
      </w:divsChild>
    </w:div>
    <w:div w:id="959262337">
      <w:bodyDiv w:val="1"/>
      <w:marLeft w:val="0"/>
      <w:marRight w:val="0"/>
      <w:marTop w:val="0"/>
      <w:marBottom w:val="0"/>
      <w:divBdr>
        <w:top w:val="none" w:sz="0" w:space="0" w:color="auto"/>
        <w:left w:val="none" w:sz="0" w:space="0" w:color="auto"/>
        <w:bottom w:val="none" w:sz="0" w:space="0" w:color="auto"/>
        <w:right w:val="none" w:sz="0" w:space="0" w:color="auto"/>
      </w:divBdr>
      <w:divsChild>
        <w:div w:id="430204139">
          <w:marLeft w:val="0"/>
          <w:marRight w:val="0"/>
          <w:marTop w:val="0"/>
          <w:marBottom w:val="0"/>
          <w:divBdr>
            <w:top w:val="none" w:sz="0" w:space="0" w:color="auto"/>
            <w:left w:val="none" w:sz="0" w:space="0" w:color="auto"/>
            <w:bottom w:val="none" w:sz="0" w:space="0" w:color="auto"/>
            <w:right w:val="none" w:sz="0" w:space="0" w:color="auto"/>
          </w:divBdr>
          <w:divsChild>
            <w:div w:id="1593471311">
              <w:marLeft w:val="0"/>
              <w:marRight w:val="0"/>
              <w:marTop w:val="0"/>
              <w:marBottom w:val="0"/>
              <w:divBdr>
                <w:top w:val="none" w:sz="0" w:space="0" w:color="auto"/>
                <w:left w:val="none" w:sz="0" w:space="0" w:color="auto"/>
                <w:bottom w:val="none" w:sz="0" w:space="0" w:color="auto"/>
                <w:right w:val="none" w:sz="0" w:space="0" w:color="auto"/>
              </w:divBdr>
              <w:divsChild>
                <w:div w:id="553782642">
                  <w:marLeft w:val="0"/>
                  <w:marRight w:val="0"/>
                  <w:marTop w:val="0"/>
                  <w:marBottom w:val="0"/>
                  <w:divBdr>
                    <w:top w:val="none" w:sz="0" w:space="0" w:color="auto"/>
                    <w:left w:val="none" w:sz="0" w:space="0" w:color="auto"/>
                    <w:bottom w:val="none" w:sz="0" w:space="0" w:color="auto"/>
                    <w:right w:val="none" w:sz="0" w:space="0" w:color="auto"/>
                  </w:divBdr>
                  <w:divsChild>
                    <w:div w:id="339355321">
                      <w:marLeft w:val="0"/>
                      <w:marRight w:val="0"/>
                      <w:marTop w:val="0"/>
                      <w:marBottom w:val="0"/>
                      <w:divBdr>
                        <w:top w:val="none" w:sz="0" w:space="0" w:color="auto"/>
                        <w:left w:val="none" w:sz="0" w:space="0" w:color="auto"/>
                        <w:bottom w:val="none" w:sz="0" w:space="0" w:color="auto"/>
                        <w:right w:val="none" w:sz="0" w:space="0" w:color="auto"/>
                      </w:divBdr>
                      <w:divsChild>
                        <w:div w:id="11001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600291">
      <w:bodyDiv w:val="1"/>
      <w:marLeft w:val="0"/>
      <w:marRight w:val="0"/>
      <w:marTop w:val="0"/>
      <w:marBottom w:val="0"/>
      <w:divBdr>
        <w:top w:val="none" w:sz="0" w:space="0" w:color="auto"/>
        <w:left w:val="none" w:sz="0" w:space="0" w:color="auto"/>
        <w:bottom w:val="none" w:sz="0" w:space="0" w:color="auto"/>
        <w:right w:val="none" w:sz="0" w:space="0" w:color="auto"/>
      </w:divBdr>
      <w:divsChild>
        <w:div w:id="650914767">
          <w:marLeft w:val="0"/>
          <w:marRight w:val="0"/>
          <w:marTop w:val="0"/>
          <w:marBottom w:val="0"/>
          <w:divBdr>
            <w:top w:val="none" w:sz="0" w:space="0" w:color="auto"/>
            <w:left w:val="none" w:sz="0" w:space="0" w:color="auto"/>
            <w:bottom w:val="none" w:sz="0" w:space="0" w:color="auto"/>
            <w:right w:val="none" w:sz="0" w:space="0" w:color="auto"/>
          </w:divBdr>
          <w:divsChild>
            <w:div w:id="2010326910">
              <w:marLeft w:val="0"/>
              <w:marRight w:val="0"/>
              <w:marTop w:val="0"/>
              <w:marBottom w:val="0"/>
              <w:divBdr>
                <w:top w:val="none" w:sz="0" w:space="0" w:color="auto"/>
                <w:left w:val="none" w:sz="0" w:space="0" w:color="auto"/>
                <w:bottom w:val="none" w:sz="0" w:space="0" w:color="auto"/>
                <w:right w:val="none" w:sz="0" w:space="0" w:color="auto"/>
              </w:divBdr>
              <w:divsChild>
                <w:div w:id="1718046565">
                  <w:marLeft w:val="0"/>
                  <w:marRight w:val="0"/>
                  <w:marTop w:val="0"/>
                  <w:marBottom w:val="0"/>
                  <w:divBdr>
                    <w:top w:val="none" w:sz="0" w:space="0" w:color="auto"/>
                    <w:left w:val="none" w:sz="0" w:space="0" w:color="auto"/>
                    <w:bottom w:val="none" w:sz="0" w:space="0" w:color="auto"/>
                    <w:right w:val="none" w:sz="0" w:space="0" w:color="auto"/>
                  </w:divBdr>
                  <w:divsChild>
                    <w:div w:id="1704011564">
                      <w:marLeft w:val="0"/>
                      <w:marRight w:val="0"/>
                      <w:marTop w:val="0"/>
                      <w:marBottom w:val="0"/>
                      <w:divBdr>
                        <w:top w:val="none" w:sz="0" w:space="0" w:color="auto"/>
                        <w:left w:val="none" w:sz="0" w:space="0" w:color="auto"/>
                        <w:bottom w:val="none" w:sz="0" w:space="0" w:color="auto"/>
                        <w:right w:val="none" w:sz="0" w:space="0" w:color="auto"/>
                      </w:divBdr>
                      <w:divsChild>
                        <w:div w:id="26417069">
                          <w:marLeft w:val="0"/>
                          <w:marRight w:val="0"/>
                          <w:marTop w:val="0"/>
                          <w:marBottom w:val="0"/>
                          <w:divBdr>
                            <w:top w:val="none" w:sz="0" w:space="0" w:color="auto"/>
                            <w:left w:val="none" w:sz="0" w:space="0" w:color="auto"/>
                            <w:bottom w:val="none" w:sz="0" w:space="0" w:color="auto"/>
                            <w:right w:val="none" w:sz="0" w:space="0" w:color="auto"/>
                          </w:divBdr>
                          <w:divsChild>
                            <w:div w:id="7581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84433">
      <w:bodyDiv w:val="1"/>
      <w:marLeft w:val="0"/>
      <w:marRight w:val="0"/>
      <w:marTop w:val="0"/>
      <w:marBottom w:val="0"/>
      <w:divBdr>
        <w:top w:val="none" w:sz="0" w:space="0" w:color="auto"/>
        <w:left w:val="none" w:sz="0" w:space="0" w:color="auto"/>
        <w:bottom w:val="none" w:sz="0" w:space="0" w:color="auto"/>
        <w:right w:val="none" w:sz="0" w:space="0" w:color="auto"/>
      </w:divBdr>
      <w:divsChild>
        <w:div w:id="4377982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014726166">
      <w:bodyDiv w:val="1"/>
      <w:marLeft w:val="0"/>
      <w:marRight w:val="0"/>
      <w:marTop w:val="0"/>
      <w:marBottom w:val="0"/>
      <w:divBdr>
        <w:top w:val="none" w:sz="0" w:space="0" w:color="auto"/>
        <w:left w:val="none" w:sz="0" w:space="0" w:color="auto"/>
        <w:bottom w:val="none" w:sz="0" w:space="0" w:color="auto"/>
        <w:right w:val="none" w:sz="0" w:space="0" w:color="auto"/>
      </w:divBdr>
      <w:divsChild>
        <w:div w:id="2101631938">
          <w:marLeft w:val="0"/>
          <w:marRight w:val="0"/>
          <w:marTop w:val="0"/>
          <w:marBottom w:val="0"/>
          <w:divBdr>
            <w:top w:val="none" w:sz="0" w:space="0" w:color="auto"/>
            <w:left w:val="none" w:sz="0" w:space="0" w:color="auto"/>
            <w:bottom w:val="none" w:sz="0" w:space="0" w:color="auto"/>
            <w:right w:val="none" w:sz="0" w:space="0" w:color="auto"/>
          </w:divBdr>
        </w:div>
      </w:divsChild>
    </w:div>
    <w:div w:id="1146437545">
      <w:bodyDiv w:val="1"/>
      <w:marLeft w:val="0"/>
      <w:marRight w:val="0"/>
      <w:marTop w:val="0"/>
      <w:marBottom w:val="0"/>
      <w:divBdr>
        <w:top w:val="none" w:sz="0" w:space="0" w:color="auto"/>
        <w:left w:val="none" w:sz="0" w:space="0" w:color="auto"/>
        <w:bottom w:val="none" w:sz="0" w:space="0" w:color="auto"/>
        <w:right w:val="none" w:sz="0" w:space="0" w:color="auto"/>
      </w:divBdr>
    </w:div>
    <w:div w:id="1152647876">
      <w:bodyDiv w:val="1"/>
      <w:marLeft w:val="0"/>
      <w:marRight w:val="0"/>
      <w:marTop w:val="0"/>
      <w:marBottom w:val="0"/>
      <w:divBdr>
        <w:top w:val="none" w:sz="0" w:space="0" w:color="auto"/>
        <w:left w:val="none" w:sz="0" w:space="0" w:color="auto"/>
        <w:bottom w:val="none" w:sz="0" w:space="0" w:color="auto"/>
        <w:right w:val="none" w:sz="0" w:space="0" w:color="auto"/>
      </w:divBdr>
      <w:divsChild>
        <w:div w:id="127939693">
          <w:marLeft w:val="0"/>
          <w:marRight w:val="0"/>
          <w:marTop w:val="0"/>
          <w:marBottom w:val="0"/>
          <w:divBdr>
            <w:top w:val="none" w:sz="0" w:space="0" w:color="auto"/>
            <w:left w:val="none" w:sz="0" w:space="0" w:color="auto"/>
            <w:bottom w:val="none" w:sz="0" w:space="0" w:color="auto"/>
            <w:right w:val="none" w:sz="0" w:space="0" w:color="auto"/>
          </w:divBdr>
          <w:divsChild>
            <w:div w:id="1670982219">
              <w:marLeft w:val="0"/>
              <w:marRight w:val="0"/>
              <w:marTop w:val="0"/>
              <w:marBottom w:val="0"/>
              <w:divBdr>
                <w:top w:val="none" w:sz="0" w:space="0" w:color="auto"/>
                <w:left w:val="none" w:sz="0" w:space="0" w:color="auto"/>
                <w:bottom w:val="none" w:sz="0" w:space="0" w:color="auto"/>
                <w:right w:val="none" w:sz="0" w:space="0" w:color="auto"/>
              </w:divBdr>
              <w:divsChild>
                <w:div w:id="16702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9904">
      <w:bodyDiv w:val="1"/>
      <w:marLeft w:val="0"/>
      <w:marRight w:val="0"/>
      <w:marTop w:val="0"/>
      <w:marBottom w:val="0"/>
      <w:divBdr>
        <w:top w:val="none" w:sz="0" w:space="0" w:color="auto"/>
        <w:left w:val="none" w:sz="0" w:space="0" w:color="auto"/>
        <w:bottom w:val="none" w:sz="0" w:space="0" w:color="auto"/>
        <w:right w:val="none" w:sz="0" w:space="0" w:color="auto"/>
      </w:divBdr>
    </w:div>
    <w:div w:id="1181697418">
      <w:bodyDiv w:val="1"/>
      <w:marLeft w:val="0"/>
      <w:marRight w:val="0"/>
      <w:marTop w:val="0"/>
      <w:marBottom w:val="0"/>
      <w:divBdr>
        <w:top w:val="none" w:sz="0" w:space="0" w:color="auto"/>
        <w:left w:val="none" w:sz="0" w:space="0" w:color="auto"/>
        <w:bottom w:val="none" w:sz="0" w:space="0" w:color="auto"/>
        <w:right w:val="none" w:sz="0" w:space="0" w:color="auto"/>
      </w:divBdr>
      <w:divsChild>
        <w:div w:id="1483307302">
          <w:marLeft w:val="0"/>
          <w:marRight w:val="0"/>
          <w:marTop w:val="0"/>
          <w:marBottom w:val="0"/>
          <w:divBdr>
            <w:top w:val="none" w:sz="0" w:space="0" w:color="auto"/>
            <w:left w:val="none" w:sz="0" w:space="0" w:color="auto"/>
            <w:bottom w:val="none" w:sz="0" w:space="0" w:color="auto"/>
            <w:right w:val="none" w:sz="0" w:space="0" w:color="auto"/>
          </w:divBdr>
          <w:divsChild>
            <w:div w:id="1267925505">
              <w:marLeft w:val="0"/>
              <w:marRight w:val="450"/>
              <w:marTop w:val="0"/>
              <w:marBottom w:val="600"/>
              <w:divBdr>
                <w:top w:val="none" w:sz="0" w:space="0" w:color="auto"/>
                <w:left w:val="none" w:sz="0" w:space="0" w:color="auto"/>
                <w:bottom w:val="none" w:sz="0" w:space="0" w:color="auto"/>
                <w:right w:val="none" w:sz="0" w:space="0" w:color="auto"/>
              </w:divBdr>
              <w:divsChild>
                <w:div w:id="391318571">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 w:id="1412853378">
      <w:bodyDiv w:val="1"/>
      <w:marLeft w:val="0"/>
      <w:marRight w:val="0"/>
      <w:marTop w:val="0"/>
      <w:marBottom w:val="0"/>
      <w:divBdr>
        <w:top w:val="none" w:sz="0" w:space="0" w:color="auto"/>
        <w:left w:val="none" w:sz="0" w:space="0" w:color="auto"/>
        <w:bottom w:val="none" w:sz="0" w:space="0" w:color="auto"/>
        <w:right w:val="none" w:sz="0" w:space="0" w:color="auto"/>
      </w:divBdr>
    </w:div>
    <w:div w:id="1448889135">
      <w:bodyDiv w:val="1"/>
      <w:marLeft w:val="0"/>
      <w:marRight w:val="0"/>
      <w:marTop w:val="0"/>
      <w:marBottom w:val="0"/>
      <w:divBdr>
        <w:top w:val="none" w:sz="0" w:space="0" w:color="auto"/>
        <w:left w:val="none" w:sz="0" w:space="0" w:color="auto"/>
        <w:bottom w:val="none" w:sz="0" w:space="0" w:color="auto"/>
        <w:right w:val="none" w:sz="0" w:space="0" w:color="auto"/>
      </w:divBdr>
      <w:divsChild>
        <w:div w:id="1542354631">
          <w:marLeft w:val="0"/>
          <w:marRight w:val="0"/>
          <w:marTop w:val="0"/>
          <w:marBottom w:val="0"/>
          <w:divBdr>
            <w:top w:val="none" w:sz="0" w:space="0" w:color="auto"/>
            <w:left w:val="none" w:sz="0" w:space="0" w:color="auto"/>
            <w:bottom w:val="none" w:sz="0" w:space="0" w:color="auto"/>
            <w:right w:val="none" w:sz="0" w:space="0" w:color="auto"/>
          </w:divBdr>
        </w:div>
      </w:divsChild>
    </w:div>
    <w:div w:id="1450200784">
      <w:bodyDiv w:val="1"/>
      <w:marLeft w:val="0"/>
      <w:marRight w:val="0"/>
      <w:marTop w:val="0"/>
      <w:marBottom w:val="0"/>
      <w:divBdr>
        <w:top w:val="none" w:sz="0" w:space="0" w:color="auto"/>
        <w:left w:val="none" w:sz="0" w:space="0" w:color="auto"/>
        <w:bottom w:val="none" w:sz="0" w:space="0" w:color="auto"/>
        <w:right w:val="none" w:sz="0" w:space="0" w:color="auto"/>
      </w:divBdr>
    </w:div>
    <w:div w:id="1548486544">
      <w:bodyDiv w:val="1"/>
      <w:marLeft w:val="0"/>
      <w:marRight w:val="0"/>
      <w:marTop w:val="0"/>
      <w:marBottom w:val="0"/>
      <w:divBdr>
        <w:top w:val="none" w:sz="0" w:space="0" w:color="auto"/>
        <w:left w:val="none" w:sz="0" w:space="0" w:color="auto"/>
        <w:bottom w:val="none" w:sz="0" w:space="0" w:color="auto"/>
        <w:right w:val="none" w:sz="0" w:space="0" w:color="auto"/>
      </w:divBdr>
    </w:div>
    <w:div w:id="1592860728">
      <w:bodyDiv w:val="1"/>
      <w:marLeft w:val="0"/>
      <w:marRight w:val="0"/>
      <w:marTop w:val="0"/>
      <w:marBottom w:val="0"/>
      <w:divBdr>
        <w:top w:val="none" w:sz="0" w:space="0" w:color="auto"/>
        <w:left w:val="none" w:sz="0" w:space="0" w:color="auto"/>
        <w:bottom w:val="none" w:sz="0" w:space="0" w:color="auto"/>
        <w:right w:val="none" w:sz="0" w:space="0" w:color="auto"/>
      </w:divBdr>
    </w:div>
    <w:div w:id="1601176876">
      <w:bodyDiv w:val="1"/>
      <w:marLeft w:val="0"/>
      <w:marRight w:val="0"/>
      <w:marTop w:val="0"/>
      <w:marBottom w:val="0"/>
      <w:divBdr>
        <w:top w:val="none" w:sz="0" w:space="0" w:color="auto"/>
        <w:left w:val="none" w:sz="0" w:space="0" w:color="auto"/>
        <w:bottom w:val="none" w:sz="0" w:space="0" w:color="auto"/>
        <w:right w:val="none" w:sz="0" w:space="0" w:color="auto"/>
      </w:divBdr>
      <w:divsChild>
        <w:div w:id="1657031047">
          <w:marLeft w:val="0"/>
          <w:marRight w:val="0"/>
          <w:marTop w:val="0"/>
          <w:marBottom w:val="0"/>
          <w:divBdr>
            <w:top w:val="none" w:sz="0" w:space="0" w:color="auto"/>
            <w:left w:val="none" w:sz="0" w:space="0" w:color="auto"/>
            <w:bottom w:val="none" w:sz="0" w:space="0" w:color="auto"/>
            <w:right w:val="none" w:sz="0" w:space="0" w:color="auto"/>
          </w:divBdr>
          <w:divsChild>
            <w:div w:id="902985102">
              <w:marLeft w:val="0"/>
              <w:marRight w:val="0"/>
              <w:marTop w:val="0"/>
              <w:marBottom w:val="0"/>
              <w:divBdr>
                <w:top w:val="none" w:sz="0" w:space="0" w:color="auto"/>
                <w:left w:val="none" w:sz="0" w:space="0" w:color="auto"/>
                <w:bottom w:val="none" w:sz="0" w:space="0" w:color="auto"/>
                <w:right w:val="none" w:sz="0" w:space="0" w:color="auto"/>
              </w:divBdr>
              <w:divsChild>
                <w:div w:id="1573201687">
                  <w:marLeft w:val="0"/>
                  <w:marRight w:val="0"/>
                  <w:marTop w:val="0"/>
                  <w:marBottom w:val="0"/>
                  <w:divBdr>
                    <w:top w:val="none" w:sz="0" w:space="0" w:color="auto"/>
                    <w:left w:val="none" w:sz="0" w:space="0" w:color="auto"/>
                    <w:bottom w:val="none" w:sz="0" w:space="0" w:color="auto"/>
                    <w:right w:val="none" w:sz="0" w:space="0" w:color="auto"/>
                  </w:divBdr>
                  <w:divsChild>
                    <w:div w:id="2065255919">
                      <w:marLeft w:val="0"/>
                      <w:marRight w:val="0"/>
                      <w:marTop w:val="0"/>
                      <w:marBottom w:val="0"/>
                      <w:divBdr>
                        <w:top w:val="none" w:sz="0" w:space="0" w:color="auto"/>
                        <w:left w:val="none" w:sz="0" w:space="0" w:color="auto"/>
                        <w:bottom w:val="none" w:sz="0" w:space="0" w:color="auto"/>
                        <w:right w:val="none" w:sz="0" w:space="0" w:color="auto"/>
                      </w:divBdr>
                      <w:divsChild>
                        <w:div w:id="20262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6">
      <w:bodyDiv w:val="1"/>
      <w:marLeft w:val="0"/>
      <w:marRight w:val="0"/>
      <w:marTop w:val="0"/>
      <w:marBottom w:val="0"/>
      <w:divBdr>
        <w:top w:val="none" w:sz="0" w:space="0" w:color="auto"/>
        <w:left w:val="none" w:sz="0" w:space="0" w:color="auto"/>
        <w:bottom w:val="none" w:sz="0" w:space="0" w:color="auto"/>
        <w:right w:val="none" w:sz="0" w:space="0" w:color="auto"/>
      </w:divBdr>
      <w:divsChild>
        <w:div w:id="718669547">
          <w:marLeft w:val="0"/>
          <w:marRight w:val="0"/>
          <w:marTop w:val="0"/>
          <w:marBottom w:val="0"/>
          <w:divBdr>
            <w:top w:val="none" w:sz="0" w:space="0" w:color="auto"/>
            <w:left w:val="none" w:sz="0" w:space="0" w:color="auto"/>
            <w:bottom w:val="none" w:sz="0" w:space="0" w:color="auto"/>
            <w:right w:val="none" w:sz="0" w:space="0" w:color="auto"/>
          </w:divBdr>
        </w:div>
      </w:divsChild>
    </w:div>
    <w:div w:id="1624650412">
      <w:bodyDiv w:val="1"/>
      <w:marLeft w:val="0"/>
      <w:marRight w:val="0"/>
      <w:marTop w:val="0"/>
      <w:marBottom w:val="0"/>
      <w:divBdr>
        <w:top w:val="none" w:sz="0" w:space="0" w:color="auto"/>
        <w:left w:val="none" w:sz="0" w:space="0" w:color="auto"/>
        <w:bottom w:val="none" w:sz="0" w:space="0" w:color="auto"/>
        <w:right w:val="none" w:sz="0" w:space="0" w:color="auto"/>
      </w:divBdr>
    </w:div>
    <w:div w:id="1629387834">
      <w:bodyDiv w:val="1"/>
      <w:marLeft w:val="0"/>
      <w:marRight w:val="0"/>
      <w:marTop w:val="0"/>
      <w:marBottom w:val="0"/>
      <w:divBdr>
        <w:top w:val="none" w:sz="0" w:space="0" w:color="auto"/>
        <w:left w:val="none" w:sz="0" w:space="0" w:color="auto"/>
        <w:bottom w:val="none" w:sz="0" w:space="0" w:color="auto"/>
        <w:right w:val="none" w:sz="0" w:space="0" w:color="auto"/>
      </w:divBdr>
    </w:div>
    <w:div w:id="1634827183">
      <w:bodyDiv w:val="1"/>
      <w:marLeft w:val="0"/>
      <w:marRight w:val="0"/>
      <w:marTop w:val="0"/>
      <w:marBottom w:val="0"/>
      <w:divBdr>
        <w:top w:val="none" w:sz="0" w:space="0" w:color="auto"/>
        <w:left w:val="none" w:sz="0" w:space="0" w:color="auto"/>
        <w:bottom w:val="none" w:sz="0" w:space="0" w:color="auto"/>
        <w:right w:val="none" w:sz="0" w:space="0" w:color="auto"/>
      </w:divBdr>
      <w:divsChild>
        <w:div w:id="1741095111">
          <w:marLeft w:val="0"/>
          <w:marRight w:val="0"/>
          <w:marTop w:val="0"/>
          <w:marBottom w:val="0"/>
          <w:divBdr>
            <w:top w:val="none" w:sz="0" w:space="0" w:color="auto"/>
            <w:left w:val="none" w:sz="0" w:space="0" w:color="auto"/>
            <w:bottom w:val="none" w:sz="0" w:space="0" w:color="auto"/>
            <w:right w:val="none" w:sz="0" w:space="0" w:color="auto"/>
          </w:divBdr>
          <w:divsChild>
            <w:div w:id="1544365718">
              <w:marLeft w:val="0"/>
              <w:marRight w:val="0"/>
              <w:marTop w:val="0"/>
              <w:marBottom w:val="0"/>
              <w:divBdr>
                <w:top w:val="none" w:sz="0" w:space="0" w:color="auto"/>
                <w:left w:val="none" w:sz="0" w:space="0" w:color="auto"/>
                <w:bottom w:val="none" w:sz="0" w:space="0" w:color="auto"/>
                <w:right w:val="none" w:sz="0" w:space="0" w:color="auto"/>
              </w:divBdr>
              <w:divsChild>
                <w:div w:id="326590810">
                  <w:marLeft w:val="0"/>
                  <w:marRight w:val="0"/>
                  <w:marTop w:val="0"/>
                  <w:marBottom w:val="0"/>
                  <w:divBdr>
                    <w:top w:val="none" w:sz="0" w:space="0" w:color="auto"/>
                    <w:left w:val="none" w:sz="0" w:space="0" w:color="auto"/>
                    <w:bottom w:val="none" w:sz="0" w:space="0" w:color="auto"/>
                    <w:right w:val="none" w:sz="0" w:space="0" w:color="auto"/>
                  </w:divBdr>
                  <w:divsChild>
                    <w:div w:id="1855025721">
                      <w:marLeft w:val="0"/>
                      <w:marRight w:val="0"/>
                      <w:marTop w:val="0"/>
                      <w:marBottom w:val="0"/>
                      <w:divBdr>
                        <w:top w:val="none" w:sz="0" w:space="0" w:color="auto"/>
                        <w:left w:val="none" w:sz="0" w:space="0" w:color="auto"/>
                        <w:bottom w:val="none" w:sz="0" w:space="0" w:color="auto"/>
                        <w:right w:val="none" w:sz="0" w:space="0" w:color="auto"/>
                      </w:divBdr>
                      <w:divsChild>
                        <w:div w:id="157692758">
                          <w:marLeft w:val="0"/>
                          <w:marRight w:val="0"/>
                          <w:marTop w:val="0"/>
                          <w:marBottom w:val="0"/>
                          <w:divBdr>
                            <w:top w:val="none" w:sz="0" w:space="0" w:color="auto"/>
                            <w:left w:val="none" w:sz="0" w:space="0" w:color="auto"/>
                            <w:bottom w:val="none" w:sz="0" w:space="0" w:color="auto"/>
                            <w:right w:val="none" w:sz="0" w:space="0" w:color="auto"/>
                          </w:divBdr>
                          <w:divsChild>
                            <w:div w:id="11770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267306">
      <w:bodyDiv w:val="1"/>
      <w:marLeft w:val="0"/>
      <w:marRight w:val="0"/>
      <w:marTop w:val="0"/>
      <w:marBottom w:val="0"/>
      <w:divBdr>
        <w:top w:val="none" w:sz="0" w:space="0" w:color="auto"/>
        <w:left w:val="none" w:sz="0" w:space="0" w:color="auto"/>
        <w:bottom w:val="none" w:sz="0" w:space="0" w:color="auto"/>
        <w:right w:val="none" w:sz="0" w:space="0" w:color="auto"/>
      </w:divBdr>
      <w:divsChild>
        <w:div w:id="607349317">
          <w:marLeft w:val="0"/>
          <w:marRight w:val="0"/>
          <w:marTop w:val="0"/>
          <w:marBottom w:val="0"/>
          <w:divBdr>
            <w:top w:val="none" w:sz="0" w:space="0" w:color="auto"/>
            <w:left w:val="none" w:sz="0" w:space="0" w:color="auto"/>
            <w:bottom w:val="none" w:sz="0" w:space="0" w:color="auto"/>
            <w:right w:val="none" w:sz="0" w:space="0" w:color="auto"/>
          </w:divBdr>
          <w:divsChild>
            <w:div w:id="19755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2598">
      <w:bodyDiv w:val="1"/>
      <w:marLeft w:val="0"/>
      <w:marRight w:val="0"/>
      <w:marTop w:val="0"/>
      <w:marBottom w:val="0"/>
      <w:divBdr>
        <w:top w:val="none" w:sz="0" w:space="0" w:color="auto"/>
        <w:left w:val="none" w:sz="0" w:space="0" w:color="auto"/>
        <w:bottom w:val="none" w:sz="0" w:space="0" w:color="auto"/>
        <w:right w:val="none" w:sz="0" w:space="0" w:color="auto"/>
      </w:divBdr>
    </w:div>
    <w:div w:id="1951206582">
      <w:bodyDiv w:val="1"/>
      <w:marLeft w:val="0"/>
      <w:marRight w:val="0"/>
      <w:marTop w:val="0"/>
      <w:marBottom w:val="0"/>
      <w:divBdr>
        <w:top w:val="none" w:sz="0" w:space="0" w:color="auto"/>
        <w:left w:val="none" w:sz="0" w:space="0" w:color="auto"/>
        <w:bottom w:val="none" w:sz="0" w:space="0" w:color="auto"/>
        <w:right w:val="none" w:sz="0" w:space="0" w:color="auto"/>
      </w:divBdr>
    </w:div>
    <w:div w:id="2063629195">
      <w:bodyDiv w:val="1"/>
      <w:marLeft w:val="0"/>
      <w:marRight w:val="0"/>
      <w:marTop w:val="0"/>
      <w:marBottom w:val="0"/>
      <w:divBdr>
        <w:top w:val="none" w:sz="0" w:space="0" w:color="auto"/>
        <w:left w:val="none" w:sz="0" w:space="0" w:color="auto"/>
        <w:bottom w:val="none" w:sz="0" w:space="0" w:color="auto"/>
        <w:right w:val="none" w:sz="0" w:space="0" w:color="auto"/>
      </w:divBdr>
    </w:div>
    <w:div w:id="2099783864">
      <w:bodyDiv w:val="1"/>
      <w:marLeft w:val="0"/>
      <w:marRight w:val="0"/>
      <w:marTop w:val="0"/>
      <w:marBottom w:val="0"/>
      <w:divBdr>
        <w:top w:val="none" w:sz="0" w:space="0" w:color="auto"/>
        <w:left w:val="none" w:sz="0" w:space="0" w:color="auto"/>
        <w:bottom w:val="none" w:sz="0" w:space="0" w:color="auto"/>
        <w:right w:val="none" w:sz="0" w:space="0" w:color="auto"/>
      </w:divBdr>
      <w:divsChild>
        <w:div w:id="574973542">
          <w:marLeft w:val="0"/>
          <w:marRight w:val="0"/>
          <w:marTop w:val="0"/>
          <w:marBottom w:val="0"/>
          <w:divBdr>
            <w:top w:val="none" w:sz="0" w:space="0" w:color="auto"/>
            <w:left w:val="none" w:sz="0" w:space="0" w:color="auto"/>
            <w:bottom w:val="none" w:sz="0" w:space="0" w:color="auto"/>
            <w:right w:val="none" w:sz="0" w:space="0" w:color="auto"/>
          </w:divBdr>
          <w:divsChild>
            <w:div w:id="16782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lls4bradford.co.uk" TargetMode="External"/><Relationship Id="rId18" Type="http://schemas.openxmlformats.org/officeDocument/2006/relationships/hyperlink" Target="https://www.gov.uk/government/organisations/ofsted" TargetMode="External"/><Relationship Id="rId26" Type="http://schemas.openxmlformats.org/officeDocument/2006/relationships/hyperlink" Target="https://localoffer.bradford.gov.uk/?utm_medium=email&amp;utm_source=govdelivery" TargetMode="External"/><Relationship Id="rId3" Type="http://schemas.openxmlformats.org/officeDocument/2006/relationships/styles" Target="styles.xml"/><Relationship Id="rId21" Type="http://schemas.openxmlformats.org/officeDocument/2006/relationships/hyperlink" Target="https://www.parliament.uk/education/teaching-resources-lesson-plans?cat=booklet&amp;utm_source=UK+Parliament+Education&amp;utm_campaign=a34350393b-EMAIL_CAMPAIGN_2018_06_14_10_29_COPY_01&amp;utm_medium=email&amp;utm_term=0_68f219c688-a34350393b-103596917&amp;mc_cid=a34350393b&amp;mc_eid=f47f91c0c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chool.governor@bradford.gov.uk" TargetMode="External"/><Relationship Id="rId17" Type="http://schemas.openxmlformats.org/officeDocument/2006/relationships/hyperlink" Target="http://www.pact-hr.co.uk" TargetMode="External"/><Relationship Id="rId25" Type="http://schemas.openxmlformats.org/officeDocument/2006/relationships/hyperlink" Target="http://bradfordscb.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ct-HR@bradford.gov.uk" TargetMode="External"/><Relationship Id="rId20" Type="http://schemas.openxmlformats.org/officeDocument/2006/relationships/hyperlink" Target="https://consult.education.gov.uk/funding-policy-unit/financial-transparency-of-local-authority-mainta/" TargetMode="External"/><Relationship Id="rId29" Type="http://schemas.openxmlformats.org/officeDocument/2006/relationships/hyperlink" Target="mailto:school.governor@bradfor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content/governors/training" TargetMode="External"/><Relationship Id="rId24" Type="http://schemas.openxmlformats.org/officeDocument/2006/relationships/hyperlink" Target="https://www.gov.uk/government/publications/keeping-children-safe-in-education--2"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chool.governor@bradford.gov.uk" TargetMode="External"/><Relationship Id="rId23" Type="http://schemas.openxmlformats.org/officeDocument/2006/relationships/hyperlink" Target="https://www.gov.uk/government/publications/healthy-schools-rating-scheme" TargetMode="External"/><Relationship Id="rId28" Type="http://schemas.openxmlformats.org/officeDocument/2006/relationships/hyperlink" Target="https://learning.nspcc.org.uk/research-resources/how-safe-are-our-children/" TargetMode="External"/><Relationship Id="rId10" Type="http://schemas.openxmlformats.org/officeDocument/2006/relationships/image" Target="http://intranet.bradford.gov.uk/docs/Documents/CBMDC-colour-RGB.jpg" TargetMode="External"/><Relationship Id="rId19" Type="http://schemas.openxmlformats.org/officeDocument/2006/relationships/hyperlink" Target="https://www.gov.uk/government/publications/teacher-well-being-at-work-in-schools-and-furthereducatio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school.governor@bradford.gov.uk" TargetMode="External"/><Relationship Id="rId22" Type="http://schemas.openxmlformats.org/officeDocument/2006/relationships/hyperlink" Target="https://www.gov.uk/government/news/new-drive-to-continue-boosting-standards-in-schools" TargetMode="External"/><Relationship Id="rId27" Type="http://schemas.openxmlformats.org/officeDocument/2006/relationships/hyperlink" Target="https://www.nga.org.uk/Home.aspx"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903B-F63B-4BD0-A04B-6749762A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12</Pages>
  <Words>5007</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briefing notes - spring term 2000</vt:lpstr>
    </vt:vector>
  </TitlesOfParts>
  <Company>CBMDC</Company>
  <LinksUpToDate>false</LinksUpToDate>
  <CharactersWithSpaces>33102</CharactersWithSpaces>
  <SharedDoc>false</SharedDoc>
  <HLinks>
    <vt:vector size="54" baseType="variant">
      <vt:variant>
        <vt:i4>7143480</vt:i4>
      </vt:variant>
      <vt:variant>
        <vt:i4>21</vt:i4>
      </vt:variant>
      <vt:variant>
        <vt:i4>0</vt:i4>
      </vt:variant>
      <vt:variant>
        <vt:i4>5</vt:i4>
      </vt:variant>
      <vt:variant>
        <vt:lpwstr>https://www.gov.uk/guidance/what-academies-free-schools-and-colleges-should-publish-online</vt:lpwstr>
      </vt:variant>
      <vt:variant>
        <vt:lpwstr/>
      </vt:variant>
      <vt:variant>
        <vt:i4>4063290</vt:i4>
      </vt:variant>
      <vt:variant>
        <vt:i4>18</vt:i4>
      </vt:variant>
      <vt:variant>
        <vt:i4>0</vt:i4>
      </vt:variant>
      <vt:variant>
        <vt:i4>5</vt:i4>
      </vt:variant>
      <vt:variant>
        <vt:lpwstr>https://www.gov.uk/guidance/what-maintained-schools-must-publish-online</vt:lpwstr>
      </vt:variant>
      <vt:variant>
        <vt:lpwstr/>
      </vt:variant>
      <vt:variant>
        <vt:i4>5767190</vt:i4>
      </vt:variant>
      <vt:variant>
        <vt:i4>15</vt:i4>
      </vt:variant>
      <vt:variant>
        <vt:i4>0</vt:i4>
      </vt:variant>
      <vt:variant>
        <vt:i4>5</vt:i4>
      </vt:variant>
      <vt:variant>
        <vt:lpwstr>https://www.gov.uk/government/publications/crown-commercial-service-newsletter-for-schools-and-academies</vt:lpwstr>
      </vt:variant>
      <vt:variant>
        <vt:lpwstr/>
      </vt:variant>
      <vt:variant>
        <vt:i4>2097154</vt:i4>
      </vt:variant>
      <vt:variant>
        <vt:i4>12</vt:i4>
      </vt:variant>
      <vt:variant>
        <vt:i4>0</vt:i4>
      </vt:variant>
      <vt:variant>
        <vt:i4>5</vt:i4>
      </vt:variant>
      <vt:variant>
        <vt:lpwstr>mailto:School.governor@bradfrod.gov.uk</vt:lpwstr>
      </vt:variant>
      <vt:variant>
        <vt:lpwstr/>
      </vt:variant>
      <vt:variant>
        <vt:i4>3997727</vt:i4>
      </vt:variant>
      <vt:variant>
        <vt:i4>9</vt:i4>
      </vt:variant>
      <vt:variant>
        <vt:i4>0</vt:i4>
      </vt:variant>
      <vt:variant>
        <vt:i4>5</vt:i4>
      </vt:variant>
      <vt:variant>
        <vt:lpwstr>mailto:school.governor@bradford.gov.uk</vt:lpwstr>
      </vt:variant>
      <vt:variant>
        <vt:lpwstr/>
      </vt:variant>
      <vt:variant>
        <vt:i4>3997727</vt:i4>
      </vt:variant>
      <vt:variant>
        <vt:i4>6</vt:i4>
      </vt:variant>
      <vt:variant>
        <vt:i4>0</vt:i4>
      </vt:variant>
      <vt:variant>
        <vt:i4>5</vt:i4>
      </vt:variant>
      <vt:variant>
        <vt:lpwstr>mailto:school.governor@bradford.gov.uk</vt:lpwstr>
      </vt:variant>
      <vt:variant>
        <vt:lpwstr/>
      </vt:variant>
      <vt:variant>
        <vt:i4>3997727</vt:i4>
      </vt:variant>
      <vt:variant>
        <vt:i4>3</vt:i4>
      </vt:variant>
      <vt:variant>
        <vt:i4>0</vt:i4>
      </vt:variant>
      <vt:variant>
        <vt:i4>5</vt:i4>
      </vt:variant>
      <vt:variant>
        <vt:lpwstr>mailto:school.governor@bradford.gov.uk</vt:lpwstr>
      </vt:variant>
      <vt:variant>
        <vt:lpwstr/>
      </vt:variant>
      <vt:variant>
        <vt:i4>4915244</vt:i4>
      </vt:variant>
      <vt:variant>
        <vt:i4>0</vt:i4>
      </vt:variant>
      <vt:variant>
        <vt:i4>0</vt:i4>
      </vt:variant>
      <vt:variant>
        <vt:i4>5</vt:i4>
      </vt:variant>
      <vt:variant>
        <vt:lpwstr>mailto:school.governor@educationbradford.com</vt:lpwstr>
      </vt:variant>
      <vt:variant>
        <vt:lpwstr/>
      </vt:variant>
      <vt:variant>
        <vt:i4>2228275</vt:i4>
      </vt:variant>
      <vt:variant>
        <vt:i4>-1</vt:i4>
      </vt:variant>
      <vt:variant>
        <vt:i4>1032</vt:i4>
      </vt:variant>
      <vt:variant>
        <vt:i4>1</vt:i4>
      </vt:variant>
      <vt:variant>
        <vt:lpwstr>http://intranet.bradford.gov.uk/docs/Documents/CBMDC-colour-RGB.jpg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notes - spring term 2000</dc:title>
  <dc:creator>Jean Jordan</dc:creator>
  <cp:lastModifiedBy>Evelyn Haigh</cp:lastModifiedBy>
  <cp:revision>9</cp:revision>
  <cp:lastPrinted>2017-08-25T13:55:00Z</cp:lastPrinted>
  <dcterms:created xsi:type="dcterms:W3CDTF">2019-08-30T08:40:00Z</dcterms:created>
  <dcterms:modified xsi:type="dcterms:W3CDTF">2019-09-05T10:14:00Z</dcterms:modified>
</cp:coreProperties>
</file>