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BEE2" w14:textId="77777777" w:rsidR="005B7816" w:rsidRDefault="005B7816" w:rsidP="005B7816">
      <w:pPr>
        <w:spacing w:after="0"/>
        <w:jc w:val="center"/>
        <w:rPr>
          <w:b/>
          <w:bCs/>
          <w:sz w:val="52"/>
        </w:rPr>
      </w:pPr>
      <w:r>
        <w:rPr>
          <w:noProof/>
          <w:lang w:eastAsia="en-GB"/>
        </w:rPr>
        <w:drawing>
          <wp:anchor distT="0" distB="0" distL="114300" distR="114300" simplePos="0" relativeHeight="251659264" behindDoc="0" locked="0" layoutInCell="1" allowOverlap="1" wp14:anchorId="3A1956EF" wp14:editId="7928DFE5">
            <wp:simplePos x="0" y="0"/>
            <wp:positionH relativeFrom="column">
              <wp:posOffset>3938577</wp:posOffset>
            </wp:positionH>
            <wp:positionV relativeFrom="paragraph">
              <wp:posOffset>1724</wp:posOffset>
            </wp:positionV>
            <wp:extent cx="2162175" cy="600075"/>
            <wp:effectExtent l="0" t="0" r="9525" b="9525"/>
            <wp:wrapNone/>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5C6EF" w14:textId="77777777" w:rsidR="005B7816" w:rsidRDefault="005B7816" w:rsidP="005B7816">
      <w:pPr>
        <w:spacing w:after="0"/>
        <w:jc w:val="center"/>
        <w:rPr>
          <w:b/>
          <w:bCs/>
          <w:sz w:val="52"/>
        </w:rPr>
      </w:pPr>
    </w:p>
    <w:p w14:paraId="5F9D88B4" w14:textId="77777777" w:rsidR="005B7816" w:rsidRDefault="005B7816" w:rsidP="005B7816">
      <w:pPr>
        <w:spacing w:after="0"/>
        <w:jc w:val="center"/>
        <w:rPr>
          <w:b/>
          <w:bCs/>
          <w:sz w:val="52"/>
        </w:rPr>
      </w:pPr>
    </w:p>
    <w:p w14:paraId="39923EFA" w14:textId="77777777" w:rsidR="005B7816" w:rsidRDefault="005B7816" w:rsidP="005B7816">
      <w:pPr>
        <w:spacing w:after="0"/>
        <w:jc w:val="center"/>
        <w:rPr>
          <w:b/>
          <w:bCs/>
          <w:sz w:val="52"/>
        </w:rPr>
      </w:pPr>
    </w:p>
    <w:p w14:paraId="3A86D1A4" w14:textId="77777777" w:rsidR="005B7816" w:rsidRDefault="005B7816" w:rsidP="005B7816">
      <w:pPr>
        <w:spacing w:after="0"/>
        <w:jc w:val="center"/>
        <w:rPr>
          <w:b/>
          <w:bCs/>
          <w:sz w:val="52"/>
        </w:rPr>
      </w:pPr>
    </w:p>
    <w:p w14:paraId="61254BBB" w14:textId="77777777" w:rsidR="005B7816" w:rsidRPr="005B7816" w:rsidRDefault="005B7816" w:rsidP="005B7816">
      <w:pPr>
        <w:spacing w:after="0"/>
        <w:jc w:val="center"/>
        <w:rPr>
          <w:b/>
          <w:bCs/>
          <w:sz w:val="52"/>
        </w:rPr>
      </w:pPr>
      <w:r>
        <w:rPr>
          <w:b/>
          <w:bCs/>
          <w:sz w:val="52"/>
        </w:rPr>
        <w:t>Supporting Children a</w:t>
      </w:r>
      <w:r w:rsidRPr="005B7816">
        <w:rPr>
          <w:b/>
          <w:bCs/>
          <w:sz w:val="52"/>
        </w:rPr>
        <w:t>nd Young People Who Have</w:t>
      </w:r>
    </w:p>
    <w:p w14:paraId="6ED725E3" w14:textId="77777777" w:rsidR="005B7816" w:rsidRDefault="005B7816" w:rsidP="005B7816">
      <w:pPr>
        <w:spacing w:after="0"/>
        <w:jc w:val="center"/>
        <w:rPr>
          <w:b/>
          <w:bCs/>
          <w:sz w:val="52"/>
        </w:rPr>
      </w:pPr>
      <w:r>
        <w:rPr>
          <w:b/>
          <w:bCs/>
          <w:sz w:val="52"/>
        </w:rPr>
        <w:t>Special Educational Needs a</w:t>
      </w:r>
      <w:r w:rsidRPr="005B7816">
        <w:rPr>
          <w:b/>
          <w:bCs/>
          <w:sz w:val="52"/>
        </w:rPr>
        <w:t>nd Disabilities (SEND) in Bradford</w:t>
      </w:r>
    </w:p>
    <w:p w14:paraId="4ED57751" w14:textId="77777777" w:rsidR="005B7816" w:rsidRDefault="005B7816" w:rsidP="005B7816">
      <w:pPr>
        <w:spacing w:after="0"/>
        <w:jc w:val="center"/>
        <w:rPr>
          <w:b/>
          <w:bCs/>
          <w:sz w:val="52"/>
        </w:rPr>
      </w:pPr>
    </w:p>
    <w:p w14:paraId="6E4F3005" w14:textId="77777777" w:rsidR="005B7816" w:rsidRDefault="005B7816" w:rsidP="005B7816">
      <w:pPr>
        <w:spacing w:after="0"/>
        <w:jc w:val="center"/>
        <w:rPr>
          <w:b/>
          <w:bCs/>
          <w:sz w:val="52"/>
        </w:rPr>
      </w:pPr>
    </w:p>
    <w:p w14:paraId="6EF22899" w14:textId="77777777" w:rsidR="005B7816" w:rsidRDefault="005B7816" w:rsidP="005B7816">
      <w:pPr>
        <w:spacing w:after="0"/>
        <w:jc w:val="center"/>
        <w:rPr>
          <w:b/>
          <w:bCs/>
          <w:sz w:val="52"/>
        </w:rPr>
      </w:pPr>
    </w:p>
    <w:p w14:paraId="5B0C6E4A" w14:textId="77777777" w:rsidR="005B7816" w:rsidRDefault="005B7816" w:rsidP="005B7816">
      <w:pPr>
        <w:spacing w:after="0"/>
        <w:jc w:val="center"/>
        <w:rPr>
          <w:b/>
          <w:bCs/>
          <w:sz w:val="52"/>
        </w:rPr>
      </w:pPr>
    </w:p>
    <w:p w14:paraId="06EFFEB4" w14:textId="77777777" w:rsidR="005B7816" w:rsidRDefault="005B7816" w:rsidP="005B7816">
      <w:pPr>
        <w:spacing w:after="0"/>
        <w:jc w:val="center"/>
        <w:rPr>
          <w:b/>
          <w:bCs/>
          <w:sz w:val="52"/>
        </w:rPr>
      </w:pPr>
    </w:p>
    <w:p w14:paraId="400AEF7F" w14:textId="77777777" w:rsidR="005B7816" w:rsidRDefault="005B7816" w:rsidP="005B7816">
      <w:pPr>
        <w:spacing w:after="0"/>
        <w:jc w:val="center"/>
        <w:rPr>
          <w:b/>
          <w:bCs/>
          <w:sz w:val="52"/>
        </w:rPr>
      </w:pPr>
    </w:p>
    <w:p w14:paraId="7E92A623" w14:textId="77777777" w:rsidR="005B7816" w:rsidRDefault="005B7816" w:rsidP="005B7816">
      <w:pPr>
        <w:spacing w:after="0"/>
        <w:jc w:val="center"/>
        <w:rPr>
          <w:b/>
          <w:bCs/>
          <w:sz w:val="52"/>
        </w:rPr>
      </w:pPr>
      <w:r>
        <w:rPr>
          <w:b/>
          <w:bCs/>
          <w:sz w:val="52"/>
        </w:rPr>
        <w:t xml:space="preserve">Senco Handbook </w:t>
      </w:r>
    </w:p>
    <w:p w14:paraId="5AFC8619" w14:textId="44201874" w:rsidR="005B7816" w:rsidRPr="005B7816" w:rsidRDefault="00DF1103" w:rsidP="005B7816">
      <w:pPr>
        <w:spacing w:after="0"/>
        <w:jc w:val="center"/>
        <w:rPr>
          <w:bCs/>
          <w:sz w:val="44"/>
        </w:rPr>
      </w:pPr>
      <w:r>
        <w:rPr>
          <w:bCs/>
          <w:sz w:val="44"/>
        </w:rPr>
        <w:t>December 2022</w:t>
      </w:r>
    </w:p>
    <w:p w14:paraId="24B150D0" w14:textId="77777777" w:rsidR="005B7816" w:rsidRDefault="005B7816" w:rsidP="005B7816">
      <w:pPr>
        <w:rPr>
          <w:b/>
          <w:bCs/>
        </w:rPr>
      </w:pPr>
    </w:p>
    <w:p w14:paraId="41760C56" w14:textId="77777777" w:rsidR="005B7816" w:rsidRDefault="005B7816">
      <w:pPr>
        <w:rPr>
          <w:b/>
          <w:bCs/>
          <w:sz w:val="28"/>
        </w:rPr>
      </w:pPr>
    </w:p>
    <w:p w14:paraId="68C411BC" w14:textId="77777777" w:rsidR="005B7816" w:rsidRDefault="005B7816">
      <w:pPr>
        <w:rPr>
          <w:b/>
          <w:bCs/>
          <w:sz w:val="28"/>
        </w:rPr>
      </w:pPr>
      <w:r>
        <w:rPr>
          <w:b/>
          <w:bCs/>
          <w:sz w:val="28"/>
        </w:rPr>
        <w:br w:type="page"/>
      </w:r>
    </w:p>
    <w:p w14:paraId="44E958FA" w14:textId="77777777" w:rsidR="00A965AF" w:rsidRDefault="00CF2ECB" w:rsidP="00A965AF">
      <w:pPr>
        <w:spacing w:after="0"/>
        <w:jc w:val="center"/>
        <w:rPr>
          <w:b/>
          <w:bCs/>
          <w:sz w:val="28"/>
        </w:rPr>
      </w:pPr>
      <w:r w:rsidRPr="00A965AF">
        <w:rPr>
          <w:b/>
          <w:bCs/>
          <w:sz w:val="28"/>
        </w:rPr>
        <w:lastRenderedPageBreak/>
        <w:t xml:space="preserve">Supporting Children </w:t>
      </w:r>
      <w:proofErr w:type="gramStart"/>
      <w:r w:rsidRPr="00A965AF">
        <w:rPr>
          <w:b/>
          <w:bCs/>
          <w:sz w:val="28"/>
        </w:rPr>
        <w:t>And</w:t>
      </w:r>
      <w:proofErr w:type="gramEnd"/>
      <w:r w:rsidRPr="00A965AF">
        <w:rPr>
          <w:b/>
          <w:bCs/>
          <w:sz w:val="28"/>
        </w:rPr>
        <w:t xml:space="preserve"> Young People Who Have </w:t>
      </w:r>
    </w:p>
    <w:p w14:paraId="47073614" w14:textId="77777777" w:rsidR="00CF2ECB" w:rsidRPr="00A965AF" w:rsidRDefault="00CF2ECB" w:rsidP="00A965AF">
      <w:pPr>
        <w:spacing w:after="0"/>
        <w:jc w:val="center"/>
        <w:rPr>
          <w:b/>
          <w:bCs/>
          <w:sz w:val="28"/>
        </w:rPr>
      </w:pPr>
      <w:r w:rsidRPr="00A965AF">
        <w:rPr>
          <w:b/>
          <w:bCs/>
          <w:sz w:val="28"/>
        </w:rPr>
        <w:t xml:space="preserve">Special Educational Needs </w:t>
      </w:r>
      <w:proofErr w:type="gramStart"/>
      <w:r w:rsidRPr="00A965AF">
        <w:rPr>
          <w:b/>
          <w:bCs/>
          <w:sz w:val="28"/>
        </w:rPr>
        <w:t>And</w:t>
      </w:r>
      <w:proofErr w:type="gramEnd"/>
      <w:r w:rsidRPr="00A965AF">
        <w:rPr>
          <w:b/>
          <w:bCs/>
          <w:sz w:val="28"/>
        </w:rPr>
        <w:t xml:space="preserve"> Disabilities (SEND) in Bradford</w:t>
      </w:r>
    </w:p>
    <w:p w14:paraId="7AB26D23" w14:textId="77777777" w:rsidR="00CF2ECB" w:rsidRDefault="00CF2ECB" w:rsidP="003F548C">
      <w:pPr>
        <w:rPr>
          <w:b/>
          <w:bCs/>
        </w:rPr>
      </w:pPr>
    </w:p>
    <w:p w14:paraId="2A11C9AF" w14:textId="77777777" w:rsidR="00CF2ECB" w:rsidRPr="0072673F" w:rsidRDefault="00CF2ECB" w:rsidP="00CF2ECB">
      <w:pPr>
        <w:spacing w:after="0"/>
        <w:rPr>
          <w:b/>
          <w:bCs/>
          <w:sz w:val="28"/>
        </w:rPr>
      </w:pPr>
      <w:r w:rsidRPr="0072673F">
        <w:rPr>
          <w:b/>
          <w:bCs/>
          <w:sz w:val="28"/>
        </w:rPr>
        <w:t>Introduction</w:t>
      </w:r>
    </w:p>
    <w:p w14:paraId="0772FCB2" w14:textId="77777777" w:rsidR="00CF2ECB" w:rsidRPr="00CF2ECB" w:rsidRDefault="00CF2ECB" w:rsidP="00CF2ECB">
      <w:pPr>
        <w:spacing w:after="0"/>
        <w:rPr>
          <w:bCs/>
        </w:rPr>
      </w:pPr>
    </w:p>
    <w:p w14:paraId="6154DC07" w14:textId="77777777" w:rsidR="00CF2ECB" w:rsidRPr="00CF2ECB" w:rsidRDefault="00CF2ECB" w:rsidP="00CF2ECB">
      <w:pPr>
        <w:spacing w:after="0"/>
        <w:rPr>
          <w:bCs/>
        </w:rPr>
      </w:pPr>
      <w:r w:rsidRPr="00CF2ECB">
        <w:rPr>
          <w:bCs/>
        </w:rPr>
        <w:t>The following information has been designed in line with the Children &amp; Families Act (C&amp;FA), 2014, the Equality Act, 2010 and the SEND Code of Practice</w:t>
      </w:r>
      <w:r w:rsidR="0020005F">
        <w:rPr>
          <w:bCs/>
        </w:rPr>
        <w:t>(CoP</w:t>
      </w:r>
      <w:r w:rsidRPr="00CF2ECB">
        <w:rPr>
          <w:bCs/>
        </w:rPr>
        <w:t>), 2015. It is anticipated that approximately one in five children will have a learning difficulty at some stage in their school career. Many of these difficulties are temporary and can be effectively dealt with in mainstream settings through the resources that are made available to them (funding elements 1 and 2). Formal procedures, i.e. statutory assessment, and specialist services provided via the local authority are targeted at those children and young people with the most significant and complex needs.</w:t>
      </w:r>
    </w:p>
    <w:p w14:paraId="0F89EE8F" w14:textId="77777777" w:rsidR="00CF2ECB" w:rsidRDefault="00CF2ECB" w:rsidP="00CF2ECB">
      <w:pPr>
        <w:spacing w:after="0"/>
        <w:rPr>
          <w:bCs/>
        </w:rPr>
      </w:pPr>
    </w:p>
    <w:p w14:paraId="39919AA6" w14:textId="77777777" w:rsidR="007C4FC0" w:rsidRDefault="007C4FC0" w:rsidP="007C4FC0">
      <w:pPr>
        <w:spacing w:after="0"/>
        <w:rPr>
          <w:bCs/>
        </w:rPr>
      </w:pPr>
      <w:r>
        <w:rPr>
          <w:bCs/>
        </w:rPr>
        <w:t xml:space="preserve">The </w:t>
      </w:r>
      <w:r w:rsidR="0020005F" w:rsidRPr="00CF2ECB">
        <w:rPr>
          <w:bCs/>
        </w:rPr>
        <w:t>Children &amp; Families Act (C&amp;FA), 2014, the Equality Act, 2010 and the SEND Code of Practice</w:t>
      </w:r>
      <w:r w:rsidR="0020005F">
        <w:rPr>
          <w:bCs/>
        </w:rPr>
        <w:t>(CoP</w:t>
      </w:r>
      <w:r w:rsidR="0020005F" w:rsidRPr="00CF2ECB">
        <w:rPr>
          <w:bCs/>
        </w:rPr>
        <w:t>), 2015</w:t>
      </w:r>
      <w:r w:rsidR="0020005F">
        <w:rPr>
          <w:bCs/>
        </w:rPr>
        <w:t xml:space="preserve"> provide</w:t>
      </w:r>
      <w:r w:rsidRPr="00CF2ECB">
        <w:rPr>
          <w:bCs/>
        </w:rPr>
        <w:t xml:space="preserve"> detailed information about the statutory responsibilities schools have in relation to children and young people with SEND</w:t>
      </w:r>
      <w:r>
        <w:rPr>
          <w:bCs/>
        </w:rPr>
        <w:t xml:space="preserve">. These are </w:t>
      </w:r>
      <w:r w:rsidR="0008123E">
        <w:rPr>
          <w:bCs/>
        </w:rPr>
        <w:t>summarised</w:t>
      </w:r>
      <w:r>
        <w:rPr>
          <w:bCs/>
        </w:rPr>
        <w:t xml:space="preserve"> in Appendix 1 of this document.</w:t>
      </w:r>
    </w:p>
    <w:p w14:paraId="21E69CB6" w14:textId="77777777" w:rsidR="007C4FC0" w:rsidRPr="00CF2ECB" w:rsidRDefault="007C4FC0" w:rsidP="00CF2ECB">
      <w:pPr>
        <w:spacing w:after="0"/>
        <w:rPr>
          <w:bCs/>
        </w:rPr>
      </w:pPr>
      <w:r w:rsidRPr="00CF2ECB">
        <w:rPr>
          <w:bCs/>
        </w:rPr>
        <w:t xml:space="preserve"> </w:t>
      </w:r>
    </w:p>
    <w:p w14:paraId="2716B3C2" w14:textId="77777777" w:rsidR="00CF2ECB" w:rsidRPr="00CF2ECB" w:rsidRDefault="00CF2ECB" w:rsidP="00CF2ECB">
      <w:pPr>
        <w:spacing w:after="0"/>
        <w:rPr>
          <w:b/>
          <w:bCs/>
        </w:rPr>
      </w:pPr>
      <w:r w:rsidRPr="00CF2ECB">
        <w:rPr>
          <w:b/>
          <w:bCs/>
        </w:rPr>
        <w:t>Meeting Children’s Special Educational Needs</w:t>
      </w:r>
      <w:r w:rsidR="007C4FC0">
        <w:rPr>
          <w:b/>
          <w:bCs/>
        </w:rPr>
        <w:t xml:space="preserve"> in Bradford</w:t>
      </w:r>
    </w:p>
    <w:p w14:paraId="2CFAD173" w14:textId="77777777" w:rsidR="00CF2ECB" w:rsidRPr="00CF2ECB" w:rsidRDefault="00CF2ECB" w:rsidP="00CF2ECB">
      <w:pPr>
        <w:spacing w:after="0"/>
        <w:rPr>
          <w:bCs/>
        </w:rPr>
      </w:pPr>
    </w:p>
    <w:p w14:paraId="2D41F68E" w14:textId="77777777" w:rsidR="006E6F57" w:rsidRDefault="00CF2ECB" w:rsidP="006E6F57">
      <w:pPr>
        <w:spacing w:after="0"/>
        <w:rPr>
          <w:bCs/>
        </w:rPr>
      </w:pPr>
      <w:r w:rsidRPr="00CF2ECB">
        <w:rPr>
          <w:bCs/>
        </w:rPr>
        <w:t xml:space="preserve">The SEND Code of Practice (CoP) suggests that there is a continuum of SEND and that, where necessary, increasingly specialist expertise should be brought to bear on a child or young person’s difficulties. The CoP describes this as a graduated approach to addressing SEND. </w:t>
      </w:r>
      <w:r w:rsidR="006E6F57">
        <w:rPr>
          <w:bCs/>
        </w:rPr>
        <w:t xml:space="preserve"> </w:t>
      </w:r>
    </w:p>
    <w:p w14:paraId="569C6DE4" w14:textId="77777777" w:rsidR="0020005F" w:rsidRDefault="0020005F" w:rsidP="006E6F57">
      <w:pPr>
        <w:spacing w:after="0"/>
        <w:rPr>
          <w:bCs/>
        </w:rPr>
      </w:pPr>
    </w:p>
    <w:p w14:paraId="4A30A888" w14:textId="77777777" w:rsidR="0020005F" w:rsidRPr="00A90389" w:rsidRDefault="0020005F" w:rsidP="0020005F">
      <w:pPr>
        <w:spacing w:after="0"/>
        <w:rPr>
          <w:b/>
          <w:bCs/>
        </w:rPr>
      </w:pPr>
      <w:r w:rsidRPr="00A90389">
        <w:rPr>
          <w:b/>
          <w:bCs/>
        </w:rPr>
        <w:t>Bradford Matrix of Need</w:t>
      </w:r>
    </w:p>
    <w:p w14:paraId="47BE480A" w14:textId="77777777" w:rsidR="0020005F" w:rsidRDefault="0020005F" w:rsidP="0020005F">
      <w:pPr>
        <w:spacing w:after="0"/>
        <w:rPr>
          <w:bCs/>
        </w:rPr>
      </w:pPr>
    </w:p>
    <w:p w14:paraId="69DE9148" w14:textId="77777777" w:rsidR="0020005F" w:rsidRDefault="0020005F" w:rsidP="0020005F">
      <w:pPr>
        <w:spacing w:after="0"/>
        <w:rPr>
          <w:bCs/>
        </w:rPr>
      </w:pPr>
      <w:r>
        <w:rPr>
          <w:bCs/>
        </w:rPr>
        <w:t>Bradford Matrix of Need provides an overview of how children should be s</w:t>
      </w:r>
      <w:r w:rsidR="00735161">
        <w:rPr>
          <w:bCs/>
        </w:rPr>
        <w:t>upported through the graduated approach as</w:t>
      </w:r>
      <w:r>
        <w:rPr>
          <w:bCs/>
        </w:rPr>
        <w:t xml:space="preserve"> outlined in the Code of Practice. It has</w:t>
      </w:r>
      <w:r w:rsidR="00735161">
        <w:rPr>
          <w:bCs/>
        </w:rPr>
        <w:t xml:space="preserve"> recently</w:t>
      </w:r>
      <w:r>
        <w:rPr>
          <w:bCs/>
        </w:rPr>
        <w:t xml:space="preserve"> been revised in consultation with LA staff, </w:t>
      </w:r>
      <w:r w:rsidR="00735161">
        <w:rPr>
          <w:bCs/>
        </w:rPr>
        <w:t>school staff</w:t>
      </w:r>
      <w:r>
        <w:rPr>
          <w:bCs/>
        </w:rPr>
        <w:t xml:space="preserve">, </w:t>
      </w:r>
      <w:r w:rsidR="00735161">
        <w:rPr>
          <w:bCs/>
        </w:rPr>
        <w:t>health colleagues and parents to ensure it provides clear and consistent guidance.</w:t>
      </w:r>
    </w:p>
    <w:p w14:paraId="1A785558" w14:textId="77777777" w:rsidR="0020005F" w:rsidRDefault="0020005F" w:rsidP="0020005F">
      <w:pPr>
        <w:spacing w:after="0"/>
        <w:rPr>
          <w:bCs/>
        </w:rPr>
      </w:pPr>
    </w:p>
    <w:p w14:paraId="156ED0D0" w14:textId="77777777" w:rsidR="0020005F" w:rsidRDefault="0020005F" w:rsidP="0020005F">
      <w:pPr>
        <w:spacing w:after="0"/>
        <w:rPr>
          <w:bCs/>
        </w:rPr>
      </w:pPr>
      <w:r w:rsidRPr="00CF2ECB">
        <w:rPr>
          <w:bCs/>
        </w:rPr>
        <w:t xml:space="preserve">The </w:t>
      </w:r>
      <w:r>
        <w:rPr>
          <w:bCs/>
        </w:rPr>
        <w:t xml:space="preserve">Matrix should be referred </w:t>
      </w:r>
      <w:r w:rsidR="00735161">
        <w:rPr>
          <w:bCs/>
        </w:rPr>
        <w:t>to in</w:t>
      </w:r>
      <w:r>
        <w:rPr>
          <w:bCs/>
        </w:rPr>
        <w:t xml:space="preserve"> order to </w:t>
      </w:r>
      <w:r w:rsidR="00641E80">
        <w:rPr>
          <w:bCs/>
        </w:rPr>
        <w:t>aid</w:t>
      </w:r>
      <w:r w:rsidRPr="00CF2ECB">
        <w:rPr>
          <w:bCs/>
        </w:rPr>
        <w:t xml:space="preserve"> </w:t>
      </w:r>
      <w:r>
        <w:rPr>
          <w:bCs/>
        </w:rPr>
        <w:t>identification / assessment</w:t>
      </w:r>
      <w:r w:rsidRPr="00CF2ECB">
        <w:rPr>
          <w:bCs/>
        </w:rPr>
        <w:t>,</w:t>
      </w:r>
      <w:r>
        <w:rPr>
          <w:bCs/>
        </w:rPr>
        <w:t xml:space="preserve"> appropriate intervention strategies </w:t>
      </w:r>
      <w:r w:rsidR="003822F8">
        <w:rPr>
          <w:bCs/>
        </w:rPr>
        <w:t>and levels</w:t>
      </w:r>
      <w:r>
        <w:rPr>
          <w:bCs/>
        </w:rPr>
        <w:t xml:space="preserve"> of provision that should be put in place. The examples</w:t>
      </w:r>
      <w:r w:rsidRPr="00CF2ECB">
        <w:rPr>
          <w:bCs/>
        </w:rPr>
        <w:t xml:space="preserve"> of interventions and resources </w:t>
      </w:r>
      <w:r>
        <w:rPr>
          <w:bCs/>
        </w:rPr>
        <w:t xml:space="preserve">are not exhaustive; they will vary depending on the </w:t>
      </w:r>
      <w:r w:rsidRPr="00CF2ECB">
        <w:rPr>
          <w:bCs/>
        </w:rPr>
        <w:t xml:space="preserve">individual and/or cohort needs and may require adapting accordingly. </w:t>
      </w:r>
    </w:p>
    <w:p w14:paraId="574D65BF" w14:textId="77777777" w:rsidR="0020005F" w:rsidRDefault="0020005F" w:rsidP="0020005F">
      <w:pPr>
        <w:spacing w:after="0"/>
        <w:rPr>
          <w:bCs/>
        </w:rPr>
      </w:pPr>
    </w:p>
    <w:p w14:paraId="4F453457" w14:textId="77777777" w:rsidR="0020005F" w:rsidRDefault="003822F8" w:rsidP="0020005F">
      <w:pPr>
        <w:spacing w:after="0"/>
        <w:rPr>
          <w:bCs/>
        </w:rPr>
      </w:pPr>
      <w:r>
        <w:rPr>
          <w:bCs/>
        </w:rPr>
        <w:t>Similarly,</w:t>
      </w:r>
      <w:r w:rsidR="0020005F">
        <w:rPr>
          <w:bCs/>
        </w:rPr>
        <w:t xml:space="preserve"> whilst there is a clear definition regarding levels of provision, there is </w:t>
      </w:r>
      <w:r w:rsidR="00735161">
        <w:rPr>
          <w:bCs/>
        </w:rPr>
        <w:t>leeway</w:t>
      </w:r>
      <w:r w:rsidR="0020005F">
        <w:rPr>
          <w:bCs/>
        </w:rPr>
        <w:t xml:space="preserve"> within this for schools to create bespoke flexible solutions that work within their setting.</w:t>
      </w:r>
    </w:p>
    <w:p w14:paraId="2CF5D349" w14:textId="77777777" w:rsidR="0020005F" w:rsidRDefault="0020005F" w:rsidP="006E6F57">
      <w:pPr>
        <w:spacing w:after="0"/>
        <w:rPr>
          <w:bCs/>
        </w:rPr>
      </w:pPr>
    </w:p>
    <w:p w14:paraId="6DB75DA6" w14:textId="77777777" w:rsidR="00735161" w:rsidRDefault="00735161" w:rsidP="006E6F57">
      <w:pPr>
        <w:spacing w:after="0"/>
        <w:rPr>
          <w:bCs/>
        </w:rPr>
      </w:pPr>
    </w:p>
    <w:p w14:paraId="2E90AA1C" w14:textId="77777777" w:rsidR="00735161" w:rsidRDefault="00735161" w:rsidP="006E6F57">
      <w:pPr>
        <w:spacing w:after="0"/>
        <w:rPr>
          <w:bCs/>
        </w:rPr>
      </w:pPr>
    </w:p>
    <w:p w14:paraId="7EDAB0EF" w14:textId="77777777" w:rsidR="00735161" w:rsidRDefault="00735161" w:rsidP="006E6F57">
      <w:pPr>
        <w:spacing w:after="0"/>
        <w:rPr>
          <w:bCs/>
        </w:rPr>
      </w:pPr>
    </w:p>
    <w:p w14:paraId="26C2CCF1" w14:textId="77777777" w:rsidR="00D727BE" w:rsidRDefault="00D727BE" w:rsidP="006E6F57">
      <w:pPr>
        <w:spacing w:after="0"/>
        <w:rPr>
          <w:bCs/>
        </w:rPr>
      </w:pPr>
    </w:p>
    <w:p w14:paraId="1A3D06CE" w14:textId="77777777" w:rsidR="00995FC9" w:rsidRPr="0072673F" w:rsidRDefault="00735161" w:rsidP="006E6F57">
      <w:pPr>
        <w:spacing w:after="0"/>
        <w:rPr>
          <w:b/>
          <w:bCs/>
          <w:sz w:val="28"/>
        </w:rPr>
      </w:pPr>
      <w:r w:rsidRPr="0072673F">
        <w:rPr>
          <w:b/>
          <w:bCs/>
          <w:sz w:val="28"/>
        </w:rPr>
        <w:lastRenderedPageBreak/>
        <w:t>Summary of Bradford Graduated Approach</w:t>
      </w:r>
      <w:r w:rsidR="00D44716" w:rsidRPr="0072673F">
        <w:rPr>
          <w:b/>
          <w:bCs/>
          <w:sz w:val="28"/>
        </w:rPr>
        <w:softHyphen/>
      </w:r>
      <w:r w:rsidR="00D44716" w:rsidRPr="0072673F">
        <w:rPr>
          <w:b/>
          <w:bCs/>
          <w:sz w:val="28"/>
        </w:rPr>
        <w:softHyphen/>
      </w:r>
    </w:p>
    <w:p w14:paraId="323ACABA" w14:textId="77777777" w:rsidR="00995FC9" w:rsidRDefault="00995FC9" w:rsidP="006E6F57">
      <w:pPr>
        <w:spacing w:after="0"/>
        <w:rPr>
          <w:b/>
          <w:bCs/>
        </w:rPr>
      </w:pPr>
    </w:p>
    <w:p w14:paraId="14801CC3" w14:textId="77777777" w:rsidR="006656A2" w:rsidRDefault="00E42991" w:rsidP="006E6F57">
      <w:pPr>
        <w:spacing w:after="0"/>
        <w:rPr>
          <w:b/>
          <w:bCs/>
        </w:rPr>
      </w:pPr>
      <w:r>
        <w:rPr>
          <w:noProof/>
          <w:lang w:eastAsia="en-GB"/>
        </w:rPr>
        <w:drawing>
          <wp:inline distT="0" distB="0" distL="0" distR="0" wp14:anchorId="30224290" wp14:editId="68ACF37C">
            <wp:extent cx="5731510" cy="7702312"/>
            <wp:effectExtent l="38100" t="0" r="2159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DC1A7E" w14:textId="77777777" w:rsidR="003822F8" w:rsidRDefault="00D44716" w:rsidP="003822F8">
      <w:pPr>
        <w:spacing w:after="0"/>
        <w:rPr>
          <w:noProof/>
          <w:lang w:eastAsia="en-GB"/>
        </w:rPr>
      </w:pPr>
      <w:r>
        <w:rPr>
          <w:noProof/>
          <w:lang w:eastAsia="en-GB"/>
        </w:rPr>
        <w:softHyphen/>
      </w:r>
      <w:r>
        <w:rPr>
          <w:noProof/>
          <w:lang w:eastAsia="en-GB"/>
        </w:rPr>
        <w:softHyphen/>
      </w:r>
      <w:r>
        <w:rPr>
          <w:noProof/>
          <w:lang w:eastAsia="en-GB"/>
        </w:rPr>
        <w:softHyphen/>
      </w:r>
    </w:p>
    <w:p w14:paraId="43F10959" w14:textId="77777777" w:rsidR="006E6F57" w:rsidRPr="00D727BE" w:rsidRDefault="003822F8" w:rsidP="00D727BE">
      <w:pPr>
        <w:rPr>
          <w:noProof/>
          <w:lang w:eastAsia="en-GB"/>
        </w:rPr>
      </w:pPr>
      <w:r>
        <w:rPr>
          <w:noProof/>
          <w:lang w:eastAsia="en-GB"/>
        </w:rPr>
        <w:br w:type="page"/>
      </w:r>
    </w:p>
    <w:p w14:paraId="1100704E" w14:textId="77777777" w:rsidR="00995FC9" w:rsidRPr="0072673F" w:rsidRDefault="00995FC9" w:rsidP="00735161">
      <w:pPr>
        <w:rPr>
          <w:b/>
          <w:bCs/>
          <w:sz w:val="28"/>
        </w:rPr>
      </w:pPr>
      <w:r w:rsidRPr="0072673F">
        <w:rPr>
          <w:b/>
          <w:bCs/>
          <w:sz w:val="28"/>
        </w:rPr>
        <w:lastRenderedPageBreak/>
        <w:t xml:space="preserve">1. </w:t>
      </w:r>
      <w:r w:rsidR="006E6F57" w:rsidRPr="0072673F">
        <w:rPr>
          <w:b/>
          <w:bCs/>
          <w:sz w:val="28"/>
        </w:rPr>
        <w:t xml:space="preserve">Developing </w:t>
      </w:r>
      <w:r w:rsidR="00A965AF" w:rsidRPr="0072673F">
        <w:rPr>
          <w:b/>
          <w:bCs/>
          <w:sz w:val="28"/>
        </w:rPr>
        <w:t>High Quality Teaching within an Inclusive Setting</w:t>
      </w:r>
    </w:p>
    <w:p w14:paraId="58E11310" w14:textId="77777777" w:rsidR="007C4FC0" w:rsidRPr="00995FC9" w:rsidRDefault="00995FC9" w:rsidP="00995FC9">
      <w:pPr>
        <w:rPr>
          <w:b/>
          <w:bCs/>
        </w:rPr>
      </w:pPr>
      <w:r>
        <w:rPr>
          <w:b/>
          <w:bCs/>
          <w:noProof/>
          <w:lang w:eastAsia="en-GB"/>
        </w:rPr>
        <w:drawing>
          <wp:inline distT="0" distB="0" distL="0" distR="0" wp14:anchorId="63FECF11" wp14:editId="415AA335">
            <wp:extent cx="5736590" cy="1999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590" cy="1999615"/>
                    </a:xfrm>
                    <a:prstGeom prst="rect">
                      <a:avLst/>
                    </a:prstGeom>
                    <a:noFill/>
                  </pic:spPr>
                </pic:pic>
              </a:graphicData>
            </a:graphic>
          </wp:inline>
        </w:drawing>
      </w:r>
    </w:p>
    <w:p w14:paraId="4DA52587" w14:textId="77777777" w:rsidR="00F55B71" w:rsidRDefault="0020005F" w:rsidP="0020005F">
      <w:pPr>
        <w:spacing w:after="0"/>
        <w:rPr>
          <w:noProof/>
          <w:lang w:eastAsia="en-GB"/>
        </w:rPr>
      </w:pPr>
      <w:r w:rsidRPr="00CF2ECB">
        <w:rPr>
          <w:bCs/>
        </w:rPr>
        <w:t>Bradford is committed to high educational standards for all children and young people, paying particular attention to the most disadvantaged groups. This means working with partners to promote prevention and early intervention and offer early help so that emerging problems are dealt with before they become more serious. Bradford LA is committed to ensuring that those with SEND can access high quality provision that meets their needs.</w:t>
      </w:r>
      <w:r w:rsidR="00F55B71" w:rsidRPr="00F55B71">
        <w:rPr>
          <w:noProof/>
          <w:lang w:eastAsia="en-GB"/>
        </w:rPr>
        <w:t xml:space="preserve"> </w:t>
      </w:r>
    </w:p>
    <w:p w14:paraId="539D8847" w14:textId="77777777" w:rsidR="00995FC9" w:rsidRDefault="00995FC9" w:rsidP="0020005F">
      <w:pPr>
        <w:spacing w:after="0"/>
        <w:rPr>
          <w:noProof/>
          <w:lang w:eastAsia="en-GB"/>
        </w:rPr>
      </w:pPr>
    </w:p>
    <w:p w14:paraId="5D81FCA2" w14:textId="77777777" w:rsidR="00995FC9" w:rsidRPr="003F548C" w:rsidRDefault="00995FC9" w:rsidP="00995FC9">
      <w:r w:rsidRPr="003F548C">
        <w:rPr>
          <w:b/>
          <w:bCs/>
        </w:rPr>
        <w:t xml:space="preserve">What is inclusion? </w:t>
      </w:r>
    </w:p>
    <w:p w14:paraId="5EC5C1D2" w14:textId="77777777" w:rsidR="00995FC9" w:rsidRPr="003F548C" w:rsidRDefault="00995FC9" w:rsidP="00995FC9">
      <w:r w:rsidRPr="003F548C">
        <w:t xml:space="preserve">Inclusion “is described by some as the practice of ensuring that people feel they belong, are engaged, and connected. It is a universal human right whose aim is to embrace all people, irrespective of race, gender, disability or other attribute which can be perceived as different. </w:t>
      </w:r>
    </w:p>
    <w:p w14:paraId="63A96F80" w14:textId="77777777" w:rsidR="00995FC9" w:rsidRPr="003F548C" w:rsidRDefault="00995FC9" w:rsidP="00995FC9">
      <w:r w:rsidRPr="003F548C">
        <w:t xml:space="preserve">It is about valuing all individuals, giving equal access and opportunity to all and removing discrimination and other barriers to involvement.”1 </w:t>
      </w:r>
    </w:p>
    <w:p w14:paraId="76277603" w14:textId="77777777" w:rsidR="00995FC9" w:rsidRDefault="00995FC9" w:rsidP="00995FC9">
      <w:r w:rsidRPr="003F548C">
        <w:t>The most common definition of inclusion expressed by both local authorities and schools was “children with SEND being able to attend their local school.” The government’s SEND Code of Practice sets out commitments around inclusive education and removal of barriers preventing children and young people with SEND from learning and participation in mainstream education.</w:t>
      </w:r>
    </w:p>
    <w:p w14:paraId="62E73C3C" w14:textId="77777777" w:rsidR="00995FC9" w:rsidRDefault="00995FC9" w:rsidP="00995FC9"/>
    <w:p w14:paraId="5BFEC068" w14:textId="77777777" w:rsidR="00995FC9" w:rsidRPr="003F548C" w:rsidRDefault="00995FC9" w:rsidP="00995FC9">
      <w:r w:rsidRPr="003F548C">
        <w:rPr>
          <w:b/>
          <w:bCs/>
        </w:rPr>
        <w:t xml:space="preserve">SEND Code of Practice (2015) </w:t>
      </w:r>
    </w:p>
    <w:p w14:paraId="57284439" w14:textId="77777777" w:rsidR="00995FC9" w:rsidRPr="003F548C" w:rsidRDefault="00995FC9" w:rsidP="00995FC9">
      <w:r w:rsidRPr="003F548C">
        <w:t xml:space="preserve">Para 1.26: As part of its commitments under articles 7 and 24 of the United Nations Convention of the Rights of Persons with Disabilities, the UK Government is committed to inclusive education of disabled children and young people and the progressive removal of barriers to learning and participation in mainstream education. The Children and Families Act 2014 secures the general presumption in law of mainstream education in relation to decisions about where children and young people with SEN should be educated and the Equality Act 2010 provides protection from discrimination for disabled people. </w:t>
      </w:r>
    </w:p>
    <w:p w14:paraId="3ECE34DF" w14:textId="77777777" w:rsidR="00995FC9" w:rsidRDefault="00995FC9" w:rsidP="00995FC9">
      <w:r w:rsidRPr="003F548C">
        <w:t xml:space="preserve">Para 1.31: The leaders of early years settings, schools and colleges should establish and maintain a culture of high expectations that expects those working with children and young people with SEN or </w:t>
      </w:r>
      <w:r w:rsidRPr="003F548C">
        <w:lastRenderedPageBreak/>
        <w:t>disabilities to include them in all the opportunities available to other children and young people so they can achieve well.</w:t>
      </w:r>
    </w:p>
    <w:p w14:paraId="07CF13A6" w14:textId="77777777" w:rsidR="00995FC9" w:rsidRDefault="00995FC9" w:rsidP="0020005F">
      <w:pPr>
        <w:spacing w:after="0"/>
        <w:rPr>
          <w:noProof/>
          <w:lang w:eastAsia="en-GB"/>
        </w:rPr>
      </w:pPr>
    </w:p>
    <w:p w14:paraId="2E318978" w14:textId="77777777" w:rsidR="00995FC9" w:rsidRDefault="00995FC9" w:rsidP="0020005F">
      <w:pPr>
        <w:spacing w:after="0"/>
        <w:rPr>
          <w:noProof/>
          <w:lang w:eastAsia="en-GB"/>
        </w:rPr>
      </w:pPr>
    </w:p>
    <w:p w14:paraId="3D7382FB" w14:textId="77777777" w:rsidR="00F55B71" w:rsidRDefault="00995FC9" w:rsidP="00995FC9">
      <w:pPr>
        <w:spacing w:after="0"/>
        <w:jc w:val="center"/>
        <w:rPr>
          <w:noProof/>
          <w:lang w:eastAsia="en-GB"/>
        </w:rPr>
      </w:pPr>
      <w:r>
        <w:rPr>
          <w:noProof/>
          <w:lang w:eastAsia="en-GB"/>
        </w:rPr>
        <w:drawing>
          <wp:inline distT="0" distB="0" distL="0" distR="0" wp14:anchorId="4D33EE89" wp14:editId="5C52E625">
            <wp:extent cx="4772025" cy="469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133" t="13721" r="23659" b="12266"/>
                    <a:stretch/>
                  </pic:blipFill>
                  <pic:spPr bwMode="auto">
                    <a:xfrm>
                      <a:off x="0" y="0"/>
                      <a:ext cx="4781427" cy="4702176"/>
                    </a:xfrm>
                    <a:prstGeom prst="rect">
                      <a:avLst/>
                    </a:prstGeom>
                    <a:ln>
                      <a:noFill/>
                    </a:ln>
                    <a:extLst>
                      <a:ext uri="{53640926-AAD7-44D8-BBD7-CCE9431645EC}">
                        <a14:shadowObscured xmlns:a14="http://schemas.microsoft.com/office/drawing/2010/main"/>
                      </a:ext>
                    </a:extLst>
                  </pic:spPr>
                </pic:pic>
              </a:graphicData>
            </a:graphic>
          </wp:inline>
        </w:drawing>
      </w:r>
    </w:p>
    <w:p w14:paraId="1374AE7A" w14:textId="77777777" w:rsidR="0020005F" w:rsidRPr="00CF2ECB" w:rsidRDefault="0020005F" w:rsidP="0020005F">
      <w:pPr>
        <w:spacing w:after="0"/>
        <w:rPr>
          <w:bCs/>
        </w:rPr>
      </w:pPr>
    </w:p>
    <w:p w14:paraId="7E56493F" w14:textId="77777777" w:rsidR="0020005F" w:rsidRDefault="0020005F" w:rsidP="00CF2ECB">
      <w:pPr>
        <w:spacing w:after="0"/>
        <w:rPr>
          <w:rFonts w:cs="ITC Officina Sans Book"/>
          <w:color w:val="000000"/>
          <w:u w:val="single"/>
        </w:rPr>
      </w:pPr>
    </w:p>
    <w:p w14:paraId="4F44E84D" w14:textId="77777777" w:rsidR="006E6F57" w:rsidRPr="006E6F57" w:rsidRDefault="006E6F57" w:rsidP="00CF2ECB">
      <w:pPr>
        <w:spacing w:after="0"/>
        <w:rPr>
          <w:rFonts w:cs="ITC Officina Sans Book"/>
          <w:color w:val="000000"/>
          <w:u w:val="single"/>
        </w:rPr>
      </w:pPr>
      <w:r w:rsidRPr="006E6F57">
        <w:rPr>
          <w:rFonts w:cs="ITC Officina Sans Book"/>
          <w:color w:val="000000"/>
          <w:u w:val="single"/>
        </w:rPr>
        <w:t>Inclusive Culture</w:t>
      </w:r>
    </w:p>
    <w:p w14:paraId="2190B9E6" w14:textId="77777777" w:rsidR="007C4FC0" w:rsidRDefault="007C4FC0" w:rsidP="00CF2ECB">
      <w:pPr>
        <w:spacing w:after="0"/>
      </w:pPr>
      <w:r>
        <w:rPr>
          <w:rFonts w:cs="ITC Officina Sans Book"/>
          <w:color w:val="000000"/>
        </w:rPr>
        <w:t>The first stage in</w:t>
      </w:r>
      <w:r w:rsidR="006E6F57">
        <w:rPr>
          <w:rFonts w:cs="ITC Officina Sans Book"/>
          <w:color w:val="000000"/>
        </w:rPr>
        <w:t xml:space="preserve"> meeting SEN is developing an inclusive</w:t>
      </w:r>
      <w:r>
        <w:rPr>
          <w:rFonts w:cs="ITC Officina Sans Book"/>
          <w:color w:val="000000"/>
        </w:rPr>
        <w:t xml:space="preserve"> culture in which all staff understand the importance of inclusion and are driven to achieve it. </w:t>
      </w:r>
      <w:r>
        <w:t>Pre-requisites to developing an inclusive culture include the school having a vision of what it wants to achieve, taking a whole school approach to supporting children with SEND, and funding.</w:t>
      </w:r>
    </w:p>
    <w:p w14:paraId="483883EC" w14:textId="77777777" w:rsidR="00F55B71" w:rsidRDefault="00F55B71" w:rsidP="006E6F57">
      <w:pPr>
        <w:spacing w:after="0"/>
        <w:rPr>
          <w:rFonts w:cs="ITC Officina Sans Book"/>
          <w:color w:val="000000"/>
          <w:u w:val="single"/>
        </w:rPr>
      </w:pPr>
    </w:p>
    <w:p w14:paraId="3B29C6A2" w14:textId="77777777" w:rsidR="006E6F57" w:rsidRPr="006E6F57" w:rsidRDefault="006E6F57" w:rsidP="006E6F57">
      <w:pPr>
        <w:spacing w:after="0"/>
        <w:rPr>
          <w:rFonts w:cs="ITC Officina Sans Book"/>
          <w:color w:val="000000"/>
          <w:u w:val="single"/>
        </w:rPr>
      </w:pPr>
      <w:r w:rsidRPr="006E6F57">
        <w:rPr>
          <w:rFonts w:cs="ITC Officina Sans Book"/>
          <w:color w:val="000000"/>
          <w:u w:val="single"/>
        </w:rPr>
        <w:t>Developing expertise, models and structures</w:t>
      </w:r>
    </w:p>
    <w:p w14:paraId="4CB5FCC8" w14:textId="77777777" w:rsidR="006E6F57" w:rsidRDefault="006E6F57" w:rsidP="00CF2ECB">
      <w:pPr>
        <w:spacing w:after="0"/>
        <w:rPr>
          <w:rFonts w:cs="ITC Officina Sans Book"/>
          <w:color w:val="000000"/>
        </w:rPr>
      </w:pPr>
      <w:r>
        <w:rPr>
          <w:rFonts w:cs="ITC Officina Sans Book"/>
          <w:color w:val="000000"/>
        </w:rPr>
        <w:t xml:space="preserve">Once the culture and the aspirations for inclusion are in place, the expertise, models and structures of the school need to be developed in order to ensure that the school is equipped to support children with a wide range of needs. </w:t>
      </w:r>
      <w:r w:rsidRPr="00CC761F">
        <w:rPr>
          <w:rFonts w:cs="ITC Officina Sans Book"/>
          <w:color w:val="000000"/>
        </w:rPr>
        <w:t xml:space="preserve">This would involve constant up skilling of all </w:t>
      </w:r>
      <w:r>
        <w:rPr>
          <w:rFonts w:cs="ITC Officina Sans Book"/>
          <w:color w:val="000000"/>
        </w:rPr>
        <w:t xml:space="preserve">staff, flexible use of Teaching </w:t>
      </w:r>
      <w:r w:rsidRPr="00CC761F">
        <w:rPr>
          <w:rFonts w:cs="ITC Officina Sans Book"/>
          <w:color w:val="000000"/>
        </w:rPr>
        <w:t>Assistants,</w:t>
      </w:r>
      <w:r>
        <w:rPr>
          <w:rFonts w:cs="ITC Officina Sans Book"/>
          <w:color w:val="000000"/>
        </w:rPr>
        <w:t xml:space="preserve"> access to a range of available</w:t>
      </w:r>
      <w:r w:rsidRPr="00CC761F">
        <w:rPr>
          <w:rFonts w:cs="ITC Officina Sans Book"/>
          <w:color w:val="000000"/>
        </w:rPr>
        <w:t xml:space="preserve"> interve</w:t>
      </w:r>
      <w:r>
        <w:rPr>
          <w:rFonts w:cs="ITC Officina Sans Book"/>
          <w:color w:val="000000"/>
        </w:rPr>
        <w:t xml:space="preserve">ntions and strategies to support </w:t>
      </w:r>
      <w:r w:rsidRPr="00CC761F">
        <w:rPr>
          <w:rFonts w:cs="ITC Officina Sans Book"/>
          <w:color w:val="000000"/>
        </w:rPr>
        <w:t>childre</w:t>
      </w:r>
      <w:r>
        <w:rPr>
          <w:rFonts w:cs="ITC Officina Sans Book"/>
          <w:color w:val="000000"/>
        </w:rPr>
        <w:t xml:space="preserve">n with SEND, and an appropriate </w:t>
      </w:r>
      <w:r w:rsidRPr="00CC761F">
        <w:rPr>
          <w:rFonts w:cs="ITC Officina Sans Book"/>
          <w:color w:val="000000"/>
        </w:rPr>
        <w:t>physical environment.</w:t>
      </w:r>
      <w:r w:rsidR="00735161">
        <w:rPr>
          <w:rFonts w:cs="ITC Officina Sans Book"/>
          <w:color w:val="000000"/>
        </w:rPr>
        <w:t xml:space="preserve"> The matrix of Need and the LA SEND Training offer will support you with this.</w:t>
      </w:r>
    </w:p>
    <w:p w14:paraId="7CAF6CE1" w14:textId="77777777" w:rsidR="006E6F57" w:rsidRDefault="006E6F57" w:rsidP="00CF2ECB">
      <w:pPr>
        <w:spacing w:after="0"/>
        <w:rPr>
          <w:rFonts w:cs="ITC Officina Sans Book"/>
          <w:color w:val="000000"/>
        </w:rPr>
      </w:pPr>
    </w:p>
    <w:p w14:paraId="70F0E6FA" w14:textId="77777777" w:rsidR="006E6F57" w:rsidRPr="006E6F57" w:rsidRDefault="006E6F57" w:rsidP="00CF2ECB">
      <w:pPr>
        <w:spacing w:after="0"/>
        <w:rPr>
          <w:u w:val="single"/>
        </w:rPr>
      </w:pPr>
      <w:r w:rsidRPr="006E6F57">
        <w:rPr>
          <w:u w:val="single"/>
        </w:rPr>
        <w:lastRenderedPageBreak/>
        <w:t xml:space="preserve">Developing individualised responses </w:t>
      </w:r>
    </w:p>
    <w:p w14:paraId="64D9ECBE" w14:textId="77777777" w:rsidR="00735161" w:rsidRDefault="006E6F57" w:rsidP="00735161">
      <w:pPr>
        <w:spacing w:after="0"/>
        <w:rPr>
          <w:rFonts w:cs="ITC Officina Sans Book"/>
          <w:color w:val="000000"/>
        </w:rPr>
      </w:pPr>
      <w:r>
        <w:rPr>
          <w:rFonts w:cs="ITC Officina Sans Book"/>
          <w:color w:val="000000"/>
        </w:rPr>
        <w:t xml:space="preserve">Once the expertise, strategies and structures are in place, it is important that these are adjusted and tailored to meet the needs of individual students. A few specific examples of ways of ensuring that the response to children with SEND is individualised are as follows:  </w:t>
      </w:r>
      <w:r w:rsidRPr="005E6C72">
        <w:rPr>
          <w:rFonts w:cs="ITC Officina Sans Book"/>
          <w:color w:val="000000"/>
        </w:rPr>
        <w:t>Information sharing and staff briefings around the needs of children with SEND, student profiles, flexible behaviour policies, flexible ways of helping children with SEND to access mainstream classes, and catering for children’s needs outside the classroom.</w:t>
      </w:r>
      <w:r w:rsidR="00735161">
        <w:rPr>
          <w:rFonts w:cs="ITC Officina Sans Book"/>
          <w:color w:val="000000"/>
        </w:rPr>
        <w:t xml:space="preserve"> The matrix of Need and the LA SEND Training offer will support you with this.</w:t>
      </w:r>
    </w:p>
    <w:p w14:paraId="175C32D5" w14:textId="77777777" w:rsidR="006E6F57" w:rsidRDefault="006E6F57" w:rsidP="00CF2ECB">
      <w:pPr>
        <w:spacing w:after="0"/>
        <w:rPr>
          <w:rFonts w:cs="ITC Officina Sans Book"/>
          <w:color w:val="000000"/>
        </w:rPr>
      </w:pPr>
    </w:p>
    <w:p w14:paraId="4716C7E1" w14:textId="77777777" w:rsidR="00735161" w:rsidRDefault="00735161" w:rsidP="00735161">
      <w:pPr>
        <w:spacing w:after="0"/>
        <w:rPr>
          <w:rFonts w:cs="ITC Officina Sans Book"/>
          <w:color w:val="000000"/>
        </w:rPr>
      </w:pPr>
    </w:p>
    <w:p w14:paraId="4FFEECE9" w14:textId="77777777" w:rsidR="0072673F" w:rsidRDefault="0072673F">
      <w:pPr>
        <w:rPr>
          <w:rFonts w:cs="ITC Officina Sans Book"/>
          <w:b/>
          <w:bCs/>
          <w:color w:val="000000"/>
          <w:sz w:val="28"/>
        </w:rPr>
      </w:pPr>
      <w:r>
        <w:rPr>
          <w:rFonts w:cs="ITC Officina Sans Book"/>
          <w:b/>
          <w:bCs/>
          <w:color w:val="000000"/>
          <w:sz w:val="28"/>
        </w:rPr>
        <w:br w:type="page"/>
      </w:r>
    </w:p>
    <w:p w14:paraId="01D38F40" w14:textId="77777777" w:rsidR="00B534F5" w:rsidRPr="0072673F" w:rsidRDefault="00995FC9" w:rsidP="00735161">
      <w:pPr>
        <w:spacing w:after="0"/>
        <w:rPr>
          <w:rFonts w:cs="ITC Officina Sans Book"/>
          <w:b/>
          <w:bCs/>
          <w:color w:val="000000"/>
          <w:sz w:val="28"/>
        </w:rPr>
      </w:pPr>
      <w:r w:rsidRPr="0072673F">
        <w:rPr>
          <w:rFonts w:cs="ITC Officina Sans Book"/>
          <w:b/>
          <w:bCs/>
          <w:color w:val="000000"/>
          <w:sz w:val="28"/>
        </w:rPr>
        <w:lastRenderedPageBreak/>
        <w:t xml:space="preserve">2. </w:t>
      </w:r>
      <w:r w:rsidR="00A965AF" w:rsidRPr="0072673F">
        <w:rPr>
          <w:rFonts w:cs="ITC Officina Sans Book"/>
          <w:b/>
          <w:bCs/>
          <w:color w:val="000000"/>
          <w:sz w:val="28"/>
        </w:rPr>
        <w:t>Additional to and Different from Interventions and Strategies</w:t>
      </w:r>
    </w:p>
    <w:p w14:paraId="2C2B2D3E" w14:textId="77777777" w:rsidR="00995FC9" w:rsidRDefault="00995FC9" w:rsidP="00735161">
      <w:pPr>
        <w:spacing w:after="0"/>
        <w:rPr>
          <w:rFonts w:cs="ITC Officina Sans Book"/>
          <w:b/>
          <w:bCs/>
          <w:color w:val="000000"/>
        </w:rPr>
      </w:pPr>
    </w:p>
    <w:p w14:paraId="0F7376B3" w14:textId="77777777" w:rsidR="00AE665C" w:rsidRDefault="00AE665C" w:rsidP="00735161">
      <w:pPr>
        <w:spacing w:after="0"/>
        <w:rPr>
          <w:rFonts w:cs="ITC Officina Sans Book"/>
          <w:b/>
          <w:bCs/>
          <w:color w:val="000000"/>
        </w:rPr>
      </w:pPr>
      <w:r>
        <w:rPr>
          <w:rFonts w:cs="ITC Officina Sans Book"/>
          <w:b/>
          <w:bCs/>
          <w:noProof/>
          <w:color w:val="000000"/>
          <w:lang w:eastAsia="en-GB"/>
        </w:rPr>
        <w:drawing>
          <wp:inline distT="0" distB="0" distL="0" distR="0" wp14:anchorId="7353F440" wp14:editId="76CE4125">
            <wp:extent cx="5688330" cy="2036445"/>
            <wp:effectExtent l="0" t="0" r="762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8330" cy="2036445"/>
                    </a:xfrm>
                    <a:prstGeom prst="rect">
                      <a:avLst/>
                    </a:prstGeom>
                    <a:noFill/>
                  </pic:spPr>
                </pic:pic>
              </a:graphicData>
            </a:graphic>
          </wp:inline>
        </w:drawing>
      </w:r>
    </w:p>
    <w:p w14:paraId="5B9D6CF8" w14:textId="77777777" w:rsidR="00995FC9" w:rsidRDefault="00995FC9" w:rsidP="00735161">
      <w:pPr>
        <w:spacing w:after="0"/>
        <w:rPr>
          <w:rFonts w:cs="ITC Officina Sans Book"/>
          <w:b/>
          <w:bCs/>
          <w:color w:val="000000"/>
        </w:rPr>
      </w:pPr>
    </w:p>
    <w:p w14:paraId="416A4BEC" w14:textId="77777777" w:rsidR="00735161" w:rsidRDefault="00735161" w:rsidP="00735161">
      <w:pPr>
        <w:spacing w:after="0"/>
        <w:rPr>
          <w:rFonts w:cs="ITC Officina Sans Book"/>
          <w:b/>
          <w:bCs/>
          <w:color w:val="000000"/>
        </w:rPr>
      </w:pPr>
    </w:p>
    <w:p w14:paraId="25EF70CE" w14:textId="77777777" w:rsidR="00735161" w:rsidRPr="00641E80" w:rsidRDefault="00735161" w:rsidP="00735161">
      <w:pPr>
        <w:spacing w:after="0"/>
        <w:rPr>
          <w:rFonts w:cs="ITC Officina Sans Book"/>
          <w:b/>
          <w:color w:val="000000"/>
        </w:rPr>
      </w:pPr>
      <w:r w:rsidRPr="00F55B71">
        <w:rPr>
          <w:rFonts w:cs="ITC Officina Sans Book"/>
          <w:color w:val="000000"/>
        </w:rPr>
        <w:t xml:space="preserve">Within each class, there will be some children who are operating below age related expectations. The Matrix of needs supports you to identify these children and suggests ways of enhancing their progress. </w:t>
      </w:r>
      <w:r w:rsidRPr="00641E80">
        <w:rPr>
          <w:rFonts w:cs="ITC Officina Sans Book"/>
          <w:b/>
          <w:color w:val="000000"/>
        </w:rPr>
        <w:t>These children do not necessarily have special educational needs and do not need to be placed on the SEND register.</w:t>
      </w:r>
    </w:p>
    <w:p w14:paraId="6DC76108" w14:textId="77777777" w:rsidR="00735161" w:rsidRPr="00F55B71" w:rsidRDefault="00735161" w:rsidP="00F55B71">
      <w:pPr>
        <w:spacing w:after="0"/>
        <w:rPr>
          <w:rFonts w:cs="ITC Officina Sans Book"/>
          <w:color w:val="000000"/>
        </w:rPr>
      </w:pPr>
    </w:p>
    <w:p w14:paraId="14E253B7" w14:textId="77777777" w:rsidR="00F55B71" w:rsidRPr="00F55B71" w:rsidRDefault="00735161" w:rsidP="00F55B71">
      <w:pPr>
        <w:spacing w:after="0"/>
        <w:rPr>
          <w:rFonts w:cs="ITC Officina Sans Book"/>
          <w:color w:val="000000"/>
        </w:rPr>
      </w:pPr>
      <w:r w:rsidRPr="00F55B71">
        <w:rPr>
          <w:rFonts w:cs="ITC Officina Sans Book"/>
          <w:color w:val="000000"/>
        </w:rPr>
        <w:t>When children are operating below age related expectations they continue to require access to high quality teaching within an inclusive setting but they may also need some</w:t>
      </w:r>
      <w:r w:rsidR="0072673F">
        <w:rPr>
          <w:rFonts w:cs="ITC Officina Sans Book"/>
          <w:color w:val="000000"/>
        </w:rPr>
        <w:t xml:space="preserve"> need</w:t>
      </w:r>
      <w:r w:rsidR="00F55B71" w:rsidRPr="00F55B71">
        <w:rPr>
          <w:rFonts w:cs="ITC Officina Sans Book"/>
          <w:color w:val="000000"/>
        </w:rPr>
        <w:t>-specific practice or adaptations which are additional to and different from those which are normally available.</w:t>
      </w:r>
    </w:p>
    <w:p w14:paraId="49B244DC" w14:textId="77777777" w:rsidR="00735161" w:rsidRPr="00735161" w:rsidRDefault="00735161" w:rsidP="00735161">
      <w:pPr>
        <w:spacing w:after="0"/>
        <w:rPr>
          <w:rFonts w:cs="ITC Officina Sans Book"/>
          <w:color w:val="000000"/>
        </w:rPr>
      </w:pPr>
    </w:p>
    <w:p w14:paraId="57087A4C" w14:textId="77777777" w:rsidR="00F55B71" w:rsidRDefault="00F55B71" w:rsidP="00F55B71">
      <w:pPr>
        <w:spacing w:after="0"/>
        <w:rPr>
          <w:rFonts w:cs="ITC Officina Sans Book"/>
          <w:color w:val="000000"/>
        </w:rPr>
      </w:pPr>
      <w:r>
        <w:rPr>
          <w:rFonts w:cs="ITC Officina Sans Book"/>
          <w:color w:val="000000"/>
        </w:rPr>
        <w:t xml:space="preserve">This may include putting a </w:t>
      </w:r>
      <w:r w:rsidRPr="00F55B71">
        <w:rPr>
          <w:rFonts w:cs="ITC Officina Sans Book"/>
          <w:color w:val="000000"/>
        </w:rPr>
        <w:t xml:space="preserve">monitoring system in place to assess the young person’s needs, identify outcomes, implement support and monitor and evaluate progress, for example an IEP or One Page Profile. </w:t>
      </w:r>
      <w:r>
        <w:rPr>
          <w:rFonts w:cs="ITC Officina Sans Book"/>
          <w:color w:val="000000"/>
        </w:rPr>
        <w:t xml:space="preserve"> </w:t>
      </w:r>
      <w:r w:rsidRPr="00F55B71">
        <w:rPr>
          <w:rFonts w:cs="ITC Officina Sans Book"/>
          <w:color w:val="000000"/>
        </w:rPr>
        <w:t xml:space="preserve">The teacher </w:t>
      </w:r>
      <w:r>
        <w:rPr>
          <w:rFonts w:cs="ITC Officina Sans Book"/>
          <w:color w:val="000000"/>
        </w:rPr>
        <w:t>will take</w:t>
      </w:r>
      <w:r w:rsidRPr="00F55B71">
        <w:rPr>
          <w:rFonts w:cs="ITC Officina Sans Book"/>
          <w:color w:val="000000"/>
        </w:rPr>
        <w:t xml:space="preserve"> responsibility for devising, delivering and evaluating a personalised programme that accelerates learning. </w:t>
      </w:r>
    </w:p>
    <w:p w14:paraId="7B488F4C" w14:textId="77777777" w:rsidR="00F55B71" w:rsidRDefault="00F55B71" w:rsidP="00F55B71">
      <w:pPr>
        <w:spacing w:after="0"/>
        <w:rPr>
          <w:rFonts w:cs="ITC Officina Sans Book"/>
          <w:color w:val="000000"/>
        </w:rPr>
      </w:pPr>
    </w:p>
    <w:p w14:paraId="29AE40B6" w14:textId="77777777" w:rsidR="00F55B71" w:rsidRPr="00F55B71" w:rsidRDefault="00F55B71" w:rsidP="00F55B71">
      <w:pPr>
        <w:spacing w:after="0"/>
        <w:rPr>
          <w:rFonts w:cs="ITC Officina Sans Book"/>
          <w:color w:val="000000"/>
        </w:rPr>
      </w:pPr>
      <w:r>
        <w:rPr>
          <w:rFonts w:cs="ITC Officina Sans Book"/>
          <w:color w:val="000000"/>
        </w:rPr>
        <w:t>The school should put in place a</w:t>
      </w:r>
      <w:r w:rsidRPr="00F55B71">
        <w:rPr>
          <w:rFonts w:cs="ITC Officina Sans Book"/>
          <w:color w:val="000000"/>
        </w:rPr>
        <w:t xml:space="preserve">dditional adult support amounting up to 10 hrs per week (pro rata) </w:t>
      </w:r>
      <w:r>
        <w:rPr>
          <w:rFonts w:cs="ITC Officina Sans Book"/>
          <w:color w:val="000000"/>
        </w:rPr>
        <w:t xml:space="preserve">from DSG, </w:t>
      </w:r>
      <w:r w:rsidRPr="00F55B71">
        <w:rPr>
          <w:rFonts w:cs="ITC Officina Sans Book"/>
          <w:color w:val="000000"/>
        </w:rPr>
        <w:t xml:space="preserve">comprising of small group and 1:1 </w:t>
      </w:r>
      <w:r w:rsidR="00AE665C" w:rsidRPr="00F55B71">
        <w:rPr>
          <w:rFonts w:cs="ITC Officina Sans Book"/>
          <w:color w:val="000000"/>
        </w:rPr>
        <w:t>support to facilitate</w:t>
      </w:r>
      <w:r w:rsidRPr="00F55B71">
        <w:rPr>
          <w:rFonts w:cs="ITC Officina Sans Book"/>
          <w:color w:val="000000"/>
        </w:rPr>
        <w:t xml:space="preserve"> access to </w:t>
      </w:r>
      <w:r w:rsidR="00AE665C" w:rsidRPr="00F55B71">
        <w:rPr>
          <w:rFonts w:cs="ITC Officina Sans Book"/>
          <w:color w:val="000000"/>
        </w:rPr>
        <w:t>the curriculum</w:t>
      </w:r>
      <w:r w:rsidRPr="00F55B71">
        <w:rPr>
          <w:rFonts w:cs="ITC Officina Sans Book"/>
          <w:color w:val="000000"/>
        </w:rPr>
        <w:t xml:space="preserve"> and deliver individually planned programmes of work.</w:t>
      </w:r>
    </w:p>
    <w:p w14:paraId="1CF54163" w14:textId="77777777" w:rsidR="00F55B71" w:rsidRPr="00F55B71" w:rsidRDefault="00F55B71" w:rsidP="00F55B71">
      <w:pPr>
        <w:spacing w:after="0"/>
        <w:rPr>
          <w:rFonts w:cs="ITC Officina Sans Book"/>
          <w:b/>
          <w:color w:val="000000"/>
        </w:rPr>
      </w:pPr>
    </w:p>
    <w:p w14:paraId="07DA4072" w14:textId="77777777" w:rsidR="00995FC9" w:rsidRDefault="00995FC9">
      <w:pPr>
        <w:rPr>
          <w:b/>
          <w:bCs/>
        </w:rPr>
      </w:pPr>
      <w:r>
        <w:rPr>
          <w:b/>
          <w:bCs/>
        </w:rPr>
        <w:br w:type="page"/>
      </w:r>
    </w:p>
    <w:p w14:paraId="5AE701D8" w14:textId="77777777" w:rsidR="00F55B71" w:rsidRDefault="00995FC9" w:rsidP="00CF2ECB">
      <w:pPr>
        <w:spacing w:after="0"/>
        <w:rPr>
          <w:b/>
          <w:bCs/>
          <w:sz w:val="28"/>
        </w:rPr>
      </w:pPr>
      <w:r w:rsidRPr="0072673F">
        <w:rPr>
          <w:b/>
          <w:bCs/>
          <w:sz w:val="28"/>
        </w:rPr>
        <w:lastRenderedPageBreak/>
        <w:t xml:space="preserve">3. </w:t>
      </w:r>
      <w:r w:rsidR="00F55B71" w:rsidRPr="0072673F">
        <w:rPr>
          <w:b/>
          <w:bCs/>
          <w:sz w:val="28"/>
        </w:rPr>
        <w:t>SEN Support</w:t>
      </w:r>
    </w:p>
    <w:p w14:paraId="6B3EB0A7" w14:textId="55A92537" w:rsidR="00E42991" w:rsidRDefault="00DF1103" w:rsidP="00CF2ECB">
      <w:pPr>
        <w:spacing w:after="0"/>
        <w:rPr>
          <w:b/>
          <w:bCs/>
          <w:sz w:val="28"/>
        </w:rPr>
      </w:pPr>
      <w:r>
        <w:rPr>
          <w:noProof/>
        </w:rPr>
        <mc:AlternateContent>
          <mc:Choice Requires="wps">
            <w:drawing>
              <wp:anchor distT="0" distB="0" distL="114300" distR="114300" simplePos="0" relativeHeight="251658240" behindDoc="0" locked="0" layoutInCell="1" allowOverlap="1" wp14:anchorId="77F9B3DE" wp14:editId="2BE728F3">
                <wp:simplePos x="0" y="0"/>
                <wp:positionH relativeFrom="column">
                  <wp:posOffset>295275</wp:posOffset>
                </wp:positionH>
                <wp:positionV relativeFrom="paragraph">
                  <wp:posOffset>245745</wp:posOffset>
                </wp:positionV>
                <wp:extent cx="800100" cy="238125"/>
                <wp:effectExtent l="0" t="0" r="0" b="9525"/>
                <wp:wrapNone/>
                <wp:docPr id="7" name="Rectangle 7"/>
                <wp:cNvGraphicFramePr/>
                <a:graphic xmlns:a="http://schemas.openxmlformats.org/drawingml/2006/main">
                  <a:graphicData uri="http://schemas.microsoft.com/office/word/2010/wordprocessingShape">
                    <wps:wsp>
                      <wps:cNvSpPr/>
                      <wps:spPr>
                        <a:xfrm>
                          <a:off x="0" y="0"/>
                          <a:ext cx="80010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35E3A8" id="Rectangle 7" o:spid="_x0000_s1026" style="position:absolute;margin-left:23.25pt;margin-top:19.35pt;width:63pt;height:18.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" fillcolor="white [3212]" stroked="f" strokeweight="2pt"/>
            </w:pict>
          </mc:Fallback>
        </mc:AlternateContent>
      </w:r>
    </w:p>
    <w:p w14:paraId="5F0BFA2A" w14:textId="46481061" w:rsidR="00995FC9" w:rsidRPr="00E42991" w:rsidRDefault="00DF1103" w:rsidP="00CF2ECB">
      <w:pPr>
        <w:spacing w:after="0"/>
        <w:rPr>
          <w:b/>
          <w:bCs/>
          <w:sz w:val="28"/>
        </w:rPr>
      </w:pPr>
      <w:r>
        <w:rPr>
          <w:noProof/>
        </w:rPr>
        <w:drawing>
          <wp:inline distT="0" distB="0" distL="0" distR="0" wp14:anchorId="0CE4ECA1" wp14:editId="0CC1B1E8">
            <wp:extent cx="6242531" cy="2066925"/>
            <wp:effectExtent l="0" t="0" r="635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rotWithShape="1">
                    <a:blip r:embed="rId15"/>
                    <a:srcRect l="25759" t="40922" r="24551" b="38513"/>
                    <a:stretch/>
                  </pic:blipFill>
                  <pic:spPr bwMode="auto">
                    <a:xfrm>
                      <a:off x="0" y="0"/>
                      <a:ext cx="6246961" cy="2068392"/>
                    </a:xfrm>
                    <a:prstGeom prst="rect">
                      <a:avLst/>
                    </a:prstGeom>
                    <a:ln>
                      <a:noFill/>
                    </a:ln>
                    <a:extLst>
                      <a:ext uri="{53640926-AAD7-44D8-BBD7-CCE9431645EC}">
                        <a14:shadowObscured xmlns:a14="http://schemas.microsoft.com/office/drawing/2010/main"/>
                      </a:ext>
                    </a:extLst>
                  </pic:spPr>
                </pic:pic>
              </a:graphicData>
            </a:graphic>
          </wp:inline>
        </w:drawing>
      </w:r>
    </w:p>
    <w:p w14:paraId="69891511" w14:textId="77777777" w:rsidR="00641E80" w:rsidRDefault="00641E80" w:rsidP="00F55B71">
      <w:pPr>
        <w:spacing w:after="0"/>
        <w:rPr>
          <w:bCs/>
        </w:rPr>
      </w:pPr>
    </w:p>
    <w:p w14:paraId="4AFA1806" w14:textId="77777777" w:rsidR="00F55B71" w:rsidRPr="00F55B71" w:rsidRDefault="00CF2ECB" w:rsidP="00F55B71">
      <w:pPr>
        <w:spacing w:after="0"/>
        <w:rPr>
          <w:bCs/>
        </w:rPr>
      </w:pPr>
      <w:r w:rsidRPr="00CF2ECB">
        <w:rPr>
          <w:bCs/>
        </w:rPr>
        <w:t xml:space="preserve">Where a child or young person does not make sufficient progress through the </w:t>
      </w:r>
      <w:r w:rsidR="00F55B71">
        <w:rPr>
          <w:bCs/>
        </w:rPr>
        <w:t xml:space="preserve">previous interventions, </w:t>
      </w:r>
      <w:r w:rsidRPr="00CF2ECB">
        <w:rPr>
          <w:bCs/>
        </w:rPr>
        <w:t xml:space="preserve">staff should decide on </w:t>
      </w:r>
      <w:r w:rsidR="00F55B71">
        <w:rPr>
          <w:bCs/>
        </w:rPr>
        <w:t xml:space="preserve">more </w:t>
      </w:r>
      <w:r w:rsidR="00F55B71" w:rsidRPr="00F55B71">
        <w:rPr>
          <w:b/>
          <w:bCs/>
        </w:rPr>
        <w:t>Bespoke Intervention – time bound and quantifiable</w:t>
      </w:r>
    </w:p>
    <w:p w14:paraId="777878C4" w14:textId="77777777" w:rsidR="00F55B71" w:rsidRDefault="00CF2ECB" w:rsidP="00F55B71">
      <w:pPr>
        <w:spacing w:after="0"/>
        <w:rPr>
          <w:bCs/>
        </w:rPr>
      </w:pPr>
      <w:r w:rsidRPr="00CF2ECB">
        <w:rPr>
          <w:bCs/>
        </w:rPr>
        <w:t xml:space="preserve">‘additional to’ or ‘different from’ interventions. </w:t>
      </w:r>
      <w:r w:rsidR="00B85339">
        <w:rPr>
          <w:bCs/>
        </w:rPr>
        <w:t xml:space="preserve">A list of recommended strategies and interventions can be found on Bradford Schools Online </w:t>
      </w:r>
      <w:hyperlink r:id="rId16" w:history="1">
        <w:r w:rsidR="00B85339" w:rsidRPr="00B85339">
          <w:rPr>
            <w:rStyle w:val="Hyperlink"/>
            <w:bCs/>
          </w:rPr>
          <w:t>‘Best Endeavours and Quality First Teaching Spreadsheet’</w:t>
        </w:r>
      </w:hyperlink>
    </w:p>
    <w:p w14:paraId="63BDE831" w14:textId="77777777" w:rsidR="00F55B71" w:rsidRDefault="00F55B71" w:rsidP="00F55B71">
      <w:pPr>
        <w:spacing w:after="0"/>
        <w:rPr>
          <w:bCs/>
        </w:rPr>
      </w:pPr>
    </w:p>
    <w:p w14:paraId="07819CB6" w14:textId="77777777" w:rsidR="00A567BA" w:rsidRDefault="00B85339" w:rsidP="00A567BA">
      <w:pPr>
        <w:spacing w:after="0"/>
        <w:rPr>
          <w:bCs/>
        </w:rPr>
      </w:pPr>
      <w:r>
        <w:rPr>
          <w:bCs/>
        </w:rPr>
        <w:t>I</w:t>
      </w:r>
      <w:r w:rsidR="00A567BA">
        <w:rPr>
          <w:bCs/>
        </w:rPr>
        <w:t>nterventions should be</w:t>
      </w:r>
      <w:r w:rsidR="00F55B71">
        <w:rPr>
          <w:bCs/>
        </w:rPr>
        <w:t xml:space="preserve"> recorded on a </w:t>
      </w:r>
      <w:r w:rsidR="00F55B71" w:rsidRPr="00F55B71">
        <w:rPr>
          <w:bCs/>
        </w:rPr>
        <w:t>My Support Plan including YP/Parent view, Aspirations and Outcomes, Health and Care information</w:t>
      </w:r>
      <w:r w:rsidR="00A567BA">
        <w:rPr>
          <w:bCs/>
        </w:rPr>
        <w:t xml:space="preserve"> and reviewed regularly.</w:t>
      </w:r>
      <w:r w:rsidR="0072673F">
        <w:rPr>
          <w:bCs/>
        </w:rPr>
        <w:t xml:space="preserve"> There is a template for </w:t>
      </w:r>
      <w:r w:rsidR="00CC6005">
        <w:rPr>
          <w:bCs/>
        </w:rPr>
        <w:t>this on Bradford Schools Online (</w:t>
      </w:r>
      <w:r w:rsidR="00CC6005" w:rsidRPr="00CC6005">
        <w:rPr>
          <w:bCs/>
        </w:rPr>
        <w:t>https://bso.bradford.gov.uk/content/send-documentation</w:t>
      </w:r>
      <w:r w:rsidR="00CC6005">
        <w:rPr>
          <w:bCs/>
        </w:rPr>
        <w:t>). If you choose not to use this format, you should document your interventions using an equivalent or more detailed document designed for this purpose.</w:t>
      </w:r>
    </w:p>
    <w:p w14:paraId="12659DBB" w14:textId="77777777" w:rsidR="00A567BA" w:rsidRDefault="00A567BA" w:rsidP="00A567BA">
      <w:pPr>
        <w:spacing w:after="0"/>
        <w:rPr>
          <w:bCs/>
        </w:rPr>
      </w:pPr>
    </w:p>
    <w:p w14:paraId="5F60B778" w14:textId="7801405F" w:rsidR="00F55B71" w:rsidRDefault="00F55B71" w:rsidP="00A567BA">
      <w:pPr>
        <w:spacing w:after="0"/>
        <w:rPr>
          <w:bCs/>
        </w:rPr>
      </w:pPr>
      <w:r w:rsidRPr="00F55B71">
        <w:rPr>
          <w:bCs/>
        </w:rPr>
        <w:t xml:space="preserve">Additional </w:t>
      </w:r>
      <w:r w:rsidR="007E53BF">
        <w:rPr>
          <w:bCs/>
        </w:rPr>
        <w:t xml:space="preserve">adult support amounting </w:t>
      </w:r>
      <w:r w:rsidR="00DF1103">
        <w:rPr>
          <w:bCs/>
        </w:rPr>
        <w:t>to no less than</w:t>
      </w:r>
      <w:r w:rsidR="007E53BF">
        <w:rPr>
          <w:bCs/>
        </w:rPr>
        <w:t xml:space="preserve"> 16</w:t>
      </w:r>
      <w:r w:rsidRPr="00F55B71">
        <w:rPr>
          <w:bCs/>
        </w:rPr>
        <w:t xml:space="preserve"> hours per week (pro rata) comprising of no </w:t>
      </w:r>
      <w:proofErr w:type="gramStart"/>
      <w:r w:rsidRPr="00F55B71">
        <w:rPr>
          <w:bCs/>
        </w:rPr>
        <w:t>less  than</w:t>
      </w:r>
      <w:proofErr w:type="gramEnd"/>
      <w:r w:rsidRPr="00F55B71">
        <w:rPr>
          <w:bCs/>
        </w:rPr>
        <w:t xml:space="preserve">  1 hour per day 1:1 for core learning activities and 4 hours per day small group support </w:t>
      </w:r>
      <w:r w:rsidR="00A567BA">
        <w:rPr>
          <w:bCs/>
        </w:rPr>
        <w:t xml:space="preserve"> should be put in place</w:t>
      </w:r>
      <w:r w:rsidRPr="00F55B71">
        <w:rPr>
          <w:bCs/>
        </w:rPr>
        <w:t xml:space="preserve"> to  facilitate access to the  curriculum and deliver individually planned programmes of work.</w:t>
      </w:r>
    </w:p>
    <w:p w14:paraId="1C6B5AB3" w14:textId="77777777" w:rsidR="00A567BA" w:rsidRDefault="00A567BA" w:rsidP="00A567BA">
      <w:pPr>
        <w:spacing w:after="0"/>
        <w:rPr>
          <w:bCs/>
        </w:rPr>
      </w:pPr>
    </w:p>
    <w:p w14:paraId="5D835247" w14:textId="77777777" w:rsidR="00A567BA" w:rsidRPr="00A567BA" w:rsidRDefault="00CC6005" w:rsidP="00A567BA">
      <w:pPr>
        <w:spacing w:after="0"/>
        <w:rPr>
          <w:bCs/>
          <w:i/>
        </w:rPr>
      </w:pPr>
      <w:r>
        <w:rPr>
          <w:bCs/>
        </w:rPr>
        <w:t>Alternatively</w:t>
      </w:r>
      <w:r w:rsidR="00A567BA">
        <w:rPr>
          <w:bCs/>
        </w:rPr>
        <w:t xml:space="preserve"> school may choose to support the young person flexibly through the use of smaller teaching groups </w:t>
      </w:r>
      <w:r w:rsidR="00A567BA" w:rsidRPr="00A567BA">
        <w:rPr>
          <w:bCs/>
        </w:rPr>
        <w:t>to facilitate access to an appropriately differentiated / modified or alternative  curriculum and deliver individually planned programmes of work</w:t>
      </w:r>
      <w:r w:rsidR="00A567BA">
        <w:rPr>
          <w:bCs/>
        </w:rPr>
        <w:t xml:space="preserve"> for example: </w:t>
      </w:r>
      <w:r w:rsidR="00A567BA" w:rsidRPr="00A567BA">
        <w:rPr>
          <w:bCs/>
          <w:i/>
        </w:rPr>
        <w:t>enhanced adult child ratio (no more than 1:12) for up to 15 hours per week, plus  additional adult support (1:6) to  facilitate access to an appropriately differentiated / modified or  alternative  curriculum and deliver individually planned programmes of work</w:t>
      </w:r>
    </w:p>
    <w:p w14:paraId="11F8520D" w14:textId="77777777" w:rsidR="00F55B71" w:rsidRDefault="00F55B71" w:rsidP="00F55B71">
      <w:pPr>
        <w:spacing w:after="0"/>
        <w:rPr>
          <w:bCs/>
        </w:rPr>
      </w:pPr>
    </w:p>
    <w:p w14:paraId="7E70718B" w14:textId="77777777" w:rsidR="00641E80" w:rsidRPr="00641E80" w:rsidRDefault="00CC6005" w:rsidP="00641E80">
      <w:pPr>
        <w:spacing w:after="0"/>
        <w:rPr>
          <w:rFonts w:cs="ITC Officina Sans Book"/>
          <w:b/>
          <w:color w:val="000000"/>
        </w:rPr>
      </w:pPr>
      <w:r>
        <w:rPr>
          <w:rFonts w:cs="ITC Officina Sans Book"/>
          <w:b/>
          <w:color w:val="000000"/>
        </w:rPr>
        <w:t>According to the Code of Practice, t</w:t>
      </w:r>
      <w:r w:rsidR="00641E80" w:rsidRPr="00641E80">
        <w:rPr>
          <w:rFonts w:cs="ITC Officina Sans Book"/>
          <w:b/>
          <w:color w:val="000000"/>
        </w:rPr>
        <w:t xml:space="preserve">hese children </w:t>
      </w:r>
      <w:r w:rsidR="00641E80">
        <w:rPr>
          <w:rFonts w:cs="ITC Officina Sans Book"/>
          <w:b/>
          <w:color w:val="000000"/>
        </w:rPr>
        <w:t>may</w:t>
      </w:r>
      <w:r w:rsidR="00641E80" w:rsidRPr="00641E80">
        <w:rPr>
          <w:rFonts w:cs="ITC Officina Sans Book"/>
          <w:b/>
          <w:color w:val="000000"/>
        </w:rPr>
        <w:t xml:space="preserve"> have special educational needs and </w:t>
      </w:r>
      <w:r w:rsidR="00641E80">
        <w:rPr>
          <w:rFonts w:cs="ITC Officina Sans Book"/>
          <w:b/>
          <w:color w:val="000000"/>
        </w:rPr>
        <w:t>should</w:t>
      </w:r>
      <w:r w:rsidR="00641E80" w:rsidRPr="00641E80">
        <w:rPr>
          <w:rFonts w:cs="ITC Officina Sans Book"/>
          <w:b/>
          <w:color w:val="000000"/>
        </w:rPr>
        <w:t xml:space="preserve"> be placed on the SEND register.</w:t>
      </w:r>
      <w:r>
        <w:rPr>
          <w:rFonts w:cs="ITC Officina Sans Book"/>
          <w:b/>
          <w:color w:val="000000"/>
        </w:rPr>
        <w:t xml:space="preserve"> </w:t>
      </w:r>
      <w:r w:rsidR="00641E80" w:rsidRPr="00641E80">
        <w:rPr>
          <w:bCs/>
        </w:rPr>
        <w:t>U</w:t>
      </w:r>
      <w:r w:rsidR="00641E80">
        <w:rPr>
          <w:bCs/>
        </w:rPr>
        <w:t>se</w:t>
      </w:r>
      <w:r w:rsidR="00641E80" w:rsidRPr="00641E80">
        <w:rPr>
          <w:bCs/>
        </w:rPr>
        <w:t xml:space="preserve"> SEN support - code ‘K’ - pupils who are identified as having a special educational need and are receiving additional support but not holding an (EHC) plan </w:t>
      </w:r>
    </w:p>
    <w:p w14:paraId="3AC0E3DF" w14:textId="77777777" w:rsidR="00641E80" w:rsidRDefault="00641E80" w:rsidP="00F55B71">
      <w:pPr>
        <w:spacing w:after="0"/>
        <w:rPr>
          <w:bCs/>
        </w:rPr>
      </w:pPr>
    </w:p>
    <w:p w14:paraId="14F2BDF4" w14:textId="77777777" w:rsidR="00CF2ECB" w:rsidRDefault="00CF2ECB" w:rsidP="00CF2ECB">
      <w:pPr>
        <w:spacing w:after="0"/>
        <w:rPr>
          <w:bCs/>
        </w:rPr>
      </w:pPr>
      <w:r w:rsidRPr="00CF2ECB">
        <w:rPr>
          <w:bCs/>
        </w:rPr>
        <w:t xml:space="preserve">If little or no progress is made through </w:t>
      </w:r>
      <w:r w:rsidR="00A567BA">
        <w:rPr>
          <w:bCs/>
        </w:rPr>
        <w:t>the ‘assess, plan, do, review</w:t>
      </w:r>
      <w:proofErr w:type="gramStart"/>
      <w:r w:rsidR="00A567BA">
        <w:rPr>
          <w:bCs/>
        </w:rPr>
        <w:t>’  cycle</w:t>
      </w:r>
      <w:proofErr w:type="gramEnd"/>
      <w:r w:rsidRPr="00CF2ECB">
        <w:rPr>
          <w:bCs/>
        </w:rPr>
        <w:t xml:space="preserve"> (APDR), school staff should consider seeking external support. At that stage, external support services should be helping to develop interventions aimed at addressing continuing bar</w:t>
      </w:r>
      <w:r>
        <w:rPr>
          <w:bCs/>
        </w:rPr>
        <w:t>riers to achievement. T</w:t>
      </w:r>
      <w:r w:rsidRPr="00CF2ECB">
        <w:rPr>
          <w:bCs/>
        </w:rPr>
        <w:t xml:space="preserve">he CoP is clear that the involvement of external specialists can also play an important part in the very early </w:t>
      </w:r>
      <w:r w:rsidRPr="00CF2ECB">
        <w:rPr>
          <w:bCs/>
        </w:rPr>
        <w:lastRenderedPageBreak/>
        <w:t xml:space="preserve">identification of SEND and in advising schools on effective provision designed to prevent the development of more significant needs. </w:t>
      </w:r>
    </w:p>
    <w:p w14:paraId="3F6DE83F" w14:textId="77777777" w:rsidR="00A567BA" w:rsidRDefault="00A567BA" w:rsidP="00A567BA">
      <w:pPr>
        <w:spacing w:after="0"/>
        <w:rPr>
          <w:bCs/>
        </w:rPr>
      </w:pPr>
      <w:r w:rsidRPr="00CF2ECB">
        <w:rPr>
          <w:bCs/>
        </w:rPr>
        <w:t xml:space="preserve">Where a child </w:t>
      </w:r>
      <w:r w:rsidR="00CC6005">
        <w:rPr>
          <w:bCs/>
        </w:rPr>
        <w:t xml:space="preserve">or young person </w:t>
      </w:r>
      <w:r w:rsidRPr="00CF2ECB">
        <w:rPr>
          <w:bCs/>
        </w:rPr>
        <w:t xml:space="preserve">with SEND continues to make little progress over time, even with the support of external specialists such as </w:t>
      </w:r>
      <w:r>
        <w:rPr>
          <w:bCs/>
        </w:rPr>
        <w:t xml:space="preserve">the Educational Psychology Team or </w:t>
      </w:r>
      <w:r w:rsidRPr="00CF2ECB">
        <w:rPr>
          <w:bCs/>
        </w:rPr>
        <w:t xml:space="preserve">the </w:t>
      </w:r>
      <w:r>
        <w:rPr>
          <w:bCs/>
        </w:rPr>
        <w:t>Social Communication and Interaction Team (SCIL)</w:t>
      </w:r>
      <w:r w:rsidRPr="00CF2ECB">
        <w:rPr>
          <w:bCs/>
        </w:rPr>
        <w:t xml:space="preserve">, the school may consider asking the local authority to undertake a statutory assessment of the child's SEND, through a request for an education, health and care needs assessment. </w:t>
      </w:r>
    </w:p>
    <w:p w14:paraId="767391F9" w14:textId="77777777" w:rsidR="00A567BA" w:rsidRDefault="00A567BA" w:rsidP="00A567BA">
      <w:pPr>
        <w:spacing w:after="0"/>
        <w:rPr>
          <w:bCs/>
        </w:rPr>
      </w:pPr>
    </w:p>
    <w:p w14:paraId="4AB3FC89" w14:textId="26248D43" w:rsidR="00A567BA" w:rsidRDefault="00CC6005" w:rsidP="00A567BA">
      <w:pPr>
        <w:spacing w:after="0"/>
        <w:rPr>
          <w:bCs/>
        </w:rPr>
      </w:pPr>
      <w:r>
        <w:rPr>
          <w:bCs/>
        </w:rPr>
        <w:t>In all but exceptional cases, t</w:t>
      </w:r>
      <w:r w:rsidR="00A567BA" w:rsidRPr="00CF2ECB">
        <w:rPr>
          <w:bCs/>
        </w:rPr>
        <w:t>here is an expectation that interventi</w:t>
      </w:r>
      <w:r w:rsidR="00641E80">
        <w:rPr>
          <w:bCs/>
        </w:rPr>
        <w:t>ons have been implemented for a</w:t>
      </w:r>
      <w:r w:rsidR="00A567BA">
        <w:rPr>
          <w:bCs/>
        </w:rPr>
        <w:t xml:space="preserve">n appropriate </w:t>
      </w:r>
      <w:r w:rsidR="00A567BA" w:rsidRPr="00CF2ECB">
        <w:rPr>
          <w:bCs/>
        </w:rPr>
        <w:t>period, e.g. two cycles of APDR, before a request for additional resources is made</w:t>
      </w:r>
      <w:r w:rsidR="00A567BA">
        <w:rPr>
          <w:bCs/>
        </w:rPr>
        <w:t xml:space="preserve">.  The request should be made with consent of the parent / carers and young person with the understanding that </w:t>
      </w:r>
      <w:r w:rsidR="00A567BA" w:rsidRPr="00CF2ECB">
        <w:rPr>
          <w:bCs/>
        </w:rPr>
        <w:t>once it has been submitted, it does not necessarily lead to statutory assessment</w:t>
      </w:r>
      <w:r w:rsidR="00A567BA">
        <w:rPr>
          <w:bCs/>
        </w:rPr>
        <w:t xml:space="preserve"> or EHCP</w:t>
      </w:r>
      <w:r w:rsidR="00A567BA" w:rsidRPr="00CF2ECB">
        <w:rPr>
          <w:bCs/>
        </w:rPr>
        <w:t xml:space="preserve">. </w:t>
      </w:r>
      <w:r w:rsidR="00B85339">
        <w:rPr>
          <w:bCs/>
        </w:rPr>
        <w:t xml:space="preserve">The </w:t>
      </w:r>
      <w:r w:rsidR="00DF1103">
        <w:rPr>
          <w:bCs/>
        </w:rPr>
        <w:t>request should be made using the SEND Portal</w:t>
      </w:r>
      <w:r w:rsidR="00BF12E1">
        <w:rPr>
          <w:bCs/>
        </w:rPr>
        <w:t xml:space="preserve">, which can be found </w:t>
      </w:r>
      <w:hyperlink r:id="rId17" w:history="1">
        <w:r w:rsidR="00BF12E1" w:rsidRPr="00BF12E1">
          <w:rPr>
            <w:rStyle w:val="Hyperlink"/>
            <w:bCs/>
          </w:rPr>
          <w:t>here</w:t>
        </w:r>
      </w:hyperlink>
      <w:r w:rsidR="00BF12E1">
        <w:rPr>
          <w:bCs/>
        </w:rPr>
        <w:t xml:space="preserve"> or</w:t>
      </w:r>
      <w:r w:rsidR="00B85339">
        <w:rPr>
          <w:bCs/>
        </w:rPr>
        <w:t xml:space="preserve"> on Bradford Schools</w:t>
      </w:r>
      <w:hyperlink r:id="rId18" w:history="1">
        <w:r w:rsidR="00B85339" w:rsidRPr="00BF12E1">
          <w:rPr>
            <w:rStyle w:val="Hyperlink"/>
            <w:bCs/>
          </w:rPr>
          <w:t xml:space="preserve"> </w:t>
        </w:r>
        <w:r w:rsidR="00BF12E1">
          <w:rPr>
            <w:rStyle w:val="Hyperlink"/>
            <w:bCs/>
          </w:rPr>
          <w:t>O</w:t>
        </w:r>
        <w:r w:rsidR="00B85339" w:rsidRPr="00BF12E1">
          <w:rPr>
            <w:rStyle w:val="Hyperlink"/>
            <w:bCs/>
          </w:rPr>
          <w:t>nline</w:t>
        </w:r>
      </w:hyperlink>
      <w:r w:rsidR="00B85339">
        <w:rPr>
          <w:bCs/>
        </w:rPr>
        <w:t>.</w:t>
      </w:r>
    </w:p>
    <w:p w14:paraId="75EBF001" w14:textId="77777777" w:rsidR="00A567BA" w:rsidRDefault="00A567BA" w:rsidP="00A567BA">
      <w:pPr>
        <w:spacing w:after="0"/>
        <w:rPr>
          <w:bCs/>
        </w:rPr>
      </w:pPr>
    </w:p>
    <w:p w14:paraId="77634734" w14:textId="77777777" w:rsidR="00732B6A" w:rsidRDefault="00B85339" w:rsidP="00A567BA">
      <w:pPr>
        <w:spacing w:after="0"/>
        <w:rPr>
          <w:bCs/>
        </w:rPr>
      </w:pPr>
      <w:r>
        <w:rPr>
          <w:bCs/>
        </w:rPr>
        <w:t>The outcome of this</w:t>
      </w:r>
      <w:r w:rsidR="00A567BA" w:rsidRPr="00CF2ECB">
        <w:rPr>
          <w:bCs/>
        </w:rPr>
        <w:t xml:space="preserve"> </w:t>
      </w:r>
      <w:r w:rsidR="00A567BA">
        <w:rPr>
          <w:bCs/>
        </w:rPr>
        <w:t>request will</w:t>
      </w:r>
      <w:r w:rsidR="00A567BA" w:rsidRPr="00CF2ECB">
        <w:rPr>
          <w:bCs/>
        </w:rPr>
        <w:t xml:space="preserve"> be contingent </w:t>
      </w:r>
      <w:r>
        <w:rPr>
          <w:bCs/>
        </w:rPr>
        <w:t>up</w:t>
      </w:r>
      <w:r w:rsidR="00A567BA" w:rsidRPr="00CF2ECB">
        <w:rPr>
          <w:bCs/>
        </w:rPr>
        <w:t xml:space="preserve">on </w:t>
      </w:r>
      <w:r w:rsidR="00732B6A">
        <w:rPr>
          <w:bCs/>
        </w:rPr>
        <w:t>meeting the two legal test</w:t>
      </w:r>
      <w:r>
        <w:rPr>
          <w:bCs/>
        </w:rPr>
        <w:t>s</w:t>
      </w:r>
      <w:r w:rsidR="00732B6A">
        <w:rPr>
          <w:bCs/>
        </w:rPr>
        <w:t xml:space="preserve"> regarding statutory assessment </w:t>
      </w:r>
      <w:proofErr w:type="spellStart"/>
      <w:r w:rsidR="00732B6A">
        <w:rPr>
          <w:bCs/>
        </w:rPr>
        <w:t>ie</w:t>
      </w:r>
      <w:proofErr w:type="spellEnd"/>
      <w:r w:rsidR="00732B6A">
        <w:rPr>
          <w:bCs/>
        </w:rPr>
        <w:t xml:space="preserve"> that the child may have SEND and that they may require provision in line with an EHCP (</w:t>
      </w:r>
      <w:proofErr w:type="spellStart"/>
      <w:r w:rsidR="00732B6A">
        <w:rPr>
          <w:bCs/>
        </w:rPr>
        <w:t>ie</w:t>
      </w:r>
      <w:proofErr w:type="spellEnd"/>
      <w:r w:rsidR="00732B6A">
        <w:rPr>
          <w:bCs/>
        </w:rPr>
        <w:t xml:space="preserve"> over and above that which is normally available). It is the school’s responsibility to provide evidence so that </w:t>
      </w:r>
      <w:r w:rsidR="00641E80">
        <w:rPr>
          <w:bCs/>
        </w:rPr>
        <w:t>panel</w:t>
      </w:r>
      <w:r w:rsidR="00732B6A">
        <w:rPr>
          <w:bCs/>
        </w:rPr>
        <w:t xml:space="preserve"> can </w:t>
      </w:r>
      <w:r w:rsidR="004E37BE">
        <w:rPr>
          <w:bCs/>
        </w:rPr>
        <w:t>judge</w:t>
      </w:r>
      <w:r w:rsidR="00732B6A">
        <w:rPr>
          <w:bCs/>
        </w:rPr>
        <w:t xml:space="preserve"> against these two criteria. The request should include details of</w:t>
      </w:r>
      <w:r w:rsidR="00A567BA" w:rsidRPr="00CF2ECB">
        <w:rPr>
          <w:bCs/>
        </w:rPr>
        <w:t xml:space="preserve"> the support provided through the school’s SEND provision over time, including external support and advice. There should also be evidence that the child has </w:t>
      </w:r>
      <w:r w:rsidR="00732B6A">
        <w:rPr>
          <w:bCs/>
        </w:rPr>
        <w:t xml:space="preserve">special educational needs. </w:t>
      </w:r>
      <w:r w:rsidR="00A567BA" w:rsidRPr="00CF2ECB">
        <w:rPr>
          <w:bCs/>
        </w:rPr>
        <w:t xml:space="preserve"> </w:t>
      </w:r>
    </w:p>
    <w:p w14:paraId="36AF8503" w14:textId="77777777" w:rsidR="00B85339" w:rsidRDefault="00B85339" w:rsidP="00A567BA">
      <w:pPr>
        <w:spacing w:after="0"/>
        <w:rPr>
          <w:bCs/>
        </w:rPr>
      </w:pPr>
    </w:p>
    <w:p w14:paraId="068E85F5" w14:textId="77777777" w:rsidR="0072673F" w:rsidRPr="00B85339" w:rsidRDefault="0072673F" w:rsidP="00B85339">
      <w:pPr>
        <w:spacing w:after="0"/>
        <w:rPr>
          <w:bCs/>
        </w:rPr>
      </w:pPr>
      <w:r w:rsidRPr="00B85339">
        <w:rPr>
          <w:bCs/>
        </w:rPr>
        <w:br w:type="page"/>
      </w:r>
    </w:p>
    <w:p w14:paraId="24B5AE85" w14:textId="77777777" w:rsidR="00A567BA" w:rsidRPr="0072673F" w:rsidRDefault="00995FC9" w:rsidP="00A567BA">
      <w:pPr>
        <w:spacing w:after="0"/>
        <w:rPr>
          <w:b/>
          <w:bCs/>
          <w:sz w:val="28"/>
        </w:rPr>
      </w:pPr>
      <w:r w:rsidRPr="0072673F">
        <w:rPr>
          <w:b/>
          <w:bCs/>
          <w:sz w:val="28"/>
        </w:rPr>
        <w:lastRenderedPageBreak/>
        <w:t xml:space="preserve">4. </w:t>
      </w:r>
      <w:r w:rsidR="00A567BA" w:rsidRPr="0072673F">
        <w:rPr>
          <w:b/>
          <w:bCs/>
          <w:sz w:val="28"/>
        </w:rPr>
        <w:t>Additional support in line with EHCP</w:t>
      </w:r>
      <w:r w:rsidR="00326937">
        <w:rPr>
          <w:b/>
          <w:bCs/>
          <w:sz w:val="28"/>
        </w:rPr>
        <w:t xml:space="preserve"> in Mainstream Schools</w:t>
      </w:r>
    </w:p>
    <w:p w14:paraId="68F4E5BA" w14:textId="77777777" w:rsidR="00995FC9" w:rsidRDefault="00995FC9" w:rsidP="00A567BA">
      <w:pPr>
        <w:spacing w:after="0"/>
        <w:rPr>
          <w:b/>
          <w:bCs/>
        </w:rPr>
      </w:pPr>
    </w:p>
    <w:p w14:paraId="161E005E" w14:textId="32110694" w:rsidR="00995FC9" w:rsidRDefault="00995FC9" w:rsidP="00326937">
      <w:pPr>
        <w:spacing w:after="0"/>
        <w:rPr>
          <w:b/>
          <w:bCs/>
        </w:rPr>
      </w:pPr>
    </w:p>
    <w:p w14:paraId="1800C9ED" w14:textId="65F972A6" w:rsidR="00A567BA" w:rsidRDefault="004E37BE" w:rsidP="004E37BE">
      <w:pPr>
        <w:tabs>
          <w:tab w:val="left" w:pos="1935"/>
        </w:tabs>
        <w:spacing w:after="0"/>
        <w:rPr>
          <w:b/>
          <w:bCs/>
        </w:rPr>
      </w:pPr>
      <w:r>
        <w:rPr>
          <w:b/>
          <w:bCs/>
        </w:rPr>
        <w:tab/>
      </w:r>
      <w:r w:rsidR="00DF1103">
        <w:rPr>
          <w:noProof/>
        </w:rPr>
        <w:drawing>
          <wp:inline distT="0" distB="0" distL="0" distR="0" wp14:anchorId="2DB03288" wp14:editId="08BCCDAC">
            <wp:extent cx="6174196" cy="1894840"/>
            <wp:effectExtent l="0" t="0" r="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5"/>
                    <a:srcRect l="26590" t="61695" r="25216" b="19817"/>
                    <a:stretch/>
                  </pic:blipFill>
                  <pic:spPr bwMode="auto">
                    <a:xfrm>
                      <a:off x="0" y="0"/>
                      <a:ext cx="6217956" cy="1908270"/>
                    </a:xfrm>
                    <a:prstGeom prst="rect">
                      <a:avLst/>
                    </a:prstGeom>
                    <a:ln>
                      <a:noFill/>
                    </a:ln>
                    <a:extLst>
                      <a:ext uri="{53640926-AAD7-44D8-BBD7-CCE9431645EC}">
                        <a14:shadowObscured xmlns:a14="http://schemas.microsoft.com/office/drawing/2010/main"/>
                      </a:ext>
                    </a:extLst>
                  </pic:spPr>
                </pic:pic>
              </a:graphicData>
            </a:graphic>
          </wp:inline>
        </w:drawing>
      </w:r>
    </w:p>
    <w:p w14:paraId="714F5047" w14:textId="77777777" w:rsidR="00B85339" w:rsidRPr="00B85339" w:rsidRDefault="004E37BE" w:rsidP="00B85339">
      <w:pPr>
        <w:tabs>
          <w:tab w:val="left" w:pos="1935"/>
        </w:tabs>
        <w:spacing w:after="0"/>
        <w:rPr>
          <w:bCs/>
        </w:rPr>
      </w:pPr>
      <w:r w:rsidRPr="004E37BE">
        <w:rPr>
          <w:bCs/>
        </w:rPr>
        <w:t>If an EHCP is issued, the plan will detail the outcomes to be achieved and the type and level of support that needs to be put in place. This will be within either a mainstream or a resourced / specialist provision, as identified through the assessment process and in line with parental preference.</w:t>
      </w:r>
      <w:r w:rsidR="00B85339">
        <w:rPr>
          <w:bCs/>
        </w:rPr>
        <w:t xml:space="preserve"> </w:t>
      </w:r>
      <w:r w:rsidR="00B85339" w:rsidRPr="00B85339">
        <w:rPr>
          <w:bCs/>
        </w:rPr>
        <w:t>The sections are:</w:t>
      </w:r>
    </w:p>
    <w:p w14:paraId="0AC7A311" w14:textId="77777777" w:rsidR="00B85339" w:rsidRPr="00B85339" w:rsidRDefault="00B85339" w:rsidP="00B85339">
      <w:pPr>
        <w:spacing w:after="0"/>
        <w:rPr>
          <w:bCs/>
        </w:rPr>
      </w:pPr>
    </w:p>
    <w:p w14:paraId="27C76C9D" w14:textId="77777777" w:rsidR="00B85339" w:rsidRPr="00B85339" w:rsidRDefault="00B85339" w:rsidP="00B85339">
      <w:pPr>
        <w:pStyle w:val="ListParagraph"/>
        <w:numPr>
          <w:ilvl w:val="0"/>
          <w:numId w:val="14"/>
        </w:numPr>
        <w:spacing w:after="0"/>
        <w:rPr>
          <w:bCs/>
        </w:rPr>
      </w:pPr>
      <w:r w:rsidRPr="00B85339">
        <w:rPr>
          <w:bCs/>
        </w:rPr>
        <w:t>A: The views, interests and aspirations of you and your child.</w:t>
      </w:r>
    </w:p>
    <w:p w14:paraId="289E87AC" w14:textId="77777777" w:rsidR="00B85339" w:rsidRPr="00B85339" w:rsidRDefault="00B85339" w:rsidP="00B85339">
      <w:pPr>
        <w:pStyle w:val="ListParagraph"/>
        <w:numPr>
          <w:ilvl w:val="0"/>
          <w:numId w:val="14"/>
        </w:numPr>
        <w:spacing w:after="0"/>
        <w:rPr>
          <w:bCs/>
        </w:rPr>
      </w:pPr>
      <w:r w:rsidRPr="00B85339">
        <w:rPr>
          <w:bCs/>
        </w:rPr>
        <w:t>B: Special educational needs (SEN).</w:t>
      </w:r>
    </w:p>
    <w:p w14:paraId="64C793A5" w14:textId="77777777" w:rsidR="00B85339" w:rsidRPr="00B85339" w:rsidRDefault="00B85339" w:rsidP="00B85339">
      <w:pPr>
        <w:pStyle w:val="ListParagraph"/>
        <w:numPr>
          <w:ilvl w:val="0"/>
          <w:numId w:val="14"/>
        </w:numPr>
        <w:spacing w:after="0"/>
        <w:rPr>
          <w:bCs/>
        </w:rPr>
      </w:pPr>
      <w:r w:rsidRPr="00B85339">
        <w:rPr>
          <w:bCs/>
        </w:rPr>
        <w:t>C: Health needs related to SEN.</w:t>
      </w:r>
    </w:p>
    <w:p w14:paraId="577809B1" w14:textId="77777777" w:rsidR="00B85339" w:rsidRPr="00B85339" w:rsidRDefault="00B85339" w:rsidP="00B85339">
      <w:pPr>
        <w:pStyle w:val="ListParagraph"/>
        <w:numPr>
          <w:ilvl w:val="0"/>
          <w:numId w:val="14"/>
        </w:numPr>
        <w:spacing w:after="0"/>
        <w:rPr>
          <w:bCs/>
        </w:rPr>
      </w:pPr>
      <w:r w:rsidRPr="00B85339">
        <w:rPr>
          <w:bCs/>
        </w:rPr>
        <w:t>D: Social care needs related to SEN.</w:t>
      </w:r>
    </w:p>
    <w:p w14:paraId="3318A298" w14:textId="77777777" w:rsidR="00B85339" w:rsidRPr="00B85339" w:rsidRDefault="00B85339" w:rsidP="00B85339">
      <w:pPr>
        <w:pStyle w:val="ListParagraph"/>
        <w:numPr>
          <w:ilvl w:val="0"/>
          <w:numId w:val="14"/>
        </w:numPr>
        <w:spacing w:after="0"/>
        <w:rPr>
          <w:bCs/>
        </w:rPr>
      </w:pPr>
      <w:r w:rsidRPr="00B85339">
        <w:rPr>
          <w:bCs/>
        </w:rPr>
        <w:t>E: Outcomes - how the extra help will benefit your child</w:t>
      </w:r>
    </w:p>
    <w:p w14:paraId="53226C25" w14:textId="77777777" w:rsidR="00B85339" w:rsidRPr="00B85339" w:rsidRDefault="00B85339" w:rsidP="00B85339">
      <w:pPr>
        <w:pStyle w:val="ListParagraph"/>
        <w:numPr>
          <w:ilvl w:val="0"/>
          <w:numId w:val="14"/>
        </w:numPr>
        <w:spacing w:after="0"/>
        <w:rPr>
          <w:bCs/>
        </w:rPr>
      </w:pPr>
      <w:r w:rsidRPr="00B85339">
        <w:rPr>
          <w:bCs/>
        </w:rPr>
        <w:t>F: Special educational provision (support).</w:t>
      </w:r>
    </w:p>
    <w:p w14:paraId="6A9BB9DB" w14:textId="77777777" w:rsidR="00B85339" w:rsidRPr="00B85339" w:rsidRDefault="00B85339" w:rsidP="00B85339">
      <w:pPr>
        <w:pStyle w:val="ListParagraph"/>
        <w:numPr>
          <w:ilvl w:val="0"/>
          <w:numId w:val="14"/>
        </w:numPr>
        <w:spacing w:after="0"/>
        <w:rPr>
          <w:bCs/>
        </w:rPr>
      </w:pPr>
      <w:r w:rsidRPr="00B85339">
        <w:rPr>
          <w:bCs/>
        </w:rPr>
        <w:t>G: Health provision.</w:t>
      </w:r>
    </w:p>
    <w:p w14:paraId="7335EE68" w14:textId="77777777" w:rsidR="00B85339" w:rsidRPr="00B85339" w:rsidRDefault="00B85339" w:rsidP="00B85339">
      <w:pPr>
        <w:pStyle w:val="ListParagraph"/>
        <w:numPr>
          <w:ilvl w:val="0"/>
          <w:numId w:val="14"/>
        </w:numPr>
        <w:spacing w:after="0"/>
        <w:rPr>
          <w:bCs/>
        </w:rPr>
      </w:pPr>
      <w:r w:rsidRPr="00B85339">
        <w:rPr>
          <w:bCs/>
        </w:rPr>
        <w:t>H: Social care provision.</w:t>
      </w:r>
    </w:p>
    <w:p w14:paraId="7708028A" w14:textId="77777777" w:rsidR="00B85339" w:rsidRPr="00B85339" w:rsidRDefault="00B85339" w:rsidP="00B85339">
      <w:pPr>
        <w:pStyle w:val="ListParagraph"/>
        <w:numPr>
          <w:ilvl w:val="0"/>
          <w:numId w:val="14"/>
        </w:numPr>
        <w:spacing w:after="0"/>
        <w:rPr>
          <w:bCs/>
        </w:rPr>
      </w:pPr>
      <w:r w:rsidRPr="00B85339">
        <w:rPr>
          <w:bCs/>
        </w:rPr>
        <w:t>I: Placement - type and name of school or other institution (blank in the draft plan (link to info about draft plan))</w:t>
      </w:r>
    </w:p>
    <w:p w14:paraId="09566498" w14:textId="77777777" w:rsidR="00B85339" w:rsidRPr="00B85339" w:rsidRDefault="00B85339" w:rsidP="00B85339">
      <w:pPr>
        <w:pStyle w:val="ListParagraph"/>
        <w:numPr>
          <w:ilvl w:val="0"/>
          <w:numId w:val="14"/>
        </w:numPr>
        <w:spacing w:after="0"/>
        <w:rPr>
          <w:bCs/>
        </w:rPr>
      </w:pPr>
      <w:r w:rsidRPr="00B85339">
        <w:rPr>
          <w:bCs/>
        </w:rPr>
        <w:t>J: Personal budget arrangements.</w:t>
      </w:r>
    </w:p>
    <w:p w14:paraId="525DC374" w14:textId="77777777" w:rsidR="00B85339" w:rsidRPr="00B85339" w:rsidRDefault="00B85339" w:rsidP="00B85339">
      <w:pPr>
        <w:pStyle w:val="ListParagraph"/>
        <w:numPr>
          <w:ilvl w:val="0"/>
          <w:numId w:val="14"/>
        </w:numPr>
        <w:spacing w:after="0"/>
        <w:rPr>
          <w:bCs/>
        </w:rPr>
      </w:pPr>
      <w:r w:rsidRPr="00B85339">
        <w:rPr>
          <w:bCs/>
        </w:rPr>
        <w:t>K: Advice and information - a list of the information gathered during the EHC needs assessment.</w:t>
      </w:r>
    </w:p>
    <w:p w14:paraId="722027BB" w14:textId="77777777" w:rsidR="001130FC" w:rsidRDefault="001130FC" w:rsidP="001130FC">
      <w:pPr>
        <w:spacing w:after="0"/>
        <w:rPr>
          <w:bCs/>
        </w:rPr>
      </w:pPr>
    </w:p>
    <w:p w14:paraId="56A13508" w14:textId="660A2224" w:rsidR="001130FC" w:rsidRPr="00BF12E1" w:rsidRDefault="001130FC" w:rsidP="00BF12E1">
      <w:pPr>
        <w:pStyle w:val="ListParagraph"/>
        <w:numPr>
          <w:ilvl w:val="0"/>
          <w:numId w:val="29"/>
        </w:numPr>
        <w:rPr>
          <w:rFonts w:ascii="Arial" w:hAnsi="Arial"/>
          <w:color w:val="000000"/>
          <w:sz w:val="18"/>
          <w:szCs w:val="18"/>
        </w:rPr>
      </w:pPr>
      <w:r w:rsidRPr="001130FC">
        <w:rPr>
          <w:bCs/>
        </w:rPr>
        <w:t>The plan will detail additional adult</w:t>
      </w:r>
      <w:r w:rsidR="00326937">
        <w:rPr>
          <w:bCs/>
        </w:rPr>
        <w:t xml:space="preserve"> support amounting to between 1</w:t>
      </w:r>
      <w:r w:rsidR="00BF12E1">
        <w:rPr>
          <w:bCs/>
        </w:rPr>
        <w:t>9</w:t>
      </w:r>
      <w:r w:rsidR="00326937">
        <w:rPr>
          <w:bCs/>
        </w:rPr>
        <w:t xml:space="preserve"> and 25</w:t>
      </w:r>
      <w:r w:rsidRPr="001130FC">
        <w:rPr>
          <w:bCs/>
        </w:rPr>
        <w:t xml:space="preserve"> hrs per week (pro rata) </w:t>
      </w:r>
      <w:r w:rsidR="00BF12E1" w:rsidRPr="00BF12E1">
        <w:rPr>
          <w:bCs/>
        </w:rPr>
        <w:t>per week additional adult support delivered through a combination of one-to-one, small group or reduced teaching group size (1:12) with additional support, to facilitate access to the curriculum and deliver individually planned programmes of work as</w:t>
      </w:r>
      <w:r w:rsidRPr="00BF12E1">
        <w:rPr>
          <w:bCs/>
        </w:rPr>
        <w:t xml:space="preserve"> outlined in EHCP.</w:t>
      </w:r>
    </w:p>
    <w:p w14:paraId="017C56BE" w14:textId="77777777" w:rsidR="001130FC" w:rsidRDefault="001130FC" w:rsidP="001130FC">
      <w:pPr>
        <w:spacing w:after="0"/>
        <w:rPr>
          <w:rFonts w:cs="ITC Officina Sans Book"/>
          <w:b/>
          <w:color w:val="000000"/>
        </w:rPr>
      </w:pPr>
    </w:p>
    <w:p w14:paraId="1A185A8B" w14:textId="77777777" w:rsidR="001130FC" w:rsidRPr="001130FC" w:rsidRDefault="001130FC" w:rsidP="001130FC">
      <w:pPr>
        <w:spacing w:after="0"/>
        <w:rPr>
          <w:bCs/>
        </w:rPr>
      </w:pPr>
      <w:r>
        <w:rPr>
          <w:rFonts w:cs="ITC Officina Sans Book"/>
          <w:b/>
          <w:color w:val="000000"/>
        </w:rPr>
        <w:t>Children with an EHCP</w:t>
      </w:r>
      <w:r w:rsidRPr="001130FC">
        <w:rPr>
          <w:rFonts w:cs="ITC Officina Sans Book"/>
          <w:b/>
          <w:color w:val="000000"/>
        </w:rPr>
        <w:t xml:space="preserve"> have special educational needs and should be placed on the SEND register using </w:t>
      </w:r>
      <w:r w:rsidRPr="001130FC">
        <w:rPr>
          <w:bCs/>
        </w:rPr>
        <w:t>SEN provision – code ‘E’ – pupils with an education, health and care (EHC) plan.</w:t>
      </w:r>
    </w:p>
    <w:p w14:paraId="33563DB8" w14:textId="77777777" w:rsidR="00B85339" w:rsidRDefault="00B85339" w:rsidP="00B85339">
      <w:pPr>
        <w:spacing w:after="0"/>
        <w:rPr>
          <w:b/>
          <w:bCs/>
        </w:rPr>
      </w:pPr>
    </w:p>
    <w:p w14:paraId="0E8A9C2B" w14:textId="77777777" w:rsidR="00B61929" w:rsidRDefault="00B61929">
      <w:pPr>
        <w:rPr>
          <w:bCs/>
        </w:rPr>
      </w:pPr>
      <w:r>
        <w:rPr>
          <w:bCs/>
        </w:rPr>
        <w:br w:type="page"/>
      </w:r>
    </w:p>
    <w:p w14:paraId="7695D10E" w14:textId="77777777" w:rsidR="00B85339" w:rsidRPr="00B61929" w:rsidRDefault="00B85339" w:rsidP="00B85339">
      <w:pPr>
        <w:spacing w:after="0"/>
        <w:rPr>
          <w:b/>
          <w:bCs/>
        </w:rPr>
      </w:pPr>
      <w:r w:rsidRPr="00B61929">
        <w:rPr>
          <w:b/>
          <w:bCs/>
        </w:rPr>
        <w:lastRenderedPageBreak/>
        <w:t>Annual Reviews</w:t>
      </w:r>
    </w:p>
    <w:p w14:paraId="6C820DD1" w14:textId="77777777" w:rsidR="00B85339" w:rsidRPr="00B85339" w:rsidRDefault="00B85339" w:rsidP="00B85339">
      <w:pPr>
        <w:spacing w:after="0"/>
        <w:rPr>
          <w:bCs/>
        </w:rPr>
      </w:pPr>
    </w:p>
    <w:p w14:paraId="5458F998" w14:textId="77777777" w:rsidR="00B85339" w:rsidRPr="00B85339" w:rsidRDefault="00B61929" w:rsidP="00B85339">
      <w:pPr>
        <w:spacing w:after="0"/>
        <w:rPr>
          <w:bCs/>
        </w:rPr>
      </w:pPr>
      <w:r>
        <w:rPr>
          <w:bCs/>
        </w:rPr>
        <w:t>The</w:t>
      </w:r>
      <w:r w:rsidR="00B85339" w:rsidRPr="00B85339">
        <w:rPr>
          <w:bCs/>
        </w:rPr>
        <w:t xml:space="preserve"> local authority must review </w:t>
      </w:r>
      <w:r w:rsidR="001130FC">
        <w:rPr>
          <w:bCs/>
        </w:rPr>
        <w:t xml:space="preserve">a </w:t>
      </w:r>
      <w:r w:rsidR="00B85339" w:rsidRPr="00B85339">
        <w:rPr>
          <w:bCs/>
        </w:rPr>
        <w:t xml:space="preserve">child's EHC plan at least once a year. This is to look at how </w:t>
      </w:r>
      <w:r w:rsidR="001130FC">
        <w:rPr>
          <w:bCs/>
        </w:rPr>
        <w:t xml:space="preserve">the </w:t>
      </w:r>
      <w:r w:rsidR="00B85339" w:rsidRPr="00B85339">
        <w:rPr>
          <w:bCs/>
        </w:rPr>
        <w:t xml:space="preserve">child is progressing and to ensure that the plan is kept up to date. This process is known as the annual review. </w:t>
      </w:r>
    </w:p>
    <w:p w14:paraId="746C20FF" w14:textId="77777777" w:rsidR="00B85339" w:rsidRPr="00B85339" w:rsidRDefault="00B85339" w:rsidP="00B85339">
      <w:pPr>
        <w:spacing w:after="0"/>
        <w:rPr>
          <w:bCs/>
        </w:rPr>
      </w:pPr>
    </w:p>
    <w:p w14:paraId="733ABC3D" w14:textId="77777777" w:rsidR="00B85339" w:rsidRPr="00B85339" w:rsidRDefault="00B85339" w:rsidP="00B85339">
      <w:pPr>
        <w:spacing w:after="0"/>
        <w:rPr>
          <w:bCs/>
        </w:rPr>
      </w:pPr>
      <w:r w:rsidRPr="00B85339">
        <w:rPr>
          <w:bCs/>
        </w:rPr>
        <w:t>The annual review is a formal process that must follow certain legal requirements. It includes a meeting, but this is not the only part of the process. The responsibility for carrying out annual reviews lies with the local authority, but in most cases the local authority delegates organisation of the review meeting to school</w:t>
      </w:r>
      <w:r w:rsidR="001130FC">
        <w:rPr>
          <w:bCs/>
        </w:rPr>
        <w:t>s</w:t>
      </w:r>
      <w:r w:rsidRPr="00B85339">
        <w:rPr>
          <w:bCs/>
        </w:rPr>
        <w:t>.</w:t>
      </w:r>
    </w:p>
    <w:p w14:paraId="2F5455B0" w14:textId="77777777" w:rsidR="00B85339" w:rsidRPr="00B85339" w:rsidRDefault="00B85339" w:rsidP="00B85339">
      <w:pPr>
        <w:spacing w:after="0"/>
        <w:rPr>
          <w:bCs/>
        </w:rPr>
      </w:pPr>
    </w:p>
    <w:p w14:paraId="51681F92" w14:textId="40EBF045" w:rsidR="001130FC" w:rsidRDefault="001130FC" w:rsidP="00B85339">
      <w:pPr>
        <w:tabs>
          <w:tab w:val="left" w:pos="1935"/>
        </w:tabs>
        <w:spacing w:after="0"/>
        <w:rPr>
          <w:bCs/>
        </w:rPr>
      </w:pPr>
      <w:r>
        <w:rPr>
          <w:bCs/>
        </w:rPr>
        <w:t>A</w:t>
      </w:r>
      <w:r w:rsidR="00B85339" w:rsidRPr="00B85339">
        <w:rPr>
          <w:bCs/>
        </w:rPr>
        <w:t xml:space="preserve"> child's first annual review must take place within 12 months of their plan being first made</w:t>
      </w:r>
      <w:r w:rsidR="00BF12E1">
        <w:rPr>
          <w:bCs/>
        </w:rPr>
        <w:t xml:space="preserve"> (6 months for children under 5)</w:t>
      </w:r>
      <w:r w:rsidR="00B85339" w:rsidRPr="00B85339">
        <w:rPr>
          <w:bCs/>
        </w:rPr>
        <w:t>. After that, each review should take place within 12 months of the previous review.</w:t>
      </w:r>
      <w:r>
        <w:rPr>
          <w:bCs/>
        </w:rPr>
        <w:t xml:space="preserve"> Annual Review paperwork is on </w:t>
      </w:r>
      <w:hyperlink r:id="rId19" w:history="1">
        <w:r w:rsidRPr="001130FC">
          <w:rPr>
            <w:rStyle w:val="Hyperlink"/>
            <w:bCs/>
          </w:rPr>
          <w:t>BSOL</w:t>
        </w:r>
      </w:hyperlink>
      <w:r>
        <w:rPr>
          <w:bCs/>
        </w:rPr>
        <w:t xml:space="preserve"> </w:t>
      </w:r>
    </w:p>
    <w:p w14:paraId="22900DB1" w14:textId="77777777" w:rsidR="00DB7163" w:rsidRDefault="00DB7163" w:rsidP="00B85339">
      <w:pPr>
        <w:tabs>
          <w:tab w:val="left" w:pos="1935"/>
        </w:tabs>
        <w:spacing w:after="0"/>
        <w:rPr>
          <w:bCs/>
        </w:rPr>
      </w:pPr>
    </w:p>
    <w:p w14:paraId="0B69F720" w14:textId="1E87464F" w:rsidR="00DB7163" w:rsidRDefault="00DB7163" w:rsidP="00B85339">
      <w:pPr>
        <w:tabs>
          <w:tab w:val="left" w:pos="1935"/>
        </w:tabs>
        <w:spacing w:after="0"/>
        <w:rPr>
          <w:bCs/>
        </w:rPr>
      </w:pPr>
      <w:r>
        <w:rPr>
          <w:bCs/>
        </w:rPr>
        <w:t xml:space="preserve">When there are significant concerns about the young person’s progress it is important to raise this at the annual review. Any amendments will be considered by </w:t>
      </w:r>
      <w:proofErr w:type="gramStart"/>
      <w:r>
        <w:rPr>
          <w:bCs/>
        </w:rPr>
        <w:t>panel, but</w:t>
      </w:r>
      <w:proofErr w:type="gramEnd"/>
      <w:r>
        <w:rPr>
          <w:bCs/>
        </w:rPr>
        <w:t xml:space="preserve"> should be supported by evidence from external professionals if they indicate a need for a change to resource level </w:t>
      </w:r>
      <w:r w:rsidR="00BF12E1">
        <w:rPr>
          <w:bCs/>
        </w:rPr>
        <w:t>(funding</w:t>
      </w:r>
      <w:r>
        <w:rPr>
          <w:bCs/>
        </w:rPr>
        <w:t>) or to placement.</w:t>
      </w:r>
    </w:p>
    <w:p w14:paraId="7B3A4676" w14:textId="77777777" w:rsidR="00DB7163" w:rsidRDefault="00DB7163" w:rsidP="00B85339">
      <w:pPr>
        <w:tabs>
          <w:tab w:val="left" w:pos="1935"/>
        </w:tabs>
        <w:spacing w:after="0"/>
        <w:rPr>
          <w:bCs/>
        </w:rPr>
      </w:pPr>
    </w:p>
    <w:p w14:paraId="05AE13C8" w14:textId="77777777" w:rsidR="00DB7163" w:rsidRPr="00DB7163" w:rsidRDefault="00DB7163" w:rsidP="00B85339">
      <w:pPr>
        <w:tabs>
          <w:tab w:val="left" w:pos="1935"/>
        </w:tabs>
        <w:spacing w:after="0"/>
        <w:rPr>
          <w:b/>
          <w:bCs/>
        </w:rPr>
      </w:pPr>
      <w:bookmarkStart w:id="0" w:name="_Hlk120786963"/>
      <w:r w:rsidRPr="00DB7163">
        <w:rPr>
          <w:b/>
          <w:bCs/>
        </w:rPr>
        <w:t>Transition Reviews</w:t>
      </w:r>
    </w:p>
    <w:p w14:paraId="02399D54" w14:textId="77777777" w:rsidR="00641E80" w:rsidRPr="00A8695C" w:rsidRDefault="00641E80" w:rsidP="004E37BE">
      <w:pPr>
        <w:tabs>
          <w:tab w:val="left" w:pos="1935"/>
        </w:tabs>
        <w:spacing w:after="0"/>
        <w:rPr>
          <w:bCs/>
        </w:rPr>
      </w:pPr>
    </w:p>
    <w:p w14:paraId="490ACA37" w14:textId="3C110D02" w:rsidR="00A8695C" w:rsidRPr="00A8695C" w:rsidRDefault="00A8695C" w:rsidP="00A8695C">
      <w:r w:rsidRPr="00A8695C">
        <w:t xml:space="preserve">When a young person is due to transition between educational phases (Primary to Secondary / Secondary to Tertiary), the Local Authority must work to a statutory timescale. The deadline for all local authorities to secure a placement for phase transfer is the </w:t>
      </w:r>
      <w:proofErr w:type="gramStart"/>
      <w:r w:rsidRPr="00A8695C">
        <w:t>15</w:t>
      </w:r>
      <w:r w:rsidRPr="00A8695C">
        <w:rPr>
          <w:vertAlign w:val="superscript"/>
        </w:rPr>
        <w:t>th</w:t>
      </w:r>
      <w:proofErr w:type="gramEnd"/>
      <w:r w:rsidRPr="00A8695C">
        <w:t xml:space="preserve"> February of that academic year for EYFS and year 6 and the 31</w:t>
      </w:r>
      <w:r w:rsidRPr="00A8695C">
        <w:rPr>
          <w:vertAlign w:val="superscript"/>
        </w:rPr>
        <w:t>st</w:t>
      </w:r>
      <w:r w:rsidRPr="00A8695C">
        <w:t xml:space="preserve"> March for year 11.</w:t>
      </w:r>
      <w:r w:rsidRPr="00A8695C">
        <w:t xml:space="preserve"> Proposed placements will be made available approximately 2 weeks before this.</w:t>
      </w:r>
    </w:p>
    <w:p w14:paraId="29CCCE3D" w14:textId="7F9AA52F" w:rsidR="00A8695C" w:rsidRPr="00A8695C" w:rsidRDefault="00A8695C" w:rsidP="00A8695C">
      <w:pPr>
        <w:jc w:val="both"/>
        <w:rPr>
          <w:color w:val="000000"/>
        </w:rPr>
      </w:pPr>
      <w:r w:rsidRPr="00A8695C">
        <w:rPr>
          <w:color w:val="000000"/>
        </w:rPr>
        <w:t xml:space="preserve">Parents, </w:t>
      </w:r>
      <w:proofErr w:type="gramStart"/>
      <w:r w:rsidRPr="00A8695C">
        <w:rPr>
          <w:color w:val="000000"/>
        </w:rPr>
        <w:t>carers</w:t>
      </w:r>
      <w:proofErr w:type="gramEnd"/>
      <w:r w:rsidRPr="00A8695C">
        <w:rPr>
          <w:color w:val="000000"/>
        </w:rPr>
        <w:t xml:space="preserve"> and young people will receive letters requesting their preferences by mid-</w:t>
      </w:r>
      <w:r w:rsidRPr="00A8695C">
        <w:t>June of the previous year</w:t>
      </w:r>
      <w:r w:rsidRPr="00A8695C">
        <w:rPr>
          <w:color w:val="000000"/>
        </w:rPr>
        <w:t xml:space="preserve">. It is our intention to strive towards being an electronic service. </w:t>
      </w:r>
      <w:r w:rsidRPr="00A8695C">
        <w:rPr>
          <w:color w:val="000000"/>
        </w:rPr>
        <w:t>Therefore,</w:t>
      </w:r>
      <w:r w:rsidRPr="00A8695C">
        <w:rPr>
          <w:color w:val="000000"/>
        </w:rPr>
        <w:t xml:space="preserve"> it is requested that responses are returned via email. We understand that some families may not have the facilities to respond in this way; you can support as providers by emailing our service on their behalf with their preferences.  Please respond to the below email address using the following codes in the body of your email response:</w:t>
      </w:r>
    </w:p>
    <w:p w14:paraId="3110C76A" w14:textId="77777777" w:rsidR="00A8695C" w:rsidRPr="00A8695C" w:rsidRDefault="00A8695C" w:rsidP="00A8695C">
      <w:pPr>
        <w:pStyle w:val="ListParagraph"/>
        <w:numPr>
          <w:ilvl w:val="0"/>
          <w:numId w:val="30"/>
        </w:numPr>
        <w:spacing w:after="0"/>
        <w:jc w:val="both"/>
        <w:rPr>
          <w:color w:val="000000"/>
        </w:rPr>
      </w:pPr>
      <w:hyperlink r:id="rId20" w:history="1">
        <w:r w:rsidRPr="00A8695C">
          <w:rPr>
            <w:rStyle w:val="Hyperlink"/>
          </w:rPr>
          <w:t>transitionreviews@bradford.gov.uk</w:t>
        </w:r>
      </w:hyperlink>
      <w:r w:rsidRPr="00A8695C">
        <w:rPr>
          <w:color w:val="000000"/>
        </w:rPr>
        <w:t xml:space="preserve"> </w:t>
      </w:r>
    </w:p>
    <w:p w14:paraId="6BBEEB65" w14:textId="77777777" w:rsidR="00A8695C" w:rsidRPr="00A8695C" w:rsidRDefault="00A8695C" w:rsidP="00A8695C">
      <w:pPr>
        <w:pStyle w:val="ListParagraph"/>
        <w:numPr>
          <w:ilvl w:val="0"/>
          <w:numId w:val="30"/>
        </w:numPr>
        <w:spacing w:after="0"/>
        <w:jc w:val="both"/>
        <w:rPr>
          <w:color w:val="000000"/>
        </w:rPr>
      </w:pPr>
      <w:r w:rsidRPr="00A8695C">
        <w:rPr>
          <w:b/>
          <w:bCs/>
          <w:color w:val="000000"/>
        </w:rPr>
        <w:t>PP</w:t>
      </w:r>
      <w:r w:rsidRPr="00A8695C">
        <w:rPr>
          <w:color w:val="000000"/>
        </w:rPr>
        <w:t xml:space="preserve"> – name of setting</w:t>
      </w:r>
    </w:p>
    <w:p w14:paraId="1659833F" w14:textId="6ABFEBB7" w:rsidR="00A8695C" w:rsidRPr="00A8695C" w:rsidRDefault="00A8695C" w:rsidP="00A8695C">
      <w:pPr>
        <w:pStyle w:val="ListParagraph"/>
        <w:numPr>
          <w:ilvl w:val="0"/>
          <w:numId w:val="30"/>
        </w:numPr>
        <w:spacing w:after="0"/>
        <w:jc w:val="both"/>
        <w:rPr>
          <w:color w:val="000000"/>
        </w:rPr>
      </w:pPr>
      <w:r w:rsidRPr="00A8695C">
        <w:rPr>
          <w:b/>
          <w:bCs/>
          <w:color w:val="000000"/>
        </w:rPr>
        <w:t>PP</w:t>
      </w:r>
      <w:r w:rsidRPr="00A8695C">
        <w:rPr>
          <w:color w:val="000000"/>
        </w:rPr>
        <w:t xml:space="preserve"> – name of setting</w:t>
      </w:r>
    </w:p>
    <w:p w14:paraId="5FC2BE32" w14:textId="77777777" w:rsidR="00A8695C" w:rsidRPr="00A8695C" w:rsidRDefault="00A8695C" w:rsidP="00A8695C">
      <w:pPr>
        <w:pStyle w:val="ListParagraph"/>
        <w:spacing w:after="0"/>
        <w:jc w:val="both"/>
        <w:rPr>
          <w:color w:val="000000"/>
        </w:rPr>
      </w:pPr>
    </w:p>
    <w:p w14:paraId="1AD2EC94" w14:textId="02EB1474" w:rsidR="00A8695C" w:rsidRPr="00A8695C" w:rsidRDefault="00A8695C" w:rsidP="00A8695C">
      <w:pPr>
        <w:jc w:val="both"/>
      </w:pPr>
      <w:r w:rsidRPr="00A8695C">
        <w:t>If families have more than 1 preference then we have asked families to continue the naming structure (PP, PP etc.) in their correspondence. Please note this is not a ranking system but a way of supporting families to organise their thoughts / preferences.</w:t>
      </w:r>
    </w:p>
    <w:p w14:paraId="32F8AC5A" w14:textId="77E20516" w:rsidR="00A8695C" w:rsidRPr="00A8695C" w:rsidRDefault="00A8695C" w:rsidP="00A8695C">
      <w:pPr>
        <w:jc w:val="both"/>
      </w:pPr>
      <w:r w:rsidRPr="00A8695C">
        <w:t>Two intermediate dates are identified annually, when preferences for children and young people’s potential next school or post 16 college or provider is required. These are approximately:</w:t>
      </w:r>
    </w:p>
    <w:p w14:paraId="08F8B71D" w14:textId="77777777" w:rsidR="00A8695C" w:rsidRPr="00A8695C" w:rsidRDefault="00A8695C" w:rsidP="00A8695C">
      <w:pPr>
        <w:numPr>
          <w:ilvl w:val="0"/>
          <w:numId w:val="31"/>
        </w:numPr>
        <w:spacing w:after="0" w:line="240" w:lineRule="auto"/>
        <w:jc w:val="both"/>
        <w:rPr>
          <w:b/>
          <w:bCs/>
        </w:rPr>
      </w:pPr>
      <w:r w:rsidRPr="00A8695C">
        <w:rPr>
          <w:b/>
          <w:bCs/>
        </w:rPr>
        <w:lastRenderedPageBreak/>
        <w:t xml:space="preserve">Mid-September – request for mainstream provisions </w:t>
      </w:r>
    </w:p>
    <w:p w14:paraId="489592C6" w14:textId="77777777" w:rsidR="00A8695C" w:rsidRPr="00A8695C" w:rsidRDefault="00A8695C" w:rsidP="00A8695C">
      <w:pPr>
        <w:numPr>
          <w:ilvl w:val="0"/>
          <w:numId w:val="31"/>
        </w:numPr>
        <w:spacing w:after="0" w:line="240" w:lineRule="auto"/>
        <w:jc w:val="both"/>
        <w:rPr>
          <w:b/>
          <w:bCs/>
        </w:rPr>
      </w:pPr>
      <w:r w:rsidRPr="00A8695C">
        <w:rPr>
          <w:b/>
          <w:bCs/>
        </w:rPr>
        <w:t>End of September– requests for Specialist Provision (including Resourced Provisions)</w:t>
      </w:r>
    </w:p>
    <w:p w14:paraId="2D2C9B76" w14:textId="77777777" w:rsidR="00A8695C" w:rsidRPr="00A8695C" w:rsidRDefault="00A8695C" w:rsidP="00A8695C">
      <w:pPr>
        <w:jc w:val="both"/>
        <w:rPr>
          <w:color w:val="000000"/>
        </w:rPr>
      </w:pPr>
    </w:p>
    <w:p w14:paraId="03D9667F" w14:textId="5CFFFF84" w:rsidR="00A8695C" w:rsidRPr="00A8695C" w:rsidRDefault="00A8695C" w:rsidP="00A8695C">
      <w:pPr>
        <w:jc w:val="both"/>
        <w:rPr>
          <w:color w:val="000000"/>
        </w:rPr>
      </w:pPr>
      <w:r w:rsidRPr="00A8695C">
        <w:rPr>
          <w:color w:val="000000"/>
        </w:rPr>
        <w:t xml:space="preserve">We will also provide all schools with a copy of the letter sent to parents. We ask that schools support families and ensure that they have received our correspondence, if </w:t>
      </w:r>
      <w:r w:rsidRPr="00A8695C">
        <w:rPr>
          <w:color w:val="000000"/>
        </w:rPr>
        <w:t>not, then</w:t>
      </w:r>
      <w:r w:rsidRPr="00A8695C">
        <w:rPr>
          <w:color w:val="000000"/>
        </w:rPr>
        <w:t xml:space="preserve"> please pass on a copy of the placement request letter. The SEN Integrated assessment team </w:t>
      </w:r>
      <w:r w:rsidRPr="00A8695C">
        <w:rPr>
          <w:b/>
          <w:bCs/>
          <w:color w:val="000000"/>
        </w:rPr>
        <w:t>update EHC plans during the summer term and the</w:t>
      </w:r>
      <w:r w:rsidRPr="00A8695C">
        <w:rPr>
          <w:b/>
          <w:bCs/>
          <w:color w:val="1F497D"/>
        </w:rPr>
        <w:t xml:space="preserve"> </w:t>
      </w:r>
      <w:r w:rsidRPr="00A8695C">
        <w:rPr>
          <w:b/>
          <w:bCs/>
        </w:rPr>
        <w:t>6-week</w:t>
      </w:r>
      <w:r w:rsidRPr="00A8695C">
        <w:rPr>
          <w:b/>
          <w:bCs/>
        </w:rPr>
        <w:t xml:space="preserve"> holiday</w:t>
      </w:r>
      <w:r w:rsidRPr="00A8695C">
        <w:t xml:space="preserve"> </w:t>
      </w:r>
      <w:r w:rsidRPr="00A8695C">
        <w:rPr>
          <w:color w:val="000000"/>
        </w:rPr>
        <w:t xml:space="preserve">for phase transition year groups; we ask schools to ensure that transition reviews are completed by </w:t>
      </w:r>
      <w:r w:rsidRPr="00A8695C">
        <w:rPr>
          <w:b/>
          <w:bCs/>
        </w:rPr>
        <w:t xml:space="preserve">the last Friday of the summer term of </w:t>
      </w:r>
      <w:r w:rsidRPr="00A8695C">
        <w:rPr>
          <w:b/>
          <w:bCs/>
        </w:rPr>
        <w:t>Y</w:t>
      </w:r>
      <w:r w:rsidRPr="00A8695C">
        <w:rPr>
          <w:b/>
          <w:bCs/>
        </w:rPr>
        <w:t>ear 5.</w:t>
      </w:r>
      <w:r w:rsidRPr="00A8695C">
        <w:t xml:space="preserve"> </w:t>
      </w:r>
    </w:p>
    <w:p w14:paraId="3882AC77" w14:textId="6023C3D1" w:rsidR="00A8695C" w:rsidRPr="00A8695C" w:rsidRDefault="00A8695C" w:rsidP="00A8695C">
      <w:pPr>
        <w:jc w:val="both"/>
      </w:pPr>
      <w:r w:rsidRPr="00A8695C">
        <w:t>Requests for placements can also be recorded in the annual review paperwork. Please record these in the format below which can be found at the end of the annual review document.</w:t>
      </w:r>
    </w:p>
    <w:p w14:paraId="676CCA65" w14:textId="77777777" w:rsidR="00B61929" w:rsidRDefault="00B61929" w:rsidP="00161273">
      <w:pPr>
        <w:spacing w:after="0"/>
        <w:jc w:val="both"/>
        <w:rPr>
          <w:color w:val="000000"/>
        </w:rPr>
      </w:pPr>
      <w:r w:rsidRPr="00161273">
        <w:rPr>
          <w:color w:val="000000"/>
        </w:rPr>
        <w:t xml:space="preserve">To support parents with their school choices we would encourage them to use Bradford SENDIASS (01274 513300) for advice and guidance regarding school placements. As a non-advisory service we must remain impartial and can only provide a list of schools in line with the child / young </w:t>
      </w:r>
      <w:r w:rsidR="00B374A6" w:rsidRPr="00161273">
        <w:rPr>
          <w:color w:val="000000"/>
        </w:rPr>
        <w:t>person’s</w:t>
      </w:r>
      <w:r w:rsidRPr="00161273">
        <w:rPr>
          <w:color w:val="000000"/>
        </w:rPr>
        <w:t xml:space="preserve"> primary need as specified on the EHC plan or a list of ‘type of schools’ if requested. We will always provide the contact details for SENDIASS and signpost parents and carers to view the school’s website and contact the SENCO.</w:t>
      </w:r>
    </w:p>
    <w:p w14:paraId="18FFB18C" w14:textId="77777777" w:rsidR="00F53A00" w:rsidRDefault="00F53A00" w:rsidP="00DB7163">
      <w:pPr>
        <w:spacing w:after="0"/>
        <w:rPr>
          <w:bCs/>
        </w:rPr>
      </w:pPr>
    </w:p>
    <w:bookmarkEnd w:id="0"/>
    <w:p w14:paraId="244B169C" w14:textId="77777777" w:rsidR="00F53A00" w:rsidRDefault="00F53A00" w:rsidP="00DB7163">
      <w:pPr>
        <w:spacing w:after="0"/>
        <w:rPr>
          <w:b/>
          <w:bCs/>
        </w:rPr>
      </w:pPr>
      <w:r w:rsidRPr="00F53A00">
        <w:rPr>
          <w:b/>
          <w:bCs/>
        </w:rPr>
        <w:t>Transition Review Support</w:t>
      </w:r>
    </w:p>
    <w:p w14:paraId="6FAF34D6" w14:textId="77777777" w:rsidR="00F53A00" w:rsidRPr="00F53A00" w:rsidRDefault="00F53A00" w:rsidP="00DB7163">
      <w:pPr>
        <w:spacing w:after="0"/>
        <w:rPr>
          <w:b/>
          <w:bCs/>
        </w:rPr>
      </w:pPr>
    </w:p>
    <w:p w14:paraId="2F8AF19A" w14:textId="326D3758" w:rsidR="00F53A00" w:rsidRDefault="00F53A00" w:rsidP="00DB7163">
      <w:pPr>
        <w:spacing w:after="0"/>
        <w:rPr>
          <w:bCs/>
        </w:rPr>
      </w:pPr>
      <w:r>
        <w:rPr>
          <w:bCs/>
        </w:rPr>
        <w:t xml:space="preserve">The Educational Psychology Team provide </w:t>
      </w:r>
      <w:r w:rsidR="00A8695C">
        <w:rPr>
          <w:bCs/>
        </w:rPr>
        <w:t xml:space="preserve">targeted </w:t>
      </w:r>
      <w:r>
        <w:rPr>
          <w:bCs/>
        </w:rPr>
        <w:t>support to assist with t</w:t>
      </w:r>
      <w:r w:rsidR="00A8695C">
        <w:rPr>
          <w:bCs/>
        </w:rPr>
        <w:t>ransition</w:t>
      </w:r>
      <w:r>
        <w:rPr>
          <w:bCs/>
        </w:rPr>
        <w:t xml:space="preserve"> reviews. </w:t>
      </w:r>
      <w:r w:rsidR="00A8695C">
        <w:rPr>
          <w:bCs/>
        </w:rPr>
        <w:t>If your school is identified as requiring support, a</w:t>
      </w:r>
      <w:r>
        <w:rPr>
          <w:bCs/>
        </w:rPr>
        <w:t xml:space="preserve">n Assistant EP will contact you in a timely way to progress any transition reviews you have. They will support you to update and revise any of the sections of the plan that need it and advised you in relation to the review process. Please contact the </w:t>
      </w:r>
      <w:r w:rsidR="00A8695C">
        <w:rPr>
          <w:bCs/>
        </w:rPr>
        <w:t>SEN</w:t>
      </w:r>
      <w:r>
        <w:rPr>
          <w:bCs/>
        </w:rPr>
        <w:t xml:space="preserve"> team if you need to access this service.</w:t>
      </w:r>
    </w:p>
    <w:p w14:paraId="00635E2A" w14:textId="77777777" w:rsidR="00DB7163" w:rsidRDefault="00DB7163" w:rsidP="00641E80">
      <w:pPr>
        <w:spacing w:after="0"/>
        <w:rPr>
          <w:bCs/>
        </w:rPr>
      </w:pPr>
    </w:p>
    <w:p w14:paraId="7F203417" w14:textId="77777777" w:rsidR="00B85339" w:rsidRPr="00641E80" w:rsidRDefault="00B85339" w:rsidP="00641E80">
      <w:pPr>
        <w:spacing w:after="0"/>
        <w:rPr>
          <w:bCs/>
        </w:rPr>
      </w:pPr>
    </w:p>
    <w:p w14:paraId="117B5776" w14:textId="77777777" w:rsidR="00641E80" w:rsidRDefault="00641E80" w:rsidP="00A567BA">
      <w:pPr>
        <w:spacing w:after="0"/>
        <w:rPr>
          <w:bCs/>
        </w:rPr>
      </w:pPr>
    </w:p>
    <w:p w14:paraId="43D70A88" w14:textId="77777777" w:rsidR="004E37BE" w:rsidRDefault="004E37BE" w:rsidP="00A567BA">
      <w:pPr>
        <w:spacing w:after="0"/>
        <w:rPr>
          <w:bCs/>
        </w:rPr>
      </w:pPr>
    </w:p>
    <w:p w14:paraId="2BBBD3E1" w14:textId="77777777" w:rsidR="0072673F" w:rsidRDefault="0072673F" w:rsidP="00A567BA">
      <w:pPr>
        <w:spacing w:after="0"/>
        <w:rPr>
          <w:b/>
          <w:bCs/>
        </w:rPr>
      </w:pPr>
    </w:p>
    <w:p w14:paraId="5FBC3BB9" w14:textId="77777777" w:rsidR="0072673F" w:rsidRDefault="0072673F" w:rsidP="00A567BA">
      <w:pPr>
        <w:spacing w:after="0"/>
        <w:rPr>
          <w:b/>
          <w:bCs/>
        </w:rPr>
      </w:pPr>
    </w:p>
    <w:p w14:paraId="534C1201" w14:textId="77777777" w:rsidR="0072673F" w:rsidRDefault="0072673F" w:rsidP="00A567BA">
      <w:pPr>
        <w:spacing w:after="0"/>
        <w:rPr>
          <w:b/>
          <w:bCs/>
        </w:rPr>
      </w:pPr>
    </w:p>
    <w:p w14:paraId="285B9C7D" w14:textId="77777777" w:rsidR="0072673F" w:rsidRDefault="0072673F">
      <w:pPr>
        <w:rPr>
          <w:b/>
          <w:bCs/>
          <w:sz w:val="28"/>
        </w:rPr>
      </w:pPr>
      <w:r>
        <w:rPr>
          <w:b/>
          <w:bCs/>
          <w:sz w:val="28"/>
        </w:rPr>
        <w:br w:type="page"/>
      </w:r>
    </w:p>
    <w:p w14:paraId="5D8F1F01" w14:textId="77777777" w:rsidR="00326937" w:rsidRDefault="00326937" w:rsidP="00326937">
      <w:pPr>
        <w:spacing w:after="0"/>
        <w:rPr>
          <w:b/>
          <w:bCs/>
          <w:sz w:val="28"/>
        </w:rPr>
      </w:pPr>
      <w:r w:rsidRPr="0072673F">
        <w:rPr>
          <w:b/>
          <w:bCs/>
          <w:sz w:val="28"/>
        </w:rPr>
        <w:lastRenderedPageBreak/>
        <w:t>4. Additional support in line with EHCP</w:t>
      </w:r>
      <w:r>
        <w:rPr>
          <w:b/>
          <w:bCs/>
          <w:sz w:val="28"/>
        </w:rPr>
        <w:t xml:space="preserve"> in Specialist Provision</w:t>
      </w:r>
    </w:p>
    <w:p w14:paraId="56A56106" w14:textId="77777777" w:rsidR="00326937" w:rsidRDefault="00326937" w:rsidP="00326937">
      <w:pPr>
        <w:spacing w:after="0"/>
        <w:rPr>
          <w:b/>
          <w:bCs/>
          <w:noProof/>
          <w:sz w:val="28"/>
          <w:lang w:eastAsia="en-GB"/>
        </w:rPr>
      </w:pPr>
    </w:p>
    <w:p w14:paraId="21880018" w14:textId="77777777" w:rsidR="00CD4874" w:rsidRPr="00E42991" w:rsidRDefault="00CD4874" w:rsidP="00326937">
      <w:pPr>
        <w:spacing w:after="0"/>
        <w:rPr>
          <w:bCs/>
        </w:rPr>
      </w:pPr>
      <w:r w:rsidRPr="00E42991">
        <w:rPr>
          <w:bCs/>
        </w:rPr>
        <w:t>All legal aspects of the EHCP as described previously are still applicable.</w:t>
      </w:r>
    </w:p>
    <w:p w14:paraId="7978552F" w14:textId="77777777" w:rsidR="00CD4874" w:rsidRPr="00E42991" w:rsidRDefault="00CD4874" w:rsidP="00326937">
      <w:pPr>
        <w:spacing w:after="0"/>
        <w:rPr>
          <w:bCs/>
        </w:rPr>
      </w:pPr>
    </w:p>
    <w:p w14:paraId="1868DC52" w14:textId="77777777" w:rsidR="00326937" w:rsidRPr="00E42991" w:rsidRDefault="00326937" w:rsidP="00326937">
      <w:pPr>
        <w:spacing w:after="0"/>
        <w:rPr>
          <w:bCs/>
        </w:rPr>
      </w:pPr>
      <w:r w:rsidRPr="00E42991">
        <w:rPr>
          <w:bCs/>
        </w:rPr>
        <w:t>The fundamental principle underpinning the law is that where a parent of a child with SEN, or a young person with SEN, wants a place in a mainstream setting it must never be denied it on the basis that mainstream is unsuitable, or that their needs or disabilities are too great or complex</w:t>
      </w:r>
    </w:p>
    <w:p w14:paraId="09D8ED2A" w14:textId="77777777" w:rsidR="00326937" w:rsidRPr="00E42991" w:rsidRDefault="00326937" w:rsidP="00326937">
      <w:pPr>
        <w:spacing w:after="0"/>
        <w:rPr>
          <w:bCs/>
        </w:rPr>
      </w:pPr>
    </w:p>
    <w:p w14:paraId="620F20A6" w14:textId="77777777" w:rsidR="00326937" w:rsidRPr="00E42991" w:rsidRDefault="00326937" w:rsidP="00326937">
      <w:pPr>
        <w:spacing w:after="0"/>
        <w:rPr>
          <w:bCs/>
        </w:rPr>
      </w:pPr>
      <w:r w:rsidRPr="00E42991">
        <w:rPr>
          <w:bCs/>
        </w:rPr>
        <w:t xml:space="preserve">However, </w:t>
      </w:r>
      <w:r w:rsidR="00CD4874" w:rsidRPr="00E42991">
        <w:rPr>
          <w:bCs/>
        </w:rPr>
        <w:t>over time it may become apparent that a</w:t>
      </w:r>
      <w:r w:rsidRPr="00E42991">
        <w:rPr>
          <w:bCs/>
        </w:rPr>
        <w:t xml:space="preserve"> child</w:t>
      </w:r>
      <w:r w:rsidR="00CD4874" w:rsidRPr="00E42991">
        <w:rPr>
          <w:bCs/>
        </w:rPr>
        <w:t xml:space="preserve"> /</w:t>
      </w:r>
      <w:r w:rsidRPr="00E42991">
        <w:rPr>
          <w:bCs/>
        </w:rPr>
        <w:t xml:space="preserve">young people </w:t>
      </w:r>
      <w:r w:rsidR="00CD4874" w:rsidRPr="00E42991">
        <w:rPr>
          <w:bCs/>
        </w:rPr>
        <w:t>has</w:t>
      </w:r>
      <w:r w:rsidRPr="00E42991">
        <w:rPr>
          <w:bCs/>
        </w:rPr>
        <w:t xml:space="preserve"> such complex needs that parents </w:t>
      </w:r>
      <w:r w:rsidR="00CD4874" w:rsidRPr="00E42991">
        <w:rPr>
          <w:bCs/>
        </w:rPr>
        <w:t xml:space="preserve">wish to </w:t>
      </w:r>
      <w:r w:rsidRPr="00E42991">
        <w:rPr>
          <w:bCs/>
        </w:rPr>
        <w:t xml:space="preserve">request a specialist placement. Such requests should normally be supplemented by additional advice from an external professional outlining the severity of need and the educational </w:t>
      </w:r>
      <w:r w:rsidR="00CD4874" w:rsidRPr="00E42991">
        <w:rPr>
          <w:bCs/>
        </w:rPr>
        <w:t>requirements. Such decisions should be made through the normal annual review process.</w:t>
      </w:r>
    </w:p>
    <w:p w14:paraId="79646993" w14:textId="77777777" w:rsidR="00326937" w:rsidRPr="00E42991" w:rsidRDefault="00326937" w:rsidP="00326937">
      <w:pPr>
        <w:spacing w:after="0"/>
        <w:rPr>
          <w:bCs/>
        </w:rPr>
      </w:pPr>
    </w:p>
    <w:p w14:paraId="1C33347A" w14:textId="77777777" w:rsidR="00326937" w:rsidRPr="00E42991" w:rsidRDefault="00CD4874" w:rsidP="00326937">
      <w:pPr>
        <w:spacing w:after="0"/>
        <w:rPr>
          <w:bCs/>
        </w:rPr>
      </w:pPr>
      <w:r w:rsidRPr="00E42991">
        <w:rPr>
          <w:bCs/>
        </w:rPr>
        <w:t>Such cases</w:t>
      </w:r>
      <w:r w:rsidR="00326937" w:rsidRPr="00E42991">
        <w:rPr>
          <w:bCs/>
        </w:rPr>
        <w:t xml:space="preserve"> wil</w:t>
      </w:r>
      <w:r w:rsidRPr="00E42991">
        <w:rPr>
          <w:bCs/>
        </w:rPr>
        <w:t>l be considered by panel.</w:t>
      </w:r>
    </w:p>
    <w:p w14:paraId="7370DA66" w14:textId="77777777" w:rsidR="00326937" w:rsidRDefault="00326937" w:rsidP="00326937">
      <w:pPr>
        <w:spacing w:after="0"/>
        <w:rPr>
          <w:b/>
          <w:bCs/>
        </w:rPr>
      </w:pPr>
    </w:p>
    <w:p w14:paraId="4B777018" w14:textId="77777777" w:rsidR="004C3B42" w:rsidRPr="0072673F" w:rsidRDefault="00326937" w:rsidP="00E42991">
      <w:pPr>
        <w:rPr>
          <w:b/>
          <w:bCs/>
          <w:sz w:val="28"/>
        </w:rPr>
      </w:pPr>
      <w:r>
        <w:rPr>
          <w:b/>
          <w:bCs/>
          <w:sz w:val="28"/>
        </w:rPr>
        <w:br w:type="page"/>
      </w:r>
      <w:r w:rsidR="004C3B42" w:rsidRPr="0072673F">
        <w:rPr>
          <w:b/>
          <w:bCs/>
          <w:sz w:val="28"/>
        </w:rPr>
        <w:lastRenderedPageBreak/>
        <w:t>Support from Bradford</w:t>
      </w:r>
      <w:r w:rsidR="00995FC9" w:rsidRPr="0072673F">
        <w:rPr>
          <w:b/>
          <w:bCs/>
          <w:sz w:val="28"/>
        </w:rPr>
        <w:t xml:space="preserve"> Local Authority</w:t>
      </w:r>
    </w:p>
    <w:p w14:paraId="40141811" w14:textId="77777777" w:rsidR="004C3B42" w:rsidRDefault="004C3B42" w:rsidP="00A567BA">
      <w:pPr>
        <w:spacing w:after="0"/>
        <w:rPr>
          <w:b/>
          <w:bCs/>
        </w:rPr>
      </w:pPr>
    </w:p>
    <w:p w14:paraId="5DEC2BBA" w14:textId="77777777" w:rsidR="004E37BE" w:rsidRPr="004C3B42" w:rsidRDefault="004C3B42" w:rsidP="00A567BA">
      <w:pPr>
        <w:spacing w:after="0"/>
        <w:rPr>
          <w:bCs/>
        </w:rPr>
      </w:pPr>
      <w:r w:rsidRPr="004C3B42">
        <w:rPr>
          <w:bCs/>
        </w:rPr>
        <w:t xml:space="preserve">Bradford LA is committed to supporting schools to </w:t>
      </w:r>
      <w:r>
        <w:rPr>
          <w:bCs/>
        </w:rPr>
        <w:t>develop their capacity to manage children with a wide range of needs. This support falls into three key areas:</w:t>
      </w:r>
    </w:p>
    <w:p w14:paraId="48565975" w14:textId="77777777" w:rsidR="004C3B42" w:rsidRDefault="004C3B42" w:rsidP="00A567BA">
      <w:pPr>
        <w:spacing w:after="0"/>
        <w:rPr>
          <w:b/>
          <w:bCs/>
        </w:rPr>
      </w:pPr>
    </w:p>
    <w:p w14:paraId="33B2C402" w14:textId="77777777" w:rsidR="00DB7163" w:rsidRDefault="00DB7163" w:rsidP="00A567BA">
      <w:pPr>
        <w:spacing w:after="0"/>
        <w:rPr>
          <w:b/>
          <w:bCs/>
        </w:rPr>
      </w:pPr>
      <w:r>
        <w:rPr>
          <w:noProof/>
          <w:lang w:eastAsia="en-GB"/>
        </w:rPr>
        <w:drawing>
          <wp:inline distT="0" distB="0" distL="0" distR="0" wp14:anchorId="331333DC" wp14:editId="02B93C98">
            <wp:extent cx="5657850" cy="37633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5800" t="19751" r="30689" b="35759"/>
                    <a:stretch/>
                  </pic:blipFill>
                  <pic:spPr bwMode="auto">
                    <a:xfrm>
                      <a:off x="0" y="0"/>
                      <a:ext cx="5662399" cy="3766349"/>
                    </a:xfrm>
                    <a:prstGeom prst="rect">
                      <a:avLst/>
                    </a:prstGeom>
                    <a:ln>
                      <a:noFill/>
                    </a:ln>
                    <a:extLst>
                      <a:ext uri="{53640926-AAD7-44D8-BBD7-CCE9431645EC}">
                        <a14:shadowObscured xmlns:a14="http://schemas.microsoft.com/office/drawing/2010/main"/>
                      </a:ext>
                    </a:extLst>
                  </pic:spPr>
                </pic:pic>
              </a:graphicData>
            </a:graphic>
          </wp:inline>
        </w:drawing>
      </w:r>
    </w:p>
    <w:p w14:paraId="6C1646C8" w14:textId="77777777" w:rsidR="004C3B42" w:rsidRDefault="004C3B42" w:rsidP="00A567BA">
      <w:pPr>
        <w:spacing w:after="0"/>
        <w:rPr>
          <w:bCs/>
        </w:rPr>
      </w:pPr>
      <w:r w:rsidRPr="004C3B42">
        <w:rPr>
          <w:b/>
          <w:bCs/>
        </w:rPr>
        <w:t xml:space="preserve">Providing schools with support that enables them to effectively include children with SEND </w:t>
      </w:r>
    </w:p>
    <w:p w14:paraId="2DA6607E" w14:textId="77777777" w:rsidR="004C3B42" w:rsidRPr="004C3B42" w:rsidRDefault="004C3B42" w:rsidP="00A567BA">
      <w:pPr>
        <w:spacing w:after="0"/>
        <w:rPr>
          <w:bCs/>
        </w:rPr>
      </w:pPr>
      <w:r w:rsidRPr="004C3B42">
        <w:rPr>
          <w:bCs/>
        </w:rPr>
        <w:tab/>
      </w:r>
    </w:p>
    <w:p w14:paraId="62D082BC" w14:textId="77777777" w:rsidR="004C3B42" w:rsidRPr="004C3B42" w:rsidRDefault="004C3B42" w:rsidP="00A567BA">
      <w:pPr>
        <w:spacing w:after="0"/>
        <w:rPr>
          <w:bCs/>
        </w:rPr>
      </w:pPr>
      <w:r>
        <w:rPr>
          <w:bCs/>
        </w:rPr>
        <w:t>Bradford LA</w:t>
      </w:r>
      <w:r w:rsidRPr="004C3B42">
        <w:rPr>
          <w:bCs/>
        </w:rPr>
        <w:t xml:space="preserve"> </w:t>
      </w:r>
      <w:r>
        <w:rPr>
          <w:bCs/>
        </w:rPr>
        <w:t xml:space="preserve">encourages </w:t>
      </w:r>
      <w:r w:rsidRPr="004C3B42">
        <w:rPr>
          <w:bCs/>
        </w:rPr>
        <w:t>inclusive pr</w:t>
      </w:r>
      <w:r>
        <w:rPr>
          <w:bCs/>
        </w:rPr>
        <w:t>actice in mainstream schools</w:t>
      </w:r>
      <w:r w:rsidRPr="004C3B42">
        <w:rPr>
          <w:bCs/>
        </w:rPr>
        <w:t xml:space="preserve"> through providing direct support to help them work effectively with chil</w:t>
      </w:r>
      <w:r>
        <w:rPr>
          <w:bCs/>
        </w:rPr>
        <w:t xml:space="preserve">dren with SEND. This support </w:t>
      </w:r>
      <w:r w:rsidRPr="004C3B42">
        <w:rPr>
          <w:bCs/>
        </w:rPr>
        <w:t xml:space="preserve">includes </w:t>
      </w:r>
      <w:r>
        <w:rPr>
          <w:bCs/>
        </w:rPr>
        <w:t xml:space="preserve">a </w:t>
      </w:r>
      <w:r w:rsidRPr="004C3B42">
        <w:rPr>
          <w:bCs/>
        </w:rPr>
        <w:t xml:space="preserve">training </w:t>
      </w:r>
      <w:r>
        <w:rPr>
          <w:bCs/>
        </w:rPr>
        <w:t xml:space="preserve">offer </w:t>
      </w:r>
      <w:r w:rsidRPr="004C3B42">
        <w:rPr>
          <w:bCs/>
        </w:rPr>
        <w:t>for s</w:t>
      </w:r>
      <w:r>
        <w:rPr>
          <w:bCs/>
        </w:rPr>
        <w:t>chools</w:t>
      </w:r>
      <w:r w:rsidRPr="004C3B42">
        <w:rPr>
          <w:bCs/>
        </w:rPr>
        <w:t>, setting up school networks, and providing standardised resources.</w:t>
      </w:r>
      <w:r>
        <w:rPr>
          <w:bCs/>
        </w:rPr>
        <w:t xml:space="preserve"> These can be found </w:t>
      </w:r>
      <w:hyperlink r:id="rId22" w:history="1">
        <w:r w:rsidRPr="004C3B42">
          <w:rPr>
            <w:rStyle w:val="Hyperlink"/>
            <w:bCs/>
          </w:rPr>
          <w:t>here</w:t>
        </w:r>
      </w:hyperlink>
    </w:p>
    <w:p w14:paraId="743452A4" w14:textId="77777777" w:rsidR="004C3B42" w:rsidRDefault="004C3B42">
      <w:pPr>
        <w:rPr>
          <w:b/>
          <w:bCs/>
        </w:rPr>
      </w:pPr>
    </w:p>
    <w:p w14:paraId="16535072" w14:textId="77777777" w:rsidR="001130FC" w:rsidRDefault="001130FC">
      <w:pPr>
        <w:rPr>
          <w:b/>
          <w:bCs/>
        </w:rPr>
      </w:pPr>
      <w:r>
        <w:rPr>
          <w:b/>
          <w:bCs/>
        </w:rPr>
        <w:t xml:space="preserve">Additional Support can be sought from these </w:t>
      </w:r>
      <w:r w:rsidR="00F21E73">
        <w:rPr>
          <w:b/>
          <w:bCs/>
        </w:rPr>
        <w:t xml:space="preserve">BMDC </w:t>
      </w:r>
      <w:r>
        <w:rPr>
          <w:b/>
          <w:bCs/>
        </w:rPr>
        <w:t>agencies:</w:t>
      </w:r>
    </w:p>
    <w:tbl>
      <w:tblPr>
        <w:tblStyle w:val="TableGrid"/>
        <w:tblW w:w="9322" w:type="dxa"/>
        <w:tblLook w:val="04A0" w:firstRow="1" w:lastRow="0" w:firstColumn="1" w:lastColumn="0" w:noHBand="0" w:noVBand="1"/>
      </w:tblPr>
      <w:tblGrid>
        <w:gridCol w:w="3080"/>
        <w:gridCol w:w="1423"/>
        <w:gridCol w:w="4819"/>
      </w:tblGrid>
      <w:tr w:rsidR="001130FC" w14:paraId="2995E781" w14:textId="77777777" w:rsidTr="00F21E73">
        <w:tc>
          <w:tcPr>
            <w:tcW w:w="3080" w:type="dxa"/>
            <w:vAlign w:val="center"/>
          </w:tcPr>
          <w:p w14:paraId="1541EA6D" w14:textId="77777777" w:rsidR="001130FC" w:rsidRPr="00F21E73" w:rsidRDefault="001130FC" w:rsidP="001130FC">
            <w:pPr>
              <w:rPr>
                <w:rFonts w:cs="Arial"/>
                <w:color w:val="333333"/>
                <w:lang w:val="en"/>
              </w:rPr>
            </w:pPr>
            <w:r w:rsidRPr="00F21E73">
              <w:rPr>
                <w:rFonts w:cs="Arial"/>
                <w:color w:val="333333"/>
                <w:lang w:val="en"/>
              </w:rPr>
              <w:t>Educational Psychology</w:t>
            </w:r>
          </w:p>
        </w:tc>
        <w:tc>
          <w:tcPr>
            <w:tcW w:w="1423" w:type="dxa"/>
            <w:vAlign w:val="center"/>
          </w:tcPr>
          <w:p w14:paraId="1CCB163D" w14:textId="77777777" w:rsidR="001130FC" w:rsidRDefault="002C37D0" w:rsidP="001130FC">
            <w:pPr>
              <w:rPr>
                <w:b/>
                <w:bCs/>
              </w:rPr>
            </w:pPr>
            <w:hyperlink r:id="rId23" w:history="1">
              <w:r w:rsidR="001130FC" w:rsidRPr="001130FC">
                <w:rPr>
                  <w:rStyle w:val="Hyperlink"/>
                  <w:b/>
                  <w:bCs/>
                </w:rPr>
                <w:t>Traded offer</w:t>
              </w:r>
            </w:hyperlink>
          </w:p>
        </w:tc>
        <w:tc>
          <w:tcPr>
            <w:tcW w:w="4819" w:type="dxa"/>
            <w:vAlign w:val="center"/>
          </w:tcPr>
          <w:p w14:paraId="3620F64E" w14:textId="77777777" w:rsidR="001130FC" w:rsidRDefault="001130FC" w:rsidP="001130FC">
            <w:pPr>
              <w:rPr>
                <w:b/>
                <w:bCs/>
              </w:rPr>
            </w:pPr>
            <w:r>
              <w:rPr>
                <w:b/>
                <w:bCs/>
              </w:rPr>
              <w:t xml:space="preserve">Contact </w:t>
            </w:r>
            <w:hyperlink r:id="rId24" w:history="1">
              <w:r w:rsidRPr="00C967D9">
                <w:rPr>
                  <w:rStyle w:val="Hyperlink"/>
                  <w:b/>
                  <w:bCs/>
                </w:rPr>
                <w:t>ruth.dennis@bradford.gov.uk</w:t>
              </w:r>
            </w:hyperlink>
          </w:p>
        </w:tc>
      </w:tr>
      <w:tr w:rsidR="001130FC" w14:paraId="7C99641D" w14:textId="77777777" w:rsidTr="00F21E73">
        <w:tc>
          <w:tcPr>
            <w:tcW w:w="3080" w:type="dxa"/>
            <w:vAlign w:val="center"/>
          </w:tcPr>
          <w:p w14:paraId="76DEF92E" w14:textId="77777777" w:rsidR="001130FC" w:rsidRPr="00F21E73" w:rsidRDefault="001130FC" w:rsidP="001130FC">
            <w:pPr>
              <w:rPr>
                <w:rFonts w:cs="Arial"/>
                <w:color w:val="333333"/>
                <w:lang w:val="en"/>
              </w:rPr>
            </w:pPr>
            <w:r>
              <w:rPr>
                <w:rFonts w:cs="Arial"/>
                <w:color w:val="333333"/>
                <w:lang w:val="en"/>
              </w:rPr>
              <w:t>0-25 Specialist Teaching &amp; Support Service (STASS)</w:t>
            </w:r>
          </w:p>
        </w:tc>
        <w:tc>
          <w:tcPr>
            <w:tcW w:w="1423" w:type="dxa"/>
            <w:vAlign w:val="center"/>
          </w:tcPr>
          <w:p w14:paraId="630A5830" w14:textId="168CFA6A" w:rsidR="001130FC" w:rsidRDefault="002C37D0" w:rsidP="001130FC">
            <w:pPr>
              <w:rPr>
                <w:b/>
                <w:bCs/>
              </w:rPr>
            </w:pPr>
            <w:hyperlink r:id="rId25" w:history="1">
              <w:r>
                <w:rPr>
                  <w:rStyle w:val="Hyperlink"/>
                  <w:b/>
                  <w:bCs/>
                </w:rPr>
                <w:t>C</w:t>
              </w:r>
              <w:r>
                <w:rPr>
                  <w:rStyle w:val="Hyperlink"/>
                  <w:b/>
                </w:rPr>
                <w:t>ore</w:t>
              </w:r>
            </w:hyperlink>
            <w:r>
              <w:rPr>
                <w:rStyle w:val="Hyperlink"/>
                <w:b/>
                <w:bCs/>
              </w:rPr>
              <w:t xml:space="preserve"> </w:t>
            </w:r>
            <w:r>
              <w:rPr>
                <w:rStyle w:val="Hyperlink"/>
                <w:b/>
              </w:rPr>
              <w:t>Offer</w:t>
            </w:r>
          </w:p>
        </w:tc>
        <w:tc>
          <w:tcPr>
            <w:tcW w:w="4819" w:type="dxa"/>
            <w:vAlign w:val="center"/>
          </w:tcPr>
          <w:p w14:paraId="1EE61AA8" w14:textId="3775FD9D" w:rsidR="00F21E73" w:rsidRDefault="001130FC" w:rsidP="003822F8">
            <w:pPr>
              <w:rPr>
                <w:b/>
                <w:bCs/>
              </w:rPr>
            </w:pPr>
            <w:r>
              <w:rPr>
                <w:b/>
                <w:bCs/>
              </w:rPr>
              <w:t>Contact</w:t>
            </w:r>
            <w:r w:rsidR="00F21E73">
              <w:rPr>
                <w:b/>
                <w:bCs/>
              </w:rPr>
              <w:t>:</w:t>
            </w:r>
            <w:hyperlink r:id="rId26" w:history="1">
              <w:r w:rsidR="00F21E73" w:rsidRPr="006C31F2">
                <w:rPr>
                  <w:rStyle w:val="Hyperlink"/>
                  <w:b/>
                  <w:bCs/>
                </w:rPr>
                <w:t xml:space="preserve"> </w:t>
              </w:r>
              <w:r w:rsidR="006C31F2" w:rsidRPr="006C31F2">
                <w:rPr>
                  <w:rStyle w:val="Hyperlink"/>
                  <w:b/>
                  <w:bCs/>
                </w:rPr>
                <w:t>Lucy.stead@bradford.gov.uk</w:t>
              </w:r>
            </w:hyperlink>
          </w:p>
        </w:tc>
      </w:tr>
      <w:tr w:rsidR="00F21E73" w14:paraId="4EDF166F" w14:textId="77777777" w:rsidTr="00F21E73">
        <w:tc>
          <w:tcPr>
            <w:tcW w:w="3080" w:type="dxa"/>
            <w:vAlign w:val="center"/>
          </w:tcPr>
          <w:p w14:paraId="23A29882" w14:textId="77777777" w:rsidR="00F21E73" w:rsidRPr="00F21E73" w:rsidRDefault="00F21E73" w:rsidP="001130FC">
            <w:pPr>
              <w:rPr>
                <w:rFonts w:cs="Arial"/>
                <w:color w:val="333333"/>
                <w:lang w:val="en"/>
              </w:rPr>
            </w:pPr>
            <w:r w:rsidRPr="00F21E73">
              <w:rPr>
                <w:bCs/>
              </w:rPr>
              <w:t>Low Incidence Team (Sensory Service</w:t>
            </w:r>
            <w:r w:rsidRPr="00F21E73">
              <w:rPr>
                <w:rFonts w:cs="Arial"/>
                <w:color w:val="333333"/>
                <w:lang w:val="en"/>
              </w:rPr>
              <w:t>)</w:t>
            </w:r>
          </w:p>
        </w:tc>
        <w:tc>
          <w:tcPr>
            <w:tcW w:w="1423" w:type="dxa"/>
            <w:vAlign w:val="center"/>
          </w:tcPr>
          <w:p w14:paraId="2FC18354" w14:textId="77777777" w:rsidR="00F21E73" w:rsidRDefault="002C37D0" w:rsidP="001130FC">
            <w:pPr>
              <w:rPr>
                <w:b/>
                <w:bCs/>
              </w:rPr>
            </w:pPr>
            <w:hyperlink r:id="rId27" w:history="1">
              <w:r w:rsidR="00F21E73" w:rsidRPr="00F21E73">
                <w:rPr>
                  <w:rStyle w:val="Hyperlink"/>
                  <w:b/>
                  <w:bCs/>
                </w:rPr>
                <w:t>Core Offer</w:t>
              </w:r>
            </w:hyperlink>
          </w:p>
        </w:tc>
        <w:tc>
          <w:tcPr>
            <w:tcW w:w="4819" w:type="dxa"/>
            <w:vAlign w:val="center"/>
          </w:tcPr>
          <w:p w14:paraId="2DD7E7A9" w14:textId="77777777" w:rsidR="00F21E73" w:rsidRDefault="00F21E73" w:rsidP="001130FC">
            <w:pPr>
              <w:rPr>
                <w:b/>
                <w:bCs/>
              </w:rPr>
            </w:pPr>
            <w:r>
              <w:rPr>
                <w:b/>
                <w:bCs/>
              </w:rPr>
              <w:t xml:space="preserve">Contact: </w:t>
            </w:r>
            <w:hyperlink r:id="rId28" w:history="1">
              <w:r w:rsidRPr="00F21E73">
                <w:rPr>
                  <w:rStyle w:val="Hyperlink"/>
                  <w:b/>
                  <w:bCs/>
                </w:rPr>
                <w:t>Karen.Turner@bradford.gov.uk</w:t>
              </w:r>
            </w:hyperlink>
          </w:p>
        </w:tc>
      </w:tr>
    </w:tbl>
    <w:p w14:paraId="5F6C8A92" w14:textId="77777777" w:rsidR="001130FC" w:rsidRDefault="001130FC">
      <w:pPr>
        <w:rPr>
          <w:b/>
          <w:bCs/>
        </w:rPr>
      </w:pPr>
    </w:p>
    <w:p w14:paraId="620CF29B" w14:textId="77777777" w:rsidR="00F21E73" w:rsidRDefault="00F21E73">
      <w:pPr>
        <w:rPr>
          <w:bCs/>
        </w:rPr>
      </w:pPr>
      <w:r w:rsidRPr="00F21E73">
        <w:rPr>
          <w:bCs/>
        </w:rPr>
        <w:t xml:space="preserve">Support is also available from </w:t>
      </w:r>
      <w:r>
        <w:rPr>
          <w:bCs/>
        </w:rPr>
        <w:t xml:space="preserve">other </w:t>
      </w:r>
      <w:r w:rsidRPr="00F21E73">
        <w:rPr>
          <w:bCs/>
        </w:rPr>
        <w:t xml:space="preserve">private organisations, but schools should satisfy themselves that these organisations are professionally registered and provide a service of sufficient quality. </w:t>
      </w:r>
    </w:p>
    <w:p w14:paraId="25C40FE8" w14:textId="77777777" w:rsidR="00F21E73" w:rsidRPr="00F21E73" w:rsidRDefault="00F21E73">
      <w:pPr>
        <w:rPr>
          <w:bCs/>
        </w:rPr>
      </w:pPr>
      <w:r>
        <w:rPr>
          <w:bCs/>
        </w:rPr>
        <w:lastRenderedPageBreak/>
        <w:t>Bradford SEND Serv</w:t>
      </w:r>
      <w:r w:rsidR="00DB7163">
        <w:rPr>
          <w:bCs/>
        </w:rPr>
        <w:t>ices have this year produced a C</w:t>
      </w:r>
      <w:r>
        <w:rPr>
          <w:bCs/>
        </w:rPr>
        <w:t>oordinated SEND training offer, to ensure Sencos have the skills and knowledge to undertake their role</w:t>
      </w:r>
      <w:r w:rsidR="00DB7163">
        <w:rPr>
          <w:bCs/>
        </w:rPr>
        <w:t xml:space="preserve"> effectively and efficiently. All training courses are advertised on Skills4Bradford and can be accessed </w:t>
      </w:r>
      <w:hyperlink r:id="rId29" w:history="1">
        <w:r w:rsidR="00DB7163" w:rsidRPr="00DB7163">
          <w:rPr>
            <w:rStyle w:val="Hyperlink"/>
            <w:bCs/>
          </w:rPr>
          <w:t>he</w:t>
        </w:r>
        <w:r w:rsidR="00DB7163" w:rsidRPr="00DB7163">
          <w:rPr>
            <w:rStyle w:val="Hyperlink"/>
            <w:bCs/>
          </w:rPr>
          <w:t>r</w:t>
        </w:r>
        <w:r w:rsidR="00DB7163" w:rsidRPr="00DB7163">
          <w:rPr>
            <w:rStyle w:val="Hyperlink"/>
            <w:bCs/>
          </w:rPr>
          <w:t>e</w:t>
        </w:r>
      </w:hyperlink>
      <w:r w:rsidR="00DB7163">
        <w:rPr>
          <w:bCs/>
        </w:rPr>
        <w:t>.</w:t>
      </w:r>
    </w:p>
    <w:p w14:paraId="6DA30AD3" w14:textId="77777777" w:rsidR="004C3B42" w:rsidRDefault="004C3B42">
      <w:pPr>
        <w:rPr>
          <w:b/>
          <w:bCs/>
        </w:rPr>
      </w:pPr>
      <w:r w:rsidRPr="004C3B42">
        <w:rPr>
          <w:b/>
          <w:bCs/>
        </w:rPr>
        <w:t>Challenging schools to ensure that they are taking responsibility for offering appropriat</w:t>
      </w:r>
      <w:r>
        <w:rPr>
          <w:b/>
          <w:bCs/>
        </w:rPr>
        <w:t xml:space="preserve">e provision </w:t>
      </w:r>
    </w:p>
    <w:p w14:paraId="22E32ECD" w14:textId="77777777" w:rsidR="004C3B42" w:rsidRDefault="004C3B42">
      <w:pPr>
        <w:rPr>
          <w:bCs/>
        </w:rPr>
      </w:pPr>
      <w:r w:rsidRPr="004C3B42">
        <w:rPr>
          <w:bCs/>
        </w:rPr>
        <w:t xml:space="preserve">Challenging schools to support children with SEND more effectively, and driving up schools’ expectations of one another, </w:t>
      </w:r>
      <w:r w:rsidR="00E42991" w:rsidRPr="004C3B42">
        <w:rPr>
          <w:bCs/>
        </w:rPr>
        <w:t>is a</w:t>
      </w:r>
      <w:r w:rsidRPr="004C3B42">
        <w:rPr>
          <w:bCs/>
        </w:rPr>
        <w:t xml:space="preserve"> key way in which the LA facilitates inclusion This may </w:t>
      </w:r>
      <w:r w:rsidR="00E42991" w:rsidRPr="004C3B42">
        <w:rPr>
          <w:bCs/>
        </w:rPr>
        <w:t xml:space="preserve">include </w:t>
      </w:r>
      <w:r w:rsidR="00E42991">
        <w:rPr>
          <w:bCs/>
        </w:rPr>
        <w:t>creating</w:t>
      </w:r>
      <w:r w:rsidRPr="004C3B42">
        <w:rPr>
          <w:bCs/>
        </w:rPr>
        <w:t xml:space="preserve"> a sense of collective identity, empowering parents to better understand the rights and entitlements of their children, and clarifying schools’ duties around supporting children with SEND.</w:t>
      </w:r>
    </w:p>
    <w:p w14:paraId="0087228D" w14:textId="77777777" w:rsidR="00F21E73" w:rsidRDefault="00F21E73">
      <w:pPr>
        <w:rPr>
          <w:bCs/>
        </w:rPr>
      </w:pPr>
      <w:r>
        <w:rPr>
          <w:bCs/>
        </w:rPr>
        <w:t xml:space="preserve">The Local Authority is able to provide trained and qualified SEND Reviewers to support schools in undertaking a self-evaluation of their SEN provision. More details of this can be found </w:t>
      </w:r>
      <w:hyperlink r:id="rId30" w:history="1">
        <w:r w:rsidRPr="00F21E73">
          <w:rPr>
            <w:rStyle w:val="Hyperlink"/>
            <w:bCs/>
          </w:rPr>
          <w:t>here</w:t>
        </w:r>
      </w:hyperlink>
      <w:r>
        <w:rPr>
          <w:bCs/>
        </w:rPr>
        <w:t xml:space="preserve"> on BSOL..</w:t>
      </w:r>
    </w:p>
    <w:p w14:paraId="5B4537EA" w14:textId="77777777" w:rsidR="004C3B42" w:rsidRDefault="004C3B42">
      <w:pPr>
        <w:rPr>
          <w:bCs/>
        </w:rPr>
      </w:pPr>
      <w:r w:rsidRPr="004C3B42">
        <w:rPr>
          <w:b/>
          <w:bCs/>
        </w:rPr>
        <w:t>Empowering schools to respond flexibly to children’s needs</w:t>
      </w:r>
      <w:r w:rsidRPr="004C3B42">
        <w:rPr>
          <w:bCs/>
        </w:rPr>
        <w:t xml:space="preserve"> </w:t>
      </w:r>
      <w:r w:rsidRPr="004C3B42">
        <w:rPr>
          <w:bCs/>
        </w:rPr>
        <w:tab/>
      </w:r>
    </w:p>
    <w:p w14:paraId="097EEACC" w14:textId="77777777" w:rsidR="004C3B42" w:rsidRDefault="004C3B42">
      <w:pPr>
        <w:rPr>
          <w:bCs/>
        </w:rPr>
      </w:pPr>
      <w:r w:rsidRPr="004C3B42">
        <w:rPr>
          <w:bCs/>
        </w:rPr>
        <w:t>This may include giving schools financial flexibility, enabling schools to access timely external support for children, ensuring that schools have the flexibility to meet children’s needs, offering schools the opportunity of setting up an Additional Resourced Provision (ARP), and better involving schools in decisions relating to SEND.</w:t>
      </w:r>
    </w:p>
    <w:p w14:paraId="65024A6E" w14:textId="77777777" w:rsidR="00E65095" w:rsidRPr="00E65095" w:rsidRDefault="00E65095" w:rsidP="00E65095">
      <w:pPr>
        <w:rPr>
          <w:b/>
          <w:bCs/>
        </w:rPr>
      </w:pPr>
      <w:r w:rsidRPr="00E65095">
        <w:rPr>
          <w:b/>
          <w:bCs/>
        </w:rPr>
        <w:t>SEND Audit</w:t>
      </w:r>
    </w:p>
    <w:p w14:paraId="23EE5240" w14:textId="77777777" w:rsidR="00E65095" w:rsidRDefault="00E65095" w:rsidP="00E65095">
      <w:pPr>
        <w:rPr>
          <w:bCs/>
        </w:rPr>
      </w:pPr>
      <w:r>
        <w:rPr>
          <w:bCs/>
        </w:rPr>
        <w:t>A summary audit document has been included in Appendix 2. Whilst not compulsory, the audit will help schools to clarify:</w:t>
      </w:r>
    </w:p>
    <w:p w14:paraId="08D6377F" w14:textId="77777777" w:rsidR="00E65095" w:rsidRPr="00E65095" w:rsidRDefault="00E65095" w:rsidP="00E65095">
      <w:pPr>
        <w:pStyle w:val="ListParagraph"/>
        <w:numPr>
          <w:ilvl w:val="0"/>
          <w:numId w:val="16"/>
        </w:numPr>
        <w:rPr>
          <w:bCs/>
        </w:rPr>
      </w:pPr>
      <w:r w:rsidRPr="00E65095">
        <w:rPr>
          <w:bCs/>
        </w:rPr>
        <w:t>Types and numbers of SEN currently at your school</w:t>
      </w:r>
    </w:p>
    <w:p w14:paraId="1D1BB93D" w14:textId="77777777" w:rsidR="00E65095" w:rsidRPr="00E65095" w:rsidRDefault="00E65095" w:rsidP="00E65095">
      <w:pPr>
        <w:pStyle w:val="ListParagraph"/>
        <w:numPr>
          <w:ilvl w:val="0"/>
          <w:numId w:val="16"/>
        </w:numPr>
        <w:rPr>
          <w:bCs/>
        </w:rPr>
      </w:pPr>
      <w:r w:rsidRPr="00E65095">
        <w:rPr>
          <w:bCs/>
        </w:rPr>
        <w:t>Additional vulnerable groups in the SEN numbers and the implications of these for your school</w:t>
      </w:r>
    </w:p>
    <w:p w14:paraId="4B9E122E" w14:textId="77777777" w:rsidR="00E65095" w:rsidRPr="00E65095" w:rsidRDefault="00E65095" w:rsidP="00E65095">
      <w:pPr>
        <w:pStyle w:val="ListParagraph"/>
        <w:numPr>
          <w:ilvl w:val="0"/>
          <w:numId w:val="16"/>
        </w:numPr>
        <w:rPr>
          <w:bCs/>
        </w:rPr>
      </w:pPr>
      <w:r w:rsidRPr="00E65095">
        <w:rPr>
          <w:bCs/>
        </w:rPr>
        <w:t>Provision your school is currently making to meet the needs of pupils with SEN</w:t>
      </w:r>
    </w:p>
    <w:p w14:paraId="0A2C5152" w14:textId="77777777" w:rsidR="00E65095" w:rsidRPr="00E65095" w:rsidRDefault="00E65095" w:rsidP="00E65095">
      <w:pPr>
        <w:pStyle w:val="ListParagraph"/>
        <w:numPr>
          <w:ilvl w:val="0"/>
          <w:numId w:val="16"/>
        </w:numPr>
        <w:rPr>
          <w:bCs/>
        </w:rPr>
      </w:pPr>
      <w:r w:rsidRPr="00E65095">
        <w:rPr>
          <w:bCs/>
        </w:rPr>
        <w:t>Transition arrangements made for pupils with SEN</w:t>
      </w:r>
    </w:p>
    <w:p w14:paraId="61386BC3" w14:textId="77777777" w:rsidR="00E65095" w:rsidRPr="00E65095" w:rsidRDefault="00E65095" w:rsidP="00E65095">
      <w:pPr>
        <w:pStyle w:val="ListParagraph"/>
        <w:numPr>
          <w:ilvl w:val="0"/>
          <w:numId w:val="16"/>
        </w:numPr>
        <w:rPr>
          <w:bCs/>
        </w:rPr>
      </w:pPr>
      <w:r w:rsidRPr="00E65095">
        <w:rPr>
          <w:bCs/>
        </w:rPr>
        <w:t>SEN income and expenditure</w:t>
      </w:r>
    </w:p>
    <w:p w14:paraId="4C8B01CA" w14:textId="77777777" w:rsidR="00E65095" w:rsidRPr="00E65095" w:rsidRDefault="00E65095" w:rsidP="00E65095">
      <w:pPr>
        <w:pStyle w:val="ListParagraph"/>
        <w:numPr>
          <w:ilvl w:val="0"/>
          <w:numId w:val="16"/>
        </w:numPr>
        <w:rPr>
          <w:bCs/>
        </w:rPr>
      </w:pPr>
      <w:r w:rsidRPr="00E65095">
        <w:rPr>
          <w:bCs/>
        </w:rPr>
        <w:t>Outcomes for pupils with SEN</w:t>
      </w:r>
    </w:p>
    <w:p w14:paraId="0BD07615" w14:textId="77777777" w:rsidR="00E65095" w:rsidRPr="00E65095" w:rsidRDefault="00E65095" w:rsidP="00E65095">
      <w:pPr>
        <w:pStyle w:val="ListParagraph"/>
        <w:numPr>
          <w:ilvl w:val="0"/>
          <w:numId w:val="16"/>
        </w:numPr>
        <w:rPr>
          <w:bCs/>
        </w:rPr>
      </w:pPr>
      <w:r w:rsidRPr="00E65095">
        <w:rPr>
          <w:bCs/>
        </w:rPr>
        <w:t>Future SEN planning needs.</w:t>
      </w:r>
    </w:p>
    <w:p w14:paraId="574EB2FC" w14:textId="77777777" w:rsidR="00E65095" w:rsidRDefault="00E65095" w:rsidP="00E65095">
      <w:pPr>
        <w:rPr>
          <w:bCs/>
        </w:rPr>
      </w:pPr>
      <w:r>
        <w:rPr>
          <w:bCs/>
        </w:rPr>
        <w:t xml:space="preserve">Using the audit will support you to </w:t>
      </w:r>
      <w:r w:rsidR="00B374A6">
        <w:rPr>
          <w:bCs/>
        </w:rPr>
        <w:t>carry</w:t>
      </w:r>
      <w:r>
        <w:rPr>
          <w:bCs/>
        </w:rPr>
        <w:t xml:space="preserve"> out your legal responsibilities in relation to SEN, namely:</w:t>
      </w:r>
    </w:p>
    <w:p w14:paraId="01353F99" w14:textId="77777777" w:rsidR="00E65095" w:rsidRPr="00E65095" w:rsidRDefault="00E65095" w:rsidP="00E65095">
      <w:pPr>
        <w:pStyle w:val="ListParagraph"/>
        <w:numPr>
          <w:ilvl w:val="0"/>
          <w:numId w:val="17"/>
        </w:numPr>
        <w:rPr>
          <w:bCs/>
        </w:rPr>
      </w:pPr>
      <w:r w:rsidRPr="00E65095">
        <w:rPr>
          <w:bCs/>
        </w:rPr>
        <w:t>Schools have to publish information about SEND under the Special Educational Nee</w:t>
      </w:r>
      <w:r w:rsidR="00E42991">
        <w:rPr>
          <w:bCs/>
        </w:rPr>
        <w:t>ds (Information) Regulations.  The</w:t>
      </w:r>
      <w:r w:rsidRPr="00E65095">
        <w:rPr>
          <w:bCs/>
        </w:rPr>
        <w:t xml:space="preserve"> SEN Audit will help schools ensure that they are compliant.</w:t>
      </w:r>
    </w:p>
    <w:p w14:paraId="72D58015" w14:textId="77777777" w:rsidR="00E65095" w:rsidRPr="00E65095" w:rsidRDefault="00E65095" w:rsidP="00E65095">
      <w:pPr>
        <w:pStyle w:val="ListParagraph"/>
        <w:numPr>
          <w:ilvl w:val="0"/>
          <w:numId w:val="17"/>
        </w:numPr>
        <w:rPr>
          <w:bCs/>
        </w:rPr>
      </w:pPr>
      <w:r w:rsidRPr="00E65095">
        <w:rPr>
          <w:bCs/>
        </w:rPr>
        <w:t>The SEN Audit also assists SENCOs and Inclusion Managers to fulfil the strategic and managerial aspects of their role, i.e. to manage, review and evaluate SEN provision, its quality and value for money (</w:t>
      </w:r>
      <w:proofErr w:type="spellStart"/>
      <w:r w:rsidRPr="00E65095">
        <w:rPr>
          <w:bCs/>
        </w:rPr>
        <w:t>Vf</w:t>
      </w:r>
      <w:r w:rsidR="00E42991">
        <w:rPr>
          <w:bCs/>
        </w:rPr>
        <w:t>M</w:t>
      </w:r>
      <w:proofErr w:type="spellEnd"/>
      <w:r w:rsidR="00E42991">
        <w:rPr>
          <w:bCs/>
        </w:rPr>
        <w:t>).</w:t>
      </w:r>
    </w:p>
    <w:p w14:paraId="039FABFB" w14:textId="77777777" w:rsidR="00E65095" w:rsidRPr="00E65095" w:rsidRDefault="00E65095" w:rsidP="00E65095">
      <w:pPr>
        <w:pStyle w:val="ListParagraph"/>
        <w:numPr>
          <w:ilvl w:val="0"/>
          <w:numId w:val="17"/>
        </w:numPr>
        <w:rPr>
          <w:bCs/>
        </w:rPr>
      </w:pPr>
      <w:r w:rsidRPr="00E65095">
        <w:rPr>
          <w:bCs/>
        </w:rPr>
        <w:t>The completed audit will be useful to share with Headteachers/SLT, Governors, Ofsted, School Improvement Partners, School Improvement Officers, SEN Advisers, EPs, SEN Support Services, Outreach providers and other partner agencies.</w:t>
      </w:r>
    </w:p>
    <w:p w14:paraId="1F956F10" w14:textId="77777777" w:rsidR="00E65095" w:rsidRDefault="00E65095" w:rsidP="006420B4">
      <w:pPr>
        <w:pStyle w:val="ListParagraph"/>
        <w:numPr>
          <w:ilvl w:val="0"/>
          <w:numId w:val="17"/>
        </w:numPr>
        <w:rPr>
          <w:bCs/>
        </w:rPr>
      </w:pPr>
      <w:r w:rsidRPr="00E65095">
        <w:rPr>
          <w:bCs/>
        </w:rPr>
        <w:t xml:space="preserve">In </w:t>
      </w:r>
      <w:r w:rsidR="00B374A6" w:rsidRPr="00E65095">
        <w:rPr>
          <w:bCs/>
        </w:rPr>
        <w:t>addition,</w:t>
      </w:r>
      <w:r w:rsidRPr="00E65095">
        <w:rPr>
          <w:bCs/>
        </w:rPr>
        <w:t xml:space="preserve"> it will be possible to publish the key summaries from the SEN Audit on your school’s website along with the setting’s SEN Policy and Accessibility Plan.  Publication of these documents will support compliance with the SEN Information report (SEND Code of Practice 2014; 6.79-6.83).</w:t>
      </w:r>
    </w:p>
    <w:p w14:paraId="42D2791A" w14:textId="77777777" w:rsidR="003F548C" w:rsidRPr="00E42991" w:rsidRDefault="00E42991" w:rsidP="00E65095">
      <w:pPr>
        <w:rPr>
          <w:b/>
          <w:sz w:val="28"/>
        </w:rPr>
      </w:pPr>
      <w:r>
        <w:rPr>
          <w:b/>
          <w:sz w:val="28"/>
        </w:rPr>
        <w:br w:type="page"/>
      </w:r>
      <w:r w:rsidR="007C4FC0" w:rsidRPr="00E65095">
        <w:rPr>
          <w:b/>
          <w:sz w:val="28"/>
        </w:rPr>
        <w:lastRenderedPageBreak/>
        <w:t>Appendix 1</w:t>
      </w:r>
    </w:p>
    <w:p w14:paraId="1F7CAE71" w14:textId="77777777" w:rsidR="007C4FC0" w:rsidRPr="00F53A00" w:rsidRDefault="00F53A00" w:rsidP="007C4FC0">
      <w:pPr>
        <w:spacing w:after="0"/>
        <w:rPr>
          <w:b/>
          <w:bCs/>
        </w:rPr>
      </w:pPr>
      <w:r w:rsidRPr="00F53A00">
        <w:rPr>
          <w:b/>
          <w:bCs/>
        </w:rPr>
        <w:t>SEND Responsibilities</w:t>
      </w:r>
    </w:p>
    <w:p w14:paraId="0D3CF048" w14:textId="77777777" w:rsidR="007C4FC0" w:rsidRPr="00CF2ECB" w:rsidRDefault="007C4FC0" w:rsidP="007C4FC0">
      <w:pPr>
        <w:spacing w:after="0"/>
        <w:rPr>
          <w:bCs/>
        </w:rPr>
      </w:pPr>
      <w:r w:rsidRPr="00CF2ECB">
        <w:rPr>
          <w:bCs/>
        </w:rPr>
        <w:t>Schools have numerous responsibilities in relation to children and young people, the following being specifically in relation to those with SEND. In short schools must:</w:t>
      </w:r>
    </w:p>
    <w:p w14:paraId="75DABBB7" w14:textId="77777777" w:rsidR="007C4FC0" w:rsidRPr="00CF2ECB" w:rsidRDefault="007C4FC0" w:rsidP="007C4FC0">
      <w:pPr>
        <w:spacing w:after="0"/>
        <w:rPr>
          <w:bCs/>
        </w:rPr>
      </w:pPr>
    </w:p>
    <w:tbl>
      <w:tblPr>
        <w:tblStyle w:val="TableGrid"/>
        <w:tblW w:w="0" w:type="auto"/>
        <w:tblInd w:w="108" w:type="dxa"/>
        <w:tblLook w:val="04A0" w:firstRow="1" w:lastRow="0" w:firstColumn="1" w:lastColumn="0" w:noHBand="0" w:noVBand="1"/>
      </w:tblPr>
      <w:tblGrid>
        <w:gridCol w:w="6935"/>
        <w:gridCol w:w="2184"/>
        <w:gridCol w:w="15"/>
      </w:tblGrid>
      <w:tr w:rsidR="00F53A00" w:rsidRPr="006420B4" w14:paraId="1BAFD5A1" w14:textId="77777777" w:rsidTr="00E42991">
        <w:trPr>
          <w:gridAfter w:val="1"/>
          <w:wAfter w:w="15" w:type="dxa"/>
          <w:trHeight w:val="720"/>
        </w:trPr>
        <w:tc>
          <w:tcPr>
            <w:tcW w:w="6935" w:type="dxa"/>
            <w:vAlign w:val="center"/>
          </w:tcPr>
          <w:p w14:paraId="63605935" w14:textId="77777777" w:rsidR="00F53A00" w:rsidRPr="00F53A00" w:rsidRDefault="00F53A00" w:rsidP="00E42991">
            <w:pPr>
              <w:rPr>
                <w:b/>
                <w:bCs/>
              </w:rPr>
            </w:pPr>
            <w:r w:rsidRPr="00CF2ECB">
              <w:rPr>
                <w:b/>
                <w:bCs/>
              </w:rPr>
              <w:t xml:space="preserve">The </w:t>
            </w:r>
            <w:r>
              <w:rPr>
                <w:b/>
                <w:bCs/>
              </w:rPr>
              <w:t>Head Teacher’s Responsibilities</w:t>
            </w:r>
          </w:p>
        </w:tc>
        <w:tc>
          <w:tcPr>
            <w:tcW w:w="2184" w:type="dxa"/>
            <w:vAlign w:val="center"/>
          </w:tcPr>
          <w:p w14:paraId="024B3EAB" w14:textId="77777777" w:rsidR="00F53A00" w:rsidRPr="00E42991" w:rsidRDefault="00E42991" w:rsidP="00E42991">
            <w:pPr>
              <w:rPr>
                <w:b/>
                <w:bCs/>
              </w:rPr>
            </w:pPr>
            <w:r w:rsidRPr="00E42991">
              <w:rPr>
                <w:b/>
                <w:bCs/>
              </w:rPr>
              <w:t>Evidence</w:t>
            </w:r>
          </w:p>
        </w:tc>
      </w:tr>
      <w:tr w:rsidR="006420B4" w:rsidRPr="006420B4" w14:paraId="1C5CE124" w14:textId="77777777" w:rsidTr="0054451B">
        <w:trPr>
          <w:gridAfter w:val="1"/>
          <w:wAfter w:w="15" w:type="dxa"/>
          <w:trHeight w:val="720"/>
        </w:trPr>
        <w:tc>
          <w:tcPr>
            <w:tcW w:w="6935" w:type="dxa"/>
          </w:tcPr>
          <w:p w14:paraId="43A33B1C" w14:textId="77777777" w:rsidR="006420B4" w:rsidRPr="006420B4" w:rsidRDefault="006420B4" w:rsidP="006420B4">
            <w:pPr>
              <w:rPr>
                <w:bCs/>
              </w:rPr>
            </w:pPr>
            <w:r w:rsidRPr="006420B4">
              <w:rPr>
                <w:bCs/>
              </w:rPr>
              <w:t xml:space="preserve">Appoint a SEND governor to have oversight of the arrangements for SEND in school </w:t>
            </w:r>
          </w:p>
        </w:tc>
        <w:tc>
          <w:tcPr>
            <w:tcW w:w="2184" w:type="dxa"/>
          </w:tcPr>
          <w:p w14:paraId="681F85CC" w14:textId="77777777" w:rsidR="006420B4" w:rsidRPr="006420B4" w:rsidRDefault="006420B4" w:rsidP="006420B4">
            <w:pPr>
              <w:rPr>
                <w:bCs/>
              </w:rPr>
            </w:pPr>
          </w:p>
        </w:tc>
      </w:tr>
      <w:tr w:rsidR="006420B4" w:rsidRPr="006420B4" w14:paraId="30DF1649" w14:textId="77777777" w:rsidTr="0054451B">
        <w:trPr>
          <w:gridAfter w:val="1"/>
          <w:wAfter w:w="15" w:type="dxa"/>
          <w:trHeight w:val="741"/>
        </w:trPr>
        <w:tc>
          <w:tcPr>
            <w:tcW w:w="6935" w:type="dxa"/>
          </w:tcPr>
          <w:p w14:paraId="3235E97C" w14:textId="77777777" w:rsidR="006420B4" w:rsidRPr="006420B4" w:rsidRDefault="006420B4" w:rsidP="006420B4">
            <w:pPr>
              <w:rPr>
                <w:bCs/>
              </w:rPr>
            </w:pPr>
            <w:r w:rsidRPr="006420B4">
              <w:rPr>
                <w:bCs/>
              </w:rPr>
              <w:t xml:space="preserve">Identify how many pupils in the school have SEND and ensure provision is made in accordance with the SEND CoP </w:t>
            </w:r>
          </w:p>
        </w:tc>
        <w:tc>
          <w:tcPr>
            <w:tcW w:w="2184" w:type="dxa"/>
          </w:tcPr>
          <w:p w14:paraId="594B17DB" w14:textId="77777777" w:rsidR="006420B4" w:rsidRPr="006420B4" w:rsidRDefault="006420B4" w:rsidP="006420B4">
            <w:pPr>
              <w:rPr>
                <w:bCs/>
              </w:rPr>
            </w:pPr>
          </w:p>
        </w:tc>
      </w:tr>
      <w:tr w:rsidR="006420B4" w:rsidRPr="006420B4" w14:paraId="50CC76A7" w14:textId="77777777" w:rsidTr="0054451B">
        <w:trPr>
          <w:gridAfter w:val="1"/>
          <w:wAfter w:w="15" w:type="dxa"/>
          <w:trHeight w:val="1091"/>
        </w:trPr>
        <w:tc>
          <w:tcPr>
            <w:tcW w:w="6935" w:type="dxa"/>
          </w:tcPr>
          <w:p w14:paraId="7966AD4E" w14:textId="77777777" w:rsidR="006420B4" w:rsidRPr="006420B4" w:rsidRDefault="006420B4" w:rsidP="006420B4">
            <w:pPr>
              <w:rPr>
                <w:bCs/>
              </w:rPr>
            </w:pPr>
            <w:r w:rsidRPr="006420B4">
              <w:rPr>
                <w:bCs/>
              </w:rPr>
              <w:t xml:space="preserve">Know how much money the school gets for SEND and ensure an appropriate budget arrangement is in place to discharge its duties to arrange provision for pupils with SEND and/or disabilities </w:t>
            </w:r>
          </w:p>
        </w:tc>
        <w:tc>
          <w:tcPr>
            <w:tcW w:w="2184" w:type="dxa"/>
          </w:tcPr>
          <w:p w14:paraId="731391C7" w14:textId="77777777" w:rsidR="006420B4" w:rsidRPr="006420B4" w:rsidRDefault="006420B4" w:rsidP="006420B4">
            <w:pPr>
              <w:rPr>
                <w:bCs/>
              </w:rPr>
            </w:pPr>
          </w:p>
        </w:tc>
      </w:tr>
      <w:tr w:rsidR="006420B4" w:rsidRPr="006420B4" w14:paraId="208D630C" w14:textId="77777777" w:rsidTr="0054451B">
        <w:trPr>
          <w:gridAfter w:val="1"/>
          <w:wAfter w:w="15" w:type="dxa"/>
          <w:trHeight w:val="370"/>
        </w:trPr>
        <w:tc>
          <w:tcPr>
            <w:tcW w:w="6935" w:type="dxa"/>
          </w:tcPr>
          <w:p w14:paraId="4EF0CC25" w14:textId="77777777" w:rsidR="006420B4" w:rsidRPr="006420B4" w:rsidRDefault="006420B4" w:rsidP="006420B4">
            <w:pPr>
              <w:rPr>
                <w:bCs/>
              </w:rPr>
            </w:pPr>
            <w:r w:rsidRPr="006420B4">
              <w:rPr>
                <w:bCs/>
              </w:rPr>
              <w:t xml:space="preserve">Review and approve the SEND policy and any other relevant policies </w:t>
            </w:r>
          </w:p>
        </w:tc>
        <w:tc>
          <w:tcPr>
            <w:tcW w:w="2184" w:type="dxa"/>
          </w:tcPr>
          <w:p w14:paraId="06D47B5D" w14:textId="77777777" w:rsidR="006420B4" w:rsidRPr="006420B4" w:rsidRDefault="006420B4" w:rsidP="006420B4">
            <w:pPr>
              <w:rPr>
                <w:bCs/>
              </w:rPr>
            </w:pPr>
          </w:p>
        </w:tc>
      </w:tr>
      <w:tr w:rsidR="006420B4" w:rsidRPr="006420B4" w14:paraId="35335C68" w14:textId="77777777" w:rsidTr="0015584C">
        <w:trPr>
          <w:gridAfter w:val="1"/>
          <w:wAfter w:w="15" w:type="dxa"/>
          <w:trHeight w:val="707"/>
        </w:trPr>
        <w:tc>
          <w:tcPr>
            <w:tcW w:w="6935" w:type="dxa"/>
          </w:tcPr>
          <w:p w14:paraId="6B1D890A" w14:textId="77777777" w:rsidR="006420B4" w:rsidRPr="006420B4" w:rsidRDefault="006420B4" w:rsidP="006420B4">
            <w:pPr>
              <w:rPr>
                <w:bCs/>
              </w:rPr>
            </w:pPr>
            <w:r w:rsidRPr="006420B4">
              <w:rPr>
                <w:bCs/>
              </w:rPr>
              <w:t xml:space="preserve">Monitor the progress of children and young people with SEND and ensure that the provision specified in statements of SEN and EHCP’s are made </w:t>
            </w:r>
          </w:p>
        </w:tc>
        <w:tc>
          <w:tcPr>
            <w:tcW w:w="2184" w:type="dxa"/>
          </w:tcPr>
          <w:p w14:paraId="671F41FC" w14:textId="77777777" w:rsidR="006420B4" w:rsidRPr="006420B4" w:rsidRDefault="006420B4" w:rsidP="006420B4">
            <w:pPr>
              <w:rPr>
                <w:bCs/>
              </w:rPr>
            </w:pPr>
          </w:p>
        </w:tc>
      </w:tr>
      <w:tr w:rsidR="006420B4" w:rsidRPr="006420B4" w14:paraId="02B9F398" w14:textId="77777777" w:rsidTr="0054451B">
        <w:trPr>
          <w:gridAfter w:val="1"/>
          <w:wAfter w:w="15" w:type="dxa"/>
          <w:trHeight w:val="741"/>
        </w:trPr>
        <w:tc>
          <w:tcPr>
            <w:tcW w:w="6935" w:type="dxa"/>
          </w:tcPr>
          <w:p w14:paraId="0E6CBEED" w14:textId="77777777" w:rsidR="006420B4" w:rsidRPr="006420B4" w:rsidRDefault="006420B4" w:rsidP="006420B4">
            <w:pPr>
              <w:rPr>
                <w:bCs/>
              </w:rPr>
            </w:pPr>
            <w:r w:rsidRPr="006420B4">
              <w:rPr>
                <w:bCs/>
              </w:rPr>
              <w:t xml:space="preserve">Ensure that SEND provision is integrated into the school improvement plan </w:t>
            </w:r>
          </w:p>
        </w:tc>
        <w:tc>
          <w:tcPr>
            <w:tcW w:w="2184" w:type="dxa"/>
          </w:tcPr>
          <w:p w14:paraId="7CE545F6" w14:textId="77777777" w:rsidR="006420B4" w:rsidRPr="006420B4" w:rsidRDefault="006420B4" w:rsidP="006420B4">
            <w:pPr>
              <w:rPr>
                <w:bCs/>
              </w:rPr>
            </w:pPr>
          </w:p>
        </w:tc>
      </w:tr>
      <w:tr w:rsidR="006420B4" w:rsidRPr="006420B4" w14:paraId="5A0CDCD2" w14:textId="77777777" w:rsidTr="0054451B">
        <w:trPr>
          <w:gridAfter w:val="1"/>
          <w:wAfter w:w="15" w:type="dxa"/>
          <w:trHeight w:val="1091"/>
        </w:trPr>
        <w:tc>
          <w:tcPr>
            <w:tcW w:w="6935" w:type="dxa"/>
          </w:tcPr>
          <w:p w14:paraId="32C2C032" w14:textId="77777777" w:rsidR="006420B4" w:rsidRPr="006420B4" w:rsidRDefault="006420B4" w:rsidP="006420B4">
            <w:pPr>
              <w:rPr>
                <w:bCs/>
              </w:rPr>
            </w:pPr>
            <w:r w:rsidRPr="006420B4">
              <w:rPr>
                <w:bCs/>
              </w:rPr>
              <w:t xml:space="preserve">Publish on their website the school SEND policy and a description of the arrangements and specialist provisions made for children and young people with SEND </w:t>
            </w:r>
          </w:p>
        </w:tc>
        <w:tc>
          <w:tcPr>
            <w:tcW w:w="2184" w:type="dxa"/>
          </w:tcPr>
          <w:p w14:paraId="74541DEC" w14:textId="77777777" w:rsidR="006420B4" w:rsidRPr="006420B4" w:rsidRDefault="006420B4" w:rsidP="006420B4">
            <w:pPr>
              <w:rPr>
                <w:bCs/>
              </w:rPr>
            </w:pPr>
          </w:p>
        </w:tc>
      </w:tr>
      <w:tr w:rsidR="006420B4" w:rsidRPr="006420B4" w14:paraId="076AF2EB" w14:textId="77777777" w:rsidTr="0054451B">
        <w:trPr>
          <w:gridAfter w:val="1"/>
          <w:wAfter w:w="15" w:type="dxa"/>
          <w:trHeight w:val="720"/>
        </w:trPr>
        <w:tc>
          <w:tcPr>
            <w:tcW w:w="6935" w:type="dxa"/>
          </w:tcPr>
          <w:p w14:paraId="3A804852" w14:textId="77777777" w:rsidR="006420B4" w:rsidRPr="006420B4" w:rsidRDefault="006420B4" w:rsidP="006420B4">
            <w:pPr>
              <w:rPr>
                <w:bCs/>
              </w:rPr>
            </w:pPr>
            <w:r w:rsidRPr="006420B4">
              <w:rPr>
                <w:bCs/>
              </w:rPr>
              <w:t xml:space="preserve">Appoint a SENDCo who is a qualified teacher (alternatively, the headteacher may take on this role) </w:t>
            </w:r>
          </w:p>
        </w:tc>
        <w:tc>
          <w:tcPr>
            <w:tcW w:w="2184" w:type="dxa"/>
          </w:tcPr>
          <w:p w14:paraId="66633812" w14:textId="77777777" w:rsidR="006420B4" w:rsidRPr="006420B4" w:rsidRDefault="006420B4" w:rsidP="006420B4">
            <w:pPr>
              <w:rPr>
                <w:bCs/>
              </w:rPr>
            </w:pPr>
          </w:p>
        </w:tc>
      </w:tr>
      <w:tr w:rsidR="006420B4" w:rsidRPr="006420B4" w14:paraId="457740D5" w14:textId="77777777" w:rsidTr="0054451B">
        <w:trPr>
          <w:gridAfter w:val="1"/>
          <w:wAfter w:w="15" w:type="dxa"/>
          <w:trHeight w:val="370"/>
        </w:trPr>
        <w:tc>
          <w:tcPr>
            <w:tcW w:w="6935" w:type="dxa"/>
          </w:tcPr>
          <w:p w14:paraId="2CF5D5D3" w14:textId="77777777" w:rsidR="006420B4" w:rsidRPr="006420B4" w:rsidRDefault="006420B4" w:rsidP="006420B4">
            <w:pPr>
              <w:rPr>
                <w:bCs/>
              </w:rPr>
            </w:pPr>
            <w:r w:rsidRPr="006420B4">
              <w:rPr>
                <w:bCs/>
              </w:rPr>
              <w:t xml:space="preserve">Invest in whole school and targeted training for staff </w:t>
            </w:r>
          </w:p>
        </w:tc>
        <w:tc>
          <w:tcPr>
            <w:tcW w:w="2184" w:type="dxa"/>
          </w:tcPr>
          <w:p w14:paraId="6E18B8D2" w14:textId="77777777" w:rsidR="006420B4" w:rsidRPr="006420B4" w:rsidRDefault="006420B4" w:rsidP="006420B4">
            <w:pPr>
              <w:rPr>
                <w:bCs/>
              </w:rPr>
            </w:pPr>
          </w:p>
        </w:tc>
      </w:tr>
      <w:tr w:rsidR="006420B4" w:rsidRPr="006420B4" w14:paraId="537D9777" w14:textId="77777777" w:rsidTr="0054451B">
        <w:trPr>
          <w:gridAfter w:val="1"/>
          <w:wAfter w:w="15" w:type="dxa"/>
          <w:trHeight w:val="1091"/>
        </w:trPr>
        <w:tc>
          <w:tcPr>
            <w:tcW w:w="6935" w:type="dxa"/>
          </w:tcPr>
          <w:p w14:paraId="0AFEFEA1" w14:textId="77777777" w:rsidR="006420B4" w:rsidRPr="006420B4" w:rsidRDefault="006420B4" w:rsidP="006420B4">
            <w:pPr>
              <w:rPr>
                <w:bCs/>
              </w:rPr>
            </w:pPr>
            <w:r w:rsidRPr="006420B4">
              <w:rPr>
                <w:bCs/>
              </w:rPr>
              <w:t>Ensure inclusive teaching and support is embedded throughout the school and that all teachers understand that they are responsible for pupils with SEND</w:t>
            </w:r>
          </w:p>
        </w:tc>
        <w:tc>
          <w:tcPr>
            <w:tcW w:w="2184" w:type="dxa"/>
          </w:tcPr>
          <w:p w14:paraId="737B1265" w14:textId="77777777" w:rsidR="006420B4" w:rsidRPr="006420B4" w:rsidRDefault="006420B4" w:rsidP="006420B4">
            <w:pPr>
              <w:rPr>
                <w:bCs/>
              </w:rPr>
            </w:pPr>
          </w:p>
        </w:tc>
      </w:tr>
      <w:tr w:rsidR="006420B4" w:rsidRPr="006420B4" w14:paraId="227853F9" w14:textId="77777777" w:rsidTr="0054451B">
        <w:trPr>
          <w:gridAfter w:val="1"/>
          <w:wAfter w:w="15" w:type="dxa"/>
          <w:trHeight w:val="741"/>
        </w:trPr>
        <w:tc>
          <w:tcPr>
            <w:tcW w:w="6935" w:type="dxa"/>
          </w:tcPr>
          <w:p w14:paraId="142883EE" w14:textId="77777777" w:rsidR="006420B4" w:rsidRPr="006420B4" w:rsidRDefault="006420B4" w:rsidP="006420B4">
            <w:pPr>
              <w:rPr>
                <w:bCs/>
              </w:rPr>
            </w:pPr>
            <w:r w:rsidRPr="006420B4">
              <w:rPr>
                <w:bCs/>
              </w:rPr>
              <w:t xml:space="preserve">Provide information on school arrangements for SEND to parents and governors </w:t>
            </w:r>
          </w:p>
        </w:tc>
        <w:tc>
          <w:tcPr>
            <w:tcW w:w="2184" w:type="dxa"/>
          </w:tcPr>
          <w:p w14:paraId="7159F0D0" w14:textId="77777777" w:rsidR="006420B4" w:rsidRPr="006420B4" w:rsidRDefault="006420B4" w:rsidP="006420B4">
            <w:pPr>
              <w:rPr>
                <w:bCs/>
              </w:rPr>
            </w:pPr>
          </w:p>
        </w:tc>
      </w:tr>
      <w:tr w:rsidR="006420B4" w:rsidRPr="006420B4" w14:paraId="7409FB61" w14:textId="77777777" w:rsidTr="0054451B">
        <w:trPr>
          <w:gridAfter w:val="1"/>
          <w:wAfter w:w="15" w:type="dxa"/>
          <w:trHeight w:val="741"/>
        </w:trPr>
        <w:tc>
          <w:tcPr>
            <w:tcW w:w="6935" w:type="dxa"/>
          </w:tcPr>
          <w:p w14:paraId="7D3A4D65" w14:textId="77777777" w:rsidR="006420B4" w:rsidRPr="006420B4" w:rsidRDefault="006420B4" w:rsidP="006420B4">
            <w:pPr>
              <w:rPr>
                <w:bCs/>
              </w:rPr>
            </w:pPr>
            <w:r w:rsidRPr="006420B4">
              <w:rPr>
                <w:bCs/>
              </w:rPr>
              <w:t xml:space="preserve">Consider pre-emptive arrangements for pupils (present and future) with a disability </w:t>
            </w:r>
          </w:p>
        </w:tc>
        <w:tc>
          <w:tcPr>
            <w:tcW w:w="2184" w:type="dxa"/>
          </w:tcPr>
          <w:p w14:paraId="40B82902" w14:textId="77777777" w:rsidR="006420B4" w:rsidRPr="006420B4" w:rsidRDefault="006420B4" w:rsidP="006420B4">
            <w:pPr>
              <w:rPr>
                <w:bCs/>
              </w:rPr>
            </w:pPr>
          </w:p>
        </w:tc>
      </w:tr>
      <w:tr w:rsidR="00F53A00" w:rsidRPr="006420B4" w14:paraId="7F8DD15F" w14:textId="77777777" w:rsidTr="00F53A00">
        <w:trPr>
          <w:gridAfter w:val="1"/>
          <w:wAfter w:w="15" w:type="dxa"/>
          <w:trHeight w:val="290"/>
        </w:trPr>
        <w:tc>
          <w:tcPr>
            <w:tcW w:w="6935" w:type="dxa"/>
          </w:tcPr>
          <w:p w14:paraId="3DFDA748" w14:textId="77777777" w:rsidR="00F53A00" w:rsidRPr="00F53A00" w:rsidRDefault="00F53A00" w:rsidP="006420B4">
            <w:pPr>
              <w:rPr>
                <w:b/>
                <w:bCs/>
              </w:rPr>
            </w:pPr>
            <w:r>
              <w:rPr>
                <w:b/>
                <w:bCs/>
              </w:rPr>
              <w:t xml:space="preserve">The Governors’ role </w:t>
            </w:r>
          </w:p>
        </w:tc>
        <w:tc>
          <w:tcPr>
            <w:tcW w:w="2184" w:type="dxa"/>
          </w:tcPr>
          <w:p w14:paraId="4707567D" w14:textId="77777777" w:rsidR="00F53A00" w:rsidRPr="006420B4" w:rsidRDefault="00F53A00" w:rsidP="006420B4">
            <w:pPr>
              <w:rPr>
                <w:bCs/>
              </w:rPr>
            </w:pPr>
          </w:p>
        </w:tc>
      </w:tr>
      <w:tr w:rsidR="00F53A00" w:rsidRPr="0054451B" w14:paraId="6C4B66B9" w14:textId="77777777" w:rsidTr="00B374A6">
        <w:tc>
          <w:tcPr>
            <w:tcW w:w="6935" w:type="dxa"/>
          </w:tcPr>
          <w:p w14:paraId="7EA63327" w14:textId="77777777" w:rsidR="00F53A00" w:rsidRPr="0054451B" w:rsidRDefault="00F53A00" w:rsidP="00AC38F3">
            <w:pPr>
              <w:rPr>
                <w:bCs/>
              </w:rPr>
            </w:pPr>
            <w:r w:rsidRPr="0054451B">
              <w:rPr>
                <w:bCs/>
              </w:rPr>
              <w:t xml:space="preserve">Ensuring that where the head teacher or a nominated governor has been informed by the LA that a pupil has SEND, those needs are made known to all who are likely to teach or support that pupil </w:t>
            </w:r>
          </w:p>
        </w:tc>
        <w:tc>
          <w:tcPr>
            <w:tcW w:w="2199" w:type="dxa"/>
            <w:gridSpan w:val="2"/>
          </w:tcPr>
          <w:p w14:paraId="490552EF" w14:textId="77777777" w:rsidR="00F53A00" w:rsidRPr="0054451B" w:rsidRDefault="00F53A00" w:rsidP="00AC38F3">
            <w:pPr>
              <w:rPr>
                <w:bCs/>
              </w:rPr>
            </w:pPr>
          </w:p>
        </w:tc>
      </w:tr>
      <w:tr w:rsidR="00F53A00" w:rsidRPr="0054451B" w14:paraId="6F4278DA" w14:textId="77777777" w:rsidTr="00B374A6">
        <w:tc>
          <w:tcPr>
            <w:tcW w:w="6935" w:type="dxa"/>
          </w:tcPr>
          <w:p w14:paraId="23B0C77C" w14:textId="77777777" w:rsidR="00F53A00" w:rsidRDefault="00F53A00" w:rsidP="00AC38F3">
            <w:pPr>
              <w:rPr>
                <w:bCs/>
              </w:rPr>
            </w:pPr>
            <w:r w:rsidRPr="0054451B">
              <w:rPr>
                <w:bCs/>
              </w:rPr>
              <w:t xml:space="preserve">Ensuring that teachers are aware of the importance of identifying and providing for pupils who have SEND </w:t>
            </w:r>
          </w:p>
          <w:p w14:paraId="4FE1B8B0" w14:textId="77777777" w:rsidR="0015584C" w:rsidRPr="0054451B" w:rsidRDefault="0015584C" w:rsidP="00AC38F3">
            <w:pPr>
              <w:rPr>
                <w:bCs/>
              </w:rPr>
            </w:pPr>
          </w:p>
        </w:tc>
        <w:tc>
          <w:tcPr>
            <w:tcW w:w="2199" w:type="dxa"/>
            <w:gridSpan w:val="2"/>
          </w:tcPr>
          <w:p w14:paraId="21770D35" w14:textId="77777777" w:rsidR="00F53A00" w:rsidRPr="0054451B" w:rsidRDefault="00F53A00" w:rsidP="00AC38F3">
            <w:pPr>
              <w:rPr>
                <w:bCs/>
              </w:rPr>
            </w:pPr>
          </w:p>
        </w:tc>
      </w:tr>
      <w:tr w:rsidR="00F53A00" w:rsidRPr="0054451B" w14:paraId="0ABD91A8" w14:textId="77777777" w:rsidTr="00B374A6">
        <w:tc>
          <w:tcPr>
            <w:tcW w:w="6935" w:type="dxa"/>
          </w:tcPr>
          <w:p w14:paraId="642331CA" w14:textId="77777777" w:rsidR="00F53A00" w:rsidRPr="0054451B" w:rsidRDefault="00F53A00" w:rsidP="00AC38F3">
            <w:pPr>
              <w:rPr>
                <w:bCs/>
              </w:rPr>
            </w:pPr>
            <w:r w:rsidRPr="0054451B">
              <w:rPr>
                <w:bCs/>
              </w:rPr>
              <w:lastRenderedPageBreak/>
              <w:t xml:space="preserve">Ensuring that a pupil with SEND joins in the activities of the school together with other pupils, so far as is reasonably practical and compatible with the child receiving the special educational provision their learning needs call for, the efficient education of the pupils with whom they are educated and the efficient use of resources </w:t>
            </w:r>
          </w:p>
        </w:tc>
        <w:tc>
          <w:tcPr>
            <w:tcW w:w="2199" w:type="dxa"/>
            <w:gridSpan w:val="2"/>
          </w:tcPr>
          <w:p w14:paraId="3539F01E" w14:textId="77777777" w:rsidR="00F53A00" w:rsidRPr="0054451B" w:rsidRDefault="00F53A00" w:rsidP="00AC38F3">
            <w:pPr>
              <w:rPr>
                <w:bCs/>
              </w:rPr>
            </w:pPr>
          </w:p>
        </w:tc>
      </w:tr>
      <w:tr w:rsidR="00F53A00" w:rsidRPr="0054451B" w14:paraId="36F4D76C" w14:textId="77777777" w:rsidTr="00B374A6">
        <w:tc>
          <w:tcPr>
            <w:tcW w:w="6935" w:type="dxa"/>
          </w:tcPr>
          <w:p w14:paraId="25899CF2" w14:textId="77777777" w:rsidR="00F53A00" w:rsidRPr="0054451B" w:rsidRDefault="00F53A00" w:rsidP="00AC38F3">
            <w:pPr>
              <w:rPr>
                <w:bCs/>
              </w:rPr>
            </w:pPr>
            <w:r w:rsidRPr="0054451B">
              <w:rPr>
                <w:bCs/>
              </w:rPr>
              <w:t xml:space="preserve">Reporting to parents on the implementation of the school's policy for pupils with SEND </w:t>
            </w:r>
          </w:p>
        </w:tc>
        <w:tc>
          <w:tcPr>
            <w:tcW w:w="2199" w:type="dxa"/>
            <w:gridSpan w:val="2"/>
          </w:tcPr>
          <w:p w14:paraId="2B56AB42" w14:textId="77777777" w:rsidR="00F53A00" w:rsidRPr="0054451B" w:rsidRDefault="00F53A00" w:rsidP="00AC38F3">
            <w:pPr>
              <w:rPr>
                <w:bCs/>
              </w:rPr>
            </w:pPr>
          </w:p>
        </w:tc>
      </w:tr>
      <w:tr w:rsidR="00F53A00" w:rsidRPr="0054451B" w14:paraId="14454516" w14:textId="77777777" w:rsidTr="00B374A6">
        <w:tc>
          <w:tcPr>
            <w:tcW w:w="6935" w:type="dxa"/>
          </w:tcPr>
          <w:p w14:paraId="69F918E8" w14:textId="77777777" w:rsidR="00F53A00" w:rsidRPr="0054451B" w:rsidRDefault="00F53A00" w:rsidP="00AC38F3">
            <w:pPr>
              <w:rPr>
                <w:bCs/>
              </w:rPr>
            </w:pPr>
            <w:r w:rsidRPr="0054451B">
              <w:rPr>
                <w:bCs/>
              </w:rPr>
              <w:t xml:space="preserve">Having due regard to the statutory guidance within the current SEND code of practice when carrying out duties toward all pupils with SEND </w:t>
            </w:r>
          </w:p>
        </w:tc>
        <w:tc>
          <w:tcPr>
            <w:tcW w:w="2199" w:type="dxa"/>
            <w:gridSpan w:val="2"/>
          </w:tcPr>
          <w:p w14:paraId="143D71D9" w14:textId="77777777" w:rsidR="00F53A00" w:rsidRPr="0054451B" w:rsidRDefault="00F53A00" w:rsidP="00AC38F3">
            <w:pPr>
              <w:rPr>
                <w:bCs/>
              </w:rPr>
            </w:pPr>
          </w:p>
        </w:tc>
      </w:tr>
      <w:tr w:rsidR="00F53A00" w:rsidRPr="0054451B" w14:paraId="23E55D89" w14:textId="77777777" w:rsidTr="00B374A6">
        <w:tc>
          <w:tcPr>
            <w:tcW w:w="6935" w:type="dxa"/>
          </w:tcPr>
          <w:p w14:paraId="407819C2" w14:textId="77777777" w:rsidR="00F53A00" w:rsidRPr="0054451B" w:rsidRDefault="00F53A00" w:rsidP="00AC38F3">
            <w:pPr>
              <w:rPr>
                <w:bCs/>
              </w:rPr>
            </w:pPr>
            <w:r w:rsidRPr="0054451B">
              <w:rPr>
                <w:bCs/>
              </w:rPr>
              <w:t xml:space="preserve">Ensuring that school notifies parents of a decision by the school that SEND provision is being made for their child This Bradford’s Graduated </w:t>
            </w:r>
            <w:proofErr w:type="gramStart"/>
            <w:r w:rsidRPr="0054451B">
              <w:rPr>
                <w:bCs/>
              </w:rPr>
              <w:t>Approach  outlines</w:t>
            </w:r>
            <w:proofErr w:type="gramEnd"/>
            <w:r w:rsidRPr="0054451B">
              <w:rPr>
                <w:bCs/>
              </w:rPr>
              <w:t xml:space="preserve"> how children with Special Educational Needs and Disabilities have their needs met within the District. </w:t>
            </w:r>
          </w:p>
        </w:tc>
        <w:tc>
          <w:tcPr>
            <w:tcW w:w="2199" w:type="dxa"/>
            <w:gridSpan w:val="2"/>
          </w:tcPr>
          <w:p w14:paraId="5A810D3A" w14:textId="77777777" w:rsidR="00F53A00" w:rsidRPr="0054451B" w:rsidRDefault="00F53A00" w:rsidP="00AC38F3">
            <w:pPr>
              <w:rPr>
                <w:bCs/>
              </w:rPr>
            </w:pPr>
          </w:p>
        </w:tc>
      </w:tr>
      <w:tr w:rsidR="00F53A00" w:rsidRPr="0054451B" w14:paraId="0021A39F" w14:textId="77777777" w:rsidTr="00B374A6">
        <w:tc>
          <w:tcPr>
            <w:tcW w:w="6935" w:type="dxa"/>
          </w:tcPr>
          <w:p w14:paraId="31422717" w14:textId="77777777" w:rsidR="00F53A00" w:rsidRDefault="00F53A00" w:rsidP="00F53A00">
            <w:pPr>
              <w:rPr>
                <w:b/>
                <w:bCs/>
              </w:rPr>
            </w:pPr>
          </w:p>
          <w:p w14:paraId="51E25A6C" w14:textId="77777777" w:rsidR="00F53A00" w:rsidRPr="00CF2ECB" w:rsidRDefault="00F53A00" w:rsidP="00F53A00">
            <w:pPr>
              <w:rPr>
                <w:b/>
                <w:bCs/>
              </w:rPr>
            </w:pPr>
            <w:r w:rsidRPr="00CF2ECB">
              <w:rPr>
                <w:b/>
                <w:bCs/>
              </w:rPr>
              <w:t>The Special Needs Coordinators’ (SENDCo) Role</w:t>
            </w:r>
          </w:p>
          <w:p w14:paraId="73B3BC7F" w14:textId="77777777" w:rsidR="00F53A00" w:rsidRDefault="00F53A00" w:rsidP="00F53A00">
            <w:pPr>
              <w:rPr>
                <w:bCs/>
              </w:rPr>
            </w:pPr>
          </w:p>
          <w:p w14:paraId="5153371E" w14:textId="77777777" w:rsidR="00F53A00" w:rsidRPr="00CF2ECB" w:rsidRDefault="00F53A00" w:rsidP="00F53A00">
            <w:pPr>
              <w:rPr>
                <w:bCs/>
              </w:rPr>
            </w:pPr>
            <w:r w:rsidRPr="00CF2ECB">
              <w:rPr>
                <w:bCs/>
              </w:rPr>
              <w:t>All schools are required to have a special educational needs coordinator (SENDCo). The SENDCo must be a qualified teacher working at the school. A newly appointed SENDCo, where they have not previously been the SENDCo at that or any other relevant school for a total period of more than twelve months, must achieve a National Award in Special Educational Needs Co-ordination within three years of appointment. The SENDCo has an important role to play, along with the head teacher and governing body, in determining the strategic development of SEND policy and provision in school. The SENDCo has day-to-day responsibility for the operation of SEN policy and co-ordination of specific provision made to support individual pupils with SEN, including those who do and do not have EHC plans. Schools should ensure that the SENDCo has sufficient time and resources to carry out these functions. This should include providing the SENDCo with sufficient administrative support and time away from teaching to enable them to fulfil their responsibilities in a similar way to other important strategic roles within a school.</w:t>
            </w:r>
          </w:p>
          <w:p w14:paraId="007651CB" w14:textId="77777777" w:rsidR="00F53A00" w:rsidRPr="00CF2ECB" w:rsidRDefault="00F53A00" w:rsidP="00F53A00">
            <w:pPr>
              <w:rPr>
                <w:bCs/>
              </w:rPr>
            </w:pPr>
          </w:p>
          <w:p w14:paraId="562C8EB2" w14:textId="77777777" w:rsidR="00F53A00" w:rsidRPr="00CF2ECB" w:rsidRDefault="00F53A00" w:rsidP="00F53A00">
            <w:pPr>
              <w:rPr>
                <w:bCs/>
              </w:rPr>
            </w:pPr>
            <w:r w:rsidRPr="00CF2ECB">
              <w:rPr>
                <w:bCs/>
              </w:rPr>
              <w:t>The SENDCo’s role includes:</w:t>
            </w:r>
          </w:p>
          <w:p w14:paraId="066B141E" w14:textId="77777777" w:rsidR="00F53A00" w:rsidRPr="0054451B" w:rsidRDefault="00F53A00" w:rsidP="00AC38F3">
            <w:pPr>
              <w:rPr>
                <w:bCs/>
              </w:rPr>
            </w:pPr>
          </w:p>
        </w:tc>
        <w:tc>
          <w:tcPr>
            <w:tcW w:w="2199" w:type="dxa"/>
            <w:gridSpan w:val="2"/>
          </w:tcPr>
          <w:p w14:paraId="54EF6C7C" w14:textId="77777777" w:rsidR="00F53A00" w:rsidRPr="0054451B" w:rsidRDefault="00F53A00" w:rsidP="00AC38F3">
            <w:pPr>
              <w:rPr>
                <w:bCs/>
              </w:rPr>
            </w:pPr>
          </w:p>
        </w:tc>
      </w:tr>
      <w:tr w:rsidR="00F53A00" w:rsidRPr="0054451B" w14:paraId="618594C0" w14:textId="77777777" w:rsidTr="00B374A6">
        <w:tc>
          <w:tcPr>
            <w:tcW w:w="6935" w:type="dxa"/>
          </w:tcPr>
          <w:p w14:paraId="258EC4AF" w14:textId="77777777" w:rsidR="00F53A00" w:rsidRPr="0054451B" w:rsidRDefault="00F53A00" w:rsidP="00AC38F3">
            <w:pPr>
              <w:rPr>
                <w:bCs/>
              </w:rPr>
            </w:pPr>
            <w:r w:rsidRPr="0054451B">
              <w:rPr>
                <w:bCs/>
              </w:rPr>
              <w:t xml:space="preserve">Overseeing the day-to-day operation of the school’s SEND policy </w:t>
            </w:r>
          </w:p>
        </w:tc>
        <w:tc>
          <w:tcPr>
            <w:tcW w:w="2199" w:type="dxa"/>
            <w:gridSpan w:val="2"/>
          </w:tcPr>
          <w:p w14:paraId="711C30B5" w14:textId="77777777" w:rsidR="00F53A00" w:rsidRPr="0054451B" w:rsidRDefault="00F53A00" w:rsidP="00AC38F3">
            <w:pPr>
              <w:rPr>
                <w:bCs/>
              </w:rPr>
            </w:pPr>
          </w:p>
        </w:tc>
      </w:tr>
      <w:tr w:rsidR="00F53A00" w:rsidRPr="0054451B" w14:paraId="7A89EA40" w14:textId="77777777" w:rsidTr="00B374A6">
        <w:tc>
          <w:tcPr>
            <w:tcW w:w="6935" w:type="dxa"/>
          </w:tcPr>
          <w:p w14:paraId="5CA87379" w14:textId="77777777" w:rsidR="00F53A00" w:rsidRPr="0054451B" w:rsidRDefault="00F53A00" w:rsidP="00AC38F3">
            <w:pPr>
              <w:rPr>
                <w:bCs/>
              </w:rPr>
            </w:pPr>
            <w:r w:rsidRPr="0054451B">
              <w:rPr>
                <w:bCs/>
              </w:rPr>
              <w:t xml:space="preserve">Co-ordinating provision for children with SEND </w:t>
            </w:r>
          </w:p>
        </w:tc>
        <w:tc>
          <w:tcPr>
            <w:tcW w:w="2199" w:type="dxa"/>
            <w:gridSpan w:val="2"/>
          </w:tcPr>
          <w:p w14:paraId="4562CE1C" w14:textId="77777777" w:rsidR="00F53A00" w:rsidRPr="0054451B" w:rsidRDefault="00F53A00" w:rsidP="00AC38F3">
            <w:pPr>
              <w:rPr>
                <w:bCs/>
              </w:rPr>
            </w:pPr>
          </w:p>
        </w:tc>
      </w:tr>
      <w:tr w:rsidR="00F53A00" w:rsidRPr="0054451B" w14:paraId="4AB473F6" w14:textId="77777777" w:rsidTr="00B374A6">
        <w:tc>
          <w:tcPr>
            <w:tcW w:w="6935" w:type="dxa"/>
          </w:tcPr>
          <w:p w14:paraId="17EC908A" w14:textId="77777777" w:rsidR="00F53A00" w:rsidRPr="0054451B" w:rsidRDefault="00F53A00" w:rsidP="00AC38F3">
            <w:pPr>
              <w:rPr>
                <w:bCs/>
              </w:rPr>
            </w:pPr>
            <w:r w:rsidRPr="0054451B">
              <w:rPr>
                <w:bCs/>
              </w:rPr>
              <w:t xml:space="preserve">Advising on the graduated approach to providing SEND support </w:t>
            </w:r>
          </w:p>
        </w:tc>
        <w:tc>
          <w:tcPr>
            <w:tcW w:w="2199" w:type="dxa"/>
            <w:gridSpan w:val="2"/>
          </w:tcPr>
          <w:p w14:paraId="6971B833" w14:textId="77777777" w:rsidR="00F53A00" w:rsidRPr="0054451B" w:rsidRDefault="00F53A00" w:rsidP="00AC38F3">
            <w:pPr>
              <w:rPr>
                <w:bCs/>
              </w:rPr>
            </w:pPr>
          </w:p>
        </w:tc>
      </w:tr>
      <w:tr w:rsidR="00F53A00" w:rsidRPr="0054451B" w14:paraId="5D661B87" w14:textId="77777777" w:rsidTr="00B374A6">
        <w:tc>
          <w:tcPr>
            <w:tcW w:w="6935" w:type="dxa"/>
          </w:tcPr>
          <w:p w14:paraId="07D192BE" w14:textId="77777777" w:rsidR="00F53A00" w:rsidRPr="0054451B" w:rsidRDefault="00F53A00" w:rsidP="00AC38F3">
            <w:pPr>
              <w:rPr>
                <w:bCs/>
              </w:rPr>
            </w:pPr>
            <w:r w:rsidRPr="0054451B">
              <w:rPr>
                <w:bCs/>
              </w:rPr>
              <w:t>Advising on the deployment of the school’s delegated budget and other resources to meet needs effectively</w:t>
            </w:r>
          </w:p>
        </w:tc>
        <w:tc>
          <w:tcPr>
            <w:tcW w:w="2199" w:type="dxa"/>
            <w:gridSpan w:val="2"/>
          </w:tcPr>
          <w:p w14:paraId="0DF7257E" w14:textId="77777777" w:rsidR="00F53A00" w:rsidRPr="0054451B" w:rsidRDefault="00F53A00" w:rsidP="00AC38F3">
            <w:pPr>
              <w:rPr>
                <w:bCs/>
              </w:rPr>
            </w:pPr>
          </w:p>
        </w:tc>
      </w:tr>
      <w:tr w:rsidR="00F53A00" w:rsidRPr="0054451B" w14:paraId="2D765470" w14:textId="77777777" w:rsidTr="00B374A6">
        <w:tc>
          <w:tcPr>
            <w:tcW w:w="6935" w:type="dxa"/>
          </w:tcPr>
          <w:p w14:paraId="313AF232" w14:textId="77777777" w:rsidR="00F53A00" w:rsidRPr="0054451B" w:rsidRDefault="00F53A00" w:rsidP="00AC38F3">
            <w:pPr>
              <w:rPr>
                <w:bCs/>
              </w:rPr>
            </w:pPr>
            <w:r w:rsidRPr="0054451B">
              <w:rPr>
                <w:bCs/>
              </w:rPr>
              <w:t xml:space="preserve">Being a key point of contact with external agencies, especially the LA and its support services </w:t>
            </w:r>
          </w:p>
        </w:tc>
        <w:tc>
          <w:tcPr>
            <w:tcW w:w="2199" w:type="dxa"/>
            <w:gridSpan w:val="2"/>
          </w:tcPr>
          <w:p w14:paraId="3D6A2E13" w14:textId="77777777" w:rsidR="00F53A00" w:rsidRPr="0054451B" w:rsidRDefault="00F53A00" w:rsidP="00AC38F3">
            <w:pPr>
              <w:rPr>
                <w:bCs/>
              </w:rPr>
            </w:pPr>
          </w:p>
        </w:tc>
      </w:tr>
      <w:tr w:rsidR="00F53A00" w:rsidRPr="0054451B" w14:paraId="7A22D05C" w14:textId="77777777" w:rsidTr="00B374A6">
        <w:tc>
          <w:tcPr>
            <w:tcW w:w="6935" w:type="dxa"/>
          </w:tcPr>
          <w:p w14:paraId="2F9215BE" w14:textId="77777777" w:rsidR="00F53A00" w:rsidRPr="0054451B" w:rsidRDefault="00F53A00" w:rsidP="00AC38F3">
            <w:pPr>
              <w:rPr>
                <w:bCs/>
              </w:rPr>
            </w:pPr>
            <w:r w:rsidRPr="0054451B">
              <w:rPr>
                <w:bCs/>
              </w:rPr>
              <w:t xml:space="preserve">Working with the head teacher and school governors to ensure that the school meets its responsibilities with regard to reasonable adjustments and access arrangements (Equality Act, 2010) </w:t>
            </w:r>
          </w:p>
        </w:tc>
        <w:tc>
          <w:tcPr>
            <w:tcW w:w="2199" w:type="dxa"/>
            <w:gridSpan w:val="2"/>
          </w:tcPr>
          <w:p w14:paraId="1258F7B0" w14:textId="77777777" w:rsidR="00F53A00" w:rsidRPr="0054451B" w:rsidRDefault="00F53A00" w:rsidP="00AC38F3">
            <w:pPr>
              <w:rPr>
                <w:bCs/>
              </w:rPr>
            </w:pPr>
          </w:p>
        </w:tc>
      </w:tr>
      <w:tr w:rsidR="00F53A00" w:rsidRPr="0054451B" w14:paraId="593C38F1" w14:textId="77777777" w:rsidTr="00B374A6">
        <w:tc>
          <w:tcPr>
            <w:tcW w:w="6935" w:type="dxa"/>
          </w:tcPr>
          <w:p w14:paraId="24A046D2" w14:textId="77777777" w:rsidR="00F53A00" w:rsidRPr="0054451B" w:rsidRDefault="00F53A00" w:rsidP="00AC38F3">
            <w:pPr>
              <w:rPr>
                <w:bCs/>
              </w:rPr>
            </w:pPr>
            <w:r w:rsidRPr="0054451B">
              <w:rPr>
                <w:bCs/>
              </w:rPr>
              <w:t xml:space="preserve">Ensuring that the school keeps the records of all pupils with SEND up to date </w:t>
            </w:r>
          </w:p>
        </w:tc>
        <w:tc>
          <w:tcPr>
            <w:tcW w:w="2199" w:type="dxa"/>
            <w:gridSpan w:val="2"/>
          </w:tcPr>
          <w:p w14:paraId="33C9A142" w14:textId="77777777" w:rsidR="00F53A00" w:rsidRPr="0054451B" w:rsidRDefault="00F53A00" w:rsidP="00AC38F3">
            <w:pPr>
              <w:rPr>
                <w:bCs/>
              </w:rPr>
            </w:pPr>
          </w:p>
        </w:tc>
      </w:tr>
      <w:tr w:rsidR="00F53A00" w:rsidRPr="0054451B" w14:paraId="161CD49E" w14:textId="77777777" w:rsidTr="00B374A6">
        <w:tc>
          <w:tcPr>
            <w:tcW w:w="6935" w:type="dxa"/>
          </w:tcPr>
          <w:p w14:paraId="766158D4" w14:textId="77777777" w:rsidR="00F53A00" w:rsidRPr="0054451B" w:rsidRDefault="00F53A00" w:rsidP="00AC38F3">
            <w:pPr>
              <w:rPr>
                <w:bCs/>
              </w:rPr>
            </w:pPr>
            <w:r w:rsidRPr="0054451B">
              <w:rPr>
                <w:bCs/>
              </w:rPr>
              <w:t>Liaising with: Designated teachers where a looked after pupil has SEND, Parents of pupils with SEND, Early years providers, Other schools, Health and social care professionals, Independent or voluntary bodies, Potential next providers of education to ensure smooth transition</w:t>
            </w:r>
          </w:p>
        </w:tc>
        <w:tc>
          <w:tcPr>
            <w:tcW w:w="2199" w:type="dxa"/>
            <w:gridSpan w:val="2"/>
          </w:tcPr>
          <w:p w14:paraId="0F99B0B5" w14:textId="77777777" w:rsidR="00F53A00" w:rsidRPr="0054451B" w:rsidRDefault="00F53A00" w:rsidP="00AC38F3">
            <w:pPr>
              <w:rPr>
                <w:bCs/>
              </w:rPr>
            </w:pPr>
          </w:p>
        </w:tc>
      </w:tr>
      <w:tr w:rsidR="00F53A00" w:rsidRPr="0054451B" w14:paraId="33037D0C" w14:textId="77777777" w:rsidTr="00B374A6">
        <w:tc>
          <w:tcPr>
            <w:tcW w:w="6935" w:type="dxa"/>
          </w:tcPr>
          <w:p w14:paraId="6B156219" w14:textId="77777777" w:rsidR="00F53A00" w:rsidRPr="00A90389" w:rsidRDefault="00F53A00" w:rsidP="00F53A00">
            <w:pPr>
              <w:rPr>
                <w:b/>
                <w:bCs/>
              </w:rPr>
            </w:pPr>
            <w:r w:rsidRPr="00A90389">
              <w:rPr>
                <w:b/>
                <w:bCs/>
              </w:rPr>
              <w:lastRenderedPageBreak/>
              <w:t>The Class Teacher’s Role</w:t>
            </w:r>
          </w:p>
          <w:p w14:paraId="2E615BD5" w14:textId="77777777" w:rsidR="00F53A00" w:rsidRPr="00CF2ECB" w:rsidRDefault="00F53A00" w:rsidP="00F53A00">
            <w:pPr>
              <w:rPr>
                <w:bCs/>
              </w:rPr>
            </w:pPr>
          </w:p>
          <w:p w14:paraId="680CD2DE" w14:textId="77777777" w:rsidR="00F53A00" w:rsidRPr="00CF2ECB" w:rsidRDefault="00F53A00" w:rsidP="00F53A00">
            <w:pPr>
              <w:rPr>
                <w:bCs/>
              </w:rPr>
            </w:pPr>
            <w:r w:rsidRPr="00CF2ECB">
              <w:rPr>
                <w:bCs/>
              </w:rPr>
              <w:t>The class teachers’ role is to make the education of all of their pupils their first concern and to enable them to achieve the highest possible standards. As well as providing inspiring learning experiences. Teachers are also at the forefront of forging positive professional relationships with parents so that they can work in the best interests of their pupils. Teachers are responsible for setting targets that stretch and challenge pupils of all backgrounds, abilities and dispositions. In relation to all pupils, teachers are expected to:</w:t>
            </w:r>
          </w:p>
          <w:p w14:paraId="4F027C58" w14:textId="77777777" w:rsidR="00F53A00" w:rsidRPr="0054451B" w:rsidRDefault="00F53A00" w:rsidP="00AC38F3">
            <w:pPr>
              <w:rPr>
                <w:bCs/>
              </w:rPr>
            </w:pPr>
          </w:p>
        </w:tc>
        <w:tc>
          <w:tcPr>
            <w:tcW w:w="2199" w:type="dxa"/>
            <w:gridSpan w:val="2"/>
          </w:tcPr>
          <w:p w14:paraId="2D6912D0" w14:textId="77777777" w:rsidR="00F53A00" w:rsidRPr="0054451B" w:rsidRDefault="00F53A00" w:rsidP="00AC38F3">
            <w:pPr>
              <w:rPr>
                <w:bCs/>
              </w:rPr>
            </w:pPr>
          </w:p>
        </w:tc>
      </w:tr>
      <w:tr w:rsidR="00F53A00" w:rsidRPr="0054451B" w14:paraId="7B23BEEE" w14:textId="77777777" w:rsidTr="00B374A6">
        <w:tc>
          <w:tcPr>
            <w:tcW w:w="6935" w:type="dxa"/>
          </w:tcPr>
          <w:p w14:paraId="27E0F3C7" w14:textId="77777777" w:rsidR="00F53A00" w:rsidRPr="0054451B" w:rsidRDefault="00F53A00" w:rsidP="00AC38F3">
            <w:pPr>
              <w:rPr>
                <w:bCs/>
              </w:rPr>
            </w:pPr>
            <w:r w:rsidRPr="0054451B">
              <w:rPr>
                <w:bCs/>
              </w:rPr>
              <w:t xml:space="preserve">Be accountable for attainment, progress and outcomes </w:t>
            </w:r>
          </w:p>
        </w:tc>
        <w:tc>
          <w:tcPr>
            <w:tcW w:w="2199" w:type="dxa"/>
            <w:gridSpan w:val="2"/>
          </w:tcPr>
          <w:p w14:paraId="7BF4D887" w14:textId="77777777" w:rsidR="00F53A00" w:rsidRPr="0054451B" w:rsidRDefault="00F53A00" w:rsidP="00AC38F3">
            <w:pPr>
              <w:rPr>
                <w:bCs/>
              </w:rPr>
            </w:pPr>
          </w:p>
        </w:tc>
      </w:tr>
      <w:tr w:rsidR="00F53A00" w:rsidRPr="0054451B" w14:paraId="43A01D39" w14:textId="77777777" w:rsidTr="00B374A6">
        <w:tc>
          <w:tcPr>
            <w:tcW w:w="6935" w:type="dxa"/>
          </w:tcPr>
          <w:p w14:paraId="2560B576" w14:textId="77777777" w:rsidR="00F53A00" w:rsidRPr="0054451B" w:rsidRDefault="00F53A00" w:rsidP="00AC38F3">
            <w:pPr>
              <w:rPr>
                <w:bCs/>
              </w:rPr>
            </w:pPr>
            <w:r w:rsidRPr="0054451B">
              <w:rPr>
                <w:bCs/>
              </w:rPr>
              <w:t xml:space="preserve">Be aware of pupils’ capabilities and their prior knowledge, and plan teaching to build on these </w:t>
            </w:r>
          </w:p>
        </w:tc>
        <w:tc>
          <w:tcPr>
            <w:tcW w:w="2199" w:type="dxa"/>
            <w:gridSpan w:val="2"/>
          </w:tcPr>
          <w:p w14:paraId="0A1E333B" w14:textId="77777777" w:rsidR="00F53A00" w:rsidRPr="0054451B" w:rsidRDefault="00F53A00" w:rsidP="00AC38F3">
            <w:pPr>
              <w:rPr>
                <w:bCs/>
              </w:rPr>
            </w:pPr>
          </w:p>
        </w:tc>
      </w:tr>
      <w:tr w:rsidR="00F53A00" w:rsidRPr="0054451B" w14:paraId="5759EBC4" w14:textId="77777777" w:rsidTr="00B374A6">
        <w:tc>
          <w:tcPr>
            <w:tcW w:w="6935" w:type="dxa"/>
          </w:tcPr>
          <w:p w14:paraId="708DF5C9" w14:textId="77777777" w:rsidR="00F53A00" w:rsidRPr="0054451B" w:rsidRDefault="00F53A00" w:rsidP="00AC38F3">
            <w:pPr>
              <w:rPr>
                <w:bCs/>
              </w:rPr>
            </w:pPr>
            <w:r w:rsidRPr="0054451B">
              <w:rPr>
                <w:bCs/>
              </w:rPr>
              <w:t xml:space="preserve">Adapt teaching to respond to the strengths and needs of all pupils </w:t>
            </w:r>
          </w:p>
        </w:tc>
        <w:tc>
          <w:tcPr>
            <w:tcW w:w="2199" w:type="dxa"/>
            <w:gridSpan w:val="2"/>
          </w:tcPr>
          <w:p w14:paraId="111B174F" w14:textId="77777777" w:rsidR="00F53A00" w:rsidRPr="0054451B" w:rsidRDefault="00F53A00" w:rsidP="00AC38F3">
            <w:pPr>
              <w:rPr>
                <w:bCs/>
              </w:rPr>
            </w:pPr>
          </w:p>
        </w:tc>
      </w:tr>
      <w:tr w:rsidR="00F53A00" w:rsidRPr="0054451B" w14:paraId="684C6F52" w14:textId="77777777" w:rsidTr="00B374A6">
        <w:tc>
          <w:tcPr>
            <w:tcW w:w="6935" w:type="dxa"/>
          </w:tcPr>
          <w:p w14:paraId="2FB6B5A4" w14:textId="77777777" w:rsidR="00F53A00" w:rsidRPr="0054451B" w:rsidRDefault="00F53A00" w:rsidP="00AC38F3">
            <w:pPr>
              <w:rPr>
                <w:bCs/>
              </w:rPr>
            </w:pPr>
            <w:r w:rsidRPr="0054451B">
              <w:rPr>
                <w:bCs/>
              </w:rPr>
              <w:t xml:space="preserve">Know when and how to differentiate appropriately, using approaches which enable pupils to be taught effectively </w:t>
            </w:r>
          </w:p>
        </w:tc>
        <w:tc>
          <w:tcPr>
            <w:tcW w:w="2199" w:type="dxa"/>
            <w:gridSpan w:val="2"/>
          </w:tcPr>
          <w:p w14:paraId="0F631C96" w14:textId="77777777" w:rsidR="00F53A00" w:rsidRPr="0054451B" w:rsidRDefault="00F53A00" w:rsidP="00AC38F3">
            <w:pPr>
              <w:rPr>
                <w:bCs/>
              </w:rPr>
            </w:pPr>
          </w:p>
        </w:tc>
      </w:tr>
      <w:tr w:rsidR="00F53A00" w:rsidRPr="0054451B" w14:paraId="7952073B" w14:textId="77777777" w:rsidTr="00B374A6">
        <w:tc>
          <w:tcPr>
            <w:tcW w:w="6935" w:type="dxa"/>
          </w:tcPr>
          <w:p w14:paraId="57578BE8" w14:textId="77777777" w:rsidR="00F53A00" w:rsidRPr="0054451B" w:rsidRDefault="00F53A00" w:rsidP="00AC38F3">
            <w:pPr>
              <w:rPr>
                <w:bCs/>
              </w:rPr>
            </w:pPr>
            <w:r w:rsidRPr="0054451B">
              <w:rPr>
                <w:bCs/>
              </w:rPr>
              <w:t xml:space="preserve">Have a secure understanding of how a range of factors can inhibit pupils’ ability to learn, and how best to overcome these </w:t>
            </w:r>
          </w:p>
        </w:tc>
        <w:tc>
          <w:tcPr>
            <w:tcW w:w="2199" w:type="dxa"/>
            <w:gridSpan w:val="2"/>
          </w:tcPr>
          <w:p w14:paraId="549F2B6E" w14:textId="77777777" w:rsidR="00F53A00" w:rsidRPr="0054451B" w:rsidRDefault="00F53A00" w:rsidP="00AC38F3">
            <w:pPr>
              <w:rPr>
                <w:bCs/>
              </w:rPr>
            </w:pPr>
          </w:p>
        </w:tc>
      </w:tr>
      <w:tr w:rsidR="00F53A00" w:rsidRPr="0054451B" w14:paraId="48533D7C" w14:textId="77777777" w:rsidTr="00B374A6">
        <w:tc>
          <w:tcPr>
            <w:tcW w:w="6935" w:type="dxa"/>
          </w:tcPr>
          <w:p w14:paraId="5AEC4E54" w14:textId="77777777" w:rsidR="00F53A00" w:rsidRPr="0054451B" w:rsidRDefault="00F53A00" w:rsidP="00AC38F3">
            <w:pPr>
              <w:rPr>
                <w:bCs/>
              </w:rPr>
            </w:pPr>
            <w:r w:rsidRPr="0054451B">
              <w:rPr>
                <w:bCs/>
              </w:rPr>
              <w:t xml:space="preserve">Demonstrate an awareness of the physical, social and intellectual development of children, and know how to adapt teaching to support pupils’ education at different stages of development </w:t>
            </w:r>
          </w:p>
        </w:tc>
        <w:tc>
          <w:tcPr>
            <w:tcW w:w="2199" w:type="dxa"/>
            <w:gridSpan w:val="2"/>
          </w:tcPr>
          <w:p w14:paraId="3685DBEF" w14:textId="77777777" w:rsidR="00F53A00" w:rsidRPr="0054451B" w:rsidRDefault="00F53A00" w:rsidP="00AC38F3">
            <w:pPr>
              <w:rPr>
                <w:bCs/>
              </w:rPr>
            </w:pPr>
          </w:p>
        </w:tc>
      </w:tr>
      <w:tr w:rsidR="00F53A00" w:rsidRPr="0054451B" w14:paraId="6C2C2642" w14:textId="77777777" w:rsidTr="00B374A6">
        <w:tc>
          <w:tcPr>
            <w:tcW w:w="6935" w:type="dxa"/>
          </w:tcPr>
          <w:p w14:paraId="3C6A99D6" w14:textId="77777777" w:rsidR="00F53A00" w:rsidRPr="0054451B" w:rsidRDefault="00F53A00" w:rsidP="00AC38F3">
            <w:pPr>
              <w:rPr>
                <w:bCs/>
              </w:rPr>
            </w:pPr>
            <w:r w:rsidRPr="0054451B">
              <w:rPr>
                <w:bCs/>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2199" w:type="dxa"/>
            <w:gridSpan w:val="2"/>
          </w:tcPr>
          <w:p w14:paraId="609C6DC6" w14:textId="77777777" w:rsidR="00F53A00" w:rsidRPr="0054451B" w:rsidRDefault="00F53A00" w:rsidP="00AC38F3">
            <w:pPr>
              <w:rPr>
                <w:bCs/>
              </w:rPr>
            </w:pPr>
          </w:p>
        </w:tc>
      </w:tr>
      <w:tr w:rsidR="00F53A00" w:rsidRPr="0054451B" w14:paraId="4D47D18A" w14:textId="77777777" w:rsidTr="00B374A6">
        <w:tc>
          <w:tcPr>
            <w:tcW w:w="6935" w:type="dxa"/>
          </w:tcPr>
          <w:p w14:paraId="74C4B04E" w14:textId="77777777" w:rsidR="00F53A00" w:rsidRPr="0054451B" w:rsidRDefault="00F53A00" w:rsidP="00AC38F3">
            <w:pPr>
              <w:rPr>
                <w:bCs/>
              </w:rPr>
            </w:pPr>
            <w:r w:rsidRPr="0054451B">
              <w:rPr>
                <w:bCs/>
              </w:rPr>
              <w:t>Manage classes effectively, using approaches which are appropriate to pupils’ needs in order to involve and motivate them  (Teachers’ standards, 2011 (updated 2013))</w:t>
            </w:r>
          </w:p>
        </w:tc>
        <w:tc>
          <w:tcPr>
            <w:tcW w:w="2199" w:type="dxa"/>
            <w:gridSpan w:val="2"/>
          </w:tcPr>
          <w:p w14:paraId="38AC83C4" w14:textId="77777777" w:rsidR="00F53A00" w:rsidRPr="0054451B" w:rsidRDefault="00F53A00" w:rsidP="00AC38F3">
            <w:pPr>
              <w:rPr>
                <w:bCs/>
              </w:rPr>
            </w:pPr>
          </w:p>
        </w:tc>
      </w:tr>
    </w:tbl>
    <w:p w14:paraId="573E8515" w14:textId="77777777" w:rsidR="007C4FC0" w:rsidRDefault="007C4FC0" w:rsidP="007C4FC0">
      <w:pPr>
        <w:spacing w:after="0"/>
        <w:rPr>
          <w:bCs/>
        </w:rPr>
      </w:pPr>
    </w:p>
    <w:p w14:paraId="14844A54" w14:textId="77777777" w:rsidR="005B7816" w:rsidRPr="00F53A00" w:rsidRDefault="007C4FC0" w:rsidP="00F53A00">
      <w:pPr>
        <w:spacing w:after="0"/>
        <w:rPr>
          <w:bCs/>
        </w:rPr>
      </w:pPr>
      <w:r>
        <w:rPr>
          <w:b/>
          <w:bCs/>
        </w:rPr>
        <w:br w:type="page"/>
      </w:r>
      <w:r w:rsidR="005B7816" w:rsidRPr="00F53A00">
        <w:rPr>
          <w:bCs/>
        </w:rPr>
        <w:lastRenderedPageBreak/>
        <w:t>Appendix 2</w:t>
      </w:r>
    </w:p>
    <w:p w14:paraId="322427DF" w14:textId="77777777" w:rsidR="00623AB4" w:rsidRPr="00F53A00" w:rsidRDefault="00623AB4" w:rsidP="00F53A00">
      <w:pPr>
        <w:spacing w:after="0"/>
        <w:jc w:val="center"/>
        <w:rPr>
          <w:bCs/>
        </w:rPr>
      </w:pPr>
    </w:p>
    <w:p w14:paraId="301A680F" w14:textId="77777777" w:rsidR="00623AB4" w:rsidRPr="00F53A00" w:rsidRDefault="00623AB4" w:rsidP="00F53A00">
      <w:pPr>
        <w:spacing w:after="0"/>
        <w:jc w:val="center"/>
        <w:rPr>
          <w:bCs/>
        </w:rPr>
      </w:pPr>
      <w:r w:rsidRPr="00F53A00">
        <w:rPr>
          <w:bCs/>
        </w:rPr>
        <w:t>SEN AUDIT OF STATUTORY DUTIES AND ASSOCIATED RESPONSIBILITIES</w:t>
      </w:r>
    </w:p>
    <w:p w14:paraId="0016DD52" w14:textId="77777777" w:rsidR="00623AB4" w:rsidRPr="00F53A00" w:rsidRDefault="00623AB4" w:rsidP="00F53A00">
      <w:pPr>
        <w:spacing w:after="0"/>
        <w:jc w:val="center"/>
        <w:rPr>
          <w:bCs/>
        </w:rPr>
      </w:pPr>
    </w:p>
    <w:p w14:paraId="08354C6A" w14:textId="77777777" w:rsidR="00623AB4" w:rsidRPr="00F53A00" w:rsidRDefault="00623AB4" w:rsidP="00F53A00">
      <w:pPr>
        <w:spacing w:after="0"/>
        <w:jc w:val="center"/>
        <w:rPr>
          <w:bCs/>
        </w:rPr>
      </w:pPr>
      <w:r w:rsidRPr="00F53A00">
        <w:rPr>
          <w:bCs/>
        </w:rPr>
        <w:t>Including</w:t>
      </w:r>
    </w:p>
    <w:p w14:paraId="7FC125C5" w14:textId="77777777" w:rsidR="00623AB4" w:rsidRPr="00F53A00" w:rsidRDefault="00623AB4" w:rsidP="00F53A00">
      <w:pPr>
        <w:spacing w:after="0"/>
        <w:jc w:val="center"/>
        <w:rPr>
          <w:bCs/>
        </w:rPr>
      </w:pPr>
    </w:p>
    <w:p w14:paraId="2FD2E4F5" w14:textId="77777777" w:rsidR="00623AB4" w:rsidRPr="00F53A00" w:rsidRDefault="00623AB4" w:rsidP="00F53A00">
      <w:pPr>
        <w:spacing w:after="0"/>
        <w:jc w:val="center"/>
        <w:rPr>
          <w:bCs/>
        </w:rPr>
      </w:pPr>
      <w:r w:rsidRPr="00F53A00">
        <w:rPr>
          <w:bCs/>
        </w:rPr>
        <w:t>Special Educational Needs (Information) Regulations (2014) requirements</w:t>
      </w:r>
    </w:p>
    <w:p w14:paraId="48A64C1E" w14:textId="77777777" w:rsidR="00623AB4" w:rsidRPr="00F53A00" w:rsidRDefault="00623AB4" w:rsidP="00F53A00">
      <w:pPr>
        <w:spacing w:after="0"/>
        <w:jc w:val="center"/>
        <w:rPr>
          <w:bCs/>
        </w:rPr>
      </w:pPr>
    </w:p>
    <w:p w14:paraId="2EC2EED2" w14:textId="77777777" w:rsidR="00623AB4" w:rsidRPr="00F53A00" w:rsidRDefault="00623AB4" w:rsidP="00F53A00">
      <w:pPr>
        <w:spacing w:after="0"/>
        <w:jc w:val="center"/>
        <w:rPr>
          <w:bCs/>
        </w:rPr>
      </w:pPr>
      <w:r w:rsidRPr="00F53A00">
        <w:rPr>
          <w:bCs/>
        </w:rPr>
        <w:t>This audit will help to provide evidence that the school is compliant with the statutory duties in the Children and Families Act/Code of Practice (2014)</w:t>
      </w:r>
    </w:p>
    <w:p w14:paraId="0750B28D" w14:textId="77777777" w:rsidR="00623AB4" w:rsidRDefault="00623AB4" w:rsidP="00623AB4">
      <w:pPr>
        <w:spacing w:after="0" w:line="240" w:lineRule="auto"/>
        <w:jc w:val="center"/>
        <w:rPr>
          <w:rFonts w:ascii="Arial" w:hAnsi="Arial" w:cs="Arial"/>
          <w:sz w:val="24"/>
          <w:szCs w:val="24"/>
        </w:rPr>
      </w:pPr>
    </w:p>
    <w:p w14:paraId="3DDE90E8" w14:textId="77777777" w:rsidR="00623AB4" w:rsidRDefault="00623AB4" w:rsidP="00623AB4">
      <w:pPr>
        <w:spacing w:after="0" w:line="240" w:lineRule="auto"/>
        <w:jc w:val="center"/>
        <w:rPr>
          <w:rFonts w:ascii="Arial" w:hAnsi="Arial" w:cs="Arial"/>
          <w:sz w:val="24"/>
          <w:szCs w:val="24"/>
        </w:rPr>
      </w:pPr>
    </w:p>
    <w:p w14:paraId="1E69EB46" w14:textId="77777777" w:rsidR="00623AB4" w:rsidRDefault="00623AB4" w:rsidP="00623AB4">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4832"/>
        <w:gridCol w:w="4410"/>
      </w:tblGrid>
      <w:tr w:rsidR="00623AB4" w:rsidRPr="00F53A00" w14:paraId="542EA7D2" w14:textId="77777777" w:rsidTr="005B7816">
        <w:tc>
          <w:tcPr>
            <w:tcW w:w="5495" w:type="dxa"/>
          </w:tcPr>
          <w:p w14:paraId="6073B1D9" w14:textId="77777777" w:rsidR="00623AB4" w:rsidRPr="00F53A00" w:rsidRDefault="00623AB4" w:rsidP="005B7816">
            <w:pPr>
              <w:rPr>
                <w:rFonts w:cstheme="minorHAnsi"/>
                <w:szCs w:val="24"/>
              </w:rPr>
            </w:pPr>
            <w:r w:rsidRPr="00F53A00">
              <w:rPr>
                <w:rFonts w:cstheme="minorHAnsi"/>
                <w:b/>
                <w:szCs w:val="24"/>
              </w:rPr>
              <w:t>School:</w:t>
            </w:r>
          </w:p>
          <w:p w14:paraId="517AAE5E" w14:textId="77777777" w:rsidR="00623AB4" w:rsidRPr="00F53A00" w:rsidRDefault="00623AB4" w:rsidP="005B7816">
            <w:pPr>
              <w:rPr>
                <w:rFonts w:cstheme="minorHAnsi"/>
                <w:szCs w:val="24"/>
              </w:rPr>
            </w:pPr>
          </w:p>
          <w:p w14:paraId="6A803280" w14:textId="77777777" w:rsidR="00623AB4" w:rsidRPr="00F53A00" w:rsidRDefault="00623AB4" w:rsidP="005B7816">
            <w:pPr>
              <w:rPr>
                <w:rFonts w:cstheme="minorHAnsi"/>
                <w:szCs w:val="24"/>
              </w:rPr>
            </w:pPr>
          </w:p>
          <w:p w14:paraId="531E36FC" w14:textId="77777777" w:rsidR="00623AB4" w:rsidRPr="00F53A00" w:rsidRDefault="00623AB4" w:rsidP="005B7816">
            <w:pPr>
              <w:rPr>
                <w:rFonts w:cstheme="minorHAnsi"/>
                <w:szCs w:val="24"/>
              </w:rPr>
            </w:pPr>
          </w:p>
          <w:p w14:paraId="49303D42" w14:textId="77777777" w:rsidR="00623AB4" w:rsidRPr="00F53A00" w:rsidRDefault="00623AB4" w:rsidP="005B7816">
            <w:pPr>
              <w:rPr>
                <w:rFonts w:cstheme="minorHAnsi"/>
                <w:szCs w:val="24"/>
              </w:rPr>
            </w:pPr>
          </w:p>
          <w:p w14:paraId="5AAAF367" w14:textId="77777777" w:rsidR="00623AB4" w:rsidRPr="00F53A00" w:rsidRDefault="00623AB4" w:rsidP="005B7816">
            <w:pPr>
              <w:rPr>
                <w:rFonts w:cstheme="minorHAnsi"/>
                <w:szCs w:val="24"/>
              </w:rPr>
            </w:pPr>
          </w:p>
          <w:p w14:paraId="6B489BDE" w14:textId="77777777" w:rsidR="00623AB4" w:rsidRPr="00F53A00" w:rsidRDefault="00623AB4" w:rsidP="005B7816">
            <w:pPr>
              <w:rPr>
                <w:rFonts w:cstheme="minorHAnsi"/>
                <w:szCs w:val="24"/>
              </w:rPr>
            </w:pPr>
          </w:p>
        </w:tc>
        <w:tc>
          <w:tcPr>
            <w:tcW w:w="4961" w:type="dxa"/>
          </w:tcPr>
          <w:p w14:paraId="5B90919A" w14:textId="77777777" w:rsidR="00623AB4" w:rsidRPr="00F53A00" w:rsidRDefault="00623AB4" w:rsidP="005B7816">
            <w:pPr>
              <w:rPr>
                <w:rFonts w:cstheme="minorHAnsi"/>
                <w:b/>
                <w:szCs w:val="24"/>
              </w:rPr>
            </w:pPr>
            <w:r w:rsidRPr="00F53A00">
              <w:rPr>
                <w:rFonts w:cstheme="minorHAnsi"/>
                <w:b/>
                <w:szCs w:val="24"/>
              </w:rPr>
              <w:t>SEN Governor:</w:t>
            </w:r>
          </w:p>
        </w:tc>
      </w:tr>
      <w:tr w:rsidR="00623AB4" w:rsidRPr="00F53A00" w14:paraId="40D5B0E6" w14:textId="77777777" w:rsidTr="005B7816">
        <w:tc>
          <w:tcPr>
            <w:tcW w:w="5495" w:type="dxa"/>
          </w:tcPr>
          <w:p w14:paraId="1CE90C31" w14:textId="77777777" w:rsidR="00623AB4" w:rsidRPr="00F53A00" w:rsidRDefault="00623AB4" w:rsidP="005B7816">
            <w:pPr>
              <w:rPr>
                <w:rFonts w:cstheme="minorHAnsi"/>
                <w:szCs w:val="24"/>
              </w:rPr>
            </w:pPr>
            <w:r w:rsidRPr="00F53A00">
              <w:rPr>
                <w:rFonts w:cstheme="minorHAnsi"/>
                <w:b/>
                <w:szCs w:val="24"/>
              </w:rPr>
              <w:t>SENCO:</w:t>
            </w:r>
          </w:p>
          <w:p w14:paraId="338572AB" w14:textId="77777777" w:rsidR="00623AB4" w:rsidRPr="00F53A00" w:rsidRDefault="00623AB4" w:rsidP="005B7816">
            <w:pPr>
              <w:rPr>
                <w:rFonts w:cstheme="minorHAnsi"/>
                <w:szCs w:val="24"/>
              </w:rPr>
            </w:pPr>
          </w:p>
          <w:p w14:paraId="218CCCCF" w14:textId="77777777" w:rsidR="00623AB4" w:rsidRPr="00F53A00" w:rsidRDefault="00623AB4" w:rsidP="005B7816">
            <w:pPr>
              <w:rPr>
                <w:rFonts w:cstheme="minorHAnsi"/>
                <w:szCs w:val="24"/>
              </w:rPr>
            </w:pPr>
          </w:p>
          <w:p w14:paraId="3199EE00" w14:textId="77777777" w:rsidR="00623AB4" w:rsidRPr="00F53A00" w:rsidRDefault="00623AB4" w:rsidP="005B7816">
            <w:pPr>
              <w:rPr>
                <w:rFonts w:cstheme="minorHAnsi"/>
                <w:szCs w:val="24"/>
              </w:rPr>
            </w:pPr>
          </w:p>
          <w:p w14:paraId="794C56CE" w14:textId="77777777" w:rsidR="00623AB4" w:rsidRPr="00F53A00" w:rsidRDefault="00623AB4" w:rsidP="005B7816">
            <w:pPr>
              <w:rPr>
                <w:rFonts w:cstheme="minorHAnsi"/>
                <w:szCs w:val="24"/>
              </w:rPr>
            </w:pPr>
          </w:p>
          <w:p w14:paraId="00AB10C1" w14:textId="77777777" w:rsidR="00623AB4" w:rsidRPr="00F53A00" w:rsidRDefault="00623AB4" w:rsidP="005B7816">
            <w:pPr>
              <w:rPr>
                <w:rFonts w:cstheme="minorHAnsi"/>
                <w:szCs w:val="24"/>
              </w:rPr>
            </w:pPr>
          </w:p>
          <w:p w14:paraId="3DAE6F97" w14:textId="77777777" w:rsidR="00623AB4" w:rsidRPr="00F53A00" w:rsidRDefault="00623AB4" w:rsidP="005B7816">
            <w:pPr>
              <w:rPr>
                <w:rFonts w:cstheme="minorHAnsi"/>
                <w:szCs w:val="24"/>
              </w:rPr>
            </w:pPr>
          </w:p>
        </w:tc>
        <w:tc>
          <w:tcPr>
            <w:tcW w:w="4961" w:type="dxa"/>
          </w:tcPr>
          <w:p w14:paraId="67FBC587" w14:textId="77777777" w:rsidR="00623AB4" w:rsidRPr="00F53A00" w:rsidRDefault="00623AB4" w:rsidP="005B7816">
            <w:pPr>
              <w:rPr>
                <w:rFonts w:cstheme="minorHAnsi"/>
                <w:b/>
                <w:szCs w:val="24"/>
              </w:rPr>
            </w:pPr>
            <w:r w:rsidRPr="00F53A00">
              <w:rPr>
                <w:rFonts w:cstheme="minorHAnsi"/>
                <w:b/>
                <w:szCs w:val="24"/>
              </w:rPr>
              <w:t>LA Support from:</w:t>
            </w:r>
          </w:p>
        </w:tc>
      </w:tr>
    </w:tbl>
    <w:p w14:paraId="60F02DC3" w14:textId="77777777" w:rsidR="00623AB4" w:rsidRDefault="00623AB4" w:rsidP="00623AB4">
      <w:pPr>
        <w:spacing w:after="0" w:line="240" w:lineRule="auto"/>
        <w:jc w:val="center"/>
        <w:rPr>
          <w:rFonts w:ascii="Arial" w:hAnsi="Arial" w:cs="Arial"/>
          <w:sz w:val="24"/>
          <w:szCs w:val="24"/>
        </w:rPr>
      </w:pPr>
    </w:p>
    <w:p w14:paraId="7918733E" w14:textId="77777777" w:rsidR="00623AB4" w:rsidRDefault="00623AB4" w:rsidP="00623AB4">
      <w:pPr>
        <w:spacing w:after="0" w:line="240" w:lineRule="auto"/>
        <w:rPr>
          <w:rFonts w:ascii="Arial" w:hAnsi="Arial" w:cs="Arial"/>
          <w:b/>
          <w:sz w:val="24"/>
          <w:szCs w:val="24"/>
        </w:rPr>
      </w:pPr>
    </w:p>
    <w:p w14:paraId="3A0A16D2" w14:textId="77777777" w:rsidR="00623AB4" w:rsidRDefault="00623AB4" w:rsidP="00623AB4">
      <w:pPr>
        <w:spacing w:after="0" w:line="240" w:lineRule="auto"/>
        <w:rPr>
          <w:rFonts w:ascii="Arial" w:hAnsi="Arial" w:cs="Arial"/>
          <w:b/>
          <w:sz w:val="24"/>
          <w:szCs w:val="24"/>
        </w:rPr>
      </w:pPr>
    </w:p>
    <w:p w14:paraId="301A5586" w14:textId="77777777" w:rsidR="00623AB4" w:rsidRDefault="00623AB4" w:rsidP="00623AB4">
      <w:pPr>
        <w:spacing w:after="0" w:line="240" w:lineRule="auto"/>
        <w:rPr>
          <w:rFonts w:ascii="Arial" w:hAnsi="Arial" w:cs="Arial"/>
          <w:sz w:val="24"/>
          <w:szCs w:val="24"/>
        </w:rPr>
      </w:pPr>
      <w:r>
        <w:rPr>
          <w:rFonts w:ascii="Arial" w:hAnsi="Arial" w:cs="Arial"/>
          <w:b/>
          <w:sz w:val="24"/>
          <w:szCs w:val="24"/>
        </w:rPr>
        <w:br w:type="page"/>
      </w:r>
    </w:p>
    <w:p w14:paraId="7D4FCA58" w14:textId="77777777" w:rsidR="00623AB4" w:rsidRDefault="00623AB4" w:rsidP="00623AB4">
      <w:pPr>
        <w:spacing w:after="0" w:line="240" w:lineRule="auto"/>
        <w:jc w:val="center"/>
        <w:rPr>
          <w:rFonts w:ascii="Arial" w:hAnsi="Arial" w:cs="Arial"/>
          <w:b/>
          <w:sz w:val="24"/>
          <w:szCs w:val="24"/>
        </w:rPr>
      </w:pPr>
      <w:r>
        <w:rPr>
          <w:rFonts w:ascii="Arial" w:hAnsi="Arial" w:cs="Arial"/>
          <w:b/>
          <w:sz w:val="24"/>
          <w:szCs w:val="24"/>
        </w:rPr>
        <w:lastRenderedPageBreak/>
        <w:t>SECTION 1</w:t>
      </w:r>
    </w:p>
    <w:p w14:paraId="79129BE9" w14:textId="77777777" w:rsidR="00623AB4" w:rsidRDefault="00623AB4" w:rsidP="00623AB4">
      <w:pPr>
        <w:spacing w:after="0" w:line="240" w:lineRule="auto"/>
        <w:jc w:val="center"/>
        <w:rPr>
          <w:rFonts w:ascii="Arial" w:hAnsi="Arial" w:cs="Arial"/>
          <w:b/>
          <w:sz w:val="24"/>
          <w:szCs w:val="24"/>
        </w:rPr>
      </w:pPr>
    </w:p>
    <w:p w14:paraId="59F422EB" w14:textId="77777777" w:rsidR="00623AB4" w:rsidRPr="007C3E5C" w:rsidRDefault="00623AB4" w:rsidP="00623AB4">
      <w:pPr>
        <w:spacing w:after="0" w:line="240" w:lineRule="auto"/>
        <w:jc w:val="center"/>
        <w:rPr>
          <w:rFonts w:ascii="Arial" w:hAnsi="Arial" w:cs="Arial"/>
          <w:sz w:val="24"/>
          <w:szCs w:val="24"/>
          <w:u w:val="single"/>
        </w:rPr>
      </w:pPr>
      <w:r>
        <w:rPr>
          <w:rFonts w:ascii="Arial" w:hAnsi="Arial" w:cs="Arial"/>
          <w:b/>
          <w:sz w:val="24"/>
          <w:szCs w:val="24"/>
          <w:u w:val="single"/>
        </w:rPr>
        <w:t>IDENTIFICATION OF NEED</w:t>
      </w:r>
    </w:p>
    <w:p w14:paraId="05EC7328" w14:textId="77777777" w:rsidR="00623AB4" w:rsidRDefault="00623AB4" w:rsidP="00623AB4">
      <w:pPr>
        <w:spacing w:after="0" w:line="240" w:lineRule="auto"/>
        <w:jc w:val="center"/>
        <w:rPr>
          <w:rFonts w:ascii="Arial" w:hAnsi="Arial" w:cs="Arial"/>
          <w:sz w:val="24"/>
          <w:szCs w:val="24"/>
        </w:rPr>
      </w:pPr>
    </w:p>
    <w:p w14:paraId="5B0A7A94" w14:textId="77777777" w:rsidR="00623AB4" w:rsidRDefault="00623AB4" w:rsidP="00623AB4">
      <w:pPr>
        <w:spacing w:after="0" w:line="240" w:lineRule="auto"/>
        <w:rPr>
          <w:rFonts w:ascii="Arial" w:hAnsi="Arial" w:cs="Arial"/>
          <w:sz w:val="24"/>
          <w:szCs w:val="24"/>
        </w:rPr>
      </w:pPr>
    </w:p>
    <w:p w14:paraId="3C0D70AF" w14:textId="77777777" w:rsidR="00623AB4" w:rsidRDefault="00623AB4" w:rsidP="00623AB4">
      <w:pPr>
        <w:spacing w:after="0" w:line="240" w:lineRule="auto"/>
        <w:rPr>
          <w:rFonts w:ascii="Arial" w:hAnsi="Arial" w:cs="Arial"/>
          <w:sz w:val="24"/>
          <w:szCs w:val="24"/>
        </w:rPr>
      </w:pPr>
      <w:r w:rsidRPr="00127464">
        <w:rPr>
          <w:rFonts w:ascii="Arial" w:hAnsi="Arial" w:cs="Arial"/>
          <w:sz w:val="24"/>
          <w:szCs w:val="24"/>
        </w:rPr>
        <w:t>Pupils receiving SEN/ Support Plan Support</w:t>
      </w:r>
    </w:p>
    <w:p w14:paraId="6AA8B925" w14:textId="77777777" w:rsidR="00623AB4" w:rsidRDefault="00623AB4" w:rsidP="00623A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04"/>
        <w:gridCol w:w="400"/>
        <w:gridCol w:w="388"/>
        <w:gridCol w:w="400"/>
        <w:gridCol w:w="387"/>
        <w:gridCol w:w="400"/>
        <w:gridCol w:w="387"/>
        <w:gridCol w:w="400"/>
        <w:gridCol w:w="386"/>
        <w:gridCol w:w="400"/>
        <w:gridCol w:w="386"/>
        <w:gridCol w:w="400"/>
        <w:gridCol w:w="386"/>
        <w:gridCol w:w="400"/>
        <w:gridCol w:w="386"/>
        <w:gridCol w:w="400"/>
        <w:gridCol w:w="386"/>
        <w:gridCol w:w="746"/>
      </w:tblGrid>
      <w:tr w:rsidR="00011010" w:rsidRPr="00011010" w14:paraId="07029215" w14:textId="77777777" w:rsidTr="00B374A6">
        <w:tc>
          <w:tcPr>
            <w:tcW w:w="9242" w:type="dxa"/>
            <w:gridSpan w:val="18"/>
          </w:tcPr>
          <w:p w14:paraId="65D3BCE5" w14:textId="77777777" w:rsidR="00011010" w:rsidRPr="00011010" w:rsidRDefault="00011010" w:rsidP="00011010">
            <w:pPr>
              <w:jc w:val="center"/>
              <w:rPr>
                <w:rFonts w:ascii="Arial" w:hAnsi="Arial" w:cs="Arial"/>
                <w:b/>
              </w:rPr>
            </w:pPr>
            <w:r w:rsidRPr="00011010">
              <w:rPr>
                <w:rFonts w:ascii="Arial" w:hAnsi="Arial" w:cs="Arial"/>
                <w:b/>
              </w:rPr>
              <w:t>SEN Support</w:t>
            </w:r>
          </w:p>
        </w:tc>
      </w:tr>
      <w:tr w:rsidR="00DE125C" w:rsidRPr="00011010" w14:paraId="723D0B0A" w14:textId="77777777" w:rsidTr="00B374A6">
        <w:tc>
          <w:tcPr>
            <w:tcW w:w="2204" w:type="dxa"/>
          </w:tcPr>
          <w:p w14:paraId="08AAF0E5" w14:textId="77777777" w:rsidR="00DE125C" w:rsidRPr="00011010" w:rsidRDefault="00DE125C" w:rsidP="00DE125C">
            <w:pPr>
              <w:rPr>
                <w:rFonts w:ascii="Arial" w:hAnsi="Arial" w:cs="Arial"/>
              </w:rPr>
            </w:pPr>
            <w:r w:rsidRPr="00011010">
              <w:rPr>
                <w:rFonts w:ascii="Arial" w:hAnsi="Arial" w:cs="Arial"/>
              </w:rPr>
              <w:t>Area of Need</w:t>
            </w:r>
          </w:p>
        </w:tc>
        <w:tc>
          <w:tcPr>
            <w:tcW w:w="788" w:type="dxa"/>
            <w:gridSpan w:val="2"/>
          </w:tcPr>
          <w:p w14:paraId="20E83CB0" w14:textId="77777777" w:rsidR="00DE125C" w:rsidRPr="00011010" w:rsidRDefault="00DE125C" w:rsidP="00DE125C">
            <w:pPr>
              <w:rPr>
                <w:rFonts w:ascii="Arial" w:hAnsi="Arial" w:cs="Arial"/>
              </w:rPr>
            </w:pPr>
            <w:r>
              <w:rPr>
                <w:rFonts w:ascii="Arial" w:hAnsi="Arial" w:cs="Arial"/>
              </w:rPr>
              <w:t>Year</w:t>
            </w:r>
          </w:p>
        </w:tc>
        <w:tc>
          <w:tcPr>
            <w:tcW w:w="787" w:type="dxa"/>
            <w:gridSpan w:val="2"/>
          </w:tcPr>
          <w:p w14:paraId="086CE7F5" w14:textId="77777777" w:rsidR="00DE125C" w:rsidRPr="00011010" w:rsidRDefault="00DE125C" w:rsidP="00DE125C">
            <w:pPr>
              <w:rPr>
                <w:rFonts w:ascii="Arial" w:hAnsi="Arial" w:cs="Arial"/>
              </w:rPr>
            </w:pPr>
            <w:r>
              <w:rPr>
                <w:rFonts w:ascii="Arial" w:hAnsi="Arial" w:cs="Arial"/>
              </w:rPr>
              <w:t>Year</w:t>
            </w:r>
          </w:p>
        </w:tc>
        <w:tc>
          <w:tcPr>
            <w:tcW w:w="787" w:type="dxa"/>
            <w:gridSpan w:val="2"/>
          </w:tcPr>
          <w:p w14:paraId="550B686F" w14:textId="77777777" w:rsidR="00DE125C" w:rsidRPr="00011010" w:rsidRDefault="00DE125C" w:rsidP="00DE125C">
            <w:pPr>
              <w:rPr>
                <w:rFonts w:ascii="Arial" w:hAnsi="Arial" w:cs="Arial"/>
              </w:rPr>
            </w:pPr>
            <w:r>
              <w:rPr>
                <w:rFonts w:ascii="Arial" w:hAnsi="Arial" w:cs="Arial"/>
              </w:rPr>
              <w:t>Year</w:t>
            </w:r>
          </w:p>
        </w:tc>
        <w:tc>
          <w:tcPr>
            <w:tcW w:w="786" w:type="dxa"/>
            <w:gridSpan w:val="2"/>
          </w:tcPr>
          <w:p w14:paraId="31B260A3" w14:textId="77777777" w:rsidR="00DE125C" w:rsidRPr="00011010" w:rsidRDefault="00DE125C" w:rsidP="00DE125C">
            <w:pPr>
              <w:rPr>
                <w:rFonts w:ascii="Arial" w:hAnsi="Arial" w:cs="Arial"/>
              </w:rPr>
            </w:pPr>
            <w:r>
              <w:rPr>
                <w:rFonts w:ascii="Arial" w:hAnsi="Arial" w:cs="Arial"/>
              </w:rPr>
              <w:t>Year</w:t>
            </w:r>
          </w:p>
        </w:tc>
        <w:tc>
          <w:tcPr>
            <w:tcW w:w="786" w:type="dxa"/>
            <w:gridSpan w:val="2"/>
          </w:tcPr>
          <w:p w14:paraId="23321FCA" w14:textId="77777777" w:rsidR="00DE125C" w:rsidRPr="00011010" w:rsidRDefault="00DE125C" w:rsidP="00DE125C">
            <w:pPr>
              <w:rPr>
                <w:rFonts w:ascii="Arial" w:hAnsi="Arial" w:cs="Arial"/>
              </w:rPr>
            </w:pPr>
            <w:r>
              <w:rPr>
                <w:rFonts w:ascii="Arial" w:hAnsi="Arial" w:cs="Arial"/>
              </w:rPr>
              <w:t>Year</w:t>
            </w:r>
          </w:p>
        </w:tc>
        <w:tc>
          <w:tcPr>
            <w:tcW w:w="786" w:type="dxa"/>
            <w:gridSpan w:val="2"/>
          </w:tcPr>
          <w:p w14:paraId="54FA424D" w14:textId="77777777" w:rsidR="00DE125C" w:rsidRPr="00011010" w:rsidRDefault="00DE125C" w:rsidP="00DE125C">
            <w:pPr>
              <w:rPr>
                <w:rFonts w:ascii="Arial" w:hAnsi="Arial" w:cs="Arial"/>
              </w:rPr>
            </w:pPr>
            <w:r>
              <w:rPr>
                <w:rFonts w:ascii="Arial" w:hAnsi="Arial" w:cs="Arial"/>
              </w:rPr>
              <w:t>Year</w:t>
            </w:r>
          </w:p>
        </w:tc>
        <w:tc>
          <w:tcPr>
            <w:tcW w:w="786" w:type="dxa"/>
            <w:gridSpan w:val="2"/>
          </w:tcPr>
          <w:p w14:paraId="1FCE6D79" w14:textId="77777777" w:rsidR="00DE125C" w:rsidRPr="00011010" w:rsidRDefault="00DE125C" w:rsidP="00DE125C">
            <w:pPr>
              <w:rPr>
                <w:rFonts w:ascii="Arial" w:hAnsi="Arial" w:cs="Arial"/>
              </w:rPr>
            </w:pPr>
            <w:r>
              <w:rPr>
                <w:rFonts w:ascii="Arial" w:hAnsi="Arial" w:cs="Arial"/>
              </w:rPr>
              <w:t>Year</w:t>
            </w:r>
          </w:p>
        </w:tc>
        <w:tc>
          <w:tcPr>
            <w:tcW w:w="786" w:type="dxa"/>
            <w:gridSpan w:val="2"/>
          </w:tcPr>
          <w:p w14:paraId="4D4A8B34" w14:textId="77777777" w:rsidR="00DE125C" w:rsidRPr="00011010" w:rsidRDefault="00DE125C" w:rsidP="00DE125C">
            <w:pPr>
              <w:rPr>
                <w:rFonts w:ascii="Arial" w:hAnsi="Arial" w:cs="Arial"/>
              </w:rPr>
            </w:pPr>
            <w:r>
              <w:rPr>
                <w:rFonts w:ascii="Arial" w:hAnsi="Arial" w:cs="Arial"/>
              </w:rPr>
              <w:t>Year</w:t>
            </w:r>
          </w:p>
        </w:tc>
        <w:tc>
          <w:tcPr>
            <w:tcW w:w="746" w:type="dxa"/>
          </w:tcPr>
          <w:p w14:paraId="3FCB3856" w14:textId="77777777" w:rsidR="00DE125C" w:rsidRPr="00011010" w:rsidRDefault="00DE125C" w:rsidP="00DE125C">
            <w:pPr>
              <w:rPr>
                <w:rFonts w:ascii="Arial" w:hAnsi="Arial" w:cs="Arial"/>
              </w:rPr>
            </w:pPr>
          </w:p>
        </w:tc>
      </w:tr>
      <w:tr w:rsidR="00DE125C" w:rsidRPr="00011010" w14:paraId="76FD3F09" w14:textId="77777777" w:rsidTr="00B374A6">
        <w:tc>
          <w:tcPr>
            <w:tcW w:w="2204" w:type="dxa"/>
          </w:tcPr>
          <w:p w14:paraId="2ADD69A2" w14:textId="77777777" w:rsidR="00DE125C" w:rsidRPr="00011010" w:rsidRDefault="00DE125C" w:rsidP="00DE125C">
            <w:pPr>
              <w:rPr>
                <w:rFonts w:ascii="Arial" w:hAnsi="Arial" w:cs="Arial"/>
              </w:rPr>
            </w:pPr>
          </w:p>
        </w:tc>
        <w:tc>
          <w:tcPr>
            <w:tcW w:w="400" w:type="dxa"/>
          </w:tcPr>
          <w:p w14:paraId="0B2A2E04" w14:textId="77777777" w:rsidR="00DE125C" w:rsidRPr="00011010" w:rsidRDefault="00DE125C" w:rsidP="00DE125C">
            <w:pPr>
              <w:rPr>
                <w:rFonts w:ascii="Arial" w:hAnsi="Arial" w:cs="Arial"/>
              </w:rPr>
            </w:pPr>
            <w:r>
              <w:rPr>
                <w:rFonts w:ascii="Arial" w:hAnsi="Arial" w:cs="Arial"/>
              </w:rPr>
              <w:t>M</w:t>
            </w:r>
          </w:p>
        </w:tc>
        <w:tc>
          <w:tcPr>
            <w:tcW w:w="388" w:type="dxa"/>
          </w:tcPr>
          <w:p w14:paraId="6C3411D6" w14:textId="77777777" w:rsidR="00DE125C" w:rsidRPr="00011010" w:rsidRDefault="00DE125C" w:rsidP="00DE125C">
            <w:pPr>
              <w:rPr>
                <w:rFonts w:ascii="Arial" w:hAnsi="Arial" w:cs="Arial"/>
              </w:rPr>
            </w:pPr>
            <w:r>
              <w:rPr>
                <w:rFonts w:ascii="Arial" w:hAnsi="Arial" w:cs="Arial"/>
              </w:rPr>
              <w:t>F</w:t>
            </w:r>
          </w:p>
        </w:tc>
        <w:tc>
          <w:tcPr>
            <w:tcW w:w="400" w:type="dxa"/>
          </w:tcPr>
          <w:p w14:paraId="249D3C66" w14:textId="77777777" w:rsidR="00DE125C" w:rsidRPr="00011010" w:rsidRDefault="00DE125C" w:rsidP="00DE125C">
            <w:pPr>
              <w:rPr>
                <w:rFonts w:ascii="Arial" w:hAnsi="Arial" w:cs="Arial"/>
              </w:rPr>
            </w:pPr>
            <w:r>
              <w:rPr>
                <w:rFonts w:ascii="Arial" w:hAnsi="Arial" w:cs="Arial"/>
              </w:rPr>
              <w:t>M</w:t>
            </w:r>
          </w:p>
        </w:tc>
        <w:tc>
          <w:tcPr>
            <w:tcW w:w="387" w:type="dxa"/>
          </w:tcPr>
          <w:p w14:paraId="3F22E00F" w14:textId="77777777" w:rsidR="00DE125C" w:rsidRPr="00011010" w:rsidRDefault="00DE125C" w:rsidP="00DE125C">
            <w:pPr>
              <w:rPr>
                <w:rFonts w:ascii="Arial" w:hAnsi="Arial" w:cs="Arial"/>
              </w:rPr>
            </w:pPr>
            <w:r>
              <w:rPr>
                <w:rFonts w:ascii="Arial" w:hAnsi="Arial" w:cs="Arial"/>
              </w:rPr>
              <w:t>F</w:t>
            </w:r>
          </w:p>
        </w:tc>
        <w:tc>
          <w:tcPr>
            <w:tcW w:w="400" w:type="dxa"/>
          </w:tcPr>
          <w:p w14:paraId="37FA7278" w14:textId="77777777" w:rsidR="00DE125C" w:rsidRPr="00011010" w:rsidRDefault="00DE125C" w:rsidP="00DE125C">
            <w:pPr>
              <w:rPr>
                <w:rFonts w:ascii="Arial" w:hAnsi="Arial" w:cs="Arial"/>
              </w:rPr>
            </w:pPr>
            <w:r>
              <w:rPr>
                <w:rFonts w:ascii="Arial" w:hAnsi="Arial" w:cs="Arial"/>
              </w:rPr>
              <w:t>M</w:t>
            </w:r>
          </w:p>
        </w:tc>
        <w:tc>
          <w:tcPr>
            <w:tcW w:w="387" w:type="dxa"/>
          </w:tcPr>
          <w:p w14:paraId="1E064953" w14:textId="77777777" w:rsidR="00DE125C" w:rsidRPr="00011010" w:rsidRDefault="00DE125C" w:rsidP="00DE125C">
            <w:pPr>
              <w:rPr>
                <w:rFonts w:ascii="Arial" w:hAnsi="Arial" w:cs="Arial"/>
              </w:rPr>
            </w:pPr>
            <w:r>
              <w:rPr>
                <w:rFonts w:ascii="Arial" w:hAnsi="Arial" w:cs="Arial"/>
              </w:rPr>
              <w:t>F</w:t>
            </w:r>
          </w:p>
        </w:tc>
        <w:tc>
          <w:tcPr>
            <w:tcW w:w="400" w:type="dxa"/>
          </w:tcPr>
          <w:p w14:paraId="7237C5EC" w14:textId="77777777" w:rsidR="00DE125C" w:rsidRPr="00011010" w:rsidRDefault="00DE125C" w:rsidP="00DE125C">
            <w:pPr>
              <w:rPr>
                <w:rFonts w:ascii="Arial" w:hAnsi="Arial" w:cs="Arial"/>
              </w:rPr>
            </w:pPr>
            <w:r>
              <w:rPr>
                <w:rFonts w:ascii="Arial" w:hAnsi="Arial" w:cs="Arial"/>
              </w:rPr>
              <w:t>M</w:t>
            </w:r>
          </w:p>
        </w:tc>
        <w:tc>
          <w:tcPr>
            <w:tcW w:w="386" w:type="dxa"/>
          </w:tcPr>
          <w:p w14:paraId="60B0E798" w14:textId="77777777" w:rsidR="00DE125C" w:rsidRPr="00011010" w:rsidRDefault="00DE125C" w:rsidP="00DE125C">
            <w:pPr>
              <w:rPr>
                <w:rFonts w:ascii="Arial" w:hAnsi="Arial" w:cs="Arial"/>
              </w:rPr>
            </w:pPr>
            <w:r>
              <w:rPr>
                <w:rFonts w:ascii="Arial" w:hAnsi="Arial" w:cs="Arial"/>
              </w:rPr>
              <w:t>F</w:t>
            </w:r>
          </w:p>
        </w:tc>
        <w:tc>
          <w:tcPr>
            <w:tcW w:w="400" w:type="dxa"/>
          </w:tcPr>
          <w:p w14:paraId="7DB18B9B" w14:textId="77777777" w:rsidR="00DE125C" w:rsidRPr="00011010" w:rsidRDefault="00DE125C" w:rsidP="00DE125C">
            <w:pPr>
              <w:rPr>
                <w:rFonts w:ascii="Arial" w:hAnsi="Arial" w:cs="Arial"/>
              </w:rPr>
            </w:pPr>
            <w:r>
              <w:rPr>
                <w:rFonts w:ascii="Arial" w:hAnsi="Arial" w:cs="Arial"/>
              </w:rPr>
              <w:t>M</w:t>
            </w:r>
          </w:p>
        </w:tc>
        <w:tc>
          <w:tcPr>
            <w:tcW w:w="386" w:type="dxa"/>
          </w:tcPr>
          <w:p w14:paraId="1F45ADE6" w14:textId="77777777" w:rsidR="00DE125C" w:rsidRPr="00011010" w:rsidRDefault="00DE125C" w:rsidP="00DE125C">
            <w:pPr>
              <w:rPr>
                <w:rFonts w:ascii="Arial" w:hAnsi="Arial" w:cs="Arial"/>
              </w:rPr>
            </w:pPr>
            <w:r>
              <w:rPr>
                <w:rFonts w:ascii="Arial" w:hAnsi="Arial" w:cs="Arial"/>
              </w:rPr>
              <w:t>F</w:t>
            </w:r>
          </w:p>
        </w:tc>
        <w:tc>
          <w:tcPr>
            <w:tcW w:w="400" w:type="dxa"/>
          </w:tcPr>
          <w:p w14:paraId="4F2D1C4E" w14:textId="77777777" w:rsidR="00DE125C" w:rsidRPr="00011010" w:rsidRDefault="00DE125C" w:rsidP="00DE125C">
            <w:pPr>
              <w:rPr>
                <w:rFonts w:ascii="Arial" w:hAnsi="Arial" w:cs="Arial"/>
              </w:rPr>
            </w:pPr>
            <w:r>
              <w:rPr>
                <w:rFonts w:ascii="Arial" w:hAnsi="Arial" w:cs="Arial"/>
              </w:rPr>
              <w:t>M</w:t>
            </w:r>
          </w:p>
        </w:tc>
        <w:tc>
          <w:tcPr>
            <w:tcW w:w="386" w:type="dxa"/>
          </w:tcPr>
          <w:p w14:paraId="10A3CEAE" w14:textId="77777777" w:rsidR="00DE125C" w:rsidRPr="00011010" w:rsidRDefault="00DE125C" w:rsidP="00DE125C">
            <w:pPr>
              <w:rPr>
                <w:rFonts w:ascii="Arial" w:hAnsi="Arial" w:cs="Arial"/>
              </w:rPr>
            </w:pPr>
            <w:r>
              <w:rPr>
                <w:rFonts w:ascii="Arial" w:hAnsi="Arial" w:cs="Arial"/>
              </w:rPr>
              <w:t>F</w:t>
            </w:r>
          </w:p>
        </w:tc>
        <w:tc>
          <w:tcPr>
            <w:tcW w:w="400" w:type="dxa"/>
          </w:tcPr>
          <w:p w14:paraId="773CA3BA" w14:textId="77777777" w:rsidR="00DE125C" w:rsidRPr="00011010" w:rsidRDefault="00DE125C" w:rsidP="00DE125C">
            <w:pPr>
              <w:rPr>
                <w:rFonts w:ascii="Arial" w:hAnsi="Arial" w:cs="Arial"/>
              </w:rPr>
            </w:pPr>
            <w:r>
              <w:rPr>
                <w:rFonts w:ascii="Arial" w:hAnsi="Arial" w:cs="Arial"/>
              </w:rPr>
              <w:t>M</w:t>
            </w:r>
          </w:p>
        </w:tc>
        <w:tc>
          <w:tcPr>
            <w:tcW w:w="386" w:type="dxa"/>
          </w:tcPr>
          <w:p w14:paraId="6C621173" w14:textId="77777777" w:rsidR="00DE125C" w:rsidRPr="00011010" w:rsidRDefault="00DE125C" w:rsidP="00DE125C">
            <w:pPr>
              <w:rPr>
                <w:rFonts w:ascii="Arial" w:hAnsi="Arial" w:cs="Arial"/>
              </w:rPr>
            </w:pPr>
            <w:r>
              <w:rPr>
                <w:rFonts w:ascii="Arial" w:hAnsi="Arial" w:cs="Arial"/>
              </w:rPr>
              <w:t>F</w:t>
            </w:r>
          </w:p>
        </w:tc>
        <w:tc>
          <w:tcPr>
            <w:tcW w:w="400" w:type="dxa"/>
          </w:tcPr>
          <w:p w14:paraId="094464CA" w14:textId="77777777" w:rsidR="00DE125C" w:rsidRPr="00011010" w:rsidRDefault="00DE125C" w:rsidP="00DE125C">
            <w:pPr>
              <w:rPr>
                <w:rFonts w:ascii="Arial" w:hAnsi="Arial" w:cs="Arial"/>
              </w:rPr>
            </w:pPr>
            <w:r>
              <w:rPr>
                <w:rFonts w:ascii="Arial" w:hAnsi="Arial" w:cs="Arial"/>
              </w:rPr>
              <w:t>M</w:t>
            </w:r>
          </w:p>
        </w:tc>
        <w:tc>
          <w:tcPr>
            <w:tcW w:w="386" w:type="dxa"/>
          </w:tcPr>
          <w:p w14:paraId="1FDB3E2D" w14:textId="77777777" w:rsidR="00DE125C" w:rsidRPr="00011010" w:rsidRDefault="00DE125C" w:rsidP="00DE125C">
            <w:pPr>
              <w:rPr>
                <w:rFonts w:ascii="Arial" w:hAnsi="Arial" w:cs="Arial"/>
              </w:rPr>
            </w:pPr>
            <w:r>
              <w:rPr>
                <w:rFonts w:ascii="Arial" w:hAnsi="Arial" w:cs="Arial"/>
              </w:rPr>
              <w:t>F</w:t>
            </w:r>
          </w:p>
        </w:tc>
        <w:tc>
          <w:tcPr>
            <w:tcW w:w="746" w:type="dxa"/>
          </w:tcPr>
          <w:p w14:paraId="38ECFEF1" w14:textId="77777777" w:rsidR="00DE125C" w:rsidRPr="00011010" w:rsidRDefault="00DE125C" w:rsidP="00DE125C">
            <w:pPr>
              <w:rPr>
                <w:rFonts w:ascii="Arial" w:hAnsi="Arial" w:cs="Arial"/>
              </w:rPr>
            </w:pPr>
            <w:r>
              <w:rPr>
                <w:rFonts w:ascii="Arial" w:hAnsi="Arial" w:cs="Arial"/>
              </w:rPr>
              <w:t>Total</w:t>
            </w:r>
          </w:p>
        </w:tc>
      </w:tr>
      <w:tr w:rsidR="00DE125C" w:rsidRPr="00011010" w14:paraId="3B09DBC4" w14:textId="77777777" w:rsidTr="00DE125C">
        <w:tc>
          <w:tcPr>
            <w:tcW w:w="2204" w:type="dxa"/>
            <w:shd w:val="clear" w:color="auto" w:fill="D9D9D9" w:themeFill="background1" w:themeFillShade="D9"/>
          </w:tcPr>
          <w:p w14:paraId="6C683427" w14:textId="77777777" w:rsidR="00DE125C" w:rsidRPr="00655A01" w:rsidRDefault="00DE125C" w:rsidP="00011010">
            <w:pPr>
              <w:rPr>
                <w:rFonts w:ascii="Arial" w:hAnsi="Arial" w:cs="Arial"/>
                <w:b/>
                <w:sz w:val="24"/>
                <w:szCs w:val="24"/>
              </w:rPr>
            </w:pPr>
            <w:r w:rsidRPr="00655A01">
              <w:rPr>
                <w:rFonts w:ascii="Arial" w:hAnsi="Arial" w:cs="Arial"/>
                <w:b/>
                <w:sz w:val="24"/>
                <w:szCs w:val="24"/>
              </w:rPr>
              <w:t>Cognition &amp; Learning</w:t>
            </w:r>
          </w:p>
        </w:tc>
        <w:tc>
          <w:tcPr>
            <w:tcW w:w="400" w:type="dxa"/>
            <w:shd w:val="clear" w:color="auto" w:fill="D9D9D9" w:themeFill="background1" w:themeFillShade="D9"/>
          </w:tcPr>
          <w:p w14:paraId="74A5ADFB" w14:textId="77777777" w:rsidR="00DE125C" w:rsidRPr="00011010" w:rsidRDefault="00DE125C" w:rsidP="00011010">
            <w:pPr>
              <w:rPr>
                <w:rFonts w:ascii="Arial" w:hAnsi="Arial" w:cs="Arial"/>
              </w:rPr>
            </w:pPr>
          </w:p>
        </w:tc>
        <w:tc>
          <w:tcPr>
            <w:tcW w:w="388" w:type="dxa"/>
            <w:shd w:val="clear" w:color="auto" w:fill="D9D9D9" w:themeFill="background1" w:themeFillShade="D9"/>
          </w:tcPr>
          <w:p w14:paraId="13107318"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791C0B66"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43EE4449"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26BE84A8"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75F3D63A"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266E6DED"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757BE480"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2CFA06AD"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0EDEDE36"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16FF7C69"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625483DC"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5F538635"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22507FB0"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053F5404"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6986BF18" w14:textId="77777777" w:rsidR="00DE125C" w:rsidRPr="00011010" w:rsidRDefault="00DE125C" w:rsidP="00011010">
            <w:pPr>
              <w:rPr>
                <w:rFonts w:ascii="Arial" w:hAnsi="Arial" w:cs="Arial"/>
              </w:rPr>
            </w:pPr>
          </w:p>
        </w:tc>
        <w:tc>
          <w:tcPr>
            <w:tcW w:w="746" w:type="dxa"/>
            <w:shd w:val="clear" w:color="auto" w:fill="D9D9D9" w:themeFill="background1" w:themeFillShade="D9"/>
          </w:tcPr>
          <w:p w14:paraId="715DEAE9" w14:textId="77777777" w:rsidR="00DE125C" w:rsidRPr="00011010" w:rsidRDefault="00DE125C" w:rsidP="00011010">
            <w:pPr>
              <w:rPr>
                <w:rFonts w:ascii="Arial" w:hAnsi="Arial" w:cs="Arial"/>
              </w:rPr>
            </w:pPr>
          </w:p>
        </w:tc>
      </w:tr>
      <w:tr w:rsidR="00DE125C" w:rsidRPr="00011010" w14:paraId="73269CA3" w14:textId="77777777" w:rsidTr="00B374A6">
        <w:tc>
          <w:tcPr>
            <w:tcW w:w="2204" w:type="dxa"/>
          </w:tcPr>
          <w:p w14:paraId="0440B012" w14:textId="77777777" w:rsidR="00DE125C" w:rsidRPr="00BB6D50" w:rsidRDefault="00DE125C" w:rsidP="00011010">
            <w:pPr>
              <w:rPr>
                <w:rFonts w:ascii="Arial" w:hAnsi="Arial" w:cs="Arial"/>
                <w:sz w:val="24"/>
                <w:szCs w:val="24"/>
              </w:rPr>
            </w:pPr>
            <w:r>
              <w:rPr>
                <w:rFonts w:ascii="Arial" w:hAnsi="Arial" w:cs="Arial"/>
                <w:sz w:val="24"/>
                <w:szCs w:val="24"/>
              </w:rPr>
              <w:t>Moderate / Severe Learning</w:t>
            </w:r>
          </w:p>
        </w:tc>
        <w:tc>
          <w:tcPr>
            <w:tcW w:w="400" w:type="dxa"/>
          </w:tcPr>
          <w:p w14:paraId="40AF490D" w14:textId="77777777" w:rsidR="00DE125C" w:rsidRPr="00011010" w:rsidRDefault="00DE125C" w:rsidP="00011010">
            <w:pPr>
              <w:rPr>
                <w:rFonts w:ascii="Arial" w:hAnsi="Arial" w:cs="Arial"/>
              </w:rPr>
            </w:pPr>
          </w:p>
        </w:tc>
        <w:tc>
          <w:tcPr>
            <w:tcW w:w="388" w:type="dxa"/>
          </w:tcPr>
          <w:p w14:paraId="1F925F80" w14:textId="77777777" w:rsidR="00DE125C" w:rsidRPr="00011010" w:rsidRDefault="00DE125C" w:rsidP="00011010">
            <w:pPr>
              <w:rPr>
                <w:rFonts w:ascii="Arial" w:hAnsi="Arial" w:cs="Arial"/>
              </w:rPr>
            </w:pPr>
          </w:p>
        </w:tc>
        <w:tc>
          <w:tcPr>
            <w:tcW w:w="400" w:type="dxa"/>
          </w:tcPr>
          <w:p w14:paraId="4D667AEE" w14:textId="77777777" w:rsidR="00DE125C" w:rsidRPr="00011010" w:rsidRDefault="00DE125C" w:rsidP="00011010">
            <w:pPr>
              <w:rPr>
                <w:rFonts w:ascii="Arial" w:hAnsi="Arial" w:cs="Arial"/>
              </w:rPr>
            </w:pPr>
          </w:p>
        </w:tc>
        <w:tc>
          <w:tcPr>
            <w:tcW w:w="387" w:type="dxa"/>
          </w:tcPr>
          <w:p w14:paraId="6F86D699" w14:textId="77777777" w:rsidR="00DE125C" w:rsidRPr="00011010" w:rsidRDefault="00DE125C" w:rsidP="00011010">
            <w:pPr>
              <w:rPr>
                <w:rFonts w:ascii="Arial" w:hAnsi="Arial" w:cs="Arial"/>
              </w:rPr>
            </w:pPr>
          </w:p>
        </w:tc>
        <w:tc>
          <w:tcPr>
            <w:tcW w:w="400" w:type="dxa"/>
          </w:tcPr>
          <w:p w14:paraId="22E39921" w14:textId="77777777" w:rsidR="00DE125C" w:rsidRPr="00011010" w:rsidRDefault="00DE125C" w:rsidP="00011010">
            <w:pPr>
              <w:rPr>
                <w:rFonts w:ascii="Arial" w:hAnsi="Arial" w:cs="Arial"/>
              </w:rPr>
            </w:pPr>
          </w:p>
        </w:tc>
        <w:tc>
          <w:tcPr>
            <w:tcW w:w="387" w:type="dxa"/>
          </w:tcPr>
          <w:p w14:paraId="1076500C" w14:textId="77777777" w:rsidR="00DE125C" w:rsidRPr="00011010" w:rsidRDefault="00DE125C" w:rsidP="00011010">
            <w:pPr>
              <w:rPr>
                <w:rFonts w:ascii="Arial" w:hAnsi="Arial" w:cs="Arial"/>
              </w:rPr>
            </w:pPr>
          </w:p>
        </w:tc>
        <w:tc>
          <w:tcPr>
            <w:tcW w:w="400" w:type="dxa"/>
          </w:tcPr>
          <w:p w14:paraId="25E993A9" w14:textId="77777777" w:rsidR="00DE125C" w:rsidRPr="00011010" w:rsidRDefault="00DE125C" w:rsidP="00011010">
            <w:pPr>
              <w:rPr>
                <w:rFonts w:ascii="Arial" w:hAnsi="Arial" w:cs="Arial"/>
              </w:rPr>
            </w:pPr>
          </w:p>
        </w:tc>
        <w:tc>
          <w:tcPr>
            <w:tcW w:w="386" w:type="dxa"/>
          </w:tcPr>
          <w:p w14:paraId="0CD26FD2" w14:textId="77777777" w:rsidR="00DE125C" w:rsidRPr="00011010" w:rsidRDefault="00DE125C" w:rsidP="00011010">
            <w:pPr>
              <w:rPr>
                <w:rFonts w:ascii="Arial" w:hAnsi="Arial" w:cs="Arial"/>
              </w:rPr>
            </w:pPr>
          </w:p>
        </w:tc>
        <w:tc>
          <w:tcPr>
            <w:tcW w:w="400" w:type="dxa"/>
          </w:tcPr>
          <w:p w14:paraId="00189253" w14:textId="77777777" w:rsidR="00DE125C" w:rsidRPr="00011010" w:rsidRDefault="00DE125C" w:rsidP="00011010">
            <w:pPr>
              <w:rPr>
                <w:rFonts w:ascii="Arial" w:hAnsi="Arial" w:cs="Arial"/>
              </w:rPr>
            </w:pPr>
          </w:p>
        </w:tc>
        <w:tc>
          <w:tcPr>
            <w:tcW w:w="386" w:type="dxa"/>
          </w:tcPr>
          <w:p w14:paraId="49B2351F" w14:textId="77777777" w:rsidR="00DE125C" w:rsidRPr="00011010" w:rsidRDefault="00DE125C" w:rsidP="00011010">
            <w:pPr>
              <w:rPr>
                <w:rFonts w:ascii="Arial" w:hAnsi="Arial" w:cs="Arial"/>
              </w:rPr>
            </w:pPr>
          </w:p>
        </w:tc>
        <w:tc>
          <w:tcPr>
            <w:tcW w:w="400" w:type="dxa"/>
          </w:tcPr>
          <w:p w14:paraId="54ACBE3A" w14:textId="77777777" w:rsidR="00DE125C" w:rsidRPr="00011010" w:rsidRDefault="00DE125C" w:rsidP="00011010">
            <w:pPr>
              <w:rPr>
                <w:rFonts w:ascii="Arial" w:hAnsi="Arial" w:cs="Arial"/>
              </w:rPr>
            </w:pPr>
          </w:p>
        </w:tc>
        <w:tc>
          <w:tcPr>
            <w:tcW w:w="386" w:type="dxa"/>
          </w:tcPr>
          <w:p w14:paraId="020AA7FE" w14:textId="77777777" w:rsidR="00DE125C" w:rsidRPr="00011010" w:rsidRDefault="00DE125C" w:rsidP="00011010">
            <w:pPr>
              <w:rPr>
                <w:rFonts w:ascii="Arial" w:hAnsi="Arial" w:cs="Arial"/>
              </w:rPr>
            </w:pPr>
          </w:p>
        </w:tc>
        <w:tc>
          <w:tcPr>
            <w:tcW w:w="400" w:type="dxa"/>
          </w:tcPr>
          <w:p w14:paraId="6DDB647B" w14:textId="77777777" w:rsidR="00DE125C" w:rsidRPr="00011010" w:rsidRDefault="00DE125C" w:rsidP="00011010">
            <w:pPr>
              <w:rPr>
                <w:rFonts w:ascii="Arial" w:hAnsi="Arial" w:cs="Arial"/>
              </w:rPr>
            </w:pPr>
          </w:p>
        </w:tc>
        <w:tc>
          <w:tcPr>
            <w:tcW w:w="386" w:type="dxa"/>
          </w:tcPr>
          <w:p w14:paraId="14AABF25" w14:textId="77777777" w:rsidR="00DE125C" w:rsidRPr="00011010" w:rsidRDefault="00DE125C" w:rsidP="00011010">
            <w:pPr>
              <w:rPr>
                <w:rFonts w:ascii="Arial" w:hAnsi="Arial" w:cs="Arial"/>
              </w:rPr>
            </w:pPr>
          </w:p>
        </w:tc>
        <w:tc>
          <w:tcPr>
            <w:tcW w:w="400" w:type="dxa"/>
          </w:tcPr>
          <w:p w14:paraId="7573AD9A" w14:textId="77777777" w:rsidR="00DE125C" w:rsidRPr="00011010" w:rsidRDefault="00DE125C" w:rsidP="00011010">
            <w:pPr>
              <w:rPr>
                <w:rFonts w:ascii="Arial" w:hAnsi="Arial" w:cs="Arial"/>
              </w:rPr>
            </w:pPr>
          </w:p>
        </w:tc>
        <w:tc>
          <w:tcPr>
            <w:tcW w:w="386" w:type="dxa"/>
          </w:tcPr>
          <w:p w14:paraId="71D7F1DE" w14:textId="77777777" w:rsidR="00DE125C" w:rsidRPr="00011010" w:rsidRDefault="00DE125C" w:rsidP="00011010">
            <w:pPr>
              <w:rPr>
                <w:rFonts w:ascii="Arial" w:hAnsi="Arial" w:cs="Arial"/>
              </w:rPr>
            </w:pPr>
          </w:p>
        </w:tc>
        <w:tc>
          <w:tcPr>
            <w:tcW w:w="746" w:type="dxa"/>
          </w:tcPr>
          <w:p w14:paraId="0466B47C" w14:textId="77777777" w:rsidR="00DE125C" w:rsidRPr="00011010" w:rsidRDefault="00DE125C" w:rsidP="00011010">
            <w:pPr>
              <w:rPr>
                <w:rFonts w:ascii="Arial" w:hAnsi="Arial" w:cs="Arial"/>
              </w:rPr>
            </w:pPr>
          </w:p>
        </w:tc>
      </w:tr>
      <w:tr w:rsidR="00DE125C" w:rsidRPr="00011010" w14:paraId="40DBAFAA" w14:textId="77777777" w:rsidTr="00B374A6">
        <w:tc>
          <w:tcPr>
            <w:tcW w:w="2204" w:type="dxa"/>
          </w:tcPr>
          <w:p w14:paraId="2B53FDC5" w14:textId="77777777" w:rsidR="00DE125C" w:rsidRDefault="00DE125C" w:rsidP="00011010">
            <w:pPr>
              <w:rPr>
                <w:rFonts w:ascii="Arial" w:hAnsi="Arial" w:cs="Arial"/>
                <w:sz w:val="24"/>
                <w:szCs w:val="24"/>
              </w:rPr>
            </w:pPr>
            <w:r>
              <w:rPr>
                <w:rFonts w:ascii="Arial" w:hAnsi="Arial" w:cs="Arial"/>
                <w:sz w:val="24"/>
                <w:szCs w:val="24"/>
              </w:rPr>
              <w:t>Specific Learning Difficulty</w:t>
            </w:r>
          </w:p>
        </w:tc>
        <w:tc>
          <w:tcPr>
            <w:tcW w:w="400" w:type="dxa"/>
          </w:tcPr>
          <w:p w14:paraId="503B3F6A" w14:textId="77777777" w:rsidR="00DE125C" w:rsidRPr="00011010" w:rsidRDefault="00DE125C" w:rsidP="00011010">
            <w:pPr>
              <w:rPr>
                <w:rFonts w:ascii="Arial" w:hAnsi="Arial" w:cs="Arial"/>
              </w:rPr>
            </w:pPr>
          </w:p>
        </w:tc>
        <w:tc>
          <w:tcPr>
            <w:tcW w:w="388" w:type="dxa"/>
          </w:tcPr>
          <w:p w14:paraId="0BFC9EFA" w14:textId="77777777" w:rsidR="00DE125C" w:rsidRPr="00011010" w:rsidRDefault="00DE125C" w:rsidP="00011010">
            <w:pPr>
              <w:rPr>
                <w:rFonts w:ascii="Arial" w:hAnsi="Arial" w:cs="Arial"/>
              </w:rPr>
            </w:pPr>
          </w:p>
        </w:tc>
        <w:tc>
          <w:tcPr>
            <w:tcW w:w="400" w:type="dxa"/>
          </w:tcPr>
          <w:p w14:paraId="756B8BA6" w14:textId="77777777" w:rsidR="00DE125C" w:rsidRPr="00011010" w:rsidRDefault="00DE125C" w:rsidP="00011010">
            <w:pPr>
              <w:rPr>
                <w:rFonts w:ascii="Arial" w:hAnsi="Arial" w:cs="Arial"/>
              </w:rPr>
            </w:pPr>
          </w:p>
        </w:tc>
        <w:tc>
          <w:tcPr>
            <w:tcW w:w="387" w:type="dxa"/>
          </w:tcPr>
          <w:p w14:paraId="39D94D4D" w14:textId="77777777" w:rsidR="00DE125C" w:rsidRPr="00011010" w:rsidRDefault="00DE125C" w:rsidP="00011010">
            <w:pPr>
              <w:rPr>
                <w:rFonts w:ascii="Arial" w:hAnsi="Arial" w:cs="Arial"/>
              </w:rPr>
            </w:pPr>
          </w:p>
        </w:tc>
        <w:tc>
          <w:tcPr>
            <w:tcW w:w="400" w:type="dxa"/>
          </w:tcPr>
          <w:p w14:paraId="60774F53" w14:textId="77777777" w:rsidR="00DE125C" w:rsidRPr="00011010" w:rsidRDefault="00DE125C" w:rsidP="00011010">
            <w:pPr>
              <w:rPr>
                <w:rFonts w:ascii="Arial" w:hAnsi="Arial" w:cs="Arial"/>
              </w:rPr>
            </w:pPr>
          </w:p>
        </w:tc>
        <w:tc>
          <w:tcPr>
            <w:tcW w:w="387" w:type="dxa"/>
          </w:tcPr>
          <w:p w14:paraId="5C2B0083" w14:textId="77777777" w:rsidR="00DE125C" w:rsidRPr="00011010" w:rsidRDefault="00DE125C" w:rsidP="00011010">
            <w:pPr>
              <w:rPr>
                <w:rFonts w:ascii="Arial" w:hAnsi="Arial" w:cs="Arial"/>
              </w:rPr>
            </w:pPr>
          </w:p>
        </w:tc>
        <w:tc>
          <w:tcPr>
            <w:tcW w:w="400" w:type="dxa"/>
          </w:tcPr>
          <w:p w14:paraId="78BF87DD" w14:textId="77777777" w:rsidR="00DE125C" w:rsidRPr="00011010" w:rsidRDefault="00DE125C" w:rsidP="00011010">
            <w:pPr>
              <w:rPr>
                <w:rFonts w:ascii="Arial" w:hAnsi="Arial" w:cs="Arial"/>
              </w:rPr>
            </w:pPr>
          </w:p>
        </w:tc>
        <w:tc>
          <w:tcPr>
            <w:tcW w:w="386" w:type="dxa"/>
          </w:tcPr>
          <w:p w14:paraId="66CC272A" w14:textId="77777777" w:rsidR="00DE125C" w:rsidRPr="00011010" w:rsidRDefault="00DE125C" w:rsidP="00011010">
            <w:pPr>
              <w:rPr>
                <w:rFonts w:ascii="Arial" w:hAnsi="Arial" w:cs="Arial"/>
              </w:rPr>
            </w:pPr>
          </w:p>
        </w:tc>
        <w:tc>
          <w:tcPr>
            <w:tcW w:w="400" w:type="dxa"/>
          </w:tcPr>
          <w:p w14:paraId="41075617" w14:textId="77777777" w:rsidR="00DE125C" w:rsidRPr="00011010" w:rsidRDefault="00DE125C" w:rsidP="00011010">
            <w:pPr>
              <w:rPr>
                <w:rFonts w:ascii="Arial" w:hAnsi="Arial" w:cs="Arial"/>
              </w:rPr>
            </w:pPr>
          </w:p>
        </w:tc>
        <w:tc>
          <w:tcPr>
            <w:tcW w:w="386" w:type="dxa"/>
          </w:tcPr>
          <w:p w14:paraId="517E9668" w14:textId="77777777" w:rsidR="00DE125C" w:rsidRPr="00011010" w:rsidRDefault="00DE125C" w:rsidP="00011010">
            <w:pPr>
              <w:rPr>
                <w:rFonts w:ascii="Arial" w:hAnsi="Arial" w:cs="Arial"/>
              </w:rPr>
            </w:pPr>
          </w:p>
        </w:tc>
        <w:tc>
          <w:tcPr>
            <w:tcW w:w="400" w:type="dxa"/>
          </w:tcPr>
          <w:p w14:paraId="005CFCC3" w14:textId="77777777" w:rsidR="00DE125C" w:rsidRPr="00011010" w:rsidRDefault="00DE125C" w:rsidP="00011010">
            <w:pPr>
              <w:rPr>
                <w:rFonts w:ascii="Arial" w:hAnsi="Arial" w:cs="Arial"/>
              </w:rPr>
            </w:pPr>
          </w:p>
        </w:tc>
        <w:tc>
          <w:tcPr>
            <w:tcW w:w="386" w:type="dxa"/>
          </w:tcPr>
          <w:p w14:paraId="0A596450" w14:textId="77777777" w:rsidR="00DE125C" w:rsidRPr="00011010" w:rsidRDefault="00DE125C" w:rsidP="00011010">
            <w:pPr>
              <w:rPr>
                <w:rFonts w:ascii="Arial" w:hAnsi="Arial" w:cs="Arial"/>
              </w:rPr>
            </w:pPr>
          </w:p>
        </w:tc>
        <w:tc>
          <w:tcPr>
            <w:tcW w:w="400" w:type="dxa"/>
          </w:tcPr>
          <w:p w14:paraId="226A0FA2" w14:textId="77777777" w:rsidR="00DE125C" w:rsidRPr="00011010" w:rsidRDefault="00DE125C" w:rsidP="00011010">
            <w:pPr>
              <w:rPr>
                <w:rFonts w:ascii="Arial" w:hAnsi="Arial" w:cs="Arial"/>
              </w:rPr>
            </w:pPr>
          </w:p>
        </w:tc>
        <w:tc>
          <w:tcPr>
            <w:tcW w:w="386" w:type="dxa"/>
          </w:tcPr>
          <w:p w14:paraId="59E66F0A" w14:textId="77777777" w:rsidR="00DE125C" w:rsidRPr="00011010" w:rsidRDefault="00DE125C" w:rsidP="00011010">
            <w:pPr>
              <w:rPr>
                <w:rFonts w:ascii="Arial" w:hAnsi="Arial" w:cs="Arial"/>
              </w:rPr>
            </w:pPr>
          </w:p>
        </w:tc>
        <w:tc>
          <w:tcPr>
            <w:tcW w:w="400" w:type="dxa"/>
          </w:tcPr>
          <w:p w14:paraId="783EC23C" w14:textId="77777777" w:rsidR="00DE125C" w:rsidRPr="00011010" w:rsidRDefault="00DE125C" w:rsidP="00011010">
            <w:pPr>
              <w:rPr>
                <w:rFonts w:ascii="Arial" w:hAnsi="Arial" w:cs="Arial"/>
              </w:rPr>
            </w:pPr>
          </w:p>
        </w:tc>
        <w:tc>
          <w:tcPr>
            <w:tcW w:w="386" w:type="dxa"/>
          </w:tcPr>
          <w:p w14:paraId="1AAE7A06" w14:textId="77777777" w:rsidR="00DE125C" w:rsidRPr="00011010" w:rsidRDefault="00DE125C" w:rsidP="00011010">
            <w:pPr>
              <w:rPr>
                <w:rFonts w:ascii="Arial" w:hAnsi="Arial" w:cs="Arial"/>
              </w:rPr>
            </w:pPr>
          </w:p>
        </w:tc>
        <w:tc>
          <w:tcPr>
            <w:tcW w:w="746" w:type="dxa"/>
          </w:tcPr>
          <w:p w14:paraId="328C0655" w14:textId="77777777" w:rsidR="00DE125C" w:rsidRPr="00011010" w:rsidRDefault="00DE125C" w:rsidP="00011010">
            <w:pPr>
              <w:rPr>
                <w:rFonts w:ascii="Arial" w:hAnsi="Arial" w:cs="Arial"/>
              </w:rPr>
            </w:pPr>
          </w:p>
        </w:tc>
      </w:tr>
      <w:tr w:rsidR="00DE125C" w:rsidRPr="00011010" w14:paraId="227FC3AF" w14:textId="77777777" w:rsidTr="00DE125C">
        <w:tc>
          <w:tcPr>
            <w:tcW w:w="2204" w:type="dxa"/>
            <w:shd w:val="clear" w:color="auto" w:fill="D9D9D9" w:themeFill="background1" w:themeFillShade="D9"/>
          </w:tcPr>
          <w:p w14:paraId="46EEDCDB" w14:textId="77777777" w:rsidR="00DE125C" w:rsidRPr="00655A01" w:rsidRDefault="00DE125C" w:rsidP="00011010">
            <w:pPr>
              <w:rPr>
                <w:rFonts w:ascii="Arial" w:hAnsi="Arial" w:cs="Arial"/>
                <w:b/>
                <w:sz w:val="24"/>
                <w:szCs w:val="24"/>
              </w:rPr>
            </w:pPr>
            <w:r>
              <w:rPr>
                <w:rFonts w:ascii="Arial" w:hAnsi="Arial" w:cs="Arial"/>
                <w:b/>
                <w:sz w:val="24"/>
                <w:szCs w:val="24"/>
              </w:rPr>
              <w:t>Communication &amp; Interaction</w:t>
            </w:r>
          </w:p>
        </w:tc>
        <w:tc>
          <w:tcPr>
            <w:tcW w:w="400" w:type="dxa"/>
            <w:shd w:val="clear" w:color="auto" w:fill="D9D9D9" w:themeFill="background1" w:themeFillShade="D9"/>
          </w:tcPr>
          <w:p w14:paraId="549B9E11" w14:textId="77777777" w:rsidR="00DE125C" w:rsidRPr="00011010" w:rsidRDefault="00DE125C" w:rsidP="00011010">
            <w:pPr>
              <w:rPr>
                <w:rFonts w:ascii="Arial" w:hAnsi="Arial" w:cs="Arial"/>
              </w:rPr>
            </w:pPr>
          </w:p>
        </w:tc>
        <w:tc>
          <w:tcPr>
            <w:tcW w:w="388" w:type="dxa"/>
            <w:shd w:val="clear" w:color="auto" w:fill="D9D9D9" w:themeFill="background1" w:themeFillShade="D9"/>
          </w:tcPr>
          <w:p w14:paraId="710BCA37"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6C598A3A"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4218C2CA"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4AF592A1"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4A06FCC2"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091B8941"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006D2FE0"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77D24CC2"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59D7AB02"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41C84CC2"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3C3590EF"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6E05EE39"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7490F2E5"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77C3347F"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16C1EF57" w14:textId="77777777" w:rsidR="00DE125C" w:rsidRPr="00011010" w:rsidRDefault="00DE125C" w:rsidP="00011010">
            <w:pPr>
              <w:rPr>
                <w:rFonts w:ascii="Arial" w:hAnsi="Arial" w:cs="Arial"/>
              </w:rPr>
            </w:pPr>
          </w:p>
        </w:tc>
        <w:tc>
          <w:tcPr>
            <w:tcW w:w="746" w:type="dxa"/>
            <w:shd w:val="clear" w:color="auto" w:fill="D9D9D9" w:themeFill="background1" w:themeFillShade="D9"/>
          </w:tcPr>
          <w:p w14:paraId="2907922E" w14:textId="77777777" w:rsidR="00DE125C" w:rsidRPr="00011010" w:rsidRDefault="00DE125C" w:rsidP="00011010">
            <w:pPr>
              <w:rPr>
                <w:rFonts w:ascii="Arial" w:hAnsi="Arial" w:cs="Arial"/>
              </w:rPr>
            </w:pPr>
          </w:p>
        </w:tc>
      </w:tr>
      <w:tr w:rsidR="00DE125C" w:rsidRPr="00011010" w14:paraId="1FE43D0E" w14:textId="77777777" w:rsidTr="00B374A6">
        <w:tc>
          <w:tcPr>
            <w:tcW w:w="2204" w:type="dxa"/>
          </w:tcPr>
          <w:p w14:paraId="1A82C34E" w14:textId="77777777" w:rsidR="00DE125C" w:rsidRDefault="00DE125C" w:rsidP="00011010">
            <w:pPr>
              <w:rPr>
                <w:rFonts w:ascii="Arial" w:hAnsi="Arial" w:cs="Arial"/>
                <w:sz w:val="24"/>
                <w:szCs w:val="24"/>
              </w:rPr>
            </w:pPr>
            <w:r>
              <w:rPr>
                <w:rFonts w:ascii="Arial" w:hAnsi="Arial" w:cs="Arial"/>
                <w:sz w:val="24"/>
                <w:szCs w:val="24"/>
              </w:rPr>
              <w:t>Speech, Language &amp; Communication</w:t>
            </w:r>
          </w:p>
        </w:tc>
        <w:tc>
          <w:tcPr>
            <w:tcW w:w="400" w:type="dxa"/>
          </w:tcPr>
          <w:p w14:paraId="258B39B1" w14:textId="77777777" w:rsidR="00DE125C" w:rsidRPr="00011010" w:rsidRDefault="00DE125C" w:rsidP="00011010">
            <w:pPr>
              <w:rPr>
                <w:rFonts w:ascii="Arial" w:hAnsi="Arial" w:cs="Arial"/>
              </w:rPr>
            </w:pPr>
          </w:p>
        </w:tc>
        <w:tc>
          <w:tcPr>
            <w:tcW w:w="388" w:type="dxa"/>
          </w:tcPr>
          <w:p w14:paraId="6930F12C" w14:textId="77777777" w:rsidR="00DE125C" w:rsidRPr="00011010" w:rsidRDefault="00DE125C" w:rsidP="00011010">
            <w:pPr>
              <w:rPr>
                <w:rFonts w:ascii="Arial" w:hAnsi="Arial" w:cs="Arial"/>
              </w:rPr>
            </w:pPr>
          </w:p>
        </w:tc>
        <w:tc>
          <w:tcPr>
            <w:tcW w:w="400" w:type="dxa"/>
          </w:tcPr>
          <w:p w14:paraId="15A115D4" w14:textId="77777777" w:rsidR="00DE125C" w:rsidRPr="00011010" w:rsidRDefault="00DE125C" w:rsidP="00011010">
            <w:pPr>
              <w:rPr>
                <w:rFonts w:ascii="Arial" w:hAnsi="Arial" w:cs="Arial"/>
              </w:rPr>
            </w:pPr>
          </w:p>
        </w:tc>
        <w:tc>
          <w:tcPr>
            <w:tcW w:w="387" w:type="dxa"/>
          </w:tcPr>
          <w:p w14:paraId="5FCF2E9F" w14:textId="77777777" w:rsidR="00DE125C" w:rsidRPr="00011010" w:rsidRDefault="00DE125C" w:rsidP="00011010">
            <w:pPr>
              <w:rPr>
                <w:rFonts w:ascii="Arial" w:hAnsi="Arial" w:cs="Arial"/>
              </w:rPr>
            </w:pPr>
          </w:p>
        </w:tc>
        <w:tc>
          <w:tcPr>
            <w:tcW w:w="400" w:type="dxa"/>
          </w:tcPr>
          <w:p w14:paraId="2A3C63FA" w14:textId="77777777" w:rsidR="00DE125C" w:rsidRPr="00011010" w:rsidRDefault="00DE125C" w:rsidP="00011010">
            <w:pPr>
              <w:rPr>
                <w:rFonts w:ascii="Arial" w:hAnsi="Arial" w:cs="Arial"/>
              </w:rPr>
            </w:pPr>
          </w:p>
        </w:tc>
        <w:tc>
          <w:tcPr>
            <w:tcW w:w="387" w:type="dxa"/>
          </w:tcPr>
          <w:p w14:paraId="69D43BF8" w14:textId="77777777" w:rsidR="00DE125C" w:rsidRPr="00011010" w:rsidRDefault="00DE125C" w:rsidP="00011010">
            <w:pPr>
              <w:rPr>
                <w:rFonts w:ascii="Arial" w:hAnsi="Arial" w:cs="Arial"/>
              </w:rPr>
            </w:pPr>
          </w:p>
        </w:tc>
        <w:tc>
          <w:tcPr>
            <w:tcW w:w="400" w:type="dxa"/>
          </w:tcPr>
          <w:p w14:paraId="0E0D843F" w14:textId="77777777" w:rsidR="00DE125C" w:rsidRPr="00011010" w:rsidRDefault="00DE125C" w:rsidP="00011010">
            <w:pPr>
              <w:rPr>
                <w:rFonts w:ascii="Arial" w:hAnsi="Arial" w:cs="Arial"/>
              </w:rPr>
            </w:pPr>
          </w:p>
        </w:tc>
        <w:tc>
          <w:tcPr>
            <w:tcW w:w="386" w:type="dxa"/>
          </w:tcPr>
          <w:p w14:paraId="37970E9F" w14:textId="77777777" w:rsidR="00DE125C" w:rsidRPr="00011010" w:rsidRDefault="00DE125C" w:rsidP="00011010">
            <w:pPr>
              <w:rPr>
                <w:rFonts w:ascii="Arial" w:hAnsi="Arial" w:cs="Arial"/>
              </w:rPr>
            </w:pPr>
          </w:p>
        </w:tc>
        <w:tc>
          <w:tcPr>
            <w:tcW w:w="400" w:type="dxa"/>
          </w:tcPr>
          <w:p w14:paraId="3918CA45" w14:textId="77777777" w:rsidR="00DE125C" w:rsidRPr="00011010" w:rsidRDefault="00DE125C" w:rsidP="00011010">
            <w:pPr>
              <w:rPr>
                <w:rFonts w:ascii="Arial" w:hAnsi="Arial" w:cs="Arial"/>
              </w:rPr>
            </w:pPr>
          </w:p>
        </w:tc>
        <w:tc>
          <w:tcPr>
            <w:tcW w:w="386" w:type="dxa"/>
          </w:tcPr>
          <w:p w14:paraId="0714911C" w14:textId="77777777" w:rsidR="00DE125C" w:rsidRPr="00011010" w:rsidRDefault="00DE125C" w:rsidP="00011010">
            <w:pPr>
              <w:rPr>
                <w:rFonts w:ascii="Arial" w:hAnsi="Arial" w:cs="Arial"/>
              </w:rPr>
            </w:pPr>
          </w:p>
        </w:tc>
        <w:tc>
          <w:tcPr>
            <w:tcW w:w="400" w:type="dxa"/>
          </w:tcPr>
          <w:p w14:paraId="3B0FA30F" w14:textId="77777777" w:rsidR="00DE125C" w:rsidRPr="00011010" w:rsidRDefault="00DE125C" w:rsidP="00011010">
            <w:pPr>
              <w:rPr>
                <w:rFonts w:ascii="Arial" w:hAnsi="Arial" w:cs="Arial"/>
              </w:rPr>
            </w:pPr>
          </w:p>
        </w:tc>
        <w:tc>
          <w:tcPr>
            <w:tcW w:w="386" w:type="dxa"/>
          </w:tcPr>
          <w:p w14:paraId="61EF3FA7" w14:textId="77777777" w:rsidR="00DE125C" w:rsidRPr="00011010" w:rsidRDefault="00DE125C" w:rsidP="00011010">
            <w:pPr>
              <w:rPr>
                <w:rFonts w:ascii="Arial" w:hAnsi="Arial" w:cs="Arial"/>
              </w:rPr>
            </w:pPr>
          </w:p>
        </w:tc>
        <w:tc>
          <w:tcPr>
            <w:tcW w:w="400" w:type="dxa"/>
          </w:tcPr>
          <w:p w14:paraId="3269D544" w14:textId="77777777" w:rsidR="00DE125C" w:rsidRPr="00011010" w:rsidRDefault="00DE125C" w:rsidP="00011010">
            <w:pPr>
              <w:rPr>
                <w:rFonts w:ascii="Arial" w:hAnsi="Arial" w:cs="Arial"/>
              </w:rPr>
            </w:pPr>
          </w:p>
        </w:tc>
        <w:tc>
          <w:tcPr>
            <w:tcW w:w="386" w:type="dxa"/>
          </w:tcPr>
          <w:p w14:paraId="21276540" w14:textId="77777777" w:rsidR="00DE125C" w:rsidRPr="00011010" w:rsidRDefault="00DE125C" w:rsidP="00011010">
            <w:pPr>
              <w:rPr>
                <w:rFonts w:ascii="Arial" w:hAnsi="Arial" w:cs="Arial"/>
              </w:rPr>
            </w:pPr>
          </w:p>
        </w:tc>
        <w:tc>
          <w:tcPr>
            <w:tcW w:w="400" w:type="dxa"/>
          </w:tcPr>
          <w:p w14:paraId="7F641007" w14:textId="77777777" w:rsidR="00DE125C" w:rsidRPr="00011010" w:rsidRDefault="00DE125C" w:rsidP="00011010">
            <w:pPr>
              <w:rPr>
                <w:rFonts w:ascii="Arial" w:hAnsi="Arial" w:cs="Arial"/>
              </w:rPr>
            </w:pPr>
          </w:p>
        </w:tc>
        <w:tc>
          <w:tcPr>
            <w:tcW w:w="386" w:type="dxa"/>
          </w:tcPr>
          <w:p w14:paraId="3CC7DD32" w14:textId="77777777" w:rsidR="00DE125C" w:rsidRPr="00011010" w:rsidRDefault="00DE125C" w:rsidP="00011010">
            <w:pPr>
              <w:rPr>
                <w:rFonts w:ascii="Arial" w:hAnsi="Arial" w:cs="Arial"/>
              </w:rPr>
            </w:pPr>
          </w:p>
        </w:tc>
        <w:tc>
          <w:tcPr>
            <w:tcW w:w="746" w:type="dxa"/>
          </w:tcPr>
          <w:p w14:paraId="5A7D9C5B" w14:textId="77777777" w:rsidR="00DE125C" w:rsidRPr="00011010" w:rsidRDefault="00DE125C" w:rsidP="00011010">
            <w:pPr>
              <w:rPr>
                <w:rFonts w:ascii="Arial" w:hAnsi="Arial" w:cs="Arial"/>
              </w:rPr>
            </w:pPr>
          </w:p>
        </w:tc>
      </w:tr>
      <w:tr w:rsidR="00DE125C" w:rsidRPr="00011010" w14:paraId="3F4BEB5E" w14:textId="77777777" w:rsidTr="00B374A6">
        <w:tc>
          <w:tcPr>
            <w:tcW w:w="2204" w:type="dxa"/>
          </w:tcPr>
          <w:p w14:paraId="12070E71" w14:textId="77777777" w:rsidR="00DE125C" w:rsidRDefault="00DE125C" w:rsidP="00011010">
            <w:pPr>
              <w:rPr>
                <w:rFonts w:ascii="Arial" w:hAnsi="Arial" w:cs="Arial"/>
                <w:sz w:val="24"/>
                <w:szCs w:val="24"/>
              </w:rPr>
            </w:pPr>
            <w:r>
              <w:rPr>
                <w:rFonts w:ascii="Arial" w:hAnsi="Arial" w:cs="Arial"/>
                <w:sz w:val="24"/>
                <w:szCs w:val="24"/>
              </w:rPr>
              <w:t>Social Communication /Autistic Spectrum Condition</w:t>
            </w:r>
          </w:p>
        </w:tc>
        <w:tc>
          <w:tcPr>
            <w:tcW w:w="400" w:type="dxa"/>
          </w:tcPr>
          <w:p w14:paraId="33C1BC0D" w14:textId="77777777" w:rsidR="00DE125C" w:rsidRPr="00011010" w:rsidRDefault="00DE125C" w:rsidP="00011010">
            <w:pPr>
              <w:rPr>
                <w:rFonts w:ascii="Arial" w:hAnsi="Arial" w:cs="Arial"/>
              </w:rPr>
            </w:pPr>
          </w:p>
        </w:tc>
        <w:tc>
          <w:tcPr>
            <w:tcW w:w="388" w:type="dxa"/>
          </w:tcPr>
          <w:p w14:paraId="2A57FEA3" w14:textId="77777777" w:rsidR="00DE125C" w:rsidRPr="00011010" w:rsidRDefault="00DE125C" w:rsidP="00011010">
            <w:pPr>
              <w:rPr>
                <w:rFonts w:ascii="Arial" w:hAnsi="Arial" w:cs="Arial"/>
              </w:rPr>
            </w:pPr>
          </w:p>
        </w:tc>
        <w:tc>
          <w:tcPr>
            <w:tcW w:w="400" w:type="dxa"/>
          </w:tcPr>
          <w:p w14:paraId="0CD08ABC" w14:textId="77777777" w:rsidR="00DE125C" w:rsidRPr="00011010" w:rsidRDefault="00DE125C" w:rsidP="00011010">
            <w:pPr>
              <w:rPr>
                <w:rFonts w:ascii="Arial" w:hAnsi="Arial" w:cs="Arial"/>
              </w:rPr>
            </w:pPr>
          </w:p>
        </w:tc>
        <w:tc>
          <w:tcPr>
            <w:tcW w:w="387" w:type="dxa"/>
          </w:tcPr>
          <w:p w14:paraId="376707C5" w14:textId="77777777" w:rsidR="00DE125C" w:rsidRPr="00011010" w:rsidRDefault="00DE125C" w:rsidP="00011010">
            <w:pPr>
              <w:rPr>
                <w:rFonts w:ascii="Arial" w:hAnsi="Arial" w:cs="Arial"/>
              </w:rPr>
            </w:pPr>
          </w:p>
        </w:tc>
        <w:tc>
          <w:tcPr>
            <w:tcW w:w="400" w:type="dxa"/>
          </w:tcPr>
          <w:p w14:paraId="06A1D042" w14:textId="77777777" w:rsidR="00DE125C" w:rsidRPr="00011010" w:rsidRDefault="00DE125C" w:rsidP="00011010">
            <w:pPr>
              <w:rPr>
                <w:rFonts w:ascii="Arial" w:hAnsi="Arial" w:cs="Arial"/>
              </w:rPr>
            </w:pPr>
          </w:p>
        </w:tc>
        <w:tc>
          <w:tcPr>
            <w:tcW w:w="387" w:type="dxa"/>
          </w:tcPr>
          <w:p w14:paraId="08BF3697" w14:textId="77777777" w:rsidR="00DE125C" w:rsidRPr="00011010" w:rsidRDefault="00DE125C" w:rsidP="00011010">
            <w:pPr>
              <w:rPr>
                <w:rFonts w:ascii="Arial" w:hAnsi="Arial" w:cs="Arial"/>
              </w:rPr>
            </w:pPr>
          </w:p>
        </w:tc>
        <w:tc>
          <w:tcPr>
            <w:tcW w:w="400" w:type="dxa"/>
          </w:tcPr>
          <w:p w14:paraId="2A9E04B1" w14:textId="77777777" w:rsidR="00DE125C" w:rsidRPr="00011010" w:rsidRDefault="00DE125C" w:rsidP="00011010">
            <w:pPr>
              <w:rPr>
                <w:rFonts w:ascii="Arial" w:hAnsi="Arial" w:cs="Arial"/>
              </w:rPr>
            </w:pPr>
          </w:p>
        </w:tc>
        <w:tc>
          <w:tcPr>
            <w:tcW w:w="386" w:type="dxa"/>
          </w:tcPr>
          <w:p w14:paraId="0B26B8DF" w14:textId="77777777" w:rsidR="00DE125C" w:rsidRPr="00011010" w:rsidRDefault="00DE125C" w:rsidP="00011010">
            <w:pPr>
              <w:rPr>
                <w:rFonts w:ascii="Arial" w:hAnsi="Arial" w:cs="Arial"/>
              </w:rPr>
            </w:pPr>
          </w:p>
        </w:tc>
        <w:tc>
          <w:tcPr>
            <w:tcW w:w="400" w:type="dxa"/>
          </w:tcPr>
          <w:p w14:paraId="678EE9D3" w14:textId="77777777" w:rsidR="00DE125C" w:rsidRPr="00011010" w:rsidRDefault="00DE125C" w:rsidP="00011010">
            <w:pPr>
              <w:rPr>
                <w:rFonts w:ascii="Arial" w:hAnsi="Arial" w:cs="Arial"/>
              </w:rPr>
            </w:pPr>
          </w:p>
        </w:tc>
        <w:tc>
          <w:tcPr>
            <w:tcW w:w="386" w:type="dxa"/>
          </w:tcPr>
          <w:p w14:paraId="70AD20EF" w14:textId="77777777" w:rsidR="00DE125C" w:rsidRPr="00011010" w:rsidRDefault="00DE125C" w:rsidP="00011010">
            <w:pPr>
              <w:rPr>
                <w:rFonts w:ascii="Arial" w:hAnsi="Arial" w:cs="Arial"/>
              </w:rPr>
            </w:pPr>
          </w:p>
        </w:tc>
        <w:tc>
          <w:tcPr>
            <w:tcW w:w="400" w:type="dxa"/>
          </w:tcPr>
          <w:p w14:paraId="3CD5767F" w14:textId="77777777" w:rsidR="00DE125C" w:rsidRPr="00011010" w:rsidRDefault="00DE125C" w:rsidP="00011010">
            <w:pPr>
              <w:rPr>
                <w:rFonts w:ascii="Arial" w:hAnsi="Arial" w:cs="Arial"/>
              </w:rPr>
            </w:pPr>
          </w:p>
        </w:tc>
        <w:tc>
          <w:tcPr>
            <w:tcW w:w="386" w:type="dxa"/>
          </w:tcPr>
          <w:p w14:paraId="642FC1C6" w14:textId="77777777" w:rsidR="00DE125C" w:rsidRPr="00011010" w:rsidRDefault="00DE125C" w:rsidP="00011010">
            <w:pPr>
              <w:rPr>
                <w:rFonts w:ascii="Arial" w:hAnsi="Arial" w:cs="Arial"/>
              </w:rPr>
            </w:pPr>
          </w:p>
        </w:tc>
        <w:tc>
          <w:tcPr>
            <w:tcW w:w="400" w:type="dxa"/>
          </w:tcPr>
          <w:p w14:paraId="1729A864" w14:textId="77777777" w:rsidR="00DE125C" w:rsidRPr="00011010" w:rsidRDefault="00DE125C" w:rsidP="00011010">
            <w:pPr>
              <w:rPr>
                <w:rFonts w:ascii="Arial" w:hAnsi="Arial" w:cs="Arial"/>
              </w:rPr>
            </w:pPr>
          </w:p>
        </w:tc>
        <w:tc>
          <w:tcPr>
            <w:tcW w:w="386" w:type="dxa"/>
          </w:tcPr>
          <w:p w14:paraId="342DC78A" w14:textId="77777777" w:rsidR="00DE125C" w:rsidRPr="00011010" w:rsidRDefault="00DE125C" w:rsidP="00011010">
            <w:pPr>
              <w:rPr>
                <w:rFonts w:ascii="Arial" w:hAnsi="Arial" w:cs="Arial"/>
              </w:rPr>
            </w:pPr>
          </w:p>
        </w:tc>
        <w:tc>
          <w:tcPr>
            <w:tcW w:w="400" w:type="dxa"/>
          </w:tcPr>
          <w:p w14:paraId="5B4CD059" w14:textId="77777777" w:rsidR="00DE125C" w:rsidRPr="00011010" w:rsidRDefault="00DE125C" w:rsidP="00011010">
            <w:pPr>
              <w:rPr>
                <w:rFonts w:ascii="Arial" w:hAnsi="Arial" w:cs="Arial"/>
              </w:rPr>
            </w:pPr>
          </w:p>
        </w:tc>
        <w:tc>
          <w:tcPr>
            <w:tcW w:w="386" w:type="dxa"/>
          </w:tcPr>
          <w:p w14:paraId="2CE1D0A8" w14:textId="77777777" w:rsidR="00DE125C" w:rsidRPr="00011010" w:rsidRDefault="00DE125C" w:rsidP="00011010">
            <w:pPr>
              <w:rPr>
                <w:rFonts w:ascii="Arial" w:hAnsi="Arial" w:cs="Arial"/>
              </w:rPr>
            </w:pPr>
          </w:p>
        </w:tc>
        <w:tc>
          <w:tcPr>
            <w:tcW w:w="746" w:type="dxa"/>
          </w:tcPr>
          <w:p w14:paraId="6E0E8D34" w14:textId="77777777" w:rsidR="00DE125C" w:rsidRPr="00011010" w:rsidRDefault="00DE125C" w:rsidP="00011010">
            <w:pPr>
              <w:rPr>
                <w:rFonts w:ascii="Arial" w:hAnsi="Arial" w:cs="Arial"/>
              </w:rPr>
            </w:pPr>
          </w:p>
        </w:tc>
      </w:tr>
      <w:tr w:rsidR="00DE125C" w:rsidRPr="00011010" w14:paraId="0FE00A44" w14:textId="77777777" w:rsidTr="00DE125C">
        <w:tc>
          <w:tcPr>
            <w:tcW w:w="2204" w:type="dxa"/>
            <w:shd w:val="clear" w:color="auto" w:fill="D9D9D9" w:themeFill="background1" w:themeFillShade="D9"/>
          </w:tcPr>
          <w:p w14:paraId="5E914924" w14:textId="77777777" w:rsidR="00DE125C" w:rsidRPr="007849F0" w:rsidRDefault="00DE125C" w:rsidP="00011010">
            <w:pPr>
              <w:rPr>
                <w:rFonts w:ascii="Arial" w:hAnsi="Arial" w:cs="Arial"/>
                <w:b/>
                <w:sz w:val="24"/>
                <w:szCs w:val="24"/>
              </w:rPr>
            </w:pPr>
            <w:r w:rsidRPr="007849F0">
              <w:rPr>
                <w:rFonts w:ascii="Arial" w:hAnsi="Arial" w:cs="Arial"/>
                <w:b/>
                <w:sz w:val="24"/>
                <w:szCs w:val="24"/>
              </w:rPr>
              <w:t>Social, Emotional and Mental Health</w:t>
            </w:r>
          </w:p>
        </w:tc>
        <w:tc>
          <w:tcPr>
            <w:tcW w:w="400" w:type="dxa"/>
            <w:shd w:val="clear" w:color="auto" w:fill="D9D9D9" w:themeFill="background1" w:themeFillShade="D9"/>
          </w:tcPr>
          <w:p w14:paraId="06AFDBAC" w14:textId="77777777" w:rsidR="00DE125C" w:rsidRPr="00011010" w:rsidRDefault="00DE125C" w:rsidP="00011010">
            <w:pPr>
              <w:rPr>
                <w:rFonts w:ascii="Arial" w:hAnsi="Arial" w:cs="Arial"/>
              </w:rPr>
            </w:pPr>
          </w:p>
        </w:tc>
        <w:tc>
          <w:tcPr>
            <w:tcW w:w="388" w:type="dxa"/>
            <w:shd w:val="clear" w:color="auto" w:fill="D9D9D9" w:themeFill="background1" w:themeFillShade="D9"/>
          </w:tcPr>
          <w:p w14:paraId="238B170C"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29FFFEBA"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5CDBF777"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7DB17E85"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1D4FC2E8"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17F50B3C"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2EBCC52E"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1AE53B06"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67160954"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5370C58A"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285719CC"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308578B5"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0B748A2E"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10E5B2B2"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5705220A" w14:textId="77777777" w:rsidR="00DE125C" w:rsidRPr="00011010" w:rsidRDefault="00DE125C" w:rsidP="00011010">
            <w:pPr>
              <w:rPr>
                <w:rFonts w:ascii="Arial" w:hAnsi="Arial" w:cs="Arial"/>
              </w:rPr>
            </w:pPr>
          </w:p>
        </w:tc>
        <w:tc>
          <w:tcPr>
            <w:tcW w:w="746" w:type="dxa"/>
            <w:shd w:val="clear" w:color="auto" w:fill="D9D9D9" w:themeFill="background1" w:themeFillShade="D9"/>
          </w:tcPr>
          <w:p w14:paraId="7AF7CF7E" w14:textId="77777777" w:rsidR="00DE125C" w:rsidRPr="00011010" w:rsidRDefault="00DE125C" w:rsidP="00011010">
            <w:pPr>
              <w:rPr>
                <w:rFonts w:ascii="Arial" w:hAnsi="Arial" w:cs="Arial"/>
              </w:rPr>
            </w:pPr>
          </w:p>
        </w:tc>
      </w:tr>
      <w:tr w:rsidR="00DE125C" w:rsidRPr="00011010" w14:paraId="3CF41960" w14:textId="77777777" w:rsidTr="00DE125C">
        <w:tc>
          <w:tcPr>
            <w:tcW w:w="2204" w:type="dxa"/>
            <w:shd w:val="clear" w:color="auto" w:fill="FFFFFF" w:themeFill="background1"/>
          </w:tcPr>
          <w:p w14:paraId="20F67EFD" w14:textId="77777777" w:rsidR="00DE125C" w:rsidRPr="00DE125C" w:rsidRDefault="00DE125C" w:rsidP="00011010">
            <w:pPr>
              <w:rPr>
                <w:rFonts w:ascii="Arial" w:hAnsi="Arial" w:cs="Arial"/>
                <w:sz w:val="24"/>
                <w:szCs w:val="24"/>
              </w:rPr>
            </w:pPr>
            <w:r w:rsidRPr="00DE125C">
              <w:rPr>
                <w:rFonts w:ascii="Arial" w:hAnsi="Arial" w:cs="Arial"/>
                <w:sz w:val="24"/>
                <w:szCs w:val="24"/>
              </w:rPr>
              <w:t>SEMH</w:t>
            </w:r>
          </w:p>
        </w:tc>
        <w:tc>
          <w:tcPr>
            <w:tcW w:w="400" w:type="dxa"/>
            <w:shd w:val="clear" w:color="auto" w:fill="FFFFFF" w:themeFill="background1"/>
          </w:tcPr>
          <w:p w14:paraId="2B7270CD" w14:textId="77777777" w:rsidR="00DE125C" w:rsidRPr="00011010" w:rsidRDefault="00DE125C" w:rsidP="00011010">
            <w:pPr>
              <w:rPr>
                <w:rFonts w:ascii="Arial" w:hAnsi="Arial" w:cs="Arial"/>
              </w:rPr>
            </w:pPr>
          </w:p>
        </w:tc>
        <w:tc>
          <w:tcPr>
            <w:tcW w:w="388" w:type="dxa"/>
            <w:shd w:val="clear" w:color="auto" w:fill="FFFFFF" w:themeFill="background1"/>
          </w:tcPr>
          <w:p w14:paraId="605E277C" w14:textId="77777777" w:rsidR="00DE125C" w:rsidRPr="00011010" w:rsidRDefault="00DE125C" w:rsidP="00011010">
            <w:pPr>
              <w:rPr>
                <w:rFonts w:ascii="Arial" w:hAnsi="Arial" w:cs="Arial"/>
              </w:rPr>
            </w:pPr>
          </w:p>
        </w:tc>
        <w:tc>
          <w:tcPr>
            <w:tcW w:w="400" w:type="dxa"/>
            <w:shd w:val="clear" w:color="auto" w:fill="FFFFFF" w:themeFill="background1"/>
          </w:tcPr>
          <w:p w14:paraId="171DB709" w14:textId="77777777" w:rsidR="00DE125C" w:rsidRPr="00011010" w:rsidRDefault="00DE125C" w:rsidP="00011010">
            <w:pPr>
              <w:rPr>
                <w:rFonts w:ascii="Arial" w:hAnsi="Arial" w:cs="Arial"/>
              </w:rPr>
            </w:pPr>
          </w:p>
        </w:tc>
        <w:tc>
          <w:tcPr>
            <w:tcW w:w="387" w:type="dxa"/>
            <w:shd w:val="clear" w:color="auto" w:fill="FFFFFF" w:themeFill="background1"/>
          </w:tcPr>
          <w:p w14:paraId="6A0398D4" w14:textId="77777777" w:rsidR="00DE125C" w:rsidRPr="00011010" w:rsidRDefault="00DE125C" w:rsidP="00011010">
            <w:pPr>
              <w:rPr>
                <w:rFonts w:ascii="Arial" w:hAnsi="Arial" w:cs="Arial"/>
              </w:rPr>
            </w:pPr>
          </w:p>
        </w:tc>
        <w:tc>
          <w:tcPr>
            <w:tcW w:w="400" w:type="dxa"/>
            <w:shd w:val="clear" w:color="auto" w:fill="FFFFFF" w:themeFill="background1"/>
          </w:tcPr>
          <w:p w14:paraId="270ADE93" w14:textId="77777777" w:rsidR="00DE125C" w:rsidRPr="00011010" w:rsidRDefault="00DE125C" w:rsidP="00011010">
            <w:pPr>
              <w:rPr>
                <w:rFonts w:ascii="Arial" w:hAnsi="Arial" w:cs="Arial"/>
              </w:rPr>
            </w:pPr>
          </w:p>
        </w:tc>
        <w:tc>
          <w:tcPr>
            <w:tcW w:w="387" w:type="dxa"/>
            <w:shd w:val="clear" w:color="auto" w:fill="FFFFFF" w:themeFill="background1"/>
          </w:tcPr>
          <w:p w14:paraId="670973E8" w14:textId="77777777" w:rsidR="00DE125C" w:rsidRPr="00011010" w:rsidRDefault="00DE125C" w:rsidP="00011010">
            <w:pPr>
              <w:rPr>
                <w:rFonts w:ascii="Arial" w:hAnsi="Arial" w:cs="Arial"/>
              </w:rPr>
            </w:pPr>
          </w:p>
        </w:tc>
        <w:tc>
          <w:tcPr>
            <w:tcW w:w="400" w:type="dxa"/>
            <w:shd w:val="clear" w:color="auto" w:fill="FFFFFF" w:themeFill="background1"/>
          </w:tcPr>
          <w:p w14:paraId="70B0888F" w14:textId="77777777" w:rsidR="00DE125C" w:rsidRPr="00011010" w:rsidRDefault="00DE125C" w:rsidP="00011010">
            <w:pPr>
              <w:rPr>
                <w:rFonts w:ascii="Arial" w:hAnsi="Arial" w:cs="Arial"/>
              </w:rPr>
            </w:pPr>
          </w:p>
        </w:tc>
        <w:tc>
          <w:tcPr>
            <w:tcW w:w="386" w:type="dxa"/>
            <w:shd w:val="clear" w:color="auto" w:fill="FFFFFF" w:themeFill="background1"/>
          </w:tcPr>
          <w:p w14:paraId="3F73CAC3" w14:textId="77777777" w:rsidR="00DE125C" w:rsidRPr="00011010" w:rsidRDefault="00DE125C" w:rsidP="00011010">
            <w:pPr>
              <w:rPr>
                <w:rFonts w:ascii="Arial" w:hAnsi="Arial" w:cs="Arial"/>
              </w:rPr>
            </w:pPr>
          </w:p>
        </w:tc>
        <w:tc>
          <w:tcPr>
            <w:tcW w:w="400" w:type="dxa"/>
            <w:shd w:val="clear" w:color="auto" w:fill="FFFFFF" w:themeFill="background1"/>
          </w:tcPr>
          <w:p w14:paraId="58367B92" w14:textId="77777777" w:rsidR="00DE125C" w:rsidRPr="00011010" w:rsidRDefault="00DE125C" w:rsidP="00011010">
            <w:pPr>
              <w:rPr>
                <w:rFonts w:ascii="Arial" w:hAnsi="Arial" w:cs="Arial"/>
              </w:rPr>
            </w:pPr>
          </w:p>
        </w:tc>
        <w:tc>
          <w:tcPr>
            <w:tcW w:w="386" w:type="dxa"/>
            <w:shd w:val="clear" w:color="auto" w:fill="FFFFFF" w:themeFill="background1"/>
          </w:tcPr>
          <w:p w14:paraId="3D2F7CFC" w14:textId="77777777" w:rsidR="00DE125C" w:rsidRPr="00011010" w:rsidRDefault="00DE125C" w:rsidP="00011010">
            <w:pPr>
              <w:rPr>
                <w:rFonts w:ascii="Arial" w:hAnsi="Arial" w:cs="Arial"/>
              </w:rPr>
            </w:pPr>
          </w:p>
        </w:tc>
        <w:tc>
          <w:tcPr>
            <w:tcW w:w="400" w:type="dxa"/>
            <w:shd w:val="clear" w:color="auto" w:fill="FFFFFF" w:themeFill="background1"/>
          </w:tcPr>
          <w:p w14:paraId="61DAAD6E" w14:textId="77777777" w:rsidR="00DE125C" w:rsidRPr="00011010" w:rsidRDefault="00DE125C" w:rsidP="00011010">
            <w:pPr>
              <w:rPr>
                <w:rFonts w:ascii="Arial" w:hAnsi="Arial" w:cs="Arial"/>
              </w:rPr>
            </w:pPr>
          </w:p>
        </w:tc>
        <w:tc>
          <w:tcPr>
            <w:tcW w:w="386" w:type="dxa"/>
            <w:shd w:val="clear" w:color="auto" w:fill="FFFFFF" w:themeFill="background1"/>
          </w:tcPr>
          <w:p w14:paraId="1D3C45A8" w14:textId="77777777" w:rsidR="00DE125C" w:rsidRPr="00011010" w:rsidRDefault="00DE125C" w:rsidP="00011010">
            <w:pPr>
              <w:rPr>
                <w:rFonts w:ascii="Arial" w:hAnsi="Arial" w:cs="Arial"/>
              </w:rPr>
            </w:pPr>
          </w:p>
        </w:tc>
        <w:tc>
          <w:tcPr>
            <w:tcW w:w="400" w:type="dxa"/>
            <w:shd w:val="clear" w:color="auto" w:fill="FFFFFF" w:themeFill="background1"/>
          </w:tcPr>
          <w:p w14:paraId="2C48F8B4" w14:textId="77777777" w:rsidR="00DE125C" w:rsidRPr="00011010" w:rsidRDefault="00DE125C" w:rsidP="00011010">
            <w:pPr>
              <w:rPr>
                <w:rFonts w:ascii="Arial" w:hAnsi="Arial" w:cs="Arial"/>
              </w:rPr>
            </w:pPr>
          </w:p>
        </w:tc>
        <w:tc>
          <w:tcPr>
            <w:tcW w:w="386" w:type="dxa"/>
            <w:shd w:val="clear" w:color="auto" w:fill="FFFFFF" w:themeFill="background1"/>
          </w:tcPr>
          <w:p w14:paraId="0679CD7D" w14:textId="77777777" w:rsidR="00DE125C" w:rsidRPr="00011010" w:rsidRDefault="00DE125C" w:rsidP="00011010">
            <w:pPr>
              <w:rPr>
                <w:rFonts w:ascii="Arial" w:hAnsi="Arial" w:cs="Arial"/>
              </w:rPr>
            </w:pPr>
          </w:p>
        </w:tc>
        <w:tc>
          <w:tcPr>
            <w:tcW w:w="400" w:type="dxa"/>
            <w:shd w:val="clear" w:color="auto" w:fill="FFFFFF" w:themeFill="background1"/>
          </w:tcPr>
          <w:p w14:paraId="09CCDB74" w14:textId="77777777" w:rsidR="00DE125C" w:rsidRPr="00011010" w:rsidRDefault="00DE125C" w:rsidP="00011010">
            <w:pPr>
              <w:rPr>
                <w:rFonts w:ascii="Arial" w:hAnsi="Arial" w:cs="Arial"/>
              </w:rPr>
            </w:pPr>
          </w:p>
        </w:tc>
        <w:tc>
          <w:tcPr>
            <w:tcW w:w="386" w:type="dxa"/>
            <w:shd w:val="clear" w:color="auto" w:fill="FFFFFF" w:themeFill="background1"/>
          </w:tcPr>
          <w:p w14:paraId="130B969C" w14:textId="77777777" w:rsidR="00DE125C" w:rsidRPr="00011010" w:rsidRDefault="00DE125C" w:rsidP="00011010">
            <w:pPr>
              <w:rPr>
                <w:rFonts w:ascii="Arial" w:hAnsi="Arial" w:cs="Arial"/>
              </w:rPr>
            </w:pPr>
          </w:p>
        </w:tc>
        <w:tc>
          <w:tcPr>
            <w:tcW w:w="746" w:type="dxa"/>
            <w:shd w:val="clear" w:color="auto" w:fill="FFFFFF" w:themeFill="background1"/>
          </w:tcPr>
          <w:p w14:paraId="3E9D8B41" w14:textId="77777777" w:rsidR="00DE125C" w:rsidRPr="00011010" w:rsidRDefault="00DE125C" w:rsidP="00011010">
            <w:pPr>
              <w:rPr>
                <w:rFonts w:ascii="Arial" w:hAnsi="Arial" w:cs="Arial"/>
              </w:rPr>
            </w:pPr>
          </w:p>
        </w:tc>
      </w:tr>
      <w:tr w:rsidR="00DE125C" w:rsidRPr="00011010" w14:paraId="1D6814AA" w14:textId="77777777" w:rsidTr="00DE125C">
        <w:tc>
          <w:tcPr>
            <w:tcW w:w="2204" w:type="dxa"/>
            <w:shd w:val="clear" w:color="auto" w:fill="D9D9D9" w:themeFill="background1" w:themeFillShade="D9"/>
          </w:tcPr>
          <w:p w14:paraId="7B7E4CC4" w14:textId="77777777" w:rsidR="00DE125C" w:rsidRPr="00655A01" w:rsidRDefault="00DE125C" w:rsidP="00011010">
            <w:pPr>
              <w:rPr>
                <w:rFonts w:ascii="Arial" w:hAnsi="Arial" w:cs="Arial"/>
                <w:b/>
                <w:sz w:val="24"/>
                <w:szCs w:val="24"/>
              </w:rPr>
            </w:pPr>
            <w:r>
              <w:rPr>
                <w:rFonts w:ascii="Arial" w:hAnsi="Arial" w:cs="Arial"/>
                <w:b/>
                <w:sz w:val="24"/>
                <w:szCs w:val="24"/>
              </w:rPr>
              <w:t>Physical/Sensory Impairment</w:t>
            </w:r>
          </w:p>
        </w:tc>
        <w:tc>
          <w:tcPr>
            <w:tcW w:w="400" w:type="dxa"/>
            <w:shd w:val="clear" w:color="auto" w:fill="D9D9D9" w:themeFill="background1" w:themeFillShade="D9"/>
          </w:tcPr>
          <w:p w14:paraId="3753F3B0" w14:textId="77777777" w:rsidR="00DE125C" w:rsidRPr="00011010" w:rsidRDefault="00DE125C" w:rsidP="00011010">
            <w:pPr>
              <w:rPr>
                <w:rFonts w:ascii="Arial" w:hAnsi="Arial" w:cs="Arial"/>
              </w:rPr>
            </w:pPr>
          </w:p>
        </w:tc>
        <w:tc>
          <w:tcPr>
            <w:tcW w:w="388" w:type="dxa"/>
            <w:shd w:val="clear" w:color="auto" w:fill="D9D9D9" w:themeFill="background1" w:themeFillShade="D9"/>
          </w:tcPr>
          <w:p w14:paraId="2AB883C6"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03A41ECC"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4A3E1FBF"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4C54BF99" w14:textId="77777777" w:rsidR="00DE125C" w:rsidRPr="00011010" w:rsidRDefault="00DE125C" w:rsidP="00011010">
            <w:pPr>
              <w:rPr>
                <w:rFonts w:ascii="Arial" w:hAnsi="Arial" w:cs="Arial"/>
              </w:rPr>
            </w:pPr>
          </w:p>
        </w:tc>
        <w:tc>
          <w:tcPr>
            <w:tcW w:w="387" w:type="dxa"/>
            <w:shd w:val="clear" w:color="auto" w:fill="D9D9D9" w:themeFill="background1" w:themeFillShade="D9"/>
          </w:tcPr>
          <w:p w14:paraId="6A4728EC"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46F9C57E"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771A51DB"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47C32BA7"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256E917E"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1DD050DD"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5BBAE9B4"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2CA479CE"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3CE19E64" w14:textId="77777777" w:rsidR="00DE125C" w:rsidRPr="00011010" w:rsidRDefault="00DE125C" w:rsidP="00011010">
            <w:pPr>
              <w:rPr>
                <w:rFonts w:ascii="Arial" w:hAnsi="Arial" w:cs="Arial"/>
              </w:rPr>
            </w:pPr>
          </w:p>
        </w:tc>
        <w:tc>
          <w:tcPr>
            <w:tcW w:w="400" w:type="dxa"/>
            <w:shd w:val="clear" w:color="auto" w:fill="D9D9D9" w:themeFill="background1" w:themeFillShade="D9"/>
          </w:tcPr>
          <w:p w14:paraId="368631E7" w14:textId="77777777" w:rsidR="00DE125C" w:rsidRPr="00011010" w:rsidRDefault="00DE125C" w:rsidP="00011010">
            <w:pPr>
              <w:rPr>
                <w:rFonts w:ascii="Arial" w:hAnsi="Arial" w:cs="Arial"/>
              </w:rPr>
            </w:pPr>
          </w:p>
        </w:tc>
        <w:tc>
          <w:tcPr>
            <w:tcW w:w="386" w:type="dxa"/>
            <w:shd w:val="clear" w:color="auto" w:fill="D9D9D9" w:themeFill="background1" w:themeFillShade="D9"/>
          </w:tcPr>
          <w:p w14:paraId="55354102" w14:textId="77777777" w:rsidR="00DE125C" w:rsidRPr="00011010" w:rsidRDefault="00DE125C" w:rsidP="00011010">
            <w:pPr>
              <w:rPr>
                <w:rFonts w:ascii="Arial" w:hAnsi="Arial" w:cs="Arial"/>
              </w:rPr>
            </w:pPr>
          </w:p>
        </w:tc>
        <w:tc>
          <w:tcPr>
            <w:tcW w:w="746" w:type="dxa"/>
            <w:shd w:val="clear" w:color="auto" w:fill="D9D9D9" w:themeFill="background1" w:themeFillShade="D9"/>
          </w:tcPr>
          <w:p w14:paraId="770BDE9D" w14:textId="77777777" w:rsidR="00DE125C" w:rsidRPr="00011010" w:rsidRDefault="00DE125C" w:rsidP="00011010">
            <w:pPr>
              <w:rPr>
                <w:rFonts w:ascii="Arial" w:hAnsi="Arial" w:cs="Arial"/>
              </w:rPr>
            </w:pPr>
          </w:p>
        </w:tc>
      </w:tr>
      <w:tr w:rsidR="00DE125C" w:rsidRPr="00011010" w14:paraId="76B78B89" w14:textId="77777777" w:rsidTr="00B374A6">
        <w:tc>
          <w:tcPr>
            <w:tcW w:w="2204" w:type="dxa"/>
          </w:tcPr>
          <w:p w14:paraId="3CED7954" w14:textId="77777777" w:rsidR="00DE125C" w:rsidRPr="00655A01" w:rsidRDefault="00DE125C" w:rsidP="00011010">
            <w:pPr>
              <w:rPr>
                <w:rFonts w:ascii="Arial" w:hAnsi="Arial" w:cs="Arial"/>
                <w:sz w:val="24"/>
                <w:szCs w:val="24"/>
              </w:rPr>
            </w:pPr>
            <w:r>
              <w:rPr>
                <w:rFonts w:ascii="Arial" w:hAnsi="Arial" w:cs="Arial"/>
                <w:sz w:val="24"/>
                <w:szCs w:val="24"/>
              </w:rPr>
              <w:t>Visual Impairment</w:t>
            </w:r>
          </w:p>
        </w:tc>
        <w:tc>
          <w:tcPr>
            <w:tcW w:w="400" w:type="dxa"/>
          </w:tcPr>
          <w:p w14:paraId="7D544E80" w14:textId="77777777" w:rsidR="00DE125C" w:rsidRPr="00011010" w:rsidRDefault="00DE125C" w:rsidP="00011010">
            <w:pPr>
              <w:rPr>
                <w:rFonts w:ascii="Arial" w:hAnsi="Arial" w:cs="Arial"/>
              </w:rPr>
            </w:pPr>
          </w:p>
        </w:tc>
        <w:tc>
          <w:tcPr>
            <w:tcW w:w="388" w:type="dxa"/>
          </w:tcPr>
          <w:p w14:paraId="26546D2D" w14:textId="77777777" w:rsidR="00DE125C" w:rsidRPr="00011010" w:rsidRDefault="00DE125C" w:rsidP="00011010">
            <w:pPr>
              <w:rPr>
                <w:rFonts w:ascii="Arial" w:hAnsi="Arial" w:cs="Arial"/>
              </w:rPr>
            </w:pPr>
          </w:p>
        </w:tc>
        <w:tc>
          <w:tcPr>
            <w:tcW w:w="400" w:type="dxa"/>
          </w:tcPr>
          <w:p w14:paraId="0FED27C0" w14:textId="77777777" w:rsidR="00DE125C" w:rsidRPr="00011010" w:rsidRDefault="00DE125C" w:rsidP="00011010">
            <w:pPr>
              <w:rPr>
                <w:rFonts w:ascii="Arial" w:hAnsi="Arial" w:cs="Arial"/>
              </w:rPr>
            </w:pPr>
          </w:p>
        </w:tc>
        <w:tc>
          <w:tcPr>
            <w:tcW w:w="387" w:type="dxa"/>
          </w:tcPr>
          <w:p w14:paraId="181AA068" w14:textId="77777777" w:rsidR="00DE125C" w:rsidRPr="00011010" w:rsidRDefault="00DE125C" w:rsidP="00011010">
            <w:pPr>
              <w:rPr>
                <w:rFonts w:ascii="Arial" w:hAnsi="Arial" w:cs="Arial"/>
              </w:rPr>
            </w:pPr>
          </w:p>
        </w:tc>
        <w:tc>
          <w:tcPr>
            <w:tcW w:w="400" w:type="dxa"/>
          </w:tcPr>
          <w:p w14:paraId="50887D56" w14:textId="77777777" w:rsidR="00DE125C" w:rsidRPr="00011010" w:rsidRDefault="00DE125C" w:rsidP="00011010">
            <w:pPr>
              <w:rPr>
                <w:rFonts w:ascii="Arial" w:hAnsi="Arial" w:cs="Arial"/>
              </w:rPr>
            </w:pPr>
          </w:p>
        </w:tc>
        <w:tc>
          <w:tcPr>
            <w:tcW w:w="387" w:type="dxa"/>
          </w:tcPr>
          <w:p w14:paraId="1F3D37FE" w14:textId="77777777" w:rsidR="00DE125C" w:rsidRPr="00011010" w:rsidRDefault="00DE125C" w:rsidP="00011010">
            <w:pPr>
              <w:rPr>
                <w:rFonts w:ascii="Arial" w:hAnsi="Arial" w:cs="Arial"/>
              </w:rPr>
            </w:pPr>
          </w:p>
        </w:tc>
        <w:tc>
          <w:tcPr>
            <w:tcW w:w="400" w:type="dxa"/>
          </w:tcPr>
          <w:p w14:paraId="0A99C665" w14:textId="77777777" w:rsidR="00DE125C" w:rsidRPr="00011010" w:rsidRDefault="00DE125C" w:rsidP="00011010">
            <w:pPr>
              <w:rPr>
                <w:rFonts w:ascii="Arial" w:hAnsi="Arial" w:cs="Arial"/>
              </w:rPr>
            </w:pPr>
          </w:p>
        </w:tc>
        <w:tc>
          <w:tcPr>
            <w:tcW w:w="386" w:type="dxa"/>
          </w:tcPr>
          <w:p w14:paraId="485CD03B" w14:textId="77777777" w:rsidR="00DE125C" w:rsidRPr="00011010" w:rsidRDefault="00DE125C" w:rsidP="00011010">
            <w:pPr>
              <w:rPr>
                <w:rFonts w:ascii="Arial" w:hAnsi="Arial" w:cs="Arial"/>
              </w:rPr>
            </w:pPr>
          </w:p>
        </w:tc>
        <w:tc>
          <w:tcPr>
            <w:tcW w:w="400" w:type="dxa"/>
          </w:tcPr>
          <w:p w14:paraId="2BAD4279" w14:textId="77777777" w:rsidR="00DE125C" w:rsidRPr="00011010" w:rsidRDefault="00DE125C" w:rsidP="00011010">
            <w:pPr>
              <w:rPr>
                <w:rFonts w:ascii="Arial" w:hAnsi="Arial" w:cs="Arial"/>
              </w:rPr>
            </w:pPr>
          </w:p>
        </w:tc>
        <w:tc>
          <w:tcPr>
            <w:tcW w:w="386" w:type="dxa"/>
          </w:tcPr>
          <w:p w14:paraId="30DBEA09" w14:textId="77777777" w:rsidR="00DE125C" w:rsidRPr="00011010" w:rsidRDefault="00DE125C" w:rsidP="00011010">
            <w:pPr>
              <w:rPr>
                <w:rFonts w:ascii="Arial" w:hAnsi="Arial" w:cs="Arial"/>
              </w:rPr>
            </w:pPr>
          </w:p>
        </w:tc>
        <w:tc>
          <w:tcPr>
            <w:tcW w:w="400" w:type="dxa"/>
          </w:tcPr>
          <w:p w14:paraId="7FAE1915" w14:textId="77777777" w:rsidR="00DE125C" w:rsidRPr="00011010" w:rsidRDefault="00DE125C" w:rsidP="00011010">
            <w:pPr>
              <w:rPr>
                <w:rFonts w:ascii="Arial" w:hAnsi="Arial" w:cs="Arial"/>
              </w:rPr>
            </w:pPr>
          </w:p>
        </w:tc>
        <w:tc>
          <w:tcPr>
            <w:tcW w:w="386" w:type="dxa"/>
          </w:tcPr>
          <w:p w14:paraId="55053536" w14:textId="77777777" w:rsidR="00DE125C" w:rsidRPr="00011010" w:rsidRDefault="00DE125C" w:rsidP="00011010">
            <w:pPr>
              <w:rPr>
                <w:rFonts w:ascii="Arial" w:hAnsi="Arial" w:cs="Arial"/>
              </w:rPr>
            </w:pPr>
          </w:p>
        </w:tc>
        <w:tc>
          <w:tcPr>
            <w:tcW w:w="400" w:type="dxa"/>
          </w:tcPr>
          <w:p w14:paraId="43D738C0" w14:textId="77777777" w:rsidR="00DE125C" w:rsidRPr="00011010" w:rsidRDefault="00DE125C" w:rsidP="00011010">
            <w:pPr>
              <w:rPr>
                <w:rFonts w:ascii="Arial" w:hAnsi="Arial" w:cs="Arial"/>
              </w:rPr>
            </w:pPr>
          </w:p>
        </w:tc>
        <w:tc>
          <w:tcPr>
            <w:tcW w:w="386" w:type="dxa"/>
          </w:tcPr>
          <w:p w14:paraId="32A8F950" w14:textId="77777777" w:rsidR="00DE125C" w:rsidRPr="00011010" w:rsidRDefault="00DE125C" w:rsidP="00011010">
            <w:pPr>
              <w:rPr>
                <w:rFonts w:ascii="Arial" w:hAnsi="Arial" w:cs="Arial"/>
              </w:rPr>
            </w:pPr>
          </w:p>
        </w:tc>
        <w:tc>
          <w:tcPr>
            <w:tcW w:w="400" w:type="dxa"/>
          </w:tcPr>
          <w:p w14:paraId="17714A8E" w14:textId="77777777" w:rsidR="00DE125C" w:rsidRPr="00011010" w:rsidRDefault="00DE125C" w:rsidP="00011010">
            <w:pPr>
              <w:rPr>
                <w:rFonts w:ascii="Arial" w:hAnsi="Arial" w:cs="Arial"/>
              </w:rPr>
            </w:pPr>
          </w:p>
        </w:tc>
        <w:tc>
          <w:tcPr>
            <w:tcW w:w="386" w:type="dxa"/>
          </w:tcPr>
          <w:p w14:paraId="7045F0EA" w14:textId="77777777" w:rsidR="00DE125C" w:rsidRPr="00011010" w:rsidRDefault="00DE125C" w:rsidP="00011010">
            <w:pPr>
              <w:rPr>
                <w:rFonts w:ascii="Arial" w:hAnsi="Arial" w:cs="Arial"/>
              </w:rPr>
            </w:pPr>
          </w:p>
        </w:tc>
        <w:tc>
          <w:tcPr>
            <w:tcW w:w="746" w:type="dxa"/>
          </w:tcPr>
          <w:p w14:paraId="46383E37" w14:textId="77777777" w:rsidR="00DE125C" w:rsidRPr="00011010" w:rsidRDefault="00DE125C" w:rsidP="00011010">
            <w:pPr>
              <w:rPr>
                <w:rFonts w:ascii="Arial" w:hAnsi="Arial" w:cs="Arial"/>
              </w:rPr>
            </w:pPr>
          </w:p>
        </w:tc>
      </w:tr>
      <w:tr w:rsidR="00DE125C" w:rsidRPr="00011010" w14:paraId="2EBC5FED" w14:textId="77777777" w:rsidTr="00B374A6">
        <w:tc>
          <w:tcPr>
            <w:tcW w:w="2204" w:type="dxa"/>
          </w:tcPr>
          <w:p w14:paraId="7A70F283" w14:textId="77777777" w:rsidR="00DE125C" w:rsidRDefault="00DE125C" w:rsidP="00011010">
            <w:pPr>
              <w:rPr>
                <w:rFonts w:ascii="Arial" w:hAnsi="Arial" w:cs="Arial"/>
                <w:sz w:val="24"/>
                <w:szCs w:val="24"/>
              </w:rPr>
            </w:pPr>
            <w:r>
              <w:rPr>
                <w:rFonts w:ascii="Arial" w:hAnsi="Arial" w:cs="Arial"/>
                <w:sz w:val="24"/>
                <w:szCs w:val="24"/>
              </w:rPr>
              <w:t>Hearing Impairment</w:t>
            </w:r>
          </w:p>
        </w:tc>
        <w:tc>
          <w:tcPr>
            <w:tcW w:w="400" w:type="dxa"/>
          </w:tcPr>
          <w:p w14:paraId="5A149395" w14:textId="77777777" w:rsidR="00DE125C" w:rsidRPr="00011010" w:rsidRDefault="00DE125C" w:rsidP="00011010">
            <w:pPr>
              <w:rPr>
                <w:rFonts w:ascii="Arial" w:hAnsi="Arial" w:cs="Arial"/>
              </w:rPr>
            </w:pPr>
          </w:p>
        </w:tc>
        <w:tc>
          <w:tcPr>
            <w:tcW w:w="388" w:type="dxa"/>
          </w:tcPr>
          <w:p w14:paraId="626EAF0B" w14:textId="77777777" w:rsidR="00DE125C" w:rsidRPr="00011010" w:rsidRDefault="00DE125C" w:rsidP="00011010">
            <w:pPr>
              <w:rPr>
                <w:rFonts w:ascii="Arial" w:hAnsi="Arial" w:cs="Arial"/>
              </w:rPr>
            </w:pPr>
          </w:p>
        </w:tc>
        <w:tc>
          <w:tcPr>
            <w:tcW w:w="400" w:type="dxa"/>
          </w:tcPr>
          <w:p w14:paraId="4B3E12C3" w14:textId="77777777" w:rsidR="00DE125C" w:rsidRPr="00011010" w:rsidRDefault="00DE125C" w:rsidP="00011010">
            <w:pPr>
              <w:rPr>
                <w:rFonts w:ascii="Arial" w:hAnsi="Arial" w:cs="Arial"/>
              </w:rPr>
            </w:pPr>
          </w:p>
        </w:tc>
        <w:tc>
          <w:tcPr>
            <w:tcW w:w="387" w:type="dxa"/>
          </w:tcPr>
          <w:p w14:paraId="27628D8C" w14:textId="77777777" w:rsidR="00DE125C" w:rsidRPr="00011010" w:rsidRDefault="00DE125C" w:rsidP="00011010">
            <w:pPr>
              <w:rPr>
                <w:rFonts w:ascii="Arial" w:hAnsi="Arial" w:cs="Arial"/>
              </w:rPr>
            </w:pPr>
          </w:p>
        </w:tc>
        <w:tc>
          <w:tcPr>
            <w:tcW w:w="400" w:type="dxa"/>
          </w:tcPr>
          <w:p w14:paraId="0ADCEB03" w14:textId="77777777" w:rsidR="00DE125C" w:rsidRPr="00011010" w:rsidRDefault="00DE125C" w:rsidP="00011010">
            <w:pPr>
              <w:rPr>
                <w:rFonts w:ascii="Arial" w:hAnsi="Arial" w:cs="Arial"/>
              </w:rPr>
            </w:pPr>
          </w:p>
        </w:tc>
        <w:tc>
          <w:tcPr>
            <w:tcW w:w="387" w:type="dxa"/>
          </w:tcPr>
          <w:p w14:paraId="58307993" w14:textId="77777777" w:rsidR="00DE125C" w:rsidRPr="00011010" w:rsidRDefault="00DE125C" w:rsidP="00011010">
            <w:pPr>
              <w:rPr>
                <w:rFonts w:ascii="Arial" w:hAnsi="Arial" w:cs="Arial"/>
              </w:rPr>
            </w:pPr>
          </w:p>
        </w:tc>
        <w:tc>
          <w:tcPr>
            <w:tcW w:w="400" w:type="dxa"/>
          </w:tcPr>
          <w:p w14:paraId="56B4F20A" w14:textId="77777777" w:rsidR="00DE125C" w:rsidRPr="00011010" w:rsidRDefault="00DE125C" w:rsidP="00011010">
            <w:pPr>
              <w:rPr>
                <w:rFonts w:ascii="Arial" w:hAnsi="Arial" w:cs="Arial"/>
              </w:rPr>
            </w:pPr>
          </w:p>
        </w:tc>
        <w:tc>
          <w:tcPr>
            <w:tcW w:w="386" w:type="dxa"/>
          </w:tcPr>
          <w:p w14:paraId="76B64A36" w14:textId="77777777" w:rsidR="00DE125C" w:rsidRPr="00011010" w:rsidRDefault="00DE125C" w:rsidP="00011010">
            <w:pPr>
              <w:rPr>
                <w:rFonts w:ascii="Arial" w:hAnsi="Arial" w:cs="Arial"/>
              </w:rPr>
            </w:pPr>
          </w:p>
        </w:tc>
        <w:tc>
          <w:tcPr>
            <w:tcW w:w="400" w:type="dxa"/>
          </w:tcPr>
          <w:p w14:paraId="4A49FEFD" w14:textId="77777777" w:rsidR="00DE125C" w:rsidRPr="00011010" w:rsidRDefault="00DE125C" w:rsidP="00011010">
            <w:pPr>
              <w:rPr>
                <w:rFonts w:ascii="Arial" w:hAnsi="Arial" w:cs="Arial"/>
              </w:rPr>
            </w:pPr>
          </w:p>
        </w:tc>
        <w:tc>
          <w:tcPr>
            <w:tcW w:w="386" w:type="dxa"/>
          </w:tcPr>
          <w:p w14:paraId="13C8160A" w14:textId="77777777" w:rsidR="00DE125C" w:rsidRPr="00011010" w:rsidRDefault="00DE125C" w:rsidP="00011010">
            <w:pPr>
              <w:rPr>
                <w:rFonts w:ascii="Arial" w:hAnsi="Arial" w:cs="Arial"/>
              </w:rPr>
            </w:pPr>
          </w:p>
        </w:tc>
        <w:tc>
          <w:tcPr>
            <w:tcW w:w="400" w:type="dxa"/>
          </w:tcPr>
          <w:p w14:paraId="7E024735" w14:textId="77777777" w:rsidR="00DE125C" w:rsidRPr="00011010" w:rsidRDefault="00DE125C" w:rsidP="00011010">
            <w:pPr>
              <w:rPr>
                <w:rFonts w:ascii="Arial" w:hAnsi="Arial" w:cs="Arial"/>
              </w:rPr>
            </w:pPr>
          </w:p>
        </w:tc>
        <w:tc>
          <w:tcPr>
            <w:tcW w:w="386" w:type="dxa"/>
          </w:tcPr>
          <w:p w14:paraId="3872CAB2" w14:textId="77777777" w:rsidR="00DE125C" w:rsidRPr="00011010" w:rsidRDefault="00DE125C" w:rsidP="00011010">
            <w:pPr>
              <w:rPr>
                <w:rFonts w:ascii="Arial" w:hAnsi="Arial" w:cs="Arial"/>
              </w:rPr>
            </w:pPr>
          </w:p>
        </w:tc>
        <w:tc>
          <w:tcPr>
            <w:tcW w:w="400" w:type="dxa"/>
          </w:tcPr>
          <w:p w14:paraId="26D6CDAE" w14:textId="77777777" w:rsidR="00DE125C" w:rsidRPr="00011010" w:rsidRDefault="00DE125C" w:rsidP="00011010">
            <w:pPr>
              <w:rPr>
                <w:rFonts w:ascii="Arial" w:hAnsi="Arial" w:cs="Arial"/>
              </w:rPr>
            </w:pPr>
          </w:p>
        </w:tc>
        <w:tc>
          <w:tcPr>
            <w:tcW w:w="386" w:type="dxa"/>
          </w:tcPr>
          <w:p w14:paraId="199D5CD6" w14:textId="77777777" w:rsidR="00DE125C" w:rsidRPr="00011010" w:rsidRDefault="00DE125C" w:rsidP="00011010">
            <w:pPr>
              <w:rPr>
                <w:rFonts w:ascii="Arial" w:hAnsi="Arial" w:cs="Arial"/>
              </w:rPr>
            </w:pPr>
          </w:p>
        </w:tc>
        <w:tc>
          <w:tcPr>
            <w:tcW w:w="400" w:type="dxa"/>
          </w:tcPr>
          <w:p w14:paraId="44FF424D" w14:textId="77777777" w:rsidR="00DE125C" w:rsidRPr="00011010" w:rsidRDefault="00DE125C" w:rsidP="00011010">
            <w:pPr>
              <w:rPr>
                <w:rFonts w:ascii="Arial" w:hAnsi="Arial" w:cs="Arial"/>
              </w:rPr>
            </w:pPr>
          </w:p>
        </w:tc>
        <w:tc>
          <w:tcPr>
            <w:tcW w:w="386" w:type="dxa"/>
          </w:tcPr>
          <w:p w14:paraId="0F9F6588" w14:textId="77777777" w:rsidR="00DE125C" w:rsidRPr="00011010" w:rsidRDefault="00DE125C" w:rsidP="00011010">
            <w:pPr>
              <w:rPr>
                <w:rFonts w:ascii="Arial" w:hAnsi="Arial" w:cs="Arial"/>
              </w:rPr>
            </w:pPr>
          </w:p>
        </w:tc>
        <w:tc>
          <w:tcPr>
            <w:tcW w:w="746" w:type="dxa"/>
          </w:tcPr>
          <w:p w14:paraId="7106D8E9" w14:textId="77777777" w:rsidR="00DE125C" w:rsidRPr="00011010" w:rsidRDefault="00DE125C" w:rsidP="00011010">
            <w:pPr>
              <w:rPr>
                <w:rFonts w:ascii="Arial" w:hAnsi="Arial" w:cs="Arial"/>
              </w:rPr>
            </w:pPr>
          </w:p>
        </w:tc>
      </w:tr>
      <w:tr w:rsidR="00DE125C" w:rsidRPr="00011010" w14:paraId="09F0967B" w14:textId="77777777" w:rsidTr="00B374A6">
        <w:tc>
          <w:tcPr>
            <w:tcW w:w="2204" w:type="dxa"/>
          </w:tcPr>
          <w:p w14:paraId="0BB8D58D" w14:textId="77777777" w:rsidR="00DE125C" w:rsidRDefault="00DE125C" w:rsidP="00011010">
            <w:pPr>
              <w:rPr>
                <w:rFonts w:ascii="Arial" w:hAnsi="Arial" w:cs="Arial"/>
                <w:sz w:val="24"/>
                <w:szCs w:val="24"/>
              </w:rPr>
            </w:pPr>
            <w:r>
              <w:rPr>
                <w:rFonts w:ascii="Arial" w:hAnsi="Arial" w:cs="Arial"/>
                <w:sz w:val="24"/>
                <w:szCs w:val="24"/>
              </w:rPr>
              <w:t>Multi-Sensory Impairment</w:t>
            </w:r>
          </w:p>
        </w:tc>
        <w:tc>
          <w:tcPr>
            <w:tcW w:w="400" w:type="dxa"/>
          </w:tcPr>
          <w:p w14:paraId="4CE53C84" w14:textId="77777777" w:rsidR="00DE125C" w:rsidRPr="00011010" w:rsidRDefault="00DE125C" w:rsidP="00011010">
            <w:pPr>
              <w:rPr>
                <w:rFonts w:ascii="Arial" w:hAnsi="Arial" w:cs="Arial"/>
              </w:rPr>
            </w:pPr>
          </w:p>
        </w:tc>
        <w:tc>
          <w:tcPr>
            <w:tcW w:w="388" w:type="dxa"/>
          </w:tcPr>
          <w:p w14:paraId="114F79EF" w14:textId="77777777" w:rsidR="00DE125C" w:rsidRPr="00011010" w:rsidRDefault="00DE125C" w:rsidP="00011010">
            <w:pPr>
              <w:rPr>
                <w:rFonts w:ascii="Arial" w:hAnsi="Arial" w:cs="Arial"/>
              </w:rPr>
            </w:pPr>
          </w:p>
        </w:tc>
        <w:tc>
          <w:tcPr>
            <w:tcW w:w="400" w:type="dxa"/>
          </w:tcPr>
          <w:p w14:paraId="31058178" w14:textId="77777777" w:rsidR="00DE125C" w:rsidRPr="00011010" w:rsidRDefault="00DE125C" w:rsidP="00011010">
            <w:pPr>
              <w:rPr>
                <w:rFonts w:ascii="Arial" w:hAnsi="Arial" w:cs="Arial"/>
              </w:rPr>
            </w:pPr>
          </w:p>
        </w:tc>
        <w:tc>
          <w:tcPr>
            <w:tcW w:w="387" w:type="dxa"/>
          </w:tcPr>
          <w:p w14:paraId="3B44A28C" w14:textId="77777777" w:rsidR="00DE125C" w:rsidRPr="00011010" w:rsidRDefault="00DE125C" w:rsidP="00011010">
            <w:pPr>
              <w:rPr>
                <w:rFonts w:ascii="Arial" w:hAnsi="Arial" w:cs="Arial"/>
              </w:rPr>
            </w:pPr>
          </w:p>
        </w:tc>
        <w:tc>
          <w:tcPr>
            <w:tcW w:w="400" w:type="dxa"/>
          </w:tcPr>
          <w:p w14:paraId="531CB96A" w14:textId="77777777" w:rsidR="00DE125C" w:rsidRPr="00011010" w:rsidRDefault="00DE125C" w:rsidP="00011010">
            <w:pPr>
              <w:rPr>
                <w:rFonts w:ascii="Arial" w:hAnsi="Arial" w:cs="Arial"/>
              </w:rPr>
            </w:pPr>
          </w:p>
        </w:tc>
        <w:tc>
          <w:tcPr>
            <w:tcW w:w="387" w:type="dxa"/>
          </w:tcPr>
          <w:p w14:paraId="1001E835" w14:textId="77777777" w:rsidR="00DE125C" w:rsidRPr="00011010" w:rsidRDefault="00DE125C" w:rsidP="00011010">
            <w:pPr>
              <w:rPr>
                <w:rFonts w:ascii="Arial" w:hAnsi="Arial" w:cs="Arial"/>
              </w:rPr>
            </w:pPr>
          </w:p>
        </w:tc>
        <w:tc>
          <w:tcPr>
            <w:tcW w:w="400" w:type="dxa"/>
          </w:tcPr>
          <w:p w14:paraId="343604C8" w14:textId="77777777" w:rsidR="00DE125C" w:rsidRPr="00011010" w:rsidRDefault="00DE125C" w:rsidP="00011010">
            <w:pPr>
              <w:rPr>
                <w:rFonts w:ascii="Arial" w:hAnsi="Arial" w:cs="Arial"/>
              </w:rPr>
            </w:pPr>
          </w:p>
        </w:tc>
        <w:tc>
          <w:tcPr>
            <w:tcW w:w="386" w:type="dxa"/>
          </w:tcPr>
          <w:p w14:paraId="17624A18" w14:textId="77777777" w:rsidR="00DE125C" w:rsidRPr="00011010" w:rsidRDefault="00DE125C" w:rsidP="00011010">
            <w:pPr>
              <w:rPr>
                <w:rFonts w:ascii="Arial" w:hAnsi="Arial" w:cs="Arial"/>
              </w:rPr>
            </w:pPr>
          </w:p>
        </w:tc>
        <w:tc>
          <w:tcPr>
            <w:tcW w:w="400" w:type="dxa"/>
          </w:tcPr>
          <w:p w14:paraId="30C1419A" w14:textId="77777777" w:rsidR="00DE125C" w:rsidRPr="00011010" w:rsidRDefault="00DE125C" w:rsidP="00011010">
            <w:pPr>
              <w:rPr>
                <w:rFonts w:ascii="Arial" w:hAnsi="Arial" w:cs="Arial"/>
              </w:rPr>
            </w:pPr>
          </w:p>
        </w:tc>
        <w:tc>
          <w:tcPr>
            <w:tcW w:w="386" w:type="dxa"/>
          </w:tcPr>
          <w:p w14:paraId="00FE8458" w14:textId="77777777" w:rsidR="00DE125C" w:rsidRPr="00011010" w:rsidRDefault="00DE125C" w:rsidP="00011010">
            <w:pPr>
              <w:rPr>
                <w:rFonts w:ascii="Arial" w:hAnsi="Arial" w:cs="Arial"/>
              </w:rPr>
            </w:pPr>
          </w:p>
        </w:tc>
        <w:tc>
          <w:tcPr>
            <w:tcW w:w="400" w:type="dxa"/>
          </w:tcPr>
          <w:p w14:paraId="3F27DDD0" w14:textId="77777777" w:rsidR="00DE125C" w:rsidRPr="00011010" w:rsidRDefault="00DE125C" w:rsidP="00011010">
            <w:pPr>
              <w:rPr>
                <w:rFonts w:ascii="Arial" w:hAnsi="Arial" w:cs="Arial"/>
              </w:rPr>
            </w:pPr>
          </w:p>
        </w:tc>
        <w:tc>
          <w:tcPr>
            <w:tcW w:w="386" w:type="dxa"/>
          </w:tcPr>
          <w:p w14:paraId="77755717" w14:textId="77777777" w:rsidR="00DE125C" w:rsidRPr="00011010" w:rsidRDefault="00DE125C" w:rsidP="00011010">
            <w:pPr>
              <w:rPr>
                <w:rFonts w:ascii="Arial" w:hAnsi="Arial" w:cs="Arial"/>
              </w:rPr>
            </w:pPr>
          </w:p>
        </w:tc>
        <w:tc>
          <w:tcPr>
            <w:tcW w:w="400" w:type="dxa"/>
          </w:tcPr>
          <w:p w14:paraId="6B9B138D" w14:textId="77777777" w:rsidR="00DE125C" w:rsidRPr="00011010" w:rsidRDefault="00DE125C" w:rsidP="00011010">
            <w:pPr>
              <w:rPr>
                <w:rFonts w:ascii="Arial" w:hAnsi="Arial" w:cs="Arial"/>
              </w:rPr>
            </w:pPr>
          </w:p>
        </w:tc>
        <w:tc>
          <w:tcPr>
            <w:tcW w:w="386" w:type="dxa"/>
          </w:tcPr>
          <w:p w14:paraId="3749EE5A" w14:textId="77777777" w:rsidR="00DE125C" w:rsidRPr="00011010" w:rsidRDefault="00DE125C" w:rsidP="00011010">
            <w:pPr>
              <w:rPr>
                <w:rFonts w:ascii="Arial" w:hAnsi="Arial" w:cs="Arial"/>
              </w:rPr>
            </w:pPr>
          </w:p>
        </w:tc>
        <w:tc>
          <w:tcPr>
            <w:tcW w:w="400" w:type="dxa"/>
          </w:tcPr>
          <w:p w14:paraId="2A49BC5A" w14:textId="77777777" w:rsidR="00DE125C" w:rsidRPr="00011010" w:rsidRDefault="00DE125C" w:rsidP="00011010">
            <w:pPr>
              <w:rPr>
                <w:rFonts w:ascii="Arial" w:hAnsi="Arial" w:cs="Arial"/>
              </w:rPr>
            </w:pPr>
          </w:p>
        </w:tc>
        <w:tc>
          <w:tcPr>
            <w:tcW w:w="386" w:type="dxa"/>
          </w:tcPr>
          <w:p w14:paraId="69CB9160" w14:textId="77777777" w:rsidR="00DE125C" w:rsidRPr="00011010" w:rsidRDefault="00DE125C" w:rsidP="00011010">
            <w:pPr>
              <w:rPr>
                <w:rFonts w:ascii="Arial" w:hAnsi="Arial" w:cs="Arial"/>
              </w:rPr>
            </w:pPr>
          </w:p>
        </w:tc>
        <w:tc>
          <w:tcPr>
            <w:tcW w:w="746" w:type="dxa"/>
          </w:tcPr>
          <w:p w14:paraId="4194F10F" w14:textId="77777777" w:rsidR="00DE125C" w:rsidRPr="00011010" w:rsidRDefault="00DE125C" w:rsidP="00011010">
            <w:pPr>
              <w:rPr>
                <w:rFonts w:ascii="Arial" w:hAnsi="Arial" w:cs="Arial"/>
              </w:rPr>
            </w:pPr>
          </w:p>
        </w:tc>
      </w:tr>
      <w:tr w:rsidR="00DE125C" w:rsidRPr="00011010" w14:paraId="5ABFE47F" w14:textId="77777777" w:rsidTr="00B374A6">
        <w:tc>
          <w:tcPr>
            <w:tcW w:w="2204" w:type="dxa"/>
          </w:tcPr>
          <w:p w14:paraId="6DC9B1D7" w14:textId="77777777" w:rsidR="00DE125C" w:rsidRDefault="00DE125C" w:rsidP="00011010">
            <w:pPr>
              <w:rPr>
                <w:rFonts w:ascii="Arial" w:hAnsi="Arial" w:cs="Arial"/>
                <w:sz w:val="24"/>
                <w:szCs w:val="24"/>
              </w:rPr>
            </w:pPr>
            <w:r>
              <w:rPr>
                <w:rFonts w:ascii="Arial" w:hAnsi="Arial" w:cs="Arial"/>
                <w:sz w:val="24"/>
                <w:szCs w:val="24"/>
              </w:rPr>
              <w:t>Physical</w:t>
            </w:r>
          </w:p>
        </w:tc>
        <w:tc>
          <w:tcPr>
            <w:tcW w:w="400" w:type="dxa"/>
          </w:tcPr>
          <w:p w14:paraId="6DB8780B" w14:textId="77777777" w:rsidR="00DE125C" w:rsidRPr="00011010" w:rsidRDefault="00DE125C" w:rsidP="00011010">
            <w:pPr>
              <w:rPr>
                <w:rFonts w:ascii="Arial" w:hAnsi="Arial" w:cs="Arial"/>
              </w:rPr>
            </w:pPr>
          </w:p>
        </w:tc>
        <w:tc>
          <w:tcPr>
            <w:tcW w:w="388" w:type="dxa"/>
          </w:tcPr>
          <w:p w14:paraId="58E23069" w14:textId="77777777" w:rsidR="00DE125C" w:rsidRPr="00011010" w:rsidRDefault="00DE125C" w:rsidP="00011010">
            <w:pPr>
              <w:rPr>
                <w:rFonts w:ascii="Arial" w:hAnsi="Arial" w:cs="Arial"/>
              </w:rPr>
            </w:pPr>
          </w:p>
        </w:tc>
        <w:tc>
          <w:tcPr>
            <w:tcW w:w="400" w:type="dxa"/>
          </w:tcPr>
          <w:p w14:paraId="78681411" w14:textId="77777777" w:rsidR="00DE125C" w:rsidRPr="00011010" w:rsidRDefault="00DE125C" w:rsidP="00011010">
            <w:pPr>
              <w:rPr>
                <w:rFonts w:ascii="Arial" w:hAnsi="Arial" w:cs="Arial"/>
              </w:rPr>
            </w:pPr>
          </w:p>
        </w:tc>
        <w:tc>
          <w:tcPr>
            <w:tcW w:w="387" w:type="dxa"/>
          </w:tcPr>
          <w:p w14:paraId="4BD6CDE8" w14:textId="77777777" w:rsidR="00DE125C" w:rsidRPr="00011010" w:rsidRDefault="00DE125C" w:rsidP="00011010">
            <w:pPr>
              <w:rPr>
                <w:rFonts w:ascii="Arial" w:hAnsi="Arial" w:cs="Arial"/>
              </w:rPr>
            </w:pPr>
          </w:p>
        </w:tc>
        <w:tc>
          <w:tcPr>
            <w:tcW w:w="400" w:type="dxa"/>
          </w:tcPr>
          <w:p w14:paraId="0AA60F55" w14:textId="77777777" w:rsidR="00DE125C" w:rsidRPr="00011010" w:rsidRDefault="00DE125C" w:rsidP="00011010">
            <w:pPr>
              <w:rPr>
                <w:rFonts w:ascii="Arial" w:hAnsi="Arial" w:cs="Arial"/>
              </w:rPr>
            </w:pPr>
          </w:p>
        </w:tc>
        <w:tc>
          <w:tcPr>
            <w:tcW w:w="387" w:type="dxa"/>
          </w:tcPr>
          <w:p w14:paraId="1FA6DF63" w14:textId="77777777" w:rsidR="00DE125C" w:rsidRPr="00011010" w:rsidRDefault="00DE125C" w:rsidP="00011010">
            <w:pPr>
              <w:rPr>
                <w:rFonts w:ascii="Arial" w:hAnsi="Arial" w:cs="Arial"/>
              </w:rPr>
            </w:pPr>
          </w:p>
        </w:tc>
        <w:tc>
          <w:tcPr>
            <w:tcW w:w="400" w:type="dxa"/>
          </w:tcPr>
          <w:p w14:paraId="5FD49295" w14:textId="77777777" w:rsidR="00DE125C" w:rsidRPr="00011010" w:rsidRDefault="00DE125C" w:rsidP="00011010">
            <w:pPr>
              <w:rPr>
                <w:rFonts w:ascii="Arial" w:hAnsi="Arial" w:cs="Arial"/>
              </w:rPr>
            </w:pPr>
          </w:p>
        </w:tc>
        <w:tc>
          <w:tcPr>
            <w:tcW w:w="386" w:type="dxa"/>
          </w:tcPr>
          <w:p w14:paraId="7908521D" w14:textId="77777777" w:rsidR="00DE125C" w:rsidRPr="00011010" w:rsidRDefault="00DE125C" w:rsidP="00011010">
            <w:pPr>
              <w:rPr>
                <w:rFonts w:ascii="Arial" w:hAnsi="Arial" w:cs="Arial"/>
              </w:rPr>
            </w:pPr>
          </w:p>
        </w:tc>
        <w:tc>
          <w:tcPr>
            <w:tcW w:w="400" w:type="dxa"/>
          </w:tcPr>
          <w:p w14:paraId="4F4329A1" w14:textId="77777777" w:rsidR="00DE125C" w:rsidRPr="00011010" w:rsidRDefault="00DE125C" w:rsidP="00011010">
            <w:pPr>
              <w:rPr>
                <w:rFonts w:ascii="Arial" w:hAnsi="Arial" w:cs="Arial"/>
              </w:rPr>
            </w:pPr>
          </w:p>
        </w:tc>
        <w:tc>
          <w:tcPr>
            <w:tcW w:w="386" w:type="dxa"/>
          </w:tcPr>
          <w:p w14:paraId="5EA0F282" w14:textId="77777777" w:rsidR="00DE125C" w:rsidRPr="00011010" w:rsidRDefault="00DE125C" w:rsidP="00011010">
            <w:pPr>
              <w:rPr>
                <w:rFonts w:ascii="Arial" w:hAnsi="Arial" w:cs="Arial"/>
              </w:rPr>
            </w:pPr>
          </w:p>
        </w:tc>
        <w:tc>
          <w:tcPr>
            <w:tcW w:w="400" w:type="dxa"/>
          </w:tcPr>
          <w:p w14:paraId="5F844A14" w14:textId="77777777" w:rsidR="00DE125C" w:rsidRPr="00011010" w:rsidRDefault="00DE125C" w:rsidP="00011010">
            <w:pPr>
              <w:rPr>
                <w:rFonts w:ascii="Arial" w:hAnsi="Arial" w:cs="Arial"/>
              </w:rPr>
            </w:pPr>
          </w:p>
        </w:tc>
        <w:tc>
          <w:tcPr>
            <w:tcW w:w="386" w:type="dxa"/>
          </w:tcPr>
          <w:p w14:paraId="711ACDD6" w14:textId="77777777" w:rsidR="00DE125C" w:rsidRPr="00011010" w:rsidRDefault="00DE125C" w:rsidP="00011010">
            <w:pPr>
              <w:rPr>
                <w:rFonts w:ascii="Arial" w:hAnsi="Arial" w:cs="Arial"/>
              </w:rPr>
            </w:pPr>
          </w:p>
        </w:tc>
        <w:tc>
          <w:tcPr>
            <w:tcW w:w="400" w:type="dxa"/>
          </w:tcPr>
          <w:p w14:paraId="2C576C27" w14:textId="77777777" w:rsidR="00DE125C" w:rsidRPr="00011010" w:rsidRDefault="00DE125C" w:rsidP="00011010">
            <w:pPr>
              <w:rPr>
                <w:rFonts w:ascii="Arial" w:hAnsi="Arial" w:cs="Arial"/>
              </w:rPr>
            </w:pPr>
          </w:p>
        </w:tc>
        <w:tc>
          <w:tcPr>
            <w:tcW w:w="386" w:type="dxa"/>
          </w:tcPr>
          <w:p w14:paraId="30DCCCBD" w14:textId="77777777" w:rsidR="00DE125C" w:rsidRPr="00011010" w:rsidRDefault="00DE125C" w:rsidP="00011010">
            <w:pPr>
              <w:rPr>
                <w:rFonts w:ascii="Arial" w:hAnsi="Arial" w:cs="Arial"/>
              </w:rPr>
            </w:pPr>
          </w:p>
        </w:tc>
        <w:tc>
          <w:tcPr>
            <w:tcW w:w="400" w:type="dxa"/>
          </w:tcPr>
          <w:p w14:paraId="21A74DD2" w14:textId="77777777" w:rsidR="00DE125C" w:rsidRPr="00011010" w:rsidRDefault="00DE125C" w:rsidP="00011010">
            <w:pPr>
              <w:rPr>
                <w:rFonts w:ascii="Arial" w:hAnsi="Arial" w:cs="Arial"/>
              </w:rPr>
            </w:pPr>
          </w:p>
        </w:tc>
        <w:tc>
          <w:tcPr>
            <w:tcW w:w="386" w:type="dxa"/>
          </w:tcPr>
          <w:p w14:paraId="2A613EFE" w14:textId="77777777" w:rsidR="00DE125C" w:rsidRPr="00011010" w:rsidRDefault="00DE125C" w:rsidP="00011010">
            <w:pPr>
              <w:rPr>
                <w:rFonts w:ascii="Arial" w:hAnsi="Arial" w:cs="Arial"/>
              </w:rPr>
            </w:pPr>
          </w:p>
        </w:tc>
        <w:tc>
          <w:tcPr>
            <w:tcW w:w="746" w:type="dxa"/>
          </w:tcPr>
          <w:p w14:paraId="6FBA579C" w14:textId="77777777" w:rsidR="00DE125C" w:rsidRPr="00011010" w:rsidRDefault="00DE125C" w:rsidP="00011010">
            <w:pPr>
              <w:rPr>
                <w:rFonts w:ascii="Arial" w:hAnsi="Arial" w:cs="Arial"/>
              </w:rPr>
            </w:pPr>
          </w:p>
        </w:tc>
      </w:tr>
      <w:tr w:rsidR="00DE125C" w:rsidRPr="00011010" w14:paraId="4EC641FC" w14:textId="77777777" w:rsidTr="00DE125C">
        <w:tc>
          <w:tcPr>
            <w:tcW w:w="2204" w:type="dxa"/>
            <w:shd w:val="clear" w:color="auto" w:fill="D9D9D9" w:themeFill="background1" w:themeFillShade="D9"/>
          </w:tcPr>
          <w:p w14:paraId="0EADBA7A" w14:textId="77777777" w:rsidR="00DE125C" w:rsidRPr="00DE125C" w:rsidRDefault="00DE125C" w:rsidP="00DE125C">
            <w:pPr>
              <w:rPr>
                <w:rFonts w:ascii="Arial" w:hAnsi="Arial" w:cs="Arial"/>
                <w:b/>
                <w:sz w:val="24"/>
                <w:szCs w:val="24"/>
              </w:rPr>
            </w:pPr>
            <w:r w:rsidRPr="00DE125C">
              <w:rPr>
                <w:rFonts w:ascii="Arial" w:hAnsi="Arial" w:cs="Arial"/>
                <w:b/>
                <w:sz w:val="24"/>
                <w:szCs w:val="24"/>
              </w:rPr>
              <w:t>Totals: prime need by year group and gender</w:t>
            </w:r>
          </w:p>
        </w:tc>
        <w:tc>
          <w:tcPr>
            <w:tcW w:w="400" w:type="dxa"/>
          </w:tcPr>
          <w:p w14:paraId="39D781BC" w14:textId="77777777" w:rsidR="00DE125C" w:rsidRPr="00011010" w:rsidRDefault="00DE125C" w:rsidP="00DE125C">
            <w:pPr>
              <w:rPr>
                <w:rFonts w:ascii="Arial" w:hAnsi="Arial" w:cs="Arial"/>
              </w:rPr>
            </w:pPr>
          </w:p>
        </w:tc>
        <w:tc>
          <w:tcPr>
            <w:tcW w:w="388" w:type="dxa"/>
          </w:tcPr>
          <w:p w14:paraId="1B98D19B" w14:textId="77777777" w:rsidR="00DE125C" w:rsidRPr="00011010" w:rsidRDefault="00DE125C" w:rsidP="00DE125C">
            <w:pPr>
              <w:rPr>
                <w:rFonts w:ascii="Arial" w:hAnsi="Arial" w:cs="Arial"/>
              </w:rPr>
            </w:pPr>
          </w:p>
        </w:tc>
        <w:tc>
          <w:tcPr>
            <w:tcW w:w="400" w:type="dxa"/>
          </w:tcPr>
          <w:p w14:paraId="50ADE5A6" w14:textId="77777777" w:rsidR="00DE125C" w:rsidRPr="00011010" w:rsidRDefault="00DE125C" w:rsidP="00DE125C">
            <w:pPr>
              <w:rPr>
                <w:rFonts w:ascii="Arial" w:hAnsi="Arial" w:cs="Arial"/>
              </w:rPr>
            </w:pPr>
          </w:p>
        </w:tc>
        <w:tc>
          <w:tcPr>
            <w:tcW w:w="387" w:type="dxa"/>
          </w:tcPr>
          <w:p w14:paraId="3A4FEFF1" w14:textId="77777777" w:rsidR="00DE125C" w:rsidRPr="00011010" w:rsidRDefault="00DE125C" w:rsidP="00DE125C">
            <w:pPr>
              <w:rPr>
                <w:rFonts w:ascii="Arial" w:hAnsi="Arial" w:cs="Arial"/>
              </w:rPr>
            </w:pPr>
          </w:p>
        </w:tc>
        <w:tc>
          <w:tcPr>
            <w:tcW w:w="400" w:type="dxa"/>
          </w:tcPr>
          <w:p w14:paraId="27B4B3D7" w14:textId="77777777" w:rsidR="00DE125C" w:rsidRPr="00011010" w:rsidRDefault="00DE125C" w:rsidP="00DE125C">
            <w:pPr>
              <w:rPr>
                <w:rFonts w:ascii="Arial" w:hAnsi="Arial" w:cs="Arial"/>
              </w:rPr>
            </w:pPr>
          </w:p>
        </w:tc>
        <w:tc>
          <w:tcPr>
            <w:tcW w:w="387" w:type="dxa"/>
          </w:tcPr>
          <w:p w14:paraId="5A63F6ED" w14:textId="77777777" w:rsidR="00DE125C" w:rsidRPr="00011010" w:rsidRDefault="00DE125C" w:rsidP="00DE125C">
            <w:pPr>
              <w:rPr>
                <w:rFonts w:ascii="Arial" w:hAnsi="Arial" w:cs="Arial"/>
              </w:rPr>
            </w:pPr>
          </w:p>
        </w:tc>
        <w:tc>
          <w:tcPr>
            <w:tcW w:w="400" w:type="dxa"/>
          </w:tcPr>
          <w:p w14:paraId="4804C84D" w14:textId="77777777" w:rsidR="00DE125C" w:rsidRPr="00011010" w:rsidRDefault="00DE125C" w:rsidP="00DE125C">
            <w:pPr>
              <w:rPr>
                <w:rFonts w:ascii="Arial" w:hAnsi="Arial" w:cs="Arial"/>
              </w:rPr>
            </w:pPr>
          </w:p>
        </w:tc>
        <w:tc>
          <w:tcPr>
            <w:tcW w:w="386" w:type="dxa"/>
          </w:tcPr>
          <w:p w14:paraId="7A850284" w14:textId="77777777" w:rsidR="00DE125C" w:rsidRPr="00011010" w:rsidRDefault="00DE125C" w:rsidP="00DE125C">
            <w:pPr>
              <w:rPr>
                <w:rFonts w:ascii="Arial" w:hAnsi="Arial" w:cs="Arial"/>
              </w:rPr>
            </w:pPr>
          </w:p>
        </w:tc>
        <w:tc>
          <w:tcPr>
            <w:tcW w:w="400" w:type="dxa"/>
          </w:tcPr>
          <w:p w14:paraId="5BBE8C45" w14:textId="77777777" w:rsidR="00DE125C" w:rsidRPr="00011010" w:rsidRDefault="00DE125C" w:rsidP="00DE125C">
            <w:pPr>
              <w:rPr>
                <w:rFonts w:ascii="Arial" w:hAnsi="Arial" w:cs="Arial"/>
              </w:rPr>
            </w:pPr>
          </w:p>
        </w:tc>
        <w:tc>
          <w:tcPr>
            <w:tcW w:w="386" w:type="dxa"/>
          </w:tcPr>
          <w:p w14:paraId="381818E5" w14:textId="77777777" w:rsidR="00DE125C" w:rsidRPr="00011010" w:rsidRDefault="00DE125C" w:rsidP="00DE125C">
            <w:pPr>
              <w:rPr>
                <w:rFonts w:ascii="Arial" w:hAnsi="Arial" w:cs="Arial"/>
              </w:rPr>
            </w:pPr>
          </w:p>
        </w:tc>
        <w:tc>
          <w:tcPr>
            <w:tcW w:w="400" w:type="dxa"/>
          </w:tcPr>
          <w:p w14:paraId="0F7FDD44" w14:textId="77777777" w:rsidR="00DE125C" w:rsidRPr="00011010" w:rsidRDefault="00DE125C" w:rsidP="00DE125C">
            <w:pPr>
              <w:rPr>
                <w:rFonts w:ascii="Arial" w:hAnsi="Arial" w:cs="Arial"/>
              </w:rPr>
            </w:pPr>
          </w:p>
        </w:tc>
        <w:tc>
          <w:tcPr>
            <w:tcW w:w="386" w:type="dxa"/>
          </w:tcPr>
          <w:p w14:paraId="37582589" w14:textId="77777777" w:rsidR="00DE125C" w:rsidRPr="00011010" w:rsidRDefault="00DE125C" w:rsidP="00DE125C">
            <w:pPr>
              <w:rPr>
                <w:rFonts w:ascii="Arial" w:hAnsi="Arial" w:cs="Arial"/>
              </w:rPr>
            </w:pPr>
          </w:p>
        </w:tc>
        <w:tc>
          <w:tcPr>
            <w:tcW w:w="400" w:type="dxa"/>
          </w:tcPr>
          <w:p w14:paraId="4BA4DC93" w14:textId="77777777" w:rsidR="00DE125C" w:rsidRPr="00011010" w:rsidRDefault="00DE125C" w:rsidP="00DE125C">
            <w:pPr>
              <w:rPr>
                <w:rFonts w:ascii="Arial" w:hAnsi="Arial" w:cs="Arial"/>
              </w:rPr>
            </w:pPr>
          </w:p>
        </w:tc>
        <w:tc>
          <w:tcPr>
            <w:tcW w:w="386" w:type="dxa"/>
          </w:tcPr>
          <w:p w14:paraId="0EAECB26" w14:textId="77777777" w:rsidR="00DE125C" w:rsidRPr="00011010" w:rsidRDefault="00DE125C" w:rsidP="00DE125C">
            <w:pPr>
              <w:rPr>
                <w:rFonts w:ascii="Arial" w:hAnsi="Arial" w:cs="Arial"/>
              </w:rPr>
            </w:pPr>
          </w:p>
        </w:tc>
        <w:tc>
          <w:tcPr>
            <w:tcW w:w="400" w:type="dxa"/>
          </w:tcPr>
          <w:p w14:paraId="62B418D1" w14:textId="77777777" w:rsidR="00DE125C" w:rsidRPr="00011010" w:rsidRDefault="00DE125C" w:rsidP="00DE125C">
            <w:pPr>
              <w:rPr>
                <w:rFonts w:ascii="Arial" w:hAnsi="Arial" w:cs="Arial"/>
              </w:rPr>
            </w:pPr>
          </w:p>
        </w:tc>
        <w:tc>
          <w:tcPr>
            <w:tcW w:w="386" w:type="dxa"/>
          </w:tcPr>
          <w:p w14:paraId="3228E39E" w14:textId="77777777" w:rsidR="00DE125C" w:rsidRPr="00011010" w:rsidRDefault="00DE125C" w:rsidP="00DE125C">
            <w:pPr>
              <w:rPr>
                <w:rFonts w:ascii="Arial" w:hAnsi="Arial" w:cs="Arial"/>
              </w:rPr>
            </w:pPr>
          </w:p>
        </w:tc>
        <w:tc>
          <w:tcPr>
            <w:tcW w:w="746" w:type="dxa"/>
          </w:tcPr>
          <w:p w14:paraId="65B0E822" w14:textId="77777777" w:rsidR="00DE125C" w:rsidRPr="00011010" w:rsidRDefault="00DE125C" w:rsidP="00DE125C">
            <w:pPr>
              <w:rPr>
                <w:rFonts w:ascii="Arial" w:hAnsi="Arial" w:cs="Arial"/>
              </w:rPr>
            </w:pPr>
          </w:p>
        </w:tc>
      </w:tr>
      <w:tr w:rsidR="00DE125C" w:rsidRPr="00011010" w14:paraId="56E63BA5" w14:textId="77777777" w:rsidTr="00DE125C">
        <w:tc>
          <w:tcPr>
            <w:tcW w:w="8496" w:type="dxa"/>
            <w:gridSpan w:val="17"/>
            <w:vAlign w:val="center"/>
          </w:tcPr>
          <w:p w14:paraId="26DE2E06" w14:textId="77777777" w:rsidR="00DE125C" w:rsidRPr="00011010" w:rsidRDefault="00DE125C" w:rsidP="00DE125C">
            <w:pPr>
              <w:rPr>
                <w:rFonts w:ascii="Arial" w:hAnsi="Arial" w:cs="Arial"/>
              </w:rPr>
            </w:pPr>
            <w:r w:rsidRPr="00DE125C">
              <w:rPr>
                <w:rFonts w:ascii="Arial" w:hAnsi="Arial" w:cs="Arial"/>
                <w:b/>
                <w:sz w:val="24"/>
                <w:szCs w:val="24"/>
              </w:rPr>
              <w:t>Pupils supported through SEN Support:</w:t>
            </w:r>
            <w:r>
              <w:rPr>
                <w:rFonts w:ascii="Arial" w:hAnsi="Arial" w:cs="Arial"/>
                <w:sz w:val="24"/>
                <w:szCs w:val="24"/>
              </w:rPr>
              <w:t xml:space="preserve">    </w:t>
            </w:r>
            <w:r>
              <w:rPr>
                <w:rFonts w:ascii="Arial" w:hAnsi="Arial" w:cs="Arial"/>
                <w:b/>
                <w:sz w:val="24"/>
                <w:szCs w:val="24"/>
              </w:rPr>
              <w:t xml:space="preserve">                       TOTAL NUMBER</w:t>
            </w:r>
          </w:p>
        </w:tc>
        <w:tc>
          <w:tcPr>
            <w:tcW w:w="746" w:type="dxa"/>
          </w:tcPr>
          <w:p w14:paraId="34986EFA" w14:textId="77777777" w:rsidR="00DE125C" w:rsidRPr="00011010" w:rsidRDefault="00DE125C" w:rsidP="00DE125C">
            <w:pPr>
              <w:rPr>
                <w:rFonts w:ascii="Arial" w:hAnsi="Arial" w:cs="Arial"/>
              </w:rPr>
            </w:pPr>
          </w:p>
        </w:tc>
      </w:tr>
    </w:tbl>
    <w:p w14:paraId="598B0613" w14:textId="77777777" w:rsidR="00623AB4" w:rsidRPr="00127464" w:rsidRDefault="00623AB4" w:rsidP="00623AB4">
      <w:pPr>
        <w:spacing w:after="0" w:line="240" w:lineRule="auto"/>
        <w:rPr>
          <w:rFonts w:ascii="Arial" w:hAnsi="Arial" w:cs="Arial"/>
          <w:sz w:val="24"/>
          <w:szCs w:val="24"/>
        </w:rPr>
      </w:pPr>
    </w:p>
    <w:p w14:paraId="4574FEA3" w14:textId="77777777" w:rsidR="00623AB4" w:rsidRDefault="00623AB4" w:rsidP="00623AB4">
      <w:pPr>
        <w:spacing w:after="0" w:line="240" w:lineRule="auto"/>
        <w:rPr>
          <w:rFonts w:ascii="Arial" w:hAnsi="Arial" w:cs="Arial"/>
          <w:sz w:val="24"/>
          <w:szCs w:val="24"/>
        </w:rPr>
      </w:pPr>
    </w:p>
    <w:p w14:paraId="34599718" w14:textId="77777777" w:rsidR="00623AB4" w:rsidRDefault="00623AB4" w:rsidP="00623AB4">
      <w:pPr>
        <w:spacing w:after="0" w:line="240" w:lineRule="auto"/>
        <w:rPr>
          <w:rFonts w:ascii="Arial" w:hAnsi="Arial" w:cs="Arial"/>
          <w:sz w:val="24"/>
          <w:szCs w:val="24"/>
        </w:rPr>
      </w:pPr>
    </w:p>
    <w:p w14:paraId="6C06526D" w14:textId="77777777" w:rsidR="00623AB4" w:rsidRDefault="00623AB4" w:rsidP="00623AB4">
      <w:pPr>
        <w:spacing w:after="0" w:line="240" w:lineRule="auto"/>
        <w:rPr>
          <w:rFonts w:ascii="Arial" w:hAnsi="Arial" w:cs="Arial"/>
          <w:sz w:val="24"/>
          <w:szCs w:val="24"/>
        </w:rPr>
      </w:pPr>
      <w:r>
        <w:rPr>
          <w:rFonts w:ascii="Arial" w:hAnsi="Arial" w:cs="Arial"/>
          <w:sz w:val="24"/>
          <w:szCs w:val="24"/>
        </w:rPr>
        <w:br w:type="page"/>
      </w:r>
    </w:p>
    <w:p w14:paraId="49951037" w14:textId="77777777" w:rsidR="00623AB4" w:rsidRDefault="00623AB4" w:rsidP="00623AB4">
      <w:pPr>
        <w:spacing w:after="0" w:line="240" w:lineRule="auto"/>
        <w:jc w:val="center"/>
        <w:rPr>
          <w:rFonts w:ascii="Arial" w:hAnsi="Arial" w:cs="Arial"/>
          <w:b/>
          <w:sz w:val="24"/>
          <w:szCs w:val="24"/>
        </w:rPr>
      </w:pPr>
      <w:r>
        <w:rPr>
          <w:rFonts w:ascii="Arial" w:hAnsi="Arial" w:cs="Arial"/>
          <w:b/>
          <w:sz w:val="24"/>
          <w:szCs w:val="24"/>
        </w:rPr>
        <w:lastRenderedPageBreak/>
        <w:t>SECTION 2</w:t>
      </w:r>
    </w:p>
    <w:p w14:paraId="769BE81E" w14:textId="77777777" w:rsidR="00623AB4" w:rsidRDefault="00623AB4" w:rsidP="00623AB4">
      <w:pPr>
        <w:spacing w:after="0" w:line="240" w:lineRule="auto"/>
        <w:jc w:val="center"/>
        <w:rPr>
          <w:rFonts w:ascii="Arial" w:hAnsi="Arial" w:cs="Arial"/>
          <w:b/>
          <w:sz w:val="24"/>
          <w:szCs w:val="24"/>
        </w:rPr>
      </w:pPr>
    </w:p>
    <w:p w14:paraId="5624B471" w14:textId="77777777" w:rsidR="00623AB4" w:rsidRPr="007C3E5C" w:rsidRDefault="00623AB4" w:rsidP="00623AB4">
      <w:pPr>
        <w:spacing w:after="0" w:line="240" w:lineRule="auto"/>
        <w:jc w:val="center"/>
        <w:rPr>
          <w:rFonts w:ascii="Arial" w:hAnsi="Arial" w:cs="Arial"/>
          <w:sz w:val="24"/>
          <w:szCs w:val="24"/>
          <w:u w:val="single"/>
        </w:rPr>
      </w:pPr>
      <w:r>
        <w:rPr>
          <w:rFonts w:ascii="Arial" w:hAnsi="Arial" w:cs="Arial"/>
          <w:b/>
          <w:sz w:val="24"/>
          <w:szCs w:val="24"/>
          <w:u w:val="single"/>
        </w:rPr>
        <w:t xml:space="preserve">PUPILS WITH A STATUTORY EHC PLAN </w:t>
      </w:r>
    </w:p>
    <w:p w14:paraId="592B4278" w14:textId="77777777" w:rsidR="00623AB4" w:rsidRDefault="00623AB4" w:rsidP="00623AB4">
      <w:pPr>
        <w:spacing w:after="0" w:line="240" w:lineRule="auto"/>
        <w:jc w:val="center"/>
        <w:rPr>
          <w:rFonts w:ascii="Arial" w:hAnsi="Arial" w:cs="Arial"/>
          <w:sz w:val="24"/>
          <w:szCs w:val="24"/>
        </w:rPr>
      </w:pPr>
    </w:p>
    <w:p w14:paraId="6BA1D340" w14:textId="77777777" w:rsidR="00623AB4" w:rsidRDefault="00623AB4" w:rsidP="00623A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04"/>
        <w:gridCol w:w="400"/>
        <w:gridCol w:w="388"/>
        <w:gridCol w:w="400"/>
        <w:gridCol w:w="387"/>
        <w:gridCol w:w="400"/>
        <w:gridCol w:w="387"/>
        <w:gridCol w:w="400"/>
        <w:gridCol w:w="386"/>
        <w:gridCol w:w="400"/>
        <w:gridCol w:w="386"/>
        <w:gridCol w:w="400"/>
        <w:gridCol w:w="386"/>
        <w:gridCol w:w="400"/>
        <w:gridCol w:w="386"/>
        <w:gridCol w:w="400"/>
        <w:gridCol w:w="386"/>
        <w:gridCol w:w="746"/>
      </w:tblGrid>
      <w:tr w:rsidR="00DE125C" w:rsidRPr="00011010" w14:paraId="34DD7687" w14:textId="77777777" w:rsidTr="00B374A6">
        <w:tc>
          <w:tcPr>
            <w:tcW w:w="9242" w:type="dxa"/>
            <w:gridSpan w:val="18"/>
          </w:tcPr>
          <w:p w14:paraId="3A324067" w14:textId="77777777" w:rsidR="00DE125C" w:rsidRPr="00011010" w:rsidRDefault="00DE125C" w:rsidP="00B374A6">
            <w:pPr>
              <w:jc w:val="center"/>
              <w:rPr>
                <w:rFonts w:ascii="Arial" w:hAnsi="Arial" w:cs="Arial"/>
                <w:b/>
              </w:rPr>
            </w:pPr>
            <w:r>
              <w:rPr>
                <w:rFonts w:ascii="Arial" w:hAnsi="Arial" w:cs="Arial"/>
                <w:b/>
              </w:rPr>
              <w:t>EHCP</w:t>
            </w:r>
          </w:p>
        </w:tc>
      </w:tr>
      <w:tr w:rsidR="00DE125C" w:rsidRPr="00011010" w14:paraId="0B204961" w14:textId="77777777" w:rsidTr="00B374A6">
        <w:tc>
          <w:tcPr>
            <w:tcW w:w="2204" w:type="dxa"/>
          </w:tcPr>
          <w:p w14:paraId="2F18DAFB" w14:textId="77777777" w:rsidR="00DE125C" w:rsidRPr="00011010" w:rsidRDefault="00DE125C" w:rsidP="00B374A6">
            <w:pPr>
              <w:rPr>
                <w:rFonts w:ascii="Arial" w:hAnsi="Arial" w:cs="Arial"/>
              </w:rPr>
            </w:pPr>
            <w:r w:rsidRPr="00011010">
              <w:rPr>
                <w:rFonts w:ascii="Arial" w:hAnsi="Arial" w:cs="Arial"/>
              </w:rPr>
              <w:t>Area of Need</w:t>
            </w:r>
          </w:p>
        </w:tc>
        <w:tc>
          <w:tcPr>
            <w:tcW w:w="788" w:type="dxa"/>
            <w:gridSpan w:val="2"/>
          </w:tcPr>
          <w:p w14:paraId="6795A307" w14:textId="77777777" w:rsidR="00DE125C" w:rsidRPr="00011010" w:rsidRDefault="00DE125C" w:rsidP="00B374A6">
            <w:pPr>
              <w:rPr>
                <w:rFonts w:ascii="Arial" w:hAnsi="Arial" w:cs="Arial"/>
              </w:rPr>
            </w:pPr>
            <w:r>
              <w:rPr>
                <w:rFonts w:ascii="Arial" w:hAnsi="Arial" w:cs="Arial"/>
              </w:rPr>
              <w:t>Year</w:t>
            </w:r>
          </w:p>
        </w:tc>
        <w:tc>
          <w:tcPr>
            <w:tcW w:w="787" w:type="dxa"/>
            <w:gridSpan w:val="2"/>
          </w:tcPr>
          <w:p w14:paraId="729C2732" w14:textId="77777777" w:rsidR="00DE125C" w:rsidRPr="00011010" w:rsidRDefault="00DE125C" w:rsidP="00B374A6">
            <w:pPr>
              <w:rPr>
                <w:rFonts w:ascii="Arial" w:hAnsi="Arial" w:cs="Arial"/>
              </w:rPr>
            </w:pPr>
            <w:r>
              <w:rPr>
                <w:rFonts w:ascii="Arial" w:hAnsi="Arial" w:cs="Arial"/>
              </w:rPr>
              <w:t>Year</w:t>
            </w:r>
          </w:p>
        </w:tc>
        <w:tc>
          <w:tcPr>
            <w:tcW w:w="787" w:type="dxa"/>
            <w:gridSpan w:val="2"/>
          </w:tcPr>
          <w:p w14:paraId="6B989954" w14:textId="77777777" w:rsidR="00DE125C" w:rsidRPr="00011010" w:rsidRDefault="00DE125C" w:rsidP="00B374A6">
            <w:pPr>
              <w:rPr>
                <w:rFonts w:ascii="Arial" w:hAnsi="Arial" w:cs="Arial"/>
              </w:rPr>
            </w:pPr>
            <w:r>
              <w:rPr>
                <w:rFonts w:ascii="Arial" w:hAnsi="Arial" w:cs="Arial"/>
              </w:rPr>
              <w:t>Year</w:t>
            </w:r>
          </w:p>
        </w:tc>
        <w:tc>
          <w:tcPr>
            <w:tcW w:w="786" w:type="dxa"/>
            <w:gridSpan w:val="2"/>
          </w:tcPr>
          <w:p w14:paraId="583F2892" w14:textId="77777777" w:rsidR="00DE125C" w:rsidRPr="00011010" w:rsidRDefault="00DE125C" w:rsidP="00B374A6">
            <w:pPr>
              <w:rPr>
                <w:rFonts w:ascii="Arial" w:hAnsi="Arial" w:cs="Arial"/>
              </w:rPr>
            </w:pPr>
            <w:r>
              <w:rPr>
                <w:rFonts w:ascii="Arial" w:hAnsi="Arial" w:cs="Arial"/>
              </w:rPr>
              <w:t>Year</w:t>
            </w:r>
          </w:p>
        </w:tc>
        <w:tc>
          <w:tcPr>
            <w:tcW w:w="786" w:type="dxa"/>
            <w:gridSpan w:val="2"/>
          </w:tcPr>
          <w:p w14:paraId="0A044907" w14:textId="77777777" w:rsidR="00DE125C" w:rsidRPr="00011010" w:rsidRDefault="00DE125C" w:rsidP="00B374A6">
            <w:pPr>
              <w:rPr>
                <w:rFonts w:ascii="Arial" w:hAnsi="Arial" w:cs="Arial"/>
              </w:rPr>
            </w:pPr>
            <w:r>
              <w:rPr>
                <w:rFonts w:ascii="Arial" w:hAnsi="Arial" w:cs="Arial"/>
              </w:rPr>
              <w:t>Year</w:t>
            </w:r>
          </w:p>
        </w:tc>
        <w:tc>
          <w:tcPr>
            <w:tcW w:w="786" w:type="dxa"/>
            <w:gridSpan w:val="2"/>
          </w:tcPr>
          <w:p w14:paraId="617238CE" w14:textId="77777777" w:rsidR="00DE125C" w:rsidRPr="00011010" w:rsidRDefault="00DE125C" w:rsidP="00B374A6">
            <w:pPr>
              <w:rPr>
                <w:rFonts w:ascii="Arial" w:hAnsi="Arial" w:cs="Arial"/>
              </w:rPr>
            </w:pPr>
            <w:r>
              <w:rPr>
                <w:rFonts w:ascii="Arial" w:hAnsi="Arial" w:cs="Arial"/>
              </w:rPr>
              <w:t>Year</w:t>
            </w:r>
          </w:p>
        </w:tc>
        <w:tc>
          <w:tcPr>
            <w:tcW w:w="786" w:type="dxa"/>
            <w:gridSpan w:val="2"/>
          </w:tcPr>
          <w:p w14:paraId="75FA1791" w14:textId="77777777" w:rsidR="00DE125C" w:rsidRPr="00011010" w:rsidRDefault="00DE125C" w:rsidP="00B374A6">
            <w:pPr>
              <w:rPr>
                <w:rFonts w:ascii="Arial" w:hAnsi="Arial" w:cs="Arial"/>
              </w:rPr>
            </w:pPr>
            <w:r>
              <w:rPr>
                <w:rFonts w:ascii="Arial" w:hAnsi="Arial" w:cs="Arial"/>
              </w:rPr>
              <w:t>Year</w:t>
            </w:r>
          </w:p>
        </w:tc>
        <w:tc>
          <w:tcPr>
            <w:tcW w:w="786" w:type="dxa"/>
            <w:gridSpan w:val="2"/>
          </w:tcPr>
          <w:p w14:paraId="166702A0" w14:textId="77777777" w:rsidR="00DE125C" w:rsidRPr="00011010" w:rsidRDefault="00DE125C" w:rsidP="00B374A6">
            <w:pPr>
              <w:rPr>
                <w:rFonts w:ascii="Arial" w:hAnsi="Arial" w:cs="Arial"/>
              </w:rPr>
            </w:pPr>
            <w:r>
              <w:rPr>
                <w:rFonts w:ascii="Arial" w:hAnsi="Arial" w:cs="Arial"/>
              </w:rPr>
              <w:t>Year</w:t>
            </w:r>
          </w:p>
        </w:tc>
        <w:tc>
          <w:tcPr>
            <w:tcW w:w="746" w:type="dxa"/>
          </w:tcPr>
          <w:p w14:paraId="08DC6BCD" w14:textId="77777777" w:rsidR="00DE125C" w:rsidRPr="00011010" w:rsidRDefault="00DE125C" w:rsidP="00B374A6">
            <w:pPr>
              <w:rPr>
                <w:rFonts w:ascii="Arial" w:hAnsi="Arial" w:cs="Arial"/>
              </w:rPr>
            </w:pPr>
          </w:p>
        </w:tc>
      </w:tr>
      <w:tr w:rsidR="00DE125C" w:rsidRPr="00011010" w14:paraId="09AB89DA" w14:textId="77777777" w:rsidTr="00B374A6">
        <w:tc>
          <w:tcPr>
            <w:tcW w:w="2204" w:type="dxa"/>
          </w:tcPr>
          <w:p w14:paraId="70ABC0AA" w14:textId="77777777" w:rsidR="00DE125C" w:rsidRPr="00011010" w:rsidRDefault="00DE125C" w:rsidP="00B374A6">
            <w:pPr>
              <w:rPr>
                <w:rFonts w:ascii="Arial" w:hAnsi="Arial" w:cs="Arial"/>
              </w:rPr>
            </w:pPr>
          </w:p>
        </w:tc>
        <w:tc>
          <w:tcPr>
            <w:tcW w:w="400" w:type="dxa"/>
          </w:tcPr>
          <w:p w14:paraId="080B1CF7" w14:textId="77777777" w:rsidR="00DE125C" w:rsidRPr="00011010" w:rsidRDefault="00DE125C" w:rsidP="00B374A6">
            <w:pPr>
              <w:rPr>
                <w:rFonts w:ascii="Arial" w:hAnsi="Arial" w:cs="Arial"/>
              </w:rPr>
            </w:pPr>
            <w:r>
              <w:rPr>
                <w:rFonts w:ascii="Arial" w:hAnsi="Arial" w:cs="Arial"/>
              </w:rPr>
              <w:t>M</w:t>
            </w:r>
          </w:p>
        </w:tc>
        <w:tc>
          <w:tcPr>
            <w:tcW w:w="388" w:type="dxa"/>
          </w:tcPr>
          <w:p w14:paraId="2D62F617" w14:textId="77777777" w:rsidR="00DE125C" w:rsidRPr="00011010" w:rsidRDefault="00DE125C" w:rsidP="00B374A6">
            <w:pPr>
              <w:rPr>
                <w:rFonts w:ascii="Arial" w:hAnsi="Arial" w:cs="Arial"/>
              </w:rPr>
            </w:pPr>
            <w:r>
              <w:rPr>
                <w:rFonts w:ascii="Arial" w:hAnsi="Arial" w:cs="Arial"/>
              </w:rPr>
              <w:t>F</w:t>
            </w:r>
          </w:p>
        </w:tc>
        <w:tc>
          <w:tcPr>
            <w:tcW w:w="400" w:type="dxa"/>
          </w:tcPr>
          <w:p w14:paraId="48879956" w14:textId="77777777" w:rsidR="00DE125C" w:rsidRPr="00011010" w:rsidRDefault="00DE125C" w:rsidP="00B374A6">
            <w:pPr>
              <w:rPr>
                <w:rFonts w:ascii="Arial" w:hAnsi="Arial" w:cs="Arial"/>
              </w:rPr>
            </w:pPr>
            <w:r>
              <w:rPr>
                <w:rFonts w:ascii="Arial" w:hAnsi="Arial" w:cs="Arial"/>
              </w:rPr>
              <w:t>M</w:t>
            </w:r>
          </w:p>
        </w:tc>
        <w:tc>
          <w:tcPr>
            <w:tcW w:w="387" w:type="dxa"/>
          </w:tcPr>
          <w:p w14:paraId="15124EF0" w14:textId="77777777" w:rsidR="00DE125C" w:rsidRPr="00011010" w:rsidRDefault="00DE125C" w:rsidP="00B374A6">
            <w:pPr>
              <w:rPr>
                <w:rFonts w:ascii="Arial" w:hAnsi="Arial" w:cs="Arial"/>
              </w:rPr>
            </w:pPr>
            <w:r>
              <w:rPr>
                <w:rFonts w:ascii="Arial" w:hAnsi="Arial" w:cs="Arial"/>
              </w:rPr>
              <w:t>F</w:t>
            </w:r>
          </w:p>
        </w:tc>
        <w:tc>
          <w:tcPr>
            <w:tcW w:w="400" w:type="dxa"/>
          </w:tcPr>
          <w:p w14:paraId="7A6B06BB" w14:textId="77777777" w:rsidR="00DE125C" w:rsidRPr="00011010" w:rsidRDefault="00DE125C" w:rsidP="00B374A6">
            <w:pPr>
              <w:rPr>
                <w:rFonts w:ascii="Arial" w:hAnsi="Arial" w:cs="Arial"/>
              </w:rPr>
            </w:pPr>
            <w:r>
              <w:rPr>
                <w:rFonts w:ascii="Arial" w:hAnsi="Arial" w:cs="Arial"/>
              </w:rPr>
              <w:t>M</w:t>
            </w:r>
          </w:p>
        </w:tc>
        <w:tc>
          <w:tcPr>
            <w:tcW w:w="387" w:type="dxa"/>
          </w:tcPr>
          <w:p w14:paraId="76EE20F4" w14:textId="77777777" w:rsidR="00DE125C" w:rsidRPr="00011010" w:rsidRDefault="00DE125C" w:rsidP="00B374A6">
            <w:pPr>
              <w:rPr>
                <w:rFonts w:ascii="Arial" w:hAnsi="Arial" w:cs="Arial"/>
              </w:rPr>
            </w:pPr>
            <w:r>
              <w:rPr>
                <w:rFonts w:ascii="Arial" w:hAnsi="Arial" w:cs="Arial"/>
              </w:rPr>
              <w:t>F</w:t>
            </w:r>
          </w:p>
        </w:tc>
        <w:tc>
          <w:tcPr>
            <w:tcW w:w="400" w:type="dxa"/>
          </w:tcPr>
          <w:p w14:paraId="28731592" w14:textId="77777777" w:rsidR="00DE125C" w:rsidRPr="00011010" w:rsidRDefault="00DE125C" w:rsidP="00B374A6">
            <w:pPr>
              <w:rPr>
                <w:rFonts w:ascii="Arial" w:hAnsi="Arial" w:cs="Arial"/>
              </w:rPr>
            </w:pPr>
            <w:r>
              <w:rPr>
                <w:rFonts w:ascii="Arial" w:hAnsi="Arial" w:cs="Arial"/>
              </w:rPr>
              <w:t>M</w:t>
            </w:r>
          </w:p>
        </w:tc>
        <w:tc>
          <w:tcPr>
            <w:tcW w:w="386" w:type="dxa"/>
          </w:tcPr>
          <w:p w14:paraId="620F4F4A" w14:textId="77777777" w:rsidR="00DE125C" w:rsidRPr="00011010" w:rsidRDefault="00DE125C" w:rsidP="00B374A6">
            <w:pPr>
              <w:rPr>
                <w:rFonts w:ascii="Arial" w:hAnsi="Arial" w:cs="Arial"/>
              </w:rPr>
            </w:pPr>
            <w:r>
              <w:rPr>
                <w:rFonts w:ascii="Arial" w:hAnsi="Arial" w:cs="Arial"/>
              </w:rPr>
              <w:t>F</w:t>
            </w:r>
          </w:p>
        </w:tc>
        <w:tc>
          <w:tcPr>
            <w:tcW w:w="400" w:type="dxa"/>
          </w:tcPr>
          <w:p w14:paraId="0061AE24" w14:textId="77777777" w:rsidR="00DE125C" w:rsidRPr="00011010" w:rsidRDefault="00DE125C" w:rsidP="00B374A6">
            <w:pPr>
              <w:rPr>
                <w:rFonts w:ascii="Arial" w:hAnsi="Arial" w:cs="Arial"/>
              </w:rPr>
            </w:pPr>
            <w:r>
              <w:rPr>
                <w:rFonts w:ascii="Arial" w:hAnsi="Arial" w:cs="Arial"/>
              </w:rPr>
              <w:t>M</w:t>
            </w:r>
          </w:p>
        </w:tc>
        <w:tc>
          <w:tcPr>
            <w:tcW w:w="386" w:type="dxa"/>
          </w:tcPr>
          <w:p w14:paraId="3E624FE7" w14:textId="77777777" w:rsidR="00DE125C" w:rsidRPr="00011010" w:rsidRDefault="00DE125C" w:rsidP="00B374A6">
            <w:pPr>
              <w:rPr>
                <w:rFonts w:ascii="Arial" w:hAnsi="Arial" w:cs="Arial"/>
              </w:rPr>
            </w:pPr>
            <w:r>
              <w:rPr>
                <w:rFonts w:ascii="Arial" w:hAnsi="Arial" w:cs="Arial"/>
              </w:rPr>
              <w:t>F</w:t>
            </w:r>
          </w:p>
        </w:tc>
        <w:tc>
          <w:tcPr>
            <w:tcW w:w="400" w:type="dxa"/>
          </w:tcPr>
          <w:p w14:paraId="5CA02CEE" w14:textId="77777777" w:rsidR="00DE125C" w:rsidRPr="00011010" w:rsidRDefault="00DE125C" w:rsidP="00B374A6">
            <w:pPr>
              <w:rPr>
                <w:rFonts w:ascii="Arial" w:hAnsi="Arial" w:cs="Arial"/>
              </w:rPr>
            </w:pPr>
            <w:r>
              <w:rPr>
                <w:rFonts w:ascii="Arial" w:hAnsi="Arial" w:cs="Arial"/>
              </w:rPr>
              <w:t>M</w:t>
            </w:r>
          </w:p>
        </w:tc>
        <w:tc>
          <w:tcPr>
            <w:tcW w:w="386" w:type="dxa"/>
          </w:tcPr>
          <w:p w14:paraId="07E890CA" w14:textId="77777777" w:rsidR="00DE125C" w:rsidRPr="00011010" w:rsidRDefault="00DE125C" w:rsidP="00B374A6">
            <w:pPr>
              <w:rPr>
                <w:rFonts w:ascii="Arial" w:hAnsi="Arial" w:cs="Arial"/>
              </w:rPr>
            </w:pPr>
            <w:r>
              <w:rPr>
                <w:rFonts w:ascii="Arial" w:hAnsi="Arial" w:cs="Arial"/>
              </w:rPr>
              <w:t>F</w:t>
            </w:r>
          </w:p>
        </w:tc>
        <w:tc>
          <w:tcPr>
            <w:tcW w:w="400" w:type="dxa"/>
          </w:tcPr>
          <w:p w14:paraId="00073F32" w14:textId="77777777" w:rsidR="00DE125C" w:rsidRPr="00011010" w:rsidRDefault="00DE125C" w:rsidP="00B374A6">
            <w:pPr>
              <w:rPr>
                <w:rFonts w:ascii="Arial" w:hAnsi="Arial" w:cs="Arial"/>
              </w:rPr>
            </w:pPr>
            <w:r>
              <w:rPr>
                <w:rFonts w:ascii="Arial" w:hAnsi="Arial" w:cs="Arial"/>
              </w:rPr>
              <w:t>M</w:t>
            </w:r>
          </w:p>
        </w:tc>
        <w:tc>
          <w:tcPr>
            <w:tcW w:w="386" w:type="dxa"/>
          </w:tcPr>
          <w:p w14:paraId="31102247" w14:textId="77777777" w:rsidR="00DE125C" w:rsidRPr="00011010" w:rsidRDefault="00DE125C" w:rsidP="00B374A6">
            <w:pPr>
              <w:rPr>
                <w:rFonts w:ascii="Arial" w:hAnsi="Arial" w:cs="Arial"/>
              </w:rPr>
            </w:pPr>
            <w:r>
              <w:rPr>
                <w:rFonts w:ascii="Arial" w:hAnsi="Arial" w:cs="Arial"/>
              </w:rPr>
              <w:t>F</w:t>
            </w:r>
          </w:p>
        </w:tc>
        <w:tc>
          <w:tcPr>
            <w:tcW w:w="400" w:type="dxa"/>
          </w:tcPr>
          <w:p w14:paraId="52FFD1B7" w14:textId="77777777" w:rsidR="00DE125C" w:rsidRPr="00011010" w:rsidRDefault="00DE125C" w:rsidP="00B374A6">
            <w:pPr>
              <w:rPr>
                <w:rFonts w:ascii="Arial" w:hAnsi="Arial" w:cs="Arial"/>
              </w:rPr>
            </w:pPr>
            <w:r>
              <w:rPr>
                <w:rFonts w:ascii="Arial" w:hAnsi="Arial" w:cs="Arial"/>
              </w:rPr>
              <w:t>M</w:t>
            </w:r>
          </w:p>
        </w:tc>
        <w:tc>
          <w:tcPr>
            <w:tcW w:w="386" w:type="dxa"/>
          </w:tcPr>
          <w:p w14:paraId="3B1D2B61" w14:textId="77777777" w:rsidR="00DE125C" w:rsidRPr="00011010" w:rsidRDefault="00DE125C" w:rsidP="00B374A6">
            <w:pPr>
              <w:rPr>
                <w:rFonts w:ascii="Arial" w:hAnsi="Arial" w:cs="Arial"/>
              </w:rPr>
            </w:pPr>
            <w:r>
              <w:rPr>
                <w:rFonts w:ascii="Arial" w:hAnsi="Arial" w:cs="Arial"/>
              </w:rPr>
              <w:t>F</w:t>
            </w:r>
          </w:p>
        </w:tc>
        <w:tc>
          <w:tcPr>
            <w:tcW w:w="746" w:type="dxa"/>
          </w:tcPr>
          <w:p w14:paraId="6915F02B" w14:textId="77777777" w:rsidR="00DE125C" w:rsidRPr="00011010" w:rsidRDefault="00DE125C" w:rsidP="00B374A6">
            <w:pPr>
              <w:rPr>
                <w:rFonts w:ascii="Arial" w:hAnsi="Arial" w:cs="Arial"/>
              </w:rPr>
            </w:pPr>
            <w:r>
              <w:rPr>
                <w:rFonts w:ascii="Arial" w:hAnsi="Arial" w:cs="Arial"/>
              </w:rPr>
              <w:t>Total</w:t>
            </w:r>
          </w:p>
        </w:tc>
      </w:tr>
      <w:tr w:rsidR="00DE125C" w:rsidRPr="00011010" w14:paraId="250C2BFD" w14:textId="77777777" w:rsidTr="00B374A6">
        <w:tc>
          <w:tcPr>
            <w:tcW w:w="2204" w:type="dxa"/>
            <w:shd w:val="clear" w:color="auto" w:fill="D9D9D9" w:themeFill="background1" w:themeFillShade="D9"/>
          </w:tcPr>
          <w:p w14:paraId="14D416B6" w14:textId="77777777" w:rsidR="00DE125C" w:rsidRPr="00655A01" w:rsidRDefault="00DE125C" w:rsidP="00B374A6">
            <w:pPr>
              <w:rPr>
                <w:rFonts w:ascii="Arial" w:hAnsi="Arial" w:cs="Arial"/>
                <w:b/>
                <w:sz w:val="24"/>
                <w:szCs w:val="24"/>
              </w:rPr>
            </w:pPr>
            <w:r w:rsidRPr="00655A01">
              <w:rPr>
                <w:rFonts w:ascii="Arial" w:hAnsi="Arial" w:cs="Arial"/>
                <w:b/>
                <w:sz w:val="24"/>
                <w:szCs w:val="24"/>
              </w:rPr>
              <w:t>Cognition &amp; Learning</w:t>
            </w:r>
          </w:p>
        </w:tc>
        <w:tc>
          <w:tcPr>
            <w:tcW w:w="400" w:type="dxa"/>
            <w:shd w:val="clear" w:color="auto" w:fill="D9D9D9" w:themeFill="background1" w:themeFillShade="D9"/>
          </w:tcPr>
          <w:p w14:paraId="27780588" w14:textId="77777777" w:rsidR="00DE125C" w:rsidRPr="00011010" w:rsidRDefault="00DE125C" w:rsidP="00B374A6">
            <w:pPr>
              <w:rPr>
                <w:rFonts w:ascii="Arial" w:hAnsi="Arial" w:cs="Arial"/>
              </w:rPr>
            </w:pPr>
          </w:p>
        </w:tc>
        <w:tc>
          <w:tcPr>
            <w:tcW w:w="388" w:type="dxa"/>
            <w:shd w:val="clear" w:color="auto" w:fill="D9D9D9" w:themeFill="background1" w:themeFillShade="D9"/>
          </w:tcPr>
          <w:p w14:paraId="4278FBD6"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36621AE2"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6CAE1748"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DC0146C"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7CDC6965"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2EC432C4"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37DC5269"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1A524B62"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62229BC8"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4BF35CD"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167FD3C4"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40EBB4F5"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2D8A0208"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227CBD62"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267A0F3A" w14:textId="77777777" w:rsidR="00DE125C" w:rsidRPr="00011010" w:rsidRDefault="00DE125C" w:rsidP="00B374A6">
            <w:pPr>
              <w:rPr>
                <w:rFonts w:ascii="Arial" w:hAnsi="Arial" w:cs="Arial"/>
              </w:rPr>
            </w:pPr>
          </w:p>
        </w:tc>
        <w:tc>
          <w:tcPr>
            <w:tcW w:w="746" w:type="dxa"/>
            <w:shd w:val="clear" w:color="auto" w:fill="D9D9D9" w:themeFill="background1" w:themeFillShade="D9"/>
          </w:tcPr>
          <w:p w14:paraId="33A6E782" w14:textId="77777777" w:rsidR="00DE125C" w:rsidRPr="00011010" w:rsidRDefault="00DE125C" w:rsidP="00B374A6">
            <w:pPr>
              <w:rPr>
                <w:rFonts w:ascii="Arial" w:hAnsi="Arial" w:cs="Arial"/>
              </w:rPr>
            </w:pPr>
          </w:p>
        </w:tc>
      </w:tr>
      <w:tr w:rsidR="00DE125C" w:rsidRPr="00011010" w14:paraId="40459DF7" w14:textId="77777777" w:rsidTr="00B374A6">
        <w:tc>
          <w:tcPr>
            <w:tcW w:w="2204" w:type="dxa"/>
          </w:tcPr>
          <w:p w14:paraId="5F004081" w14:textId="77777777" w:rsidR="00DE125C" w:rsidRPr="00BB6D50" w:rsidRDefault="00DE125C" w:rsidP="00B374A6">
            <w:pPr>
              <w:rPr>
                <w:rFonts w:ascii="Arial" w:hAnsi="Arial" w:cs="Arial"/>
                <w:sz w:val="24"/>
                <w:szCs w:val="24"/>
              </w:rPr>
            </w:pPr>
            <w:r>
              <w:rPr>
                <w:rFonts w:ascii="Arial" w:hAnsi="Arial" w:cs="Arial"/>
                <w:sz w:val="24"/>
                <w:szCs w:val="24"/>
              </w:rPr>
              <w:t>Mild/Moderate / Severe Learning</w:t>
            </w:r>
          </w:p>
        </w:tc>
        <w:tc>
          <w:tcPr>
            <w:tcW w:w="400" w:type="dxa"/>
          </w:tcPr>
          <w:p w14:paraId="27B78C87" w14:textId="77777777" w:rsidR="00DE125C" w:rsidRPr="00011010" w:rsidRDefault="00DE125C" w:rsidP="00B374A6">
            <w:pPr>
              <w:rPr>
                <w:rFonts w:ascii="Arial" w:hAnsi="Arial" w:cs="Arial"/>
              </w:rPr>
            </w:pPr>
          </w:p>
        </w:tc>
        <w:tc>
          <w:tcPr>
            <w:tcW w:w="388" w:type="dxa"/>
          </w:tcPr>
          <w:p w14:paraId="4796CD97" w14:textId="77777777" w:rsidR="00DE125C" w:rsidRPr="00011010" w:rsidRDefault="00DE125C" w:rsidP="00B374A6">
            <w:pPr>
              <w:rPr>
                <w:rFonts w:ascii="Arial" w:hAnsi="Arial" w:cs="Arial"/>
              </w:rPr>
            </w:pPr>
          </w:p>
        </w:tc>
        <w:tc>
          <w:tcPr>
            <w:tcW w:w="400" w:type="dxa"/>
          </w:tcPr>
          <w:p w14:paraId="7F59FCAF" w14:textId="77777777" w:rsidR="00DE125C" w:rsidRPr="00011010" w:rsidRDefault="00DE125C" w:rsidP="00B374A6">
            <w:pPr>
              <w:rPr>
                <w:rFonts w:ascii="Arial" w:hAnsi="Arial" w:cs="Arial"/>
              </w:rPr>
            </w:pPr>
          </w:p>
        </w:tc>
        <w:tc>
          <w:tcPr>
            <w:tcW w:w="387" w:type="dxa"/>
          </w:tcPr>
          <w:p w14:paraId="3A3FB5D1" w14:textId="77777777" w:rsidR="00DE125C" w:rsidRPr="00011010" w:rsidRDefault="00DE125C" w:rsidP="00B374A6">
            <w:pPr>
              <w:rPr>
                <w:rFonts w:ascii="Arial" w:hAnsi="Arial" w:cs="Arial"/>
              </w:rPr>
            </w:pPr>
          </w:p>
        </w:tc>
        <w:tc>
          <w:tcPr>
            <w:tcW w:w="400" w:type="dxa"/>
          </w:tcPr>
          <w:p w14:paraId="392EF0A9" w14:textId="77777777" w:rsidR="00DE125C" w:rsidRPr="00011010" w:rsidRDefault="00DE125C" w:rsidP="00B374A6">
            <w:pPr>
              <w:rPr>
                <w:rFonts w:ascii="Arial" w:hAnsi="Arial" w:cs="Arial"/>
              </w:rPr>
            </w:pPr>
          </w:p>
        </w:tc>
        <w:tc>
          <w:tcPr>
            <w:tcW w:w="387" w:type="dxa"/>
          </w:tcPr>
          <w:p w14:paraId="58D36626" w14:textId="77777777" w:rsidR="00DE125C" w:rsidRPr="00011010" w:rsidRDefault="00DE125C" w:rsidP="00B374A6">
            <w:pPr>
              <w:rPr>
                <w:rFonts w:ascii="Arial" w:hAnsi="Arial" w:cs="Arial"/>
              </w:rPr>
            </w:pPr>
          </w:p>
        </w:tc>
        <w:tc>
          <w:tcPr>
            <w:tcW w:w="400" w:type="dxa"/>
          </w:tcPr>
          <w:p w14:paraId="4102A914" w14:textId="77777777" w:rsidR="00DE125C" w:rsidRPr="00011010" w:rsidRDefault="00DE125C" w:rsidP="00B374A6">
            <w:pPr>
              <w:rPr>
                <w:rFonts w:ascii="Arial" w:hAnsi="Arial" w:cs="Arial"/>
              </w:rPr>
            </w:pPr>
          </w:p>
        </w:tc>
        <w:tc>
          <w:tcPr>
            <w:tcW w:w="386" w:type="dxa"/>
          </w:tcPr>
          <w:p w14:paraId="1E1D45F9" w14:textId="77777777" w:rsidR="00DE125C" w:rsidRPr="00011010" w:rsidRDefault="00DE125C" w:rsidP="00B374A6">
            <w:pPr>
              <w:rPr>
                <w:rFonts w:ascii="Arial" w:hAnsi="Arial" w:cs="Arial"/>
              </w:rPr>
            </w:pPr>
          </w:p>
        </w:tc>
        <w:tc>
          <w:tcPr>
            <w:tcW w:w="400" w:type="dxa"/>
          </w:tcPr>
          <w:p w14:paraId="641235E6" w14:textId="77777777" w:rsidR="00DE125C" w:rsidRPr="00011010" w:rsidRDefault="00DE125C" w:rsidP="00B374A6">
            <w:pPr>
              <w:rPr>
                <w:rFonts w:ascii="Arial" w:hAnsi="Arial" w:cs="Arial"/>
              </w:rPr>
            </w:pPr>
          </w:p>
        </w:tc>
        <w:tc>
          <w:tcPr>
            <w:tcW w:w="386" w:type="dxa"/>
          </w:tcPr>
          <w:p w14:paraId="29AAAD98" w14:textId="77777777" w:rsidR="00DE125C" w:rsidRPr="00011010" w:rsidRDefault="00DE125C" w:rsidP="00B374A6">
            <w:pPr>
              <w:rPr>
                <w:rFonts w:ascii="Arial" w:hAnsi="Arial" w:cs="Arial"/>
              </w:rPr>
            </w:pPr>
          </w:p>
        </w:tc>
        <w:tc>
          <w:tcPr>
            <w:tcW w:w="400" w:type="dxa"/>
          </w:tcPr>
          <w:p w14:paraId="13D26F6C" w14:textId="77777777" w:rsidR="00DE125C" w:rsidRPr="00011010" w:rsidRDefault="00DE125C" w:rsidP="00B374A6">
            <w:pPr>
              <w:rPr>
                <w:rFonts w:ascii="Arial" w:hAnsi="Arial" w:cs="Arial"/>
              </w:rPr>
            </w:pPr>
          </w:p>
        </w:tc>
        <w:tc>
          <w:tcPr>
            <w:tcW w:w="386" w:type="dxa"/>
          </w:tcPr>
          <w:p w14:paraId="0B09357D" w14:textId="77777777" w:rsidR="00DE125C" w:rsidRPr="00011010" w:rsidRDefault="00DE125C" w:rsidP="00B374A6">
            <w:pPr>
              <w:rPr>
                <w:rFonts w:ascii="Arial" w:hAnsi="Arial" w:cs="Arial"/>
              </w:rPr>
            </w:pPr>
          </w:p>
        </w:tc>
        <w:tc>
          <w:tcPr>
            <w:tcW w:w="400" w:type="dxa"/>
          </w:tcPr>
          <w:p w14:paraId="7B55B92C" w14:textId="77777777" w:rsidR="00DE125C" w:rsidRPr="00011010" w:rsidRDefault="00DE125C" w:rsidP="00B374A6">
            <w:pPr>
              <w:rPr>
                <w:rFonts w:ascii="Arial" w:hAnsi="Arial" w:cs="Arial"/>
              </w:rPr>
            </w:pPr>
          </w:p>
        </w:tc>
        <w:tc>
          <w:tcPr>
            <w:tcW w:w="386" w:type="dxa"/>
          </w:tcPr>
          <w:p w14:paraId="22ADD91A" w14:textId="77777777" w:rsidR="00DE125C" w:rsidRPr="00011010" w:rsidRDefault="00DE125C" w:rsidP="00B374A6">
            <w:pPr>
              <w:rPr>
                <w:rFonts w:ascii="Arial" w:hAnsi="Arial" w:cs="Arial"/>
              </w:rPr>
            </w:pPr>
          </w:p>
        </w:tc>
        <w:tc>
          <w:tcPr>
            <w:tcW w:w="400" w:type="dxa"/>
          </w:tcPr>
          <w:p w14:paraId="026E87B3" w14:textId="77777777" w:rsidR="00DE125C" w:rsidRPr="00011010" w:rsidRDefault="00DE125C" w:rsidP="00B374A6">
            <w:pPr>
              <w:rPr>
                <w:rFonts w:ascii="Arial" w:hAnsi="Arial" w:cs="Arial"/>
              </w:rPr>
            </w:pPr>
          </w:p>
        </w:tc>
        <w:tc>
          <w:tcPr>
            <w:tcW w:w="386" w:type="dxa"/>
          </w:tcPr>
          <w:p w14:paraId="65589BEB" w14:textId="77777777" w:rsidR="00DE125C" w:rsidRPr="00011010" w:rsidRDefault="00DE125C" w:rsidP="00B374A6">
            <w:pPr>
              <w:rPr>
                <w:rFonts w:ascii="Arial" w:hAnsi="Arial" w:cs="Arial"/>
              </w:rPr>
            </w:pPr>
          </w:p>
        </w:tc>
        <w:tc>
          <w:tcPr>
            <w:tcW w:w="746" w:type="dxa"/>
          </w:tcPr>
          <w:p w14:paraId="13626190" w14:textId="77777777" w:rsidR="00DE125C" w:rsidRPr="00011010" w:rsidRDefault="00DE125C" w:rsidP="00B374A6">
            <w:pPr>
              <w:rPr>
                <w:rFonts w:ascii="Arial" w:hAnsi="Arial" w:cs="Arial"/>
              </w:rPr>
            </w:pPr>
          </w:p>
        </w:tc>
      </w:tr>
      <w:tr w:rsidR="00DE125C" w:rsidRPr="00011010" w14:paraId="0BA8E2EC" w14:textId="77777777" w:rsidTr="00B374A6">
        <w:tc>
          <w:tcPr>
            <w:tcW w:w="2204" w:type="dxa"/>
          </w:tcPr>
          <w:p w14:paraId="49C9DF9A" w14:textId="77777777" w:rsidR="00DE125C" w:rsidRDefault="00DE125C" w:rsidP="00B374A6">
            <w:pPr>
              <w:rPr>
                <w:rFonts w:ascii="Arial" w:hAnsi="Arial" w:cs="Arial"/>
                <w:sz w:val="24"/>
                <w:szCs w:val="24"/>
              </w:rPr>
            </w:pPr>
            <w:r>
              <w:rPr>
                <w:rFonts w:ascii="Arial" w:hAnsi="Arial" w:cs="Arial"/>
                <w:sz w:val="24"/>
                <w:szCs w:val="24"/>
              </w:rPr>
              <w:t>Specific Learning Difficulty</w:t>
            </w:r>
          </w:p>
        </w:tc>
        <w:tc>
          <w:tcPr>
            <w:tcW w:w="400" w:type="dxa"/>
          </w:tcPr>
          <w:p w14:paraId="6093ECBD" w14:textId="77777777" w:rsidR="00DE125C" w:rsidRPr="00011010" w:rsidRDefault="00DE125C" w:rsidP="00B374A6">
            <w:pPr>
              <w:rPr>
                <w:rFonts w:ascii="Arial" w:hAnsi="Arial" w:cs="Arial"/>
              </w:rPr>
            </w:pPr>
          </w:p>
        </w:tc>
        <w:tc>
          <w:tcPr>
            <w:tcW w:w="388" w:type="dxa"/>
          </w:tcPr>
          <w:p w14:paraId="25EDE7AD" w14:textId="77777777" w:rsidR="00DE125C" w:rsidRPr="00011010" w:rsidRDefault="00DE125C" w:rsidP="00B374A6">
            <w:pPr>
              <w:rPr>
                <w:rFonts w:ascii="Arial" w:hAnsi="Arial" w:cs="Arial"/>
              </w:rPr>
            </w:pPr>
          </w:p>
        </w:tc>
        <w:tc>
          <w:tcPr>
            <w:tcW w:w="400" w:type="dxa"/>
          </w:tcPr>
          <w:p w14:paraId="32DDA998" w14:textId="77777777" w:rsidR="00DE125C" w:rsidRPr="00011010" w:rsidRDefault="00DE125C" w:rsidP="00B374A6">
            <w:pPr>
              <w:rPr>
                <w:rFonts w:ascii="Arial" w:hAnsi="Arial" w:cs="Arial"/>
              </w:rPr>
            </w:pPr>
          </w:p>
        </w:tc>
        <w:tc>
          <w:tcPr>
            <w:tcW w:w="387" w:type="dxa"/>
          </w:tcPr>
          <w:p w14:paraId="7CC00C93" w14:textId="77777777" w:rsidR="00DE125C" w:rsidRPr="00011010" w:rsidRDefault="00DE125C" w:rsidP="00B374A6">
            <w:pPr>
              <w:rPr>
                <w:rFonts w:ascii="Arial" w:hAnsi="Arial" w:cs="Arial"/>
              </w:rPr>
            </w:pPr>
          </w:p>
        </w:tc>
        <w:tc>
          <w:tcPr>
            <w:tcW w:w="400" w:type="dxa"/>
          </w:tcPr>
          <w:p w14:paraId="6EAF53DE" w14:textId="77777777" w:rsidR="00DE125C" w:rsidRPr="00011010" w:rsidRDefault="00DE125C" w:rsidP="00B374A6">
            <w:pPr>
              <w:rPr>
                <w:rFonts w:ascii="Arial" w:hAnsi="Arial" w:cs="Arial"/>
              </w:rPr>
            </w:pPr>
          </w:p>
        </w:tc>
        <w:tc>
          <w:tcPr>
            <w:tcW w:w="387" w:type="dxa"/>
          </w:tcPr>
          <w:p w14:paraId="57315E36" w14:textId="77777777" w:rsidR="00DE125C" w:rsidRPr="00011010" w:rsidRDefault="00DE125C" w:rsidP="00B374A6">
            <w:pPr>
              <w:rPr>
                <w:rFonts w:ascii="Arial" w:hAnsi="Arial" w:cs="Arial"/>
              </w:rPr>
            </w:pPr>
          </w:p>
        </w:tc>
        <w:tc>
          <w:tcPr>
            <w:tcW w:w="400" w:type="dxa"/>
          </w:tcPr>
          <w:p w14:paraId="1BF8337B" w14:textId="77777777" w:rsidR="00DE125C" w:rsidRPr="00011010" w:rsidRDefault="00DE125C" w:rsidP="00B374A6">
            <w:pPr>
              <w:rPr>
                <w:rFonts w:ascii="Arial" w:hAnsi="Arial" w:cs="Arial"/>
              </w:rPr>
            </w:pPr>
          </w:p>
        </w:tc>
        <w:tc>
          <w:tcPr>
            <w:tcW w:w="386" w:type="dxa"/>
          </w:tcPr>
          <w:p w14:paraId="1BDBC4CF" w14:textId="77777777" w:rsidR="00DE125C" w:rsidRPr="00011010" w:rsidRDefault="00DE125C" w:rsidP="00B374A6">
            <w:pPr>
              <w:rPr>
                <w:rFonts w:ascii="Arial" w:hAnsi="Arial" w:cs="Arial"/>
              </w:rPr>
            </w:pPr>
          </w:p>
        </w:tc>
        <w:tc>
          <w:tcPr>
            <w:tcW w:w="400" w:type="dxa"/>
          </w:tcPr>
          <w:p w14:paraId="591A0BD8" w14:textId="77777777" w:rsidR="00DE125C" w:rsidRPr="00011010" w:rsidRDefault="00DE125C" w:rsidP="00B374A6">
            <w:pPr>
              <w:rPr>
                <w:rFonts w:ascii="Arial" w:hAnsi="Arial" w:cs="Arial"/>
              </w:rPr>
            </w:pPr>
          </w:p>
        </w:tc>
        <w:tc>
          <w:tcPr>
            <w:tcW w:w="386" w:type="dxa"/>
          </w:tcPr>
          <w:p w14:paraId="574544B8" w14:textId="77777777" w:rsidR="00DE125C" w:rsidRPr="00011010" w:rsidRDefault="00DE125C" w:rsidP="00B374A6">
            <w:pPr>
              <w:rPr>
                <w:rFonts w:ascii="Arial" w:hAnsi="Arial" w:cs="Arial"/>
              </w:rPr>
            </w:pPr>
          </w:p>
        </w:tc>
        <w:tc>
          <w:tcPr>
            <w:tcW w:w="400" w:type="dxa"/>
          </w:tcPr>
          <w:p w14:paraId="176A2C39" w14:textId="77777777" w:rsidR="00DE125C" w:rsidRPr="00011010" w:rsidRDefault="00DE125C" w:rsidP="00B374A6">
            <w:pPr>
              <w:rPr>
                <w:rFonts w:ascii="Arial" w:hAnsi="Arial" w:cs="Arial"/>
              </w:rPr>
            </w:pPr>
          </w:p>
        </w:tc>
        <w:tc>
          <w:tcPr>
            <w:tcW w:w="386" w:type="dxa"/>
          </w:tcPr>
          <w:p w14:paraId="5F2F5754" w14:textId="77777777" w:rsidR="00DE125C" w:rsidRPr="00011010" w:rsidRDefault="00DE125C" w:rsidP="00B374A6">
            <w:pPr>
              <w:rPr>
                <w:rFonts w:ascii="Arial" w:hAnsi="Arial" w:cs="Arial"/>
              </w:rPr>
            </w:pPr>
          </w:p>
        </w:tc>
        <w:tc>
          <w:tcPr>
            <w:tcW w:w="400" w:type="dxa"/>
          </w:tcPr>
          <w:p w14:paraId="36361C70" w14:textId="77777777" w:rsidR="00DE125C" w:rsidRPr="00011010" w:rsidRDefault="00DE125C" w:rsidP="00B374A6">
            <w:pPr>
              <w:rPr>
                <w:rFonts w:ascii="Arial" w:hAnsi="Arial" w:cs="Arial"/>
              </w:rPr>
            </w:pPr>
          </w:p>
        </w:tc>
        <w:tc>
          <w:tcPr>
            <w:tcW w:w="386" w:type="dxa"/>
          </w:tcPr>
          <w:p w14:paraId="54EDD63E" w14:textId="77777777" w:rsidR="00DE125C" w:rsidRPr="00011010" w:rsidRDefault="00DE125C" w:rsidP="00B374A6">
            <w:pPr>
              <w:rPr>
                <w:rFonts w:ascii="Arial" w:hAnsi="Arial" w:cs="Arial"/>
              </w:rPr>
            </w:pPr>
          </w:p>
        </w:tc>
        <w:tc>
          <w:tcPr>
            <w:tcW w:w="400" w:type="dxa"/>
          </w:tcPr>
          <w:p w14:paraId="4340F565" w14:textId="77777777" w:rsidR="00DE125C" w:rsidRPr="00011010" w:rsidRDefault="00DE125C" w:rsidP="00B374A6">
            <w:pPr>
              <w:rPr>
                <w:rFonts w:ascii="Arial" w:hAnsi="Arial" w:cs="Arial"/>
              </w:rPr>
            </w:pPr>
          </w:p>
        </w:tc>
        <w:tc>
          <w:tcPr>
            <w:tcW w:w="386" w:type="dxa"/>
          </w:tcPr>
          <w:p w14:paraId="2E12FA9C" w14:textId="77777777" w:rsidR="00DE125C" w:rsidRPr="00011010" w:rsidRDefault="00DE125C" w:rsidP="00B374A6">
            <w:pPr>
              <w:rPr>
                <w:rFonts w:ascii="Arial" w:hAnsi="Arial" w:cs="Arial"/>
              </w:rPr>
            </w:pPr>
          </w:p>
        </w:tc>
        <w:tc>
          <w:tcPr>
            <w:tcW w:w="746" w:type="dxa"/>
          </w:tcPr>
          <w:p w14:paraId="29250120" w14:textId="77777777" w:rsidR="00DE125C" w:rsidRPr="00011010" w:rsidRDefault="00DE125C" w:rsidP="00B374A6">
            <w:pPr>
              <w:rPr>
                <w:rFonts w:ascii="Arial" w:hAnsi="Arial" w:cs="Arial"/>
              </w:rPr>
            </w:pPr>
          </w:p>
        </w:tc>
      </w:tr>
      <w:tr w:rsidR="00DE125C" w:rsidRPr="00011010" w14:paraId="540E6372" w14:textId="77777777" w:rsidTr="00B374A6">
        <w:tc>
          <w:tcPr>
            <w:tcW w:w="2204" w:type="dxa"/>
            <w:shd w:val="clear" w:color="auto" w:fill="D9D9D9" w:themeFill="background1" w:themeFillShade="D9"/>
          </w:tcPr>
          <w:p w14:paraId="69163759" w14:textId="77777777" w:rsidR="00DE125C" w:rsidRPr="00655A01" w:rsidRDefault="00DE125C" w:rsidP="00B374A6">
            <w:pPr>
              <w:rPr>
                <w:rFonts w:ascii="Arial" w:hAnsi="Arial" w:cs="Arial"/>
                <w:b/>
                <w:sz w:val="24"/>
                <w:szCs w:val="24"/>
              </w:rPr>
            </w:pPr>
            <w:r>
              <w:rPr>
                <w:rFonts w:ascii="Arial" w:hAnsi="Arial" w:cs="Arial"/>
                <w:b/>
                <w:sz w:val="24"/>
                <w:szCs w:val="24"/>
              </w:rPr>
              <w:t>Communication &amp; Interaction</w:t>
            </w:r>
          </w:p>
        </w:tc>
        <w:tc>
          <w:tcPr>
            <w:tcW w:w="400" w:type="dxa"/>
            <w:shd w:val="clear" w:color="auto" w:fill="D9D9D9" w:themeFill="background1" w:themeFillShade="D9"/>
          </w:tcPr>
          <w:p w14:paraId="14563357" w14:textId="77777777" w:rsidR="00DE125C" w:rsidRPr="00011010" w:rsidRDefault="00DE125C" w:rsidP="00B374A6">
            <w:pPr>
              <w:rPr>
                <w:rFonts w:ascii="Arial" w:hAnsi="Arial" w:cs="Arial"/>
              </w:rPr>
            </w:pPr>
          </w:p>
        </w:tc>
        <w:tc>
          <w:tcPr>
            <w:tcW w:w="388" w:type="dxa"/>
            <w:shd w:val="clear" w:color="auto" w:fill="D9D9D9" w:themeFill="background1" w:themeFillShade="D9"/>
          </w:tcPr>
          <w:p w14:paraId="49FC5A8F"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712B0480"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1A589990"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5407F4EA"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504B9969"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7F493A44"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374D3CD6"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2923BA94"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5AB99BA0"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1D943D7E"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5B07C19F"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539BC91A"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1A7ECA35"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0D200BFA"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21783C8E" w14:textId="77777777" w:rsidR="00DE125C" w:rsidRPr="00011010" w:rsidRDefault="00DE125C" w:rsidP="00B374A6">
            <w:pPr>
              <w:rPr>
                <w:rFonts w:ascii="Arial" w:hAnsi="Arial" w:cs="Arial"/>
              </w:rPr>
            </w:pPr>
          </w:p>
        </w:tc>
        <w:tc>
          <w:tcPr>
            <w:tcW w:w="746" w:type="dxa"/>
            <w:shd w:val="clear" w:color="auto" w:fill="D9D9D9" w:themeFill="background1" w:themeFillShade="D9"/>
          </w:tcPr>
          <w:p w14:paraId="1CB7D90C" w14:textId="77777777" w:rsidR="00DE125C" w:rsidRPr="00011010" w:rsidRDefault="00DE125C" w:rsidP="00B374A6">
            <w:pPr>
              <w:rPr>
                <w:rFonts w:ascii="Arial" w:hAnsi="Arial" w:cs="Arial"/>
              </w:rPr>
            </w:pPr>
          </w:p>
        </w:tc>
      </w:tr>
      <w:tr w:rsidR="00DE125C" w:rsidRPr="00011010" w14:paraId="546C409A" w14:textId="77777777" w:rsidTr="00B374A6">
        <w:tc>
          <w:tcPr>
            <w:tcW w:w="2204" w:type="dxa"/>
          </w:tcPr>
          <w:p w14:paraId="4709EE32" w14:textId="77777777" w:rsidR="00DE125C" w:rsidRDefault="00DE125C" w:rsidP="00B374A6">
            <w:pPr>
              <w:rPr>
                <w:rFonts w:ascii="Arial" w:hAnsi="Arial" w:cs="Arial"/>
                <w:sz w:val="24"/>
                <w:szCs w:val="24"/>
              </w:rPr>
            </w:pPr>
            <w:r>
              <w:rPr>
                <w:rFonts w:ascii="Arial" w:hAnsi="Arial" w:cs="Arial"/>
                <w:sz w:val="24"/>
                <w:szCs w:val="24"/>
              </w:rPr>
              <w:t>Speech, Language &amp; Communication</w:t>
            </w:r>
          </w:p>
        </w:tc>
        <w:tc>
          <w:tcPr>
            <w:tcW w:w="400" w:type="dxa"/>
          </w:tcPr>
          <w:p w14:paraId="6303CF93" w14:textId="77777777" w:rsidR="00DE125C" w:rsidRPr="00011010" w:rsidRDefault="00DE125C" w:rsidP="00B374A6">
            <w:pPr>
              <w:rPr>
                <w:rFonts w:ascii="Arial" w:hAnsi="Arial" w:cs="Arial"/>
              </w:rPr>
            </w:pPr>
          </w:p>
        </w:tc>
        <w:tc>
          <w:tcPr>
            <w:tcW w:w="388" w:type="dxa"/>
          </w:tcPr>
          <w:p w14:paraId="243F2B52" w14:textId="77777777" w:rsidR="00DE125C" w:rsidRPr="00011010" w:rsidRDefault="00DE125C" w:rsidP="00B374A6">
            <w:pPr>
              <w:rPr>
                <w:rFonts w:ascii="Arial" w:hAnsi="Arial" w:cs="Arial"/>
              </w:rPr>
            </w:pPr>
          </w:p>
        </w:tc>
        <w:tc>
          <w:tcPr>
            <w:tcW w:w="400" w:type="dxa"/>
          </w:tcPr>
          <w:p w14:paraId="266DB85D" w14:textId="77777777" w:rsidR="00DE125C" w:rsidRPr="00011010" w:rsidRDefault="00DE125C" w:rsidP="00B374A6">
            <w:pPr>
              <w:rPr>
                <w:rFonts w:ascii="Arial" w:hAnsi="Arial" w:cs="Arial"/>
              </w:rPr>
            </w:pPr>
          </w:p>
        </w:tc>
        <w:tc>
          <w:tcPr>
            <w:tcW w:w="387" w:type="dxa"/>
          </w:tcPr>
          <w:p w14:paraId="5A469DE0" w14:textId="77777777" w:rsidR="00DE125C" w:rsidRPr="00011010" w:rsidRDefault="00DE125C" w:rsidP="00B374A6">
            <w:pPr>
              <w:rPr>
                <w:rFonts w:ascii="Arial" w:hAnsi="Arial" w:cs="Arial"/>
              </w:rPr>
            </w:pPr>
          </w:p>
        </w:tc>
        <w:tc>
          <w:tcPr>
            <w:tcW w:w="400" w:type="dxa"/>
          </w:tcPr>
          <w:p w14:paraId="62238F43" w14:textId="77777777" w:rsidR="00DE125C" w:rsidRPr="00011010" w:rsidRDefault="00DE125C" w:rsidP="00B374A6">
            <w:pPr>
              <w:rPr>
                <w:rFonts w:ascii="Arial" w:hAnsi="Arial" w:cs="Arial"/>
              </w:rPr>
            </w:pPr>
          </w:p>
        </w:tc>
        <w:tc>
          <w:tcPr>
            <w:tcW w:w="387" w:type="dxa"/>
          </w:tcPr>
          <w:p w14:paraId="093BE4F8" w14:textId="77777777" w:rsidR="00DE125C" w:rsidRPr="00011010" w:rsidRDefault="00DE125C" w:rsidP="00B374A6">
            <w:pPr>
              <w:rPr>
                <w:rFonts w:ascii="Arial" w:hAnsi="Arial" w:cs="Arial"/>
              </w:rPr>
            </w:pPr>
          </w:p>
        </w:tc>
        <w:tc>
          <w:tcPr>
            <w:tcW w:w="400" w:type="dxa"/>
          </w:tcPr>
          <w:p w14:paraId="59CBB996" w14:textId="77777777" w:rsidR="00DE125C" w:rsidRPr="00011010" w:rsidRDefault="00DE125C" w:rsidP="00B374A6">
            <w:pPr>
              <w:rPr>
                <w:rFonts w:ascii="Arial" w:hAnsi="Arial" w:cs="Arial"/>
              </w:rPr>
            </w:pPr>
          </w:p>
        </w:tc>
        <w:tc>
          <w:tcPr>
            <w:tcW w:w="386" w:type="dxa"/>
          </w:tcPr>
          <w:p w14:paraId="779B91DF" w14:textId="77777777" w:rsidR="00DE125C" w:rsidRPr="00011010" w:rsidRDefault="00DE125C" w:rsidP="00B374A6">
            <w:pPr>
              <w:rPr>
                <w:rFonts w:ascii="Arial" w:hAnsi="Arial" w:cs="Arial"/>
              </w:rPr>
            </w:pPr>
          </w:p>
        </w:tc>
        <w:tc>
          <w:tcPr>
            <w:tcW w:w="400" w:type="dxa"/>
          </w:tcPr>
          <w:p w14:paraId="263804CF" w14:textId="77777777" w:rsidR="00DE125C" w:rsidRPr="00011010" w:rsidRDefault="00DE125C" w:rsidP="00B374A6">
            <w:pPr>
              <w:rPr>
                <w:rFonts w:ascii="Arial" w:hAnsi="Arial" w:cs="Arial"/>
              </w:rPr>
            </w:pPr>
          </w:p>
        </w:tc>
        <w:tc>
          <w:tcPr>
            <w:tcW w:w="386" w:type="dxa"/>
          </w:tcPr>
          <w:p w14:paraId="4E1D4926" w14:textId="77777777" w:rsidR="00DE125C" w:rsidRPr="00011010" w:rsidRDefault="00DE125C" w:rsidP="00B374A6">
            <w:pPr>
              <w:rPr>
                <w:rFonts w:ascii="Arial" w:hAnsi="Arial" w:cs="Arial"/>
              </w:rPr>
            </w:pPr>
          </w:p>
        </w:tc>
        <w:tc>
          <w:tcPr>
            <w:tcW w:w="400" w:type="dxa"/>
          </w:tcPr>
          <w:p w14:paraId="548C0960" w14:textId="77777777" w:rsidR="00DE125C" w:rsidRPr="00011010" w:rsidRDefault="00DE125C" w:rsidP="00B374A6">
            <w:pPr>
              <w:rPr>
                <w:rFonts w:ascii="Arial" w:hAnsi="Arial" w:cs="Arial"/>
              </w:rPr>
            </w:pPr>
          </w:p>
        </w:tc>
        <w:tc>
          <w:tcPr>
            <w:tcW w:w="386" w:type="dxa"/>
          </w:tcPr>
          <w:p w14:paraId="1B508829" w14:textId="77777777" w:rsidR="00DE125C" w:rsidRPr="00011010" w:rsidRDefault="00DE125C" w:rsidP="00B374A6">
            <w:pPr>
              <w:rPr>
                <w:rFonts w:ascii="Arial" w:hAnsi="Arial" w:cs="Arial"/>
              </w:rPr>
            </w:pPr>
          </w:p>
        </w:tc>
        <w:tc>
          <w:tcPr>
            <w:tcW w:w="400" w:type="dxa"/>
          </w:tcPr>
          <w:p w14:paraId="7B845007" w14:textId="77777777" w:rsidR="00DE125C" w:rsidRPr="00011010" w:rsidRDefault="00DE125C" w:rsidP="00B374A6">
            <w:pPr>
              <w:rPr>
                <w:rFonts w:ascii="Arial" w:hAnsi="Arial" w:cs="Arial"/>
              </w:rPr>
            </w:pPr>
          </w:p>
        </w:tc>
        <w:tc>
          <w:tcPr>
            <w:tcW w:w="386" w:type="dxa"/>
          </w:tcPr>
          <w:p w14:paraId="1DFF1328" w14:textId="77777777" w:rsidR="00DE125C" w:rsidRPr="00011010" w:rsidRDefault="00DE125C" w:rsidP="00B374A6">
            <w:pPr>
              <w:rPr>
                <w:rFonts w:ascii="Arial" w:hAnsi="Arial" w:cs="Arial"/>
              </w:rPr>
            </w:pPr>
          </w:p>
        </w:tc>
        <w:tc>
          <w:tcPr>
            <w:tcW w:w="400" w:type="dxa"/>
          </w:tcPr>
          <w:p w14:paraId="5D8EADB0" w14:textId="77777777" w:rsidR="00DE125C" w:rsidRPr="00011010" w:rsidRDefault="00DE125C" w:rsidP="00B374A6">
            <w:pPr>
              <w:rPr>
                <w:rFonts w:ascii="Arial" w:hAnsi="Arial" w:cs="Arial"/>
              </w:rPr>
            </w:pPr>
          </w:p>
        </w:tc>
        <w:tc>
          <w:tcPr>
            <w:tcW w:w="386" w:type="dxa"/>
          </w:tcPr>
          <w:p w14:paraId="45AA0FB4" w14:textId="77777777" w:rsidR="00DE125C" w:rsidRPr="00011010" w:rsidRDefault="00DE125C" w:rsidP="00B374A6">
            <w:pPr>
              <w:rPr>
                <w:rFonts w:ascii="Arial" w:hAnsi="Arial" w:cs="Arial"/>
              </w:rPr>
            </w:pPr>
          </w:p>
        </w:tc>
        <w:tc>
          <w:tcPr>
            <w:tcW w:w="746" w:type="dxa"/>
          </w:tcPr>
          <w:p w14:paraId="28295345" w14:textId="77777777" w:rsidR="00DE125C" w:rsidRPr="00011010" w:rsidRDefault="00DE125C" w:rsidP="00B374A6">
            <w:pPr>
              <w:rPr>
                <w:rFonts w:ascii="Arial" w:hAnsi="Arial" w:cs="Arial"/>
              </w:rPr>
            </w:pPr>
          </w:p>
        </w:tc>
      </w:tr>
      <w:tr w:rsidR="00DE125C" w:rsidRPr="00011010" w14:paraId="4873BA04" w14:textId="77777777" w:rsidTr="00B374A6">
        <w:tc>
          <w:tcPr>
            <w:tcW w:w="2204" w:type="dxa"/>
          </w:tcPr>
          <w:p w14:paraId="57F7392C" w14:textId="77777777" w:rsidR="00DE125C" w:rsidRDefault="00DE125C" w:rsidP="00B374A6">
            <w:pPr>
              <w:rPr>
                <w:rFonts w:ascii="Arial" w:hAnsi="Arial" w:cs="Arial"/>
                <w:sz w:val="24"/>
                <w:szCs w:val="24"/>
              </w:rPr>
            </w:pPr>
            <w:r>
              <w:rPr>
                <w:rFonts w:ascii="Arial" w:hAnsi="Arial" w:cs="Arial"/>
                <w:sz w:val="24"/>
                <w:szCs w:val="24"/>
              </w:rPr>
              <w:t>Social Communication /Autistic Spectrum Condition</w:t>
            </w:r>
          </w:p>
        </w:tc>
        <w:tc>
          <w:tcPr>
            <w:tcW w:w="400" w:type="dxa"/>
          </w:tcPr>
          <w:p w14:paraId="42593609" w14:textId="77777777" w:rsidR="00DE125C" w:rsidRPr="00011010" w:rsidRDefault="00DE125C" w:rsidP="00B374A6">
            <w:pPr>
              <w:rPr>
                <w:rFonts w:ascii="Arial" w:hAnsi="Arial" w:cs="Arial"/>
              </w:rPr>
            </w:pPr>
          </w:p>
        </w:tc>
        <w:tc>
          <w:tcPr>
            <w:tcW w:w="388" w:type="dxa"/>
          </w:tcPr>
          <w:p w14:paraId="737AC411" w14:textId="77777777" w:rsidR="00DE125C" w:rsidRPr="00011010" w:rsidRDefault="00DE125C" w:rsidP="00B374A6">
            <w:pPr>
              <w:rPr>
                <w:rFonts w:ascii="Arial" w:hAnsi="Arial" w:cs="Arial"/>
              </w:rPr>
            </w:pPr>
          </w:p>
        </w:tc>
        <w:tc>
          <w:tcPr>
            <w:tcW w:w="400" w:type="dxa"/>
          </w:tcPr>
          <w:p w14:paraId="47C0C759" w14:textId="77777777" w:rsidR="00DE125C" w:rsidRPr="00011010" w:rsidRDefault="00DE125C" w:rsidP="00B374A6">
            <w:pPr>
              <w:rPr>
                <w:rFonts w:ascii="Arial" w:hAnsi="Arial" w:cs="Arial"/>
              </w:rPr>
            </w:pPr>
          </w:p>
        </w:tc>
        <w:tc>
          <w:tcPr>
            <w:tcW w:w="387" w:type="dxa"/>
          </w:tcPr>
          <w:p w14:paraId="49AC6EE2" w14:textId="77777777" w:rsidR="00DE125C" w:rsidRPr="00011010" w:rsidRDefault="00DE125C" w:rsidP="00B374A6">
            <w:pPr>
              <w:rPr>
                <w:rFonts w:ascii="Arial" w:hAnsi="Arial" w:cs="Arial"/>
              </w:rPr>
            </w:pPr>
          </w:p>
        </w:tc>
        <w:tc>
          <w:tcPr>
            <w:tcW w:w="400" w:type="dxa"/>
          </w:tcPr>
          <w:p w14:paraId="7726ADDD" w14:textId="77777777" w:rsidR="00DE125C" w:rsidRPr="00011010" w:rsidRDefault="00DE125C" w:rsidP="00B374A6">
            <w:pPr>
              <w:rPr>
                <w:rFonts w:ascii="Arial" w:hAnsi="Arial" w:cs="Arial"/>
              </w:rPr>
            </w:pPr>
          </w:p>
        </w:tc>
        <w:tc>
          <w:tcPr>
            <w:tcW w:w="387" w:type="dxa"/>
          </w:tcPr>
          <w:p w14:paraId="21E8E85B" w14:textId="77777777" w:rsidR="00DE125C" w:rsidRPr="00011010" w:rsidRDefault="00DE125C" w:rsidP="00B374A6">
            <w:pPr>
              <w:rPr>
                <w:rFonts w:ascii="Arial" w:hAnsi="Arial" w:cs="Arial"/>
              </w:rPr>
            </w:pPr>
          </w:p>
        </w:tc>
        <w:tc>
          <w:tcPr>
            <w:tcW w:w="400" w:type="dxa"/>
          </w:tcPr>
          <w:p w14:paraId="7F26A247" w14:textId="77777777" w:rsidR="00DE125C" w:rsidRPr="00011010" w:rsidRDefault="00DE125C" w:rsidP="00B374A6">
            <w:pPr>
              <w:rPr>
                <w:rFonts w:ascii="Arial" w:hAnsi="Arial" w:cs="Arial"/>
              </w:rPr>
            </w:pPr>
          </w:p>
        </w:tc>
        <w:tc>
          <w:tcPr>
            <w:tcW w:w="386" w:type="dxa"/>
          </w:tcPr>
          <w:p w14:paraId="082C78FB" w14:textId="77777777" w:rsidR="00DE125C" w:rsidRPr="00011010" w:rsidRDefault="00DE125C" w:rsidP="00B374A6">
            <w:pPr>
              <w:rPr>
                <w:rFonts w:ascii="Arial" w:hAnsi="Arial" w:cs="Arial"/>
              </w:rPr>
            </w:pPr>
          </w:p>
        </w:tc>
        <w:tc>
          <w:tcPr>
            <w:tcW w:w="400" w:type="dxa"/>
          </w:tcPr>
          <w:p w14:paraId="2D29D9FA" w14:textId="77777777" w:rsidR="00DE125C" w:rsidRPr="00011010" w:rsidRDefault="00DE125C" w:rsidP="00B374A6">
            <w:pPr>
              <w:rPr>
                <w:rFonts w:ascii="Arial" w:hAnsi="Arial" w:cs="Arial"/>
              </w:rPr>
            </w:pPr>
          </w:p>
        </w:tc>
        <w:tc>
          <w:tcPr>
            <w:tcW w:w="386" w:type="dxa"/>
          </w:tcPr>
          <w:p w14:paraId="399C066A" w14:textId="77777777" w:rsidR="00DE125C" w:rsidRPr="00011010" w:rsidRDefault="00DE125C" w:rsidP="00B374A6">
            <w:pPr>
              <w:rPr>
                <w:rFonts w:ascii="Arial" w:hAnsi="Arial" w:cs="Arial"/>
              </w:rPr>
            </w:pPr>
          </w:p>
        </w:tc>
        <w:tc>
          <w:tcPr>
            <w:tcW w:w="400" w:type="dxa"/>
          </w:tcPr>
          <w:p w14:paraId="31AEEBFF" w14:textId="77777777" w:rsidR="00DE125C" w:rsidRPr="00011010" w:rsidRDefault="00DE125C" w:rsidP="00B374A6">
            <w:pPr>
              <w:rPr>
                <w:rFonts w:ascii="Arial" w:hAnsi="Arial" w:cs="Arial"/>
              </w:rPr>
            </w:pPr>
          </w:p>
        </w:tc>
        <w:tc>
          <w:tcPr>
            <w:tcW w:w="386" w:type="dxa"/>
          </w:tcPr>
          <w:p w14:paraId="1EA06729" w14:textId="77777777" w:rsidR="00DE125C" w:rsidRPr="00011010" w:rsidRDefault="00DE125C" w:rsidP="00B374A6">
            <w:pPr>
              <w:rPr>
                <w:rFonts w:ascii="Arial" w:hAnsi="Arial" w:cs="Arial"/>
              </w:rPr>
            </w:pPr>
          </w:p>
        </w:tc>
        <w:tc>
          <w:tcPr>
            <w:tcW w:w="400" w:type="dxa"/>
          </w:tcPr>
          <w:p w14:paraId="0AA25B5A" w14:textId="77777777" w:rsidR="00DE125C" w:rsidRPr="00011010" w:rsidRDefault="00DE125C" w:rsidP="00B374A6">
            <w:pPr>
              <w:rPr>
                <w:rFonts w:ascii="Arial" w:hAnsi="Arial" w:cs="Arial"/>
              </w:rPr>
            </w:pPr>
          </w:p>
        </w:tc>
        <w:tc>
          <w:tcPr>
            <w:tcW w:w="386" w:type="dxa"/>
          </w:tcPr>
          <w:p w14:paraId="11973BCD" w14:textId="77777777" w:rsidR="00DE125C" w:rsidRPr="00011010" w:rsidRDefault="00DE125C" w:rsidP="00B374A6">
            <w:pPr>
              <w:rPr>
                <w:rFonts w:ascii="Arial" w:hAnsi="Arial" w:cs="Arial"/>
              </w:rPr>
            </w:pPr>
          </w:p>
        </w:tc>
        <w:tc>
          <w:tcPr>
            <w:tcW w:w="400" w:type="dxa"/>
          </w:tcPr>
          <w:p w14:paraId="71DDF279" w14:textId="77777777" w:rsidR="00DE125C" w:rsidRPr="00011010" w:rsidRDefault="00DE125C" w:rsidP="00B374A6">
            <w:pPr>
              <w:rPr>
                <w:rFonts w:ascii="Arial" w:hAnsi="Arial" w:cs="Arial"/>
              </w:rPr>
            </w:pPr>
          </w:p>
        </w:tc>
        <w:tc>
          <w:tcPr>
            <w:tcW w:w="386" w:type="dxa"/>
          </w:tcPr>
          <w:p w14:paraId="6AAC0557" w14:textId="77777777" w:rsidR="00DE125C" w:rsidRPr="00011010" w:rsidRDefault="00DE125C" w:rsidP="00B374A6">
            <w:pPr>
              <w:rPr>
                <w:rFonts w:ascii="Arial" w:hAnsi="Arial" w:cs="Arial"/>
              </w:rPr>
            </w:pPr>
          </w:p>
        </w:tc>
        <w:tc>
          <w:tcPr>
            <w:tcW w:w="746" w:type="dxa"/>
          </w:tcPr>
          <w:p w14:paraId="6455BE55" w14:textId="77777777" w:rsidR="00DE125C" w:rsidRPr="00011010" w:rsidRDefault="00DE125C" w:rsidP="00B374A6">
            <w:pPr>
              <w:rPr>
                <w:rFonts w:ascii="Arial" w:hAnsi="Arial" w:cs="Arial"/>
              </w:rPr>
            </w:pPr>
          </w:p>
        </w:tc>
      </w:tr>
      <w:tr w:rsidR="00DE125C" w:rsidRPr="00011010" w14:paraId="4651EFD2" w14:textId="77777777" w:rsidTr="00B374A6">
        <w:tc>
          <w:tcPr>
            <w:tcW w:w="2204" w:type="dxa"/>
            <w:shd w:val="clear" w:color="auto" w:fill="D9D9D9" w:themeFill="background1" w:themeFillShade="D9"/>
          </w:tcPr>
          <w:p w14:paraId="1AB3FDF4" w14:textId="77777777" w:rsidR="00DE125C" w:rsidRPr="007849F0" w:rsidRDefault="00DE125C" w:rsidP="00B374A6">
            <w:pPr>
              <w:rPr>
                <w:rFonts w:ascii="Arial" w:hAnsi="Arial" w:cs="Arial"/>
                <w:b/>
                <w:sz w:val="24"/>
                <w:szCs w:val="24"/>
              </w:rPr>
            </w:pPr>
            <w:r w:rsidRPr="007849F0">
              <w:rPr>
                <w:rFonts w:ascii="Arial" w:hAnsi="Arial" w:cs="Arial"/>
                <w:b/>
                <w:sz w:val="24"/>
                <w:szCs w:val="24"/>
              </w:rPr>
              <w:t>Social, Emotional and Mental Health</w:t>
            </w:r>
          </w:p>
        </w:tc>
        <w:tc>
          <w:tcPr>
            <w:tcW w:w="400" w:type="dxa"/>
            <w:shd w:val="clear" w:color="auto" w:fill="D9D9D9" w:themeFill="background1" w:themeFillShade="D9"/>
          </w:tcPr>
          <w:p w14:paraId="06222C99" w14:textId="77777777" w:rsidR="00DE125C" w:rsidRPr="00011010" w:rsidRDefault="00DE125C" w:rsidP="00B374A6">
            <w:pPr>
              <w:rPr>
                <w:rFonts w:ascii="Arial" w:hAnsi="Arial" w:cs="Arial"/>
              </w:rPr>
            </w:pPr>
          </w:p>
        </w:tc>
        <w:tc>
          <w:tcPr>
            <w:tcW w:w="388" w:type="dxa"/>
            <w:shd w:val="clear" w:color="auto" w:fill="D9D9D9" w:themeFill="background1" w:themeFillShade="D9"/>
          </w:tcPr>
          <w:p w14:paraId="68158A79"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1D6E3A32"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28BB5BC5"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36BC529C"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71B9ED6E"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04D68F19"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363C688E"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4683EB73"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4DEC68C7"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017C7782"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1F016835"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140772A7"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7CC634E3"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5AE7E435"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0D2AB187" w14:textId="77777777" w:rsidR="00DE125C" w:rsidRPr="00011010" w:rsidRDefault="00DE125C" w:rsidP="00B374A6">
            <w:pPr>
              <w:rPr>
                <w:rFonts w:ascii="Arial" w:hAnsi="Arial" w:cs="Arial"/>
              </w:rPr>
            </w:pPr>
          </w:p>
        </w:tc>
        <w:tc>
          <w:tcPr>
            <w:tcW w:w="746" w:type="dxa"/>
            <w:shd w:val="clear" w:color="auto" w:fill="D9D9D9" w:themeFill="background1" w:themeFillShade="D9"/>
          </w:tcPr>
          <w:p w14:paraId="39E94D94" w14:textId="77777777" w:rsidR="00DE125C" w:rsidRPr="00011010" w:rsidRDefault="00DE125C" w:rsidP="00B374A6">
            <w:pPr>
              <w:rPr>
                <w:rFonts w:ascii="Arial" w:hAnsi="Arial" w:cs="Arial"/>
              </w:rPr>
            </w:pPr>
          </w:p>
        </w:tc>
      </w:tr>
      <w:tr w:rsidR="00DE125C" w:rsidRPr="00011010" w14:paraId="18D3B0D0" w14:textId="77777777" w:rsidTr="00B374A6">
        <w:tc>
          <w:tcPr>
            <w:tcW w:w="2204" w:type="dxa"/>
            <w:shd w:val="clear" w:color="auto" w:fill="FFFFFF" w:themeFill="background1"/>
          </w:tcPr>
          <w:p w14:paraId="506A28F3" w14:textId="77777777" w:rsidR="00DE125C" w:rsidRPr="00DE125C" w:rsidRDefault="00DE125C" w:rsidP="00B374A6">
            <w:pPr>
              <w:rPr>
                <w:rFonts w:ascii="Arial" w:hAnsi="Arial" w:cs="Arial"/>
                <w:sz w:val="24"/>
                <w:szCs w:val="24"/>
              </w:rPr>
            </w:pPr>
            <w:r w:rsidRPr="00DE125C">
              <w:rPr>
                <w:rFonts w:ascii="Arial" w:hAnsi="Arial" w:cs="Arial"/>
                <w:sz w:val="24"/>
                <w:szCs w:val="24"/>
              </w:rPr>
              <w:t>SEMH</w:t>
            </w:r>
          </w:p>
        </w:tc>
        <w:tc>
          <w:tcPr>
            <w:tcW w:w="400" w:type="dxa"/>
            <w:shd w:val="clear" w:color="auto" w:fill="FFFFFF" w:themeFill="background1"/>
          </w:tcPr>
          <w:p w14:paraId="13B1CE11" w14:textId="77777777" w:rsidR="00DE125C" w:rsidRPr="00011010" w:rsidRDefault="00DE125C" w:rsidP="00B374A6">
            <w:pPr>
              <w:rPr>
                <w:rFonts w:ascii="Arial" w:hAnsi="Arial" w:cs="Arial"/>
              </w:rPr>
            </w:pPr>
          </w:p>
        </w:tc>
        <w:tc>
          <w:tcPr>
            <w:tcW w:w="388" w:type="dxa"/>
            <w:shd w:val="clear" w:color="auto" w:fill="FFFFFF" w:themeFill="background1"/>
          </w:tcPr>
          <w:p w14:paraId="273B2936" w14:textId="77777777" w:rsidR="00DE125C" w:rsidRPr="00011010" w:rsidRDefault="00DE125C" w:rsidP="00B374A6">
            <w:pPr>
              <w:rPr>
                <w:rFonts w:ascii="Arial" w:hAnsi="Arial" w:cs="Arial"/>
              </w:rPr>
            </w:pPr>
          </w:p>
        </w:tc>
        <w:tc>
          <w:tcPr>
            <w:tcW w:w="400" w:type="dxa"/>
            <w:shd w:val="clear" w:color="auto" w:fill="FFFFFF" w:themeFill="background1"/>
          </w:tcPr>
          <w:p w14:paraId="23A8B796" w14:textId="77777777" w:rsidR="00DE125C" w:rsidRPr="00011010" w:rsidRDefault="00DE125C" w:rsidP="00B374A6">
            <w:pPr>
              <w:rPr>
                <w:rFonts w:ascii="Arial" w:hAnsi="Arial" w:cs="Arial"/>
              </w:rPr>
            </w:pPr>
          </w:p>
        </w:tc>
        <w:tc>
          <w:tcPr>
            <w:tcW w:w="387" w:type="dxa"/>
            <w:shd w:val="clear" w:color="auto" w:fill="FFFFFF" w:themeFill="background1"/>
          </w:tcPr>
          <w:p w14:paraId="1A97CD76" w14:textId="77777777" w:rsidR="00DE125C" w:rsidRPr="00011010" w:rsidRDefault="00DE125C" w:rsidP="00B374A6">
            <w:pPr>
              <w:rPr>
                <w:rFonts w:ascii="Arial" w:hAnsi="Arial" w:cs="Arial"/>
              </w:rPr>
            </w:pPr>
          </w:p>
        </w:tc>
        <w:tc>
          <w:tcPr>
            <w:tcW w:w="400" w:type="dxa"/>
            <w:shd w:val="clear" w:color="auto" w:fill="FFFFFF" w:themeFill="background1"/>
          </w:tcPr>
          <w:p w14:paraId="4CB1E4C9" w14:textId="77777777" w:rsidR="00DE125C" w:rsidRPr="00011010" w:rsidRDefault="00DE125C" w:rsidP="00B374A6">
            <w:pPr>
              <w:rPr>
                <w:rFonts w:ascii="Arial" w:hAnsi="Arial" w:cs="Arial"/>
              </w:rPr>
            </w:pPr>
          </w:p>
        </w:tc>
        <w:tc>
          <w:tcPr>
            <w:tcW w:w="387" w:type="dxa"/>
            <w:shd w:val="clear" w:color="auto" w:fill="FFFFFF" w:themeFill="background1"/>
          </w:tcPr>
          <w:p w14:paraId="5FA2C058" w14:textId="77777777" w:rsidR="00DE125C" w:rsidRPr="00011010" w:rsidRDefault="00DE125C" w:rsidP="00B374A6">
            <w:pPr>
              <w:rPr>
                <w:rFonts w:ascii="Arial" w:hAnsi="Arial" w:cs="Arial"/>
              </w:rPr>
            </w:pPr>
          </w:p>
        </w:tc>
        <w:tc>
          <w:tcPr>
            <w:tcW w:w="400" w:type="dxa"/>
            <w:shd w:val="clear" w:color="auto" w:fill="FFFFFF" w:themeFill="background1"/>
          </w:tcPr>
          <w:p w14:paraId="01B9DB32" w14:textId="77777777" w:rsidR="00DE125C" w:rsidRPr="00011010" w:rsidRDefault="00DE125C" w:rsidP="00B374A6">
            <w:pPr>
              <w:rPr>
                <w:rFonts w:ascii="Arial" w:hAnsi="Arial" w:cs="Arial"/>
              </w:rPr>
            </w:pPr>
          </w:p>
        </w:tc>
        <w:tc>
          <w:tcPr>
            <w:tcW w:w="386" w:type="dxa"/>
            <w:shd w:val="clear" w:color="auto" w:fill="FFFFFF" w:themeFill="background1"/>
          </w:tcPr>
          <w:p w14:paraId="521ABDDE" w14:textId="77777777" w:rsidR="00DE125C" w:rsidRPr="00011010" w:rsidRDefault="00DE125C" w:rsidP="00B374A6">
            <w:pPr>
              <w:rPr>
                <w:rFonts w:ascii="Arial" w:hAnsi="Arial" w:cs="Arial"/>
              </w:rPr>
            </w:pPr>
          </w:p>
        </w:tc>
        <w:tc>
          <w:tcPr>
            <w:tcW w:w="400" w:type="dxa"/>
            <w:shd w:val="clear" w:color="auto" w:fill="FFFFFF" w:themeFill="background1"/>
          </w:tcPr>
          <w:p w14:paraId="66F2CA09" w14:textId="77777777" w:rsidR="00DE125C" w:rsidRPr="00011010" w:rsidRDefault="00DE125C" w:rsidP="00B374A6">
            <w:pPr>
              <w:rPr>
                <w:rFonts w:ascii="Arial" w:hAnsi="Arial" w:cs="Arial"/>
              </w:rPr>
            </w:pPr>
          </w:p>
        </w:tc>
        <w:tc>
          <w:tcPr>
            <w:tcW w:w="386" w:type="dxa"/>
            <w:shd w:val="clear" w:color="auto" w:fill="FFFFFF" w:themeFill="background1"/>
          </w:tcPr>
          <w:p w14:paraId="0B3DAAB1" w14:textId="77777777" w:rsidR="00DE125C" w:rsidRPr="00011010" w:rsidRDefault="00DE125C" w:rsidP="00B374A6">
            <w:pPr>
              <w:rPr>
                <w:rFonts w:ascii="Arial" w:hAnsi="Arial" w:cs="Arial"/>
              </w:rPr>
            </w:pPr>
          </w:p>
        </w:tc>
        <w:tc>
          <w:tcPr>
            <w:tcW w:w="400" w:type="dxa"/>
            <w:shd w:val="clear" w:color="auto" w:fill="FFFFFF" w:themeFill="background1"/>
          </w:tcPr>
          <w:p w14:paraId="57C9FF99" w14:textId="77777777" w:rsidR="00DE125C" w:rsidRPr="00011010" w:rsidRDefault="00DE125C" w:rsidP="00B374A6">
            <w:pPr>
              <w:rPr>
                <w:rFonts w:ascii="Arial" w:hAnsi="Arial" w:cs="Arial"/>
              </w:rPr>
            </w:pPr>
          </w:p>
        </w:tc>
        <w:tc>
          <w:tcPr>
            <w:tcW w:w="386" w:type="dxa"/>
            <w:shd w:val="clear" w:color="auto" w:fill="FFFFFF" w:themeFill="background1"/>
          </w:tcPr>
          <w:p w14:paraId="7B5F6C5E" w14:textId="77777777" w:rsidR="00DE125C" w:rsidRPr="00011010" w:rsidRDefault="00DE125C" w:rsidP="00B374A6">
            <w:pPr>
              <w:rPr>
                <w:rFonts w:ascii="Arial" w:hAnsi="Arial" w:cs="Arial"/>
              </w:rPr>
            </w:pPr>
          </w:p>
        </w:tc>
        <w:tc>
          <w:tcPr>
            <w:tcW w:w="400" w:type="dxa"/>
            <w:shd w:val="clear" w:color="auto" w:fill="FFFFFF" w:themeFill="background1"/>
          </w:tcPr>
          <w:p w14:paraId="16CD3F8C" w14:textId="77777777" w:rsidR="00DE125C" w:rsidRPr="00011010" w:rsidRDefault="00DE125C" w:rsidP="00B374A6">
            <w:pPr>
              <w:rPr>
                <w:rFonts w:ascii="Arial" w:hAnsi="Arial" w:cs="Arial"/>
              </w:rPr>
            </w:pPr>
          </w:p>
        </w:tc>
        <w:tc>
          <w:tcPr>
            <w:tcW w:w="386" w:type="dxa"/>
            <w:shd w:val="clear" w:color="auto" w:fill="FFFFFF" w:themeFill="background1"/>
          </w:tcPr>
          <w:p w14:paraId="5B0B98D4" w14:textId="77777777" w:rsidR="00DE125C" w:rsidRPr="00011010" w:rsidRDefault="00DE125C" w:rsidP="00B374A6">
            <w:pPr>
              <w:rPr>
                <w:rFonts w:ascii="Arial" w:hAnsi="Arial" w:cs="Arial"/>
              </w:rPr>
            </w:pPr>
          </w:p>
        </w:tc>
        <w:tc>
          <w:tcPr>
            <w:tcW w:w="400" w:type="dxa"/>
            <w:shd w:val="clear" w:color="auto" w:fill="FFFFFF" w:themeFill="background1"/>
          </w:tcPr>
          <w:p w14:paraId="66F2D4FB" w14:textId="77777777" w:rsidR="00DE125C" w:rsidRPr="00011010" w:rsidRDefault="00DE125C" w:rsidP="00B374A6">
            <w:pPr>
              <w:rPr>
                <w:rFonts w:ascii="Arial" w:hAnsi="Arial" w:cs="Arial"/>
              </w:rPr>
            </w:pPr>
          </w:p>
        </w:tc>
        <w:tc>
          <w:tcPr>
            <w:tcW w:w="386" w:type="dxa"/>
            <w:shd w:val="clear" w:color="auto" w:fill="FFFFFF" w:themeFill="background1"/>
          </w:tcPr>
          <w:p w14:paraId="0CE18478" w14:textId="77777777" w:rsidR="00DE125C" w:rsidRPr="00011010" w:rsidRDefault="00DE125C" w:rsidP="00B374A6">
            <w:pPr>
              <w:rPr>
                <w:rFonts w:ascii="Arial" w:hAnsi="Arial" w:cs="Arial"/>
              </w:rPr>
            </w:pPr>
          </w:p>
        </w:tc>
        <w:tc>
          <w:tcPr>
            <w:tcW w:w="746" w:type="dxa"/>
            <w:shd w:val="clear" w:color="auto" w:fill="FFFFFF" w:themeFill="background1"/>
          </w:tcPr>
          <w:p w14:paraId="42A3968E" w14:textId="77777777" w:rsidR="00DE125C" w:rsidRPr="00011010" w:rsidRDefault="00DE125C" w:rsidP="00B374A6">
            <w:pPr>
              <w:rPr>
                <w:rFonts w:ascii="Arial" w:hAnsi="Arial" w:cs="Arial"/>
              </w:rPr>
            </w:pPr>
          </w:p>
        </w:tc>
      </w:tr>
      <w:tr w:rsidR="00DE125C" w:rsidRPr="00011010" w14:paraId="60602F50" w14:textId="77777777" w:rsidTr="00B374A6">
        <w:tc>
          <w:tcPr>
            <w:tcW w:w="2204" w:type="dxa"/>
            <w:shd w:val="clear" w:color="auto" w:fill="D9D9D9" w:themeFill="background1" w:themeFillShade="D9"/>
          </w:tcPr>
          <w:p w14:paraId="0C32CC45" w14:textId="77777777" w:rsidR="00DE125C" w:rsidRPr="00655A01" w:rsidRDefault="00DE125C" w:rsidP="00B374A6">
            <w:pPr>
              <w:rPr>
                <w:rFonts w:ascii="Arial" w:hAnsi="Arial" w:cs="Arial"/>
                <w:b/>
                <w:sz w:val="24"/>
                <w:szCs w:val="24"/>
              </w:rPr>
            </w:pPr>
            <w:r>
              <w:rPr>
                <w:rFonts w:ascii="Arial" w:hAnsi="Arial" w:cs="Arial"/>
                <w:b/>
                <w:sz w:val="24"/>
                <w:szCs w:val="24"/>
              </w:rPr>
              <w:t>Physical/Sensory Impairment</w:t>
            </w:r>
          </w:p>
        </w:tc>
        <w:tc>
          <w:tcPr>
            <w:tcW w:w="400" w:type="dxa"/>
            <w:shd w:val="clear" w:color="auto" w:fill="D9D9D9" w:themeFill="background1" w:themeFillShade="D9"/>
          </w:tcPr>
          <w:p w14:paraId="13D32918" w14:textId="77777777" w:rsidR="00DE125C" w:rsidRPr="00011010" w:rsidRDefault="00DE125C" w:rsidP="00B374A6">
            <w:pPr>
              <w:rPr>
                <w:rFonts w:ascii="Arial" w:hAnsi="Arial" w:cs="Arial"/>
              </w:rPr>
            </w:pPr>
          </w:p>
        </w:tc>
        <w:tc>
          <w:tcPr>
            <w:tcW w:w="388" w:type="dxa"/>
            <w:shd w:val="clear" w:color="auto" w:fill="D9D9D9" w:themeFill="background1" w:themeFillShade="D9"/>
          </w:tcPr>
          <w:p w14:paraId="26DC2FC6"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8217F4A"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681D3B35"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44754DB9" w14:textId="77777777" w:rsidR="00DE125C" w:rsidRPr="00011010" w:rsidRDefault="00DE125C" w:rsidP="00B374A6">
            <w:pPr>
              <w:rPr>
                <w:rFonts w:ascii="Arial" w:hAnsi="Arial" w:cs="Arial"/>
              </w:rPr>
            </w:pPr>
          </w:p>
        </w:tc>
        <w:tc>
          <w:tcPr>
            <w:tcW w:w="387" w:type="dxa"/>
            <w:shd w:val="clear" w:color="auto" w:fill="D9D9D9" w:themeFill="background1" w:themeFillShade="D9"/>
          </w:tcPr>
          <w:p w14:paraId="63339A81"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4DBB4112"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23BC3332"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0604CEF9"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0184D6B7"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02DDD0E"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5A86533A"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E33C803"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538D032A" w14:textId="77777777" w:rsidR="00DE125C" w:rsidRPr="00011010" w:rsidRDefault="00DE125C" w:rsidP="00B374A6">
            <w:pPr>
              <w:rPr>
                <w:rFonts w:ascii="Arial" w:hAnsi="Arial" w:cs="Arial"/>
              </w:rPr>
            </w:pPr>
          </w:p>
        </w:tc>
        <w:tc>
          <w:tcPr>
            <w:tcW w:w="400" w:type="dxa"/>
            <w:shd w:val="clear" w:color="auto" w:fill="D9D9D9" w:themeFill="background1" w:themeFillShade="D9"/>
          </w:tcPr>
          <w:p w14:paraId="63BF47A2" w14:textId="77777777" w:rsidR="00DE125C" w:rsidRPr="00011010" w:rsidRDefault="00DE125C" w:rsidP="00B374A6">
            <w:pPr>
              <w:rPr>
                <w:rFonts w:ascii="Arial" w:hAnsi="Arial" w:cs="Arial"/>
              </w:rPr>
            </w:pPr>
          </w:p>
        </w:tc>
        <w:tc>
          <w:tcPr>
            <w:tcW w:w="386" w:type="dxa"/>
            <w:shd w:val="clear" w:color="auto" w:fill="D9D9D9" w:themeFill="background1" w:themeFillShade="D9"/>
          </w:tcPr>
          <w:p w14:paraId="3C2C08D7" w14:textId="77777777" w:rsidR="00DE125C" w:rsidRPr="00011010" w:rsidRDefault="00DE125C" w:rsidP="00B374A6">
            <w:pPr>
              <w:rPr>
                <w:rFonts w:ascii="Arial" w:hAnsi="Arial" w:cs="Arial"/>
              </w:rPr>
            </w:pPr>
          </w:p>
        </w:tc>
        <w:tc>
          <w:tcPr>
            <w:tcW w:w="746" w:type="dxa"/>
            <w:shd w:val="clear" w:color="auto" w:fill="D9D9D9" w:themeFill="background1" w:themeFillShade="D9"/>
          </w:tcPr>
          <w:p w14:paraId="005BE4AB" w14:textId="77777777" w:rsidR="00DE125C" w:rsidRPr="00011010" w:rsidRDefault="00DE125C" w:rsidP="00B374A6">
            <w:pPr>
              <w:rPr>
                <w:rFonts w:ascii="Arial" w:hAnsi="Arial" w:cs="Arial"/>
              </w:rPr>
            </w:pPr>
          </w:p>
        </w:tc>
      </w:tr>
      <w:tr w:rsidR="00DE125C" w:rsidRPr="00011010" w14:paraId="419F4576" w14:textId="77777777" w:rsidTr="00B374A6">
        <w:tc>
          <w:tcPr>
            <w:tcW w:w="2204" w:type="dxa"/>
          </w:tcPr>
          <w:p w14:paraId="6503FCEF" w14:textId="77777777" w:rsidR="00DE125C" w:rsidRPr="00655A01" w:rsidRDefault="00DE125C" w:rsidP="00B374A6">
            <w:pPr>
              <w:rPr>
                <w:rFonts w:ascii="Arial" w:hAnsi="Arial" w:cs="Arial"/>
                <w:sz w:val="24"/>
                <w:szCs w:val="24"/>
              </w:rPr>
            </w:pPr>
            <w:r>
              <w:rPr>
                <w:rFonts w:ascii="Arial" w:hAnsi="Arial" w:cs="Arial"/>
                <w:sz w:val="24"/>
                <w:szCs w:val="24"/>
              </w:rPr>
              <w:t>Visual Impairment</w:t>
            </w:r>
          </w:p>
        </w:tc>
        <w:tc>
          <w:tcPr>
            <w:tcW w:w="400" w:type="dxa"/>
          </w:tcPr>
          <w:p w14:paraId="650B4220" w14:textId="77777777" w:rsidR="00DE125C" w:rsidRPr="00011010" w:rsidRDefault="00DE125C" w:rsidP="00B374A6">
            <w:pPr>
              <w:rPr>
                <w:rFonts w:ascii="Arial" w:hAnsi="Arial" w:cs="Arial"/>
              </w:rPr>
            </w:pPr>
          </w:p>
        </w:tc>
        <w:tc>
          <w:tcPr>
            <w:tcW w:w="388" w:type="dxa"/>
          </w:tcPr>
          <w:p w14:paraId="7BF4B5A4" w14:textId="77777777" w:rsidR="00DE125C" w:rsidRPr="00011010" w:rsidRDefault="00DE125C" w:rsidP="00B374A6">
            <w:pPr>
              <w:rPr>
                <w:rFonts w:ascii="Arial" w:hAnsi="Arial" w:cs="Arial"/>
              </w:rPr>
            </w:pPr>
          </w:p>
        </w:tc>
        <w:tc>
          <w:tcPr>
            <w:tcW w:w="400" w:type="dxa"/>
          </w:tcPr>
          <w:p w14:paraId="75E9439E" w14:textId="77777777" w:rsidR="00DE125C" w:rsidRPr="00011010" w:rsidRDefault="00DE125C" w:rsidP="00B374A6">
            <w:pPr>
              <w:rPr>
                <w:rFonts w:ascii="Arial" w:hAnsi="Arial" w:cs="Arial"/>
              </w:rPr>
            </w:pPr>
          </w:p>
        </w:tc>
        <w:tc>
          <w:tcPr>
            <w:tcW w:w="387" w:type="dxa"/>
          </w:tcPr>
          <w:p w14:paraId="10D40C19" w14:textId="77777777" w:rsidR="00DE125C" w:rsidRPr="00011010" w:rsidRDefault="00DE125C" w:rsidP="00B374A6">
            <w:pPr>
              <w:rPr>
                <w:rFonts w:ascii="Arial" w:hAnsi="Arial" w:cs="Arial"/>
              </w:rPr>
            </w:pPr>
          </w:p>
        </w:tc>
        <w:tc>
          <w:tcPr>
            <w:tcW w:w="400" w:type="dxa"/>
          </w:tcPr>
          <w:p w14:paraId="31E0CCC3" w14:textId="77777777" w:rsidR="00DE125C" w:rsidRPr="00011010" w:rsidRDefault="00DE125C" w:rsidP="00B374A6">
            <w:pPr>
              <w:rPr>
                <w:rFonts w:ascii="Arial" w:hAnsi="Arial" w:cs="Arial"/>
              </w:rPr>
            </w:pPr>
          </w:p>
        </w:tc>
        <w:tc>
          <w:tcPr>
            <w:tcW w:w="387" w:type="dxa"/>
          </w:tcPr>
          <w:p w14:paraId="181C18BA" w14:textId="77777777" w:rsidR="00DE125C" w:rsidRPr="00011010" w:rsidRDefault="00DE125C" w:rsidP="00B374A6">
            <w:pPr>
              <w:rPr>
                <w:rFonts w:ascii="Arial" w:hAnsi="Arial" w:cs="Arial"/>
              </w:rPr>
            </w:pPr>
          </w:p>
        </w:tc>
        <w:tc>
          <w:tcPr>
            <w:tcW w:w="400" w:type="dxa"/>
          </w:tcPr>
          <w:p w14:paraId="08ED60C7" w14:textId="77777777" w:rsidR="00DE125C" w:rsidRPr="00011010" w:rsidRDefault="00DE125C" w:rsidP="00B374A6">
            <w:pPr>
              <w:rPr>
                <w:rFonts w:ascii="Arial" w:hAnsi="Arial" w:cs="Arial"/>
              </w:rPr>
            </w:pPr>
          </w:p>
        </w:tc>
        <w:tc>
          <w:tcPr>
            <w:tcW w:w="386" w:type="dxa"/>
          </w:tcPr>
          <w:p w14:paraId="15A67788" w14:textId="77777777" w:rsidR="00DE125C" w:rsidRPr="00011010" w:rsidRDefault="00DE125C" w:rsidP="00B374A6">
            <w:pPr>
              <w:rPr>
                <w:rFonts w:ascii="Arial" w:hAnsi="Arial" w:cs="Arial"/>
              </w:rPr>
            </w:pPr>
          </w:p>
        </w:tc>
        <w:tc>
          <w:tcPr>
            <w:tcW w:w="400" w:type="dxa"/>
          </w:tcPr>
          <w:p w14:paraId="2E444997" w14:textId="77777777" w:rsidR="00DE125C" w:rsidRPr="00011010" w:rsidRDefault="00DE125C" w:rsidP="00B374A6">
            <w:pPr>
              <w:rPr>
                <w:rFonts w:ascii="Arial" w:hAnsi="Arial" w:cs="Arial"/>
              </w:rPr>
            </w:pPr>
          </w:p>
        </w:tc>
        <w:tc>
          <w:tcPr>
            <w:tcW w:w="386" w:type="dxa"/>
          </w:tcPr>
          <w:p w14:paraId="0CC7EDA4" w14:textId="77777777" w:rsidR="00DE125C" w:rsidRPr="00011010" w:rsidRDefault="00DE125C" w:rsidP="00B374A6">
            <w:pPr>
              <w:rPr>
                <w:rFonts w:ascii="Arial" w:hAnsi="Arial" w:cs="Arial"/>
              </w:rPr>
            </w:pPr>
          </w:p>
        </w:tc>
        <w:tc>
          <w:tcPr>
            <w:tcW w:w="400" w:type="dxa"/>
          </w:tcPr>
          <w:p w14:paraId="6CF46080" w14:textId="77777777" w:rsidR="00DE125C" w:rsidRPr="00011010" w:rsidRDefault="00DE125C" w:rsidP="00B374A6">
            <w:pPr>
              <w:rPr>
                <w:rFonts w:ascii="Arial" w:hAnsi="Arial" w:cs="Arial"/>
              </w:rPr>
            </w:pPr>
          </w:p>
        </w:tc>
        <w:tc>
          <w:tcPr>
            <w:tcW w:w="386" w:type="dxa"/>
          </w:tcPr>
          <w:p w14:paraId="762709FB" w14:textId="77777777" w:rsidR="00DE125C" w:rsidRPr="00011010" w:rsidRDefault="00DE125C" w:rsidP="00B374A6">
            <w:pPr>
              <w:rPr>
                <w:rFonts w:ascii="Arial" w:hAnsi="Arial" w:cs="Arial"/>
              </w:rPr>
            </w:pPr>
          </w:p>
        </w:tc>
        <w:tc>
          <w:tcPr>
            <w:tcW w:w="400" w:type="dxa"/>
          </w:tcPr>
          <w:p w14:paraId="52B6C936" w14:textId="77777777" w:rsidR="00DE125C" w:rsidRPr="00011010" w:rsidRDefault="00DE125C" w:rsidP="00B374A6">
            <w:pPr>
              <w:rPr>
                <w:rFonts w:ascii="Arial" w:hAnsi="Arial" w:cs="Arial"/>
              </w:rPr>
            </w:pPr>
          </w:p>
        </w:tc>
        <w:tc>
          <w:tcPr>
            <w:tcW w:w="386" w:type="dxa"/>
          </w:tcPr>
          <w:p w14:paraId="4951ED2A" w14:textId="77777777" w:rsidR="00DE125C" w:rsidRPr="00011010" w:rsidRDefault="00DE125C" w:rsidP="00B374A6">
            <w:pPr>
              <w:rPr>
                <w:rFonts w:ascii="Arial" w:hAnsi="Arial" w:cs="Arial"/>
              </w:rPr>
            </w:pPr>
          </w:p>
        </w:tc>
        <w:tc>
          <w:tcPr>
            <w:tcW w:w="400" w:type="dxa"/>
          </w:tcPr>
          <w:p w14:paraId="67044836" w14:textId="77777777" w:rsidR="00DE125C" w:rsidRPr="00011010" w:rsidRDefault="00DE125C" w:rsidP="00B374A6">
            <w:pPr>
              <w:rPr>
                <w:rFonts w:ascii="Arial" w:hAnsi="Arial" w:cs="Arial"/>
              </w:rPr>
            </w:pPr>
          </w:p>
        </w:tc>
        <w:tc>
          <w:tcPr>
            <w:tcW w:w="386" w:type="dxa"/>
          </w:tcPr>
          <w:p w14:paraId="2A53254C" w14:textId="77777777" w:rsidR="00DE125C" w:rsidRPr="00011010" w:rsidRDefault="00DE125C" w:rsidP="00B374A6">
            <w:pPr>
              <w:rPr>
                <w:rFonts w:ascii="Arial" w:hAnsi="Arial" w:cs="Arial"/>
              </w:rPr>
            </w:pPr>
          </w:p>
        </w:tc>
        <w:tc>
          <w:tcPr>
            <w:tcW w:w="746" w:type="dxa"/>
          </w:tcPr>
          <w:p w14:paraId="52CA9ABE" w14:textId="77777777" w:rsidR="00DE125C" w:rsidRPr="00011010" w:rsidRDefault="00DE125C" w:rsidP="00B374A6">
            <w:pPr>
              <w:rPr>
                <w:rFonts w:ascii="Arial" w:hAnsi="Arial" w:cs="Arial"/>
              </w:rPr>
            </w:pPr>
          </w:p>
        </w:tc>
      </w:tr>
      <w:tr w:rsidR="00DE125C" w:rsidRPr="00011010" w14:paraId="4287A6F6" w14:textId="77777777" w:rsidTr="00B374A6">
        <w:tc>
          <w:tcPr>
            <w:tcW w:w="2204" w:type="dxa"/>
          </w:tcPr>
          <w:p w14:paraId="1638A2ED" w14:textId="77777777" w:rsidR="00DE125C" w:rsidRDefault="00DE125C" w:rsidP="00B374A6">
            <w:pPr>
              <w:rPr>
                <w:rFonts w:ascii="Arial" w:hAnsi="Arial" w:cs="Arial"/>
                <w:sz w:val="24"/>
                <w:szCs w:val="24"/>
              </w:rPr>
            </w:pPr>
            <w:r>
              <w:rPr>
                <w:rFonts w:ascii="Arial" w:hAnsi="Arial" w:cs="Arial"/>
                <w:sz w:val="24"/>
                <w:szCs w:val="24"/>
              </w:rPr>
              <w:t>Hearing Impairment</w:t>
            </w:r>
          </w:p>
        </w:tc>
        <w:tc>
          <w:tcPr>
            <w:tcW w:w="400" w:type="dxa"/>
          </w:tcPr>
          <w:p w14:paraId="15CF1686" w14:textId="77777777" w:rsidR="00DE125C" w:rsidRPr="00011010" w:rsidRDefault="00DE125C" w:rsidP="00B374A6">
            <w:pPr>
              <w:rPr>
                <w:rFonts w:ascii="Arial" w:hAnsi="Arial" w:cs="Arial"/>
              </w:rPr>
            </w:pPr>
          </w:p>
        </w:tc>
        <w:tc>
          <w:tcPr>
            <w:tcW w:w="388" w:type="dxa"/>
          </w:tcPr>
          <w:p w14:paraId="449FBD8A" w14:textId="77777777" w:rsidR="00DE125C" w:rsidRPr="00011010" w:rsidRDefault="00DE125C" w:rsidP="00B374A6">
            <w:pPr>
              <w:rPr>
                <w:rFonts w:ascii="Arial" w:hAnsi="Arial" w:cs="Arial"/>
              </w:rPr>
            </w:pPr>
          </w:p>
        </w:tc>
        <w:tc>
          <w:tcPr>
            <w:tcW w:w="400" w:type="dxa"/>
          </w:tcPr>
          <w:p w14:paraId="3F372D13" w14:textId="77777777" w:rsidR="00DE125C" w:rsidRPr="00011010" w:rsidRDefault="00DE125C" w:rsidP="00B374A6">
            <w:pPr>
              <w:rPr>
                <w:rFonts w:ascii="Arial" w:hAnsi="Arial" w:cs="Arial"/>
              </w:rPr>
            </w:pPr>
          </w:p>
        </w:tc>
        <w:tc>
          <w:tcPr>
            <w:tcW w:w="387" w:type="dxa"/>
          </w:tcPr>
          <w:p w14:paraId="42C918DB" w14:textId="77777777" w:rsidR="00DE125C" w:rsidRPr="00011010" w:rsidRDefault="00DE125C" w:rsidP="00B374A6">
            <w:pPr>
              <w:rPr>
                <w:rFonts w:ascii="Arial" w:hAnsi="Arial" w:cs="Arial"/>
              </w:rPr>
            </w:pPr>
          </w:p>
        </w:tc>
        <w:tc>
          <w:tcPr>
            <w:tcW w:w="400" w:type="dxa"/>
          </w:tcPr>
          <w:p w14:paraId="37CB5310" w14:textId="77777777" w:rsidR="00DE125C" w:rsidRPr="00011010" w:rsidRDefault="00DE125C" w:rsidP="00B374A6">
            <w:pPr>
              <w:rPr>
                <w:rFonts w:ascii="Arial" w:hAnsi="Arial" w:cs="Arial"/>
              </w:rPr>
            </w:pPr>
          </w:p>
        </w:tc>
        <w:tc>
          <w:tcPr>
            <w:tcW w:w="387" w:type="dxa"/>
          </w:tcPr>
          <w:p w14:paraId="0E3E6DEC" w14:textId="77777777" w:rsidR="00DE125C" w:rsidRPr="00011010" w:rsidRDefault="00DE125C" w:rsidP="00B374A6">
            <w:pPr>
              <w:rPr>
                <w:rFonts w:ascii="Arial" w:hAnsi="Arial" w:cs="Arial"/>
              </w:rPr>
            </w:pPr>
          </w:p>
        </w:tc>
        <w:tc>
          <w:tcPr>
            <w:tcW w:w="400" w:type="dxa"/>
          </w:tcPr>
          <w:p w14:paraId="0C0BB9CC" w14:textId="77777777" w:rsidR="00DE125C" w:rsidRPr="00011010" w:rsidRDefault="00DE125C" w:rsidP="00B374A6">
            <w:pPr>
              <w:rPr>
                <w:rFonts w:ascii="Arial" w:hAnsi="Arial" w:cs="Arial"/>
              </w:rPr>
            </w:pPr>
          </w:p>
        </w:tc>
        <w:tc>
          <w:tcPr>
            <w:tcW w:w="386" w:type="dxa"/>
          </w:tcPr>
          <w:p w14:paraId="38E39064" w14:textId="77777777" w:rsidR="00DE125C" w:rsidRPr="00011010" w:rsidRDefault="00DE125C" w:rsidP="00B374A6">
            <w:pPr>
              <w:rPr>
                <w:rFonts w:ascii="Arial" w:hAnsi="Arial" w:cs="Arial"/>
              </w:rPr>
            </w:pPr>
          </w:p>
        </w:tc>
        <w:tc>
          <w:tcPr>
            <w:tcW w:w="400" w:type="dxa"/>
          </w:tcPr>
          <w:p w14:paraId="0D271889" w14:textId="77777777" w:rsidR="00DE125C" w:rsidRPr="00011010" w:rsidRDefault="00DE125C" w:rsidP="00B374A6">
            <w:pPr>
              <w:rPr>
                <w:rFonts w:ascii="Arial" w:hAnsi="Arial" w:cs="Arial"/>
              </w:rPr>
            </w:pPr>
          </w:p>
        </w:tc>
        <w:tc>
          <w:tcPr>
            <w:tcW w:w="386" w:type="dxa"/>
          </w:tcPr>
          <w:p w14:paraId="2FE4E8D5" w14:textId="77777777" w:rsidR="00DE125C" w:rsidRPr="00011010" w:rsidRDefault="00DE125C" w:rsidP="00B374A6">
            <w:pPr>
              <w:rPr>
                <w:rFonts w:ascii="Arial" w:hAnsi="Arial" w:cs="Arial"/>
              </w:rPr>
            </w:pPr>
          </w:p>
        </w:tc>
        <w:tc>
          <w:tcPr>
            <w:tcW w:w="400" w:type="dxa"/>
          </w:tcPr>
          <w:p w14:paraId="7BC4FB88" w14:textId="77777777" w:rsidR="00DE125C" w:rsidRPr="00011010" w:rsidRDefault="00DE125C" w:rsidP="00B374A6">
            <w:pPr>
              <w:rPr>
                <w:rFonts w:ascii="Arial" w:hAnsi="Arial" w:cs="Arial"/>
              </w:rPr>
            </w:pPr>
          </w:p>
        </w:tc>
        <w:tc>
          <w:tcPr>
            <w:tcW w:w="386" w:type="dxa"/>
          </w:tcPr>
          <w:p w14:paraId="4EF28D89" w14:textId="77777777" w:rsidR="00DE125C" w:rsidRPr="00011010" w:rsidRDefault="00DE125C" w:rsidP="00B374A6">
            <w:pPr>
              <w:rPr>
                <w:rFonts w:ascii="Arial" w:hAnsi="Arial" w:cs="Arial"/>
              </w:rPr>
            </w:pPr>
          </w:p>
        </w:tc>
        <w:tc>
          <w:tcPr>
            <w:tcW w:w="400" w:type="dxa"/>
          </w:tcPr>
          <w:p w14:paraId="4A2CA7CC" w14:textId="77777777" w:rsidR="00DE125C" w:rsidRPr="00011010" w:rsidRDefault="00DE125C" w:rsidP="00B374A6">
            <w:pPr>
              <w:rPr>
                <w:rFonts w:ascii="Arial" w:hAnsi="Arial" w:cs="Arial"/>
              </w:rPr>
            </w:pPr>
          </w:p>
        </w:tc>
        <w:tc>
          <w:tcPr>
            <w:tcW w:w="386" w:type="dxa"/>
          </w:tcPr>
          <w:p w14:paraId="2E2E0D95" w14:textId="77777777" w:rsidR="00DE125C" w:rsidRPr="00011010" w:rsidRDefault="00DE125C" w:rsidP="00B374A6">
            <w:pPr>
              <w:rPr>
                <w:rFonts w:ascii="Arial" w:hAnsi="Arial" w:cs="Arial"/>
              </w:rPr>
            </w:pPr>
          </w:p>
        </w:tc>
        <w:tc>
          <w:tcPr>
            <w:tcW w:w="400" w:type="dxa"/>
          </w:tcPr>
          <w:p w14:paraId="37CBEA1E" w14:textId="77777777" w:rsidR="00DE125C" w:rsidRPr="00011010" w:rsidRDefault="00DE125C" w:rsidP="00B374A6">
            <w:pPr>
              <w:rPr>
                <w:rFonts w:ascii="Arial" w:hAnsi="Arial" w:cs="Arial"/>
              </w:rPr>
            </w:pPr>
          </w:p>
        </w:tc>
        <w:tc>
          <w:tcPr>
            <w:tcW w:w="386" w:type="dxa"/>
          </w:tcPr>
          <w:p w14:paraId="24E14456" w14:textId="77777777" w:rsidR="00DE125C" w:rsidRPr="00011010" w:rsidRDefault="00DE125C" w:rsidP="00B374A6">
            <w:pPr>
              <w:rPr>
                <w:rFonts w:ascii="Arial" w:hAnsi="Arial" w:cs="Arial"/>
              </w:rPr>
            </w:pPr>
          </w:p>
        </w:tc>
        <w:tc>
          <w:tcPr>
            <w:tcW w:w="746" w:type="dxa"/>
          </w:tcPr>
          <w:p w14:paraId="71075CFF" w14:textId="77777777" w:rsidR="00DE125C" w:rsidRPr="00011010" w:rsidRDefault="00DE125C" w:rsidP="00B374A6">
            <w:pPr>
              <w:rPr>
                <w:rFonts w:ascii="Arial" w:hAnsi="Arial" w:cs="Arial"/>
              </w:rPr>
            </w:pPr>
          </w:p>
        </w:tc>
      </w:tr>
      <w:tr w:rsidR="00DE125C" w:rsidRPr="00011010" w14:paraId="14B9B109" w14:textId="77777777" w:rsidTr="00B374A6">
        <w:tc>
          <w:tcPr>
            <w:tcW w:w="2204" w:type="dxa"/>
          </w:tcPr>
          <w:p w14:paraId="691CFCD0" w14:textId="77777777" w:rsidR="00DE125C" w:rsidRDefault="00DE125C" w:rsidP="00B374A6">
            <w:pPr>
              <w:rPr>
                <w:rFonts w:ascii="Arial" w:hAnsi="Arial" w:cs="Arial"/>
                <w:sz w:val="24"/>
                <w:szCs w:val="24"/>
              </w:rPr>
            </w:pPr>
            <w:r>
              <w:rPr>
                <w:rFonts w:ascii="Arial" w:hAnsi="Arial" w:cs="Arial"/>
                <w:sz w:val="24"/>
                <w:szCs w:val="24"/>
              </w:rPr>
              <w:t>Multi-Sensory Impairment</w:t>
            </w:r>
          </w:p>
        </w:tc>
        <w:tc>
          <w:tcPr>
            <w:tcW w:w="400" w:type="dxa"/>
          </w:tcPr>
          <w:p w14:paraId="181BA26A" w14:textId="77777777" w:rsidR="00DE125C" w:rsidRPr="00011010" w:rsidRDefault="00DE125C" w:rsidP="00B374A6">
            <w:pPr>
              <w:rPr>
                <w:rFonts w:ascii="Arial" w:hAnsi="Arial" w:cs="Arial"/>
              </w:rPr>
            </w:pPr>
          </w:p>
        </w:tc>
        <w:tc>
          <w:tcPr>
            <w:tcW w:w="388" w:type="dxa"/>
          </w:tcPr>
          <w:p w14:paraId="773270BB" w14:textId="77777777" w:rsidR="00DE125C" w:rsidRPr="00011010" w:rsidRDefault="00DE125C" w:rsidP="00B374A6">
            <w:pPr>
              <w:rPr>
                <w:rFonts w:ascii="Arial" w:hAnsi="Arial" w:cs="Arial"/>
              </w:rPr>
            </w:pPr>
          </w:p>
        </w:tc>
        <w:tc>
          <w:tcPr>
            <w:tcW w:w="400" w:type="dxa"/>
          </w:tcPr>
          <w:p w14:paraId="651BA6EC" w14:textId="77777777" w:rsidR="00DE125C" w:rsidRPr="00011010" w:rsidRDefault="00DE125C" w:rsidP="00B374A6">
            <w:pPr>
              <w:rPr>
                <w:rFonts w:ascii="Arial" w:hAnsi="Arial" w:cs="Arial"/>
              </w:rPr>
            </w:pPr>
          </w:p>
        </w:tc>
        <w:tc>
          <w:tcPr>
            <w:tcW w:w="387" w:type="dxa"/>
          </w:tcPr>
          <w:p w14:paraId="70DFA8A3" w14:textId="77777777" w:rsidR="00DE125C" w:rsidRPr="00011010" w:rsidRDefault="00DE125C" w:rsidP="00B374A6">
            <w:pPr>
              <w:rPr>
                <w:rFonts w:ascii="Arial" w:hAnsi="Arial" w:cs="Arial"/>
              </w:rPr>
            </w:pPr>
          </w:p>
        </w:tc>
        <w:tc>
          <w:tcPr>
            <w:tcW w:w="400" w:type="dxa"/>
          </w:tcPr>
          <w:p w14:paraId="4F556D8D" w14:textId="77777777" w:rsidR="00DE125C" w:rsidRPr="00011010" w:rsidRDefault="00DE125C" w:rsidP="00B374A6">
            <w:pPr>
              <w:rPr>
                <w:rFonts w:ascii="Arial" w:hAnsi="Arial" w:cs="Arial"/>
              </w:rPr>
            </w:pPr>
          </w:p>
        </w:tc>
        <w:tc>
          <w:tcPr>
            <w:tcW w:w="387" w:type="dxa"/>
          </w:tcPr>
          <w:p w14:paraId="1B588946" w14:textId="77777777" w:rsidR="00DE125C" w:rsidRPr="00011010" w:rsidRDefault="00DE125C" w:rsidP="00B374A6">
            <w:pPr>
              <w:rPr>
                <w:rFonts w:ascii="Arial" w:hAnsi="Arial" w:cs="Arial"/>
              </w:rPr>
            </w:pPr>
          </w:p>
        </w:tc>
        <w:tc>
          <w:tcPr>
            <w:tcW w:w="400" w:type="dxa"/>
          </w:tcPr>
          <w:p w14:paraId="2E970E1C" w14:textId="77777777" w:rsidR="00DE125C" w:rsidRPr="00011010" w:rsidRDefault="00DE125C" w:rsidP="00B374A6">
            <w:pPr>
              <w:rPr>
                <w:rFonts w:ascii="Arial" w:hAnsi="Arial" w:cs="Arial"/>
              </w:rPr>
            </w:pPr>
          </w:p>
        </w:tc>
        <w:tc>
          <w:tcPr>
            <w:tcW w:w="386" w:type="dxa"/>
          </w:tcPr>
          <w:p w14:paraId="74050D2E" w14:textId="77777777" w:rsidR="00DE125C" w:rsidRPr="00011010" w:rsidRDefault="00DE125C" w:rsidP="00B374A6">
            <w:pPr>
              <w:rPr>
                <w:rFonts w:ascii="Arial" w:hAnsi="Arial" w:cs="Arial"/>
              </w:rPr>
            </w:pPr>
          </w:p>
        </w:tc>
        <w:tc>
          <w:tcPr>
            <w:tcW w:w="400" w:type="dxa"/>
          </w:tcPr>
          <w:p w14:paraId="00D782B8" w14:textId="77777777" w:rsidR="00DE125C" w:rsidRPr="00011010" w:rsidRDefault="00DE125C" w:rsidP="00B374A6">
            <w:pPr>
              <w:rPr>
                <w:rFonts w:ascii="Arial" w:hAnsi="Arial" w:cs="Arial"/>
              </w:rPr>
            </w:pPr>
          </w:p>
        </w:tc>
        <w:tc>
          <w:tcPr>
            <w:tcW w:w="386" w:type="dxa"/>
          </w:tcPr>
          <w:p w14:paraId="66BE7A9F" w14:textId="77777777" w:rsidR="00DE125C" w:rsidRPr="00011010" w:rsidRDefault="00DE125C" w:rsidP="00B374A6">
            <w:pPr>
              <w:rPr>
                <w:rFonts w:ascii="Arial" w:hAnsi="Arial" w:cs="Arial"/>
              </w:rPr>
            </w:pPr>
          </w:p>
        </w:tc>
        <w:tc>
          <w:tcPr>
            <w:tcW w:w="400" w:type="dxa"/>
          </w:tcPr>
          <w:p w14:paraId="3473254B" w14:textId="77777777" w:rsidR="00DE125C" w:rsidRPr="00011010" w:rsidRDefault="00DE125C" w:rsidP="00B374A6">
            <w:pPr>
              <w:rPr>
                <w:rFonts w:ascii="Arial" w:hAnsi="Arial" w:cs="Arial"/>
              </w:rPr>
            </w:pPr>
          </w:p>
        </w:tc>
        <w:tc>
          <w:tcPr>
            <w:tcW w:w="386" w:type="dxa"/>
          </w:tcPr>
          <w:p w14:paraId="406A7308" w14:textId="77777777" w:rsidR="00DE125C" w:rsidRPr="00011010" w:rsidRDefault="00DE125C" w:rsidP="00B374A6">
            <w:pPr>
              <w:rPr>
                <w:rFonts w:ascii="Arial" w:hAnsi="Arial" w:cs="Arial"/>
              </w:rPr>
            </w:pPr>
          </w:p>
        </w:tc>
        <w:tc>
          <w:tcPr>
            <w:tcW w:w="400" w:type="dxa"/>
          </w:tcPr>
          <w:p w14:paraId="4ECBCA01" w14:textId="77777777" w:rsidR="00DE125C" w:rsidRPr="00011010" w:rsidRDefault="00DE125C" w:rsidP="00B374A6">
            <w:pPr>
              <w:rPr>
                <w:rFonts w:ascii="Arial" w:hAnsi="Arial" w:cs="Arial"/>
              </w:rPr>
            </w:pPr>
          </w:p>
        </w:tc>
        <w:tc>
          <w:tcPr>
            <w:tcW w:w="386" w:type="dxa"/>
          </w:tcPr>
          <w:p w14:paraId="7B1168DE" w14:textId="77777777" w:rsidR="00DE125C" w:rsidRPr="00011010" w:rsidRDefault="00DE125C" w:rsidP="00B374A6">
            <w:pPr>
              <w:rPr>
                <w:rFonts w:ascii="Arial" w:hAnsi="Arial" w:cs="Arial"/>
              </w:rPr>
            </w:pPr>
          </w:p>
        </w:tc>
        <w:tc>
          <w:tcPr>
            <w:tcW w:w="400" w:type="dxa"/>
          </w:tcPr>
          <w:p w14:paraId="65F10B0D" w14:textId="77777777" w:rsidR="00DE125C" w:rsidRPr="00011010" w:rsidRDefault="00DE125C" w:rsidP="00B374A6">
            <w:pPr>
              <w:rPr>
                <w:rFonts w:ascii="Arial" w:hAnsi="Arial" w:cs="Arial"/>
              </w:rPr>
            </w:pPr>
          </w:p>
        </w:tc>
        <w:tc>
          <w:tcPr>
            <w:tcW w:w="386" w:type="dxa"/>
          </w:tcPr>
          <w:p w14:paraId="6B41DC0B" w14:textId="77777777" w:rsidR="00DE125C" w:rsidRPr="00011010" w:rsidRDefault="00DE125C" w:rsidP="00B374A6">
            <w:pPr>
              <w:rPr>
                <w:rFonts w:ascii="Arial" w:hAnsi="Arial" w:cs="Arial"/>
              </w:rPr>
            </w:pPr>
          </w:p>
        </w:tc>
        <w:tc>
          <w:tcPr>
            <w:tcW w:w="746" w:type="dxa"/>
          </w:tcPr>
          <w:p w14:paraId="58A38888" w14:textId="77777777" w:rsidR="00DE125C" w:rsidRPr="00011010" w:rsidRDefault="00DE125C" w:rsidP="00B374A6">
            <w:pPr>
              <w:rPr>
                <w:rFonts w:ascii="Arial" w:hAnsi="Arial" w:cs="Arial"/>
              </w:rPr>
            </w:pPr>
          </w:p>
        </w:tc>
      </w:tr>
      <w:tr w:rsidR="00DE125C" w:rsidRPr="00011010" w14:paraId="7D9D188F" w14:textId="77777777" w:rsidTr="00B374A6">
        <w:tc>
          <w:tcPr>
            <w:tcW w:w="2204" w:type="dxa"/>
          </w:tcPr>
          <w:p w14:paraId="32C961C4" w14:textId="77777777" w:rsidR="00DE125C" w:rsidRDefault="00DE125C" w:rsidP="00B374A6">
            <w:pPr>
              <w:rPr>
                <w:rFonts w:ascii="Arial" w:hAnsi="Arial" w:cs="Arial"/>
                <w:sz w:val="24"/>
                <w:szCs w:val="24"/>
              </w:rPr>
            </w:pPr>
            <w:r>
              <w:rPr>
                <w:rFonts w:ascii="Arial" w:hAnsi="Arial" w:cs="Arial"/>
                <w:sz w:val="24"/>
                <w:szCs w:val="24"/>
              </w:rPr>
              <w:t>Physical</w:t>
            </w:r>
          </w:p>
        </w:tc>
        <w:tc>
          <w:tcPr>
            <w:tcW w:w="400" w:type="dxa"/>
          </w:tcPr>
          <w:p w14:paraId="72B85838" w14:textId="77777777" w:rsidR="00DE125C" w:rsidRPr="00011010" w:rsidRDefault="00DE125C" w:rsidP="00B374A6">
            <w:pPr>
              <w:rPr>
                <w:rFonts w:ascii="Arial" w:hAnsi="Arial" w:cs="Arial"/>
              </w:rPr>
            </w:pPr>
          </w:p>
        </w:tc>
        <w:tc>
          <w:tcPr>
            <w:tcW w:w="388" w:type="dxa"/>
          </w:tcPr>
          <w:p w14:paraId="251D4924" w14:textId="77777777" w:rsidR="00DE125C" w:rsidRPr="00011010" w:rsidRDefault="00DE125C" w:rsidP="00B374A6">
            <w:pPr>
              <w:rPr>
                <w:rFonts w:ascii="Arial" w:hAnsi="Arial" w:cs="Arial"/>
              </w:rPr>
            </w:pPr>
          </w:p>
        </w:tc>
        <w:tc>
          <w:tcPr>
            <w:tcW w:w="400" w:type="dxa"/>
          </w:tcPr>
          <w:p w14:paraId="6F8BBA06" w14:textId="77777777" w:rsidR="00DE125C" w:rsidRPr="00011010" w:rsidRDefault="00DE125C" w:rsidP="00B374A6">
            <w:pPr>
              <w:rPr>
                <w:rFonts w:ascii="Arial" w:hAnsi="Arial" w:cs="Arial"/>
              </w:rPr>
            </w:pPr>
          </w:p>
        </w:tc>
        <w:tc>
          <w:tcPr>
            <w:tcW w:w="387" w:type="dxa"/>
          </w:tcPr>
          <w:p w14:paraId="5E6C711D" w14:textId="77777777" w:rsidR="00DE125C" w:rsidRPr="00011010" w:rsidRDefault="00DE125C" w:rsidP="00B374A6">
            <w:pPr>
              <w:rPr>
                <w:rFonts w:ascii="Arial" w:hAnsi="Arial" w:cs="Arial"/>
              </w:rPr>
            </w:pPr>
          </w:p>
        </w:tc>
        <w:tc>
          <w:tcPr>
            <w:tcW w:w="400" w:type="dxa"/>
          </w:tcPr>
          <w:p w14:paraId="013C45F9" w14:textId="77777777" w:rsidR="00DE125C" w:rsidRPr="00011010" w:rsidRDefault="00DE125C" w:rsidP="00B374A6">
            <w:pPr>
              <w:rPr>
                <w:rFonts w:ascii="Arial" w:hAnsi="Arial" w:cs="Arial"/>
              </w:rPr>
            </w:pPr>
          </w:p>
        </w:tc>
        <w:tc>
          <w:tcPr>
            <w:tcW w:w="387" w:type="dxa"/>
          </w:tcPr>
          <w:p w14:paraId="00550C2C" w14:textId="77777777" w:rsidR="00DE125C" w:rsidRPr="00011010" w:rsidRDefault="00DE125C" w:rsidP="00B374A6">
            <w:pPr>
              <w:rPr>
                <w:rFonts w:ascii="Arial" w:hAnsi="Arial" w:cs="Arial"/>
              </w:rPr>
            </w:pPr>
          </w:p>
        </w:tc>
        <w:tc>
          <w:tcPr>
            <w:tcW w:w="400" w:type="dxa"/>
          </w:tcPr>
          <w:p w14:paraId="59C095A1" w14:textId="77777777" w:rsidR="00DE125C" w:rsidRPr="00011010" w:rsidRDefault="00DE125C" w:rsidP="00B374A6">
            <w:pPr>
              <w:rPr>
                <w:rFonts w:ascii="Arial" w:hAnsi="Arial" w:cs="Arial"/>
              </w:rPr>
            </w:pPr>
          </w:p>
        </w:tc>
        <w:tc>
          <w:tcPr>
            <w:tcW w:w="386" w:type="dxa"/>
          </w:tcPr>
          <w:p w14:paraId="4C3915D1" w14:textId="77777777" w:rsidR="00DE125C" w:rsidRPr="00011010" w:rsidRDefault="00DE125C" w:rsidP="00B374A6">
            <w:pPr>
              <w:rPr>
                <w:rFonts w:ascii="Arial" w:hAnsi="Arial" w:cs="Arial"/>
              </w:rPr>
            </w:pPr>
          </w:p>
        </w:tc>
        <w:tc>
          <w:tcPr>
            <w:tcW w:w="400" w:type="dxa"/>
          </w:tcPr>
          <w:p w14:paraId="4506DC93" w14:textId="77777777" w:rsidR="00DE125C" w:rsidRPr="00011010" w:rsidRDefault="00DE125C" w:rsidP="00B374A6">
            <w:pPr>
              <w:rPr>
                <w:rFonts w:ascii="Arial" w:hAnsi="Arial" w:cs="Arial"/>
              </w:rPr>
            </w:pPr>
          </w:p>
        </w:tc>
        <w:tc>
          <w:tcPr>
            <w:tcW w:w="386" w:type="dxa"/>
          </w:tcPr>
          <w:p w14:paraId="3348D197" w14:textId="77777777" w:rsidR="00DE125C" w:rsidRPr="00011010" w:rsidRDefault="00DE125C" w:rsidP="00B374A6">
            <w:pPr>
              <w:rPr>
                <w:rFonts w:ascii="Arial" w:hAnsi="Arial" w:cs="Arial"/>
              </w:rPr>
            </w:pPr>
          </w:p>
        </w:tc>
        <w:tc>
          <w:tcPr>
            <w:tcW w:w="400" w:type="dxa"/>
          </w:tcPr>
          <w:p w14:paraId="0B9D4DB3" w14:textId="77777777" w:rsidR="00DE125C" w:rsidRPr="00011010" w:rsidRDefault="00DE125C" w:rsidP="00B374A6">
            <w:pPr>
              <w:rPr>
                <w:rFonts w:ascii="Arial" w:hAnsi="Arial" w:cs="Arial"/>
              </w:rPr>
            </w:pPr>
          </w:p>
        </w:tc>
        <w:tc>
          <w:tcPr>
            <w:tcW w:w="386" w:type="dxa"/>
          </w:tcPr>
          <w:p w14:paraId="2CBA7637" w14:textId="77777777" w:rsidR="00DE125C" w:rsidRPr="00011010" w:rsidRDefault="00DE125C" w:rsidP="00B374A6">
            <w:pPr>
              <w:rPr>
                <w:rFonts w:ascii="Arial" w:hAnsi="Arial" w:cs="Arial"/>
              </w:rPr>
            </w:pPr>
          </w:p>
        </w:tc>
        <w:tc>
          <w:tcPr>
            <w:tcW w:w="400" w:type="dxa"/>
          </w:tcPr>
          <w:p w14:paraId="0855D993" w14:textId="77777777" w:rsidR="00DE125C" w:rsidRPr="00011010" w:rsidRDefault="00DE125C" w:rsidP="00B374A6">
            <w:pPr>
              <w:rPr>
                <w:rFonts w:ascii="Arial" w:hAnsi="Arial" w:cs="Arial"/>
              </w:rPr>
            </w:pPr>
          </w:p>
        </w:tc>
        <w:tc>
          <w:tcPr>
            <w:tcW w:w="386" w:type="dxa"/>
          </w:tcPr>
          <w:p w14:paraId="60889BB7" w14:textId="77777777" w:rsidR="00DE125C" w:rsidRPr="00011010" w:rsidRDefault="00DE125C" w:rsidP="00B374A6">
            <w:pPr>
              <w:rPr>
                <w:rFonts w:ascii="Arial" w:hAnsi="Arial" w:cs="Arial"/>
              </w:rPr>
            </w:pPr>
          </w:p>
        </w:tc>
        <w:tc>
          <w:tcPr>
            <w:tcW w:w="400" w:type="dxa"/>
          </w:tcPr>
          <w:p w14:paraId="73CAA7F9" w14:textId="77777777" w:rsidR="00DE125C" w:rsidRPr="00011010" w:rsidRDefault="00DE125C" w:rsidP="00B374A6">
            <w:pPr>
              <w:rPr>
                <w:rFonts w:ascii="Arial" w:hAnsi="Arial" w:cs="Arial"/>
              </w:rPr>
            </w:pPr>
          </w:p>
        </w:tc>
        <w:tc>
          <w:tcPr>
            <w:tcW w:w="386" w:type="dxa"/>
          </w:tcPr>
          <w:p w14:paraId="409AFC42" w14:textId="77777777" w:rsidR="00DE125C" w:rsidRPr="00011010" w:rsidRDefault="00DE125C" w:rsidP="00B374A6">
            <w:pPr>
              <w:rPr>
                <w:rFonts w:ascii="Arial" w:hAnsi="Arial" w:cs="Arial"/>
              </w:rPr>
            </w:pPr>
          </w:p>
        </w:tc>
        <w:tc>
          <w:tcPr>
            <w:tcW w:w="746" w:type="dxa"/>
          </w:tcPr>
          <w:p w14:paraId="14CC531C" w14:textId="77777777" w:rsidR="00DE125C" w:rsidRPr="00011010" w:rsidRDefault="00DE125C" w:rsidP="00B374A6">
            <w:pPr>
              <w:rPr>
                <w:rFonts w:ascii="Arial" w:hAnsi="Arial" w:cs="Arial"/>
              </w:rPr>
            </w:pPr>
          </w:p>
        </w:tc>
      </w:tr>
      <w:tr w:rsidR="00DE125C" w:rsidRPr="00011010" w14:paraId="4D07B62D" w14:textId="77777777" w:rsidTr="00DE125C">
        <w:tc>
          <w:tcPr>
            <w:tcW w:w="2204" w:type="dxa"/>
            <w:shd w:val="clear" w:color="auto" w:fill="D9D9D9" w:themeFill="background1" w:themeFillShade="D9"/>
          </w:tcPr>
          <w:p w14:paraId="0EC4196B" w14:textId="77777777" w:rsidR="00DE125C" w:rsidRPr="00DE125C" w:rsidRDefault="00DE125C" w:rsidP="00B374A6">
            <w:pPr>
              <w:rPr>
                <w:rFonts w:ascii="Arial" w:hAnsi="Arial" w:cs="Arial"/>
                <w:b/>
                <w:sz w:val="24"/>
                <w:szCs w:val="24"/>
              </w:rPr>
            </w:pPr>
            <w:r w:rsidRPr="00DE125C">
              <w:rPr>
                <w:rFonts w:ascii="Arial" w:hAnsi="Arial" w:cs="Arial"/>
                <w:b/>
                <w:sz w:val="24"/>
                <w:szCs w:val="24"/>
              </w:rPr>
              <w:t>Totals: prime need by year group and gender</w:t>
            </w:r>
          </w:p>
        </w:tc>
        <w:tc>
          <w:tcPr>
            <w:tcW w:w="400" w:type="dxa"/>
          </w:tcPr>
          <w:p w14:paraId="140FCDE7" w14:textId="77777777" w:rsidR="00DE125C" w:rsidRPr="00011010" w:rsidRDefault="00DE125C" w:rsidP="00B374A6">
            <w:pPr>
              <w:rPr>
                <w:rFonts w:ascii="Arial" w:hAnsi="Arial" w:cs="Arial"/>
              </w:rPr>
            </w:pPr>
          </w:p>
        </w:tc>
        <w:tc>
          <w:tcPr>
            <w:tcW w:w="388" w:type="dxa"/>
          </w:tcPr>
          <w:p w14:paraId="3D5ADAF4" w14:textId="77777777" w:rsidR="00DE125C" w:rsidRPr="00011010" w:rsidRDefault="00DE125C" w:rsidP="00B374A6">
            <w:pPr>
              <w:rPr>
                <w:rFonts w:ascii="Arial" w:hAnsi="Arial" w:cs="Arial"/>
              </w:rPr>
            </w:pPr>
          </w:p>
        </w:tc>
        <w:tc>
          <w:tcPr>
            <w:tcW w:w="400" w:type="dxa"/>
          </w:tcPr>
          <w:p w14:paraId="618E99C8" w14:textId="77777777" w:rsidR="00DE125C" w:rsidRPr="00011010" w:rsidRDefault="00DE125C" w:rsidP="00B374A6">
            <w:pPr>
              <w:rPr>
                <w:rFonts w:ascii="Arial" w:hAnsi="Arial" w:cs="Arial"/>
              </w:rPr>
            </w:pPr>
          </w:p>
        </w:tc>
        <w:tc>
          <w:tcPr>
            <w:tcW w:w="387" w:type="dxa"/>
          </w:tcPr>
          <w:p w14:paraId="36AE7103" w14:textId="77777777" w:rsidR="00DE125C" w:rsidRPr="00011010" w:rsidRDefault="00DE125C" w:rsidP="00B374A6">
            <w:pPr>
              <w:rPr>
                <w:rFonts w:ascii="Arial" w:hAnsi="Arial" w:cs="Arial"/>
              </w:rPr>
            </w:pPr>
          </w:p>
        </w:tc>
        <w:tc>
          <w:tcPr>
            <w:tcW w:w="400" w:type="dxa"/>
          </w:tcPr>
          <w:p w14:paraId="5D325462" w14:textId="77777777" w:rsidR="00DE125C" w:rsidRPr="00011010" w:rsidRDefault="00DE125C" w:rsidP="00B374A6">
            <w:pPr>
              <w:rPr>
                <w:rFonts w:ascii="Arial" w:hAnsi="Arial" w:cs="Arial"/>
              </w:rPr>
            </w:pPr>
          </w:p>
        </w:tc>
        <w:tc>
          <w:tcPr>
            <w:tcW w:w="387" w:type="dxa"/>
          </w:tcPr>
          <w:p w14:paraId="6EDC1AB3" w14:textId="77777777" w:rsidR="00DE125C" w:rsidRPr="00011010" w:rsidRDefault="00DE125C" w:rsidP="00B374A6">
            <w:pPr>
              <w:rPr>
                <w:rFonts w:ascii="Arial" w:hAnsi="Arial" w:cs="Arial"/>
              </w:rPr>
            </w:pPr>
          </w:p>
        </w:tc>
        <w:tc>
          <w:tcPr>
            <w:tcW w:w="400" w:type="dxa"/>
          </w:tcPr>
          <w:p w14:paraId="0CF942D6" w14:textId="77777777" w:rsidR="00DE125C" w:rsidRPr="00011010" w:rsidRDefault="00DE125C" w:rsidP="00B374A6">
            <w:pPr>
              <w:rPr>
                <w:rFonts w:ascii="Arial" w:hAnsi="Arial" w:cs="Arial"/>
              </w:rPr>
            </w:pPr>
          </w:p>
        </w:tc>
        <w:tc>
          <w:tcPr>
            <w:tcW w:w="386" w:type="dxa"/>
          </w:tcPr>
          <w:p w14:paraId="5185BE51" w14:textId="77777777" w:rsidR="00DE125C" w:rsidRPr="00011010" w:rsidRDefault="00DE125C" w:rsidP="00B374A6">
            <w:pPr>
              <w:rPr>
                <w:rFonts w:ascii="Arial" w:hAnsi="Arial" w:cs="Arial"/>
              </w:rPr>
            </w:pPr>
          </w:p>
        </w:tc>
        <w:tc>
          <w:tcPr>
            <w:tcW w:w="400" w:type="dxa"/>
          </w:tcPr>
          <w:p w14:paraId="12E31A92" w14:textId="77777777" w:rsidR="00DE125C" w:rsidRPr="00011010" w:rsidRDefault="00DE125C" w:rsidP="00B374A6">
            <w:pPr>
              <w:rPr>
                <w:rFonts w:ascii="Arial" w:hAnsi="Arial" w:cs="Arial"/>
              </w:rPr>
            </w:pPr>
          </w:p>
        </w:tc>
        <w:tc>
          <w:tcPr>
            <w:tcW w:w="386" w:type="dxa"/>
          </w:tcPr>
          <w:p w14:paraId="2D7F1128" w14:textId="77777777" w:rsidR="00DE125C" w:rsidRPr="00011010" w:rsidRDefault="00DE125C" w:rsidP="00B374A6">
            <w:pPr>
              <w:rPr>
                <w:rFonts w:ascii="Arial" w:hAnsi="Arial" w:cs="Arial"/>
              </w:rPr>
            </w:pPr>
          </w:p>
        </w:tc>
        <w:tc>
          <w:tcPr>
            <w:tcW w:w="400" w:type="dxa"/>
          </w:tcPr>
          <w:p w14:paraId="7EC1F542" w14:textId="77777777" w:rsidR="00DE125C" w:rsidRPr="00011010" w:rsidRDefault="00DE125C" w:rsidP="00B374A6">
            <w:pPr>
              <w:rPr>
                <w:rFonts w:ascii="Arial" w:hAnsi="Arial" w:cs="Arial"/>
              </w:rPr>
            </w:pPr>
          </w:p>
        </w:tc>
        <w:tc>
          <w:tcPr>
            <w:tcW w:w="386" w:type="dxa"/>
          </w:tcPr>
          <w:p w14:paraId="71EADAFC" w14:textId="77777777" w:rsidR="00DE125C" w:rsidRPr="00011010" w:rsidRDefault="00DE125C" w:rsidP="00B374A6">
            <w:pPr>
              <w:rPr>
                <w:rFonts w:ascii="Arial" w:hAnsi="Arial" w:cs="Arial"/>
              </w:rPr>
            </w:pPr>
          </w:p>
        </w:tc>
        <w:tc>
          <w:tcPr>
            <w:tcW w:w="400" w:type="dxa"/>
          </w:tcPr>
          <w:p w14:paraId="59DFF90B" w14:textId="77777777" w:rsidR="00DE125C" w:rsidRPr="00011010" w:rsidRDefault="00DE125C" w:rsidP="00B374A6">
            <w:pPr>
              <w:rPr>
                <w:rFonts w:ascii="Arial" w:hAnsi="Arial" w:cs="Arial"/>
              </w:rPr>
            </w:pPr>
          </w:p>
        </w:tc>
        <w:tc>
          <w:tcPr>
            <w:tcW w:w="386" w:type="dxa"/>
          </w:tcPr>
          <w:p w14:paraId="006212D0" w14:textId="77777777" w:rsidR="00DE125C" w:rsidRPr="00011010" w:rsidRDefault="00DE125C" w:rsidP="00B374A6">
            <w:pPr>
              <w:rPr>
                <w:rFonts w:ascii="Arial" w:hAnsi="Arial" w:cs="Arial"/>
              </w:rPr>
            </w:pPr>
          </w:p>
        </w:tc>
        <w:tc>
          <w:tcPr>
            <w:tcW w:w="400" w:type="dxa"/>
          </w:tcPr>
          <w:p w14:paraId="4D7853AF" w14:textId="77777777" w:rsidR="00DE125C" w:rsidRPr="00011010" w:rsidRDefault="00DE125C" w:rsidP="00B374A6">
            <w:pPr>
              <w:rPr>
                <w:rFonts w:ascii="Arial" w:hAnsi="Arial" w:cs="Arial"/>
              </w:rPr>
            </w:pPr>
          </w:p>
        </w:tc>
        <w:tc>
          <w:tcPr>
            <w:tcW w:w="386" w:type="dxa"/>
          </w:tcPr>
          <w:p w14:paraId="1C2F3B2B" w14:textId="77777777" w:rsidR="00DE125C" w:rsidRPr="00011010" w:rsidRDefault="00DE125C" w:rsidP="00B374A6">
            <w:pPr>
              <w:rPr>
                <w:rFonts w:ascii="Arial" w:hAnsi="Arial" w:cs="Arial"/>
              </w:rPr>
            </w:pPr>
          </w:p>
        </w:tc>
        <w:tc>
          <w:tcPr>
            <w:tcW w:w="746" w:type="dxa"/>
          </w:tcPr>
          <w:p w14:paraId="5AFD9345" w14:textId="77777777" w:rsidR="00DE125C" w:rsidRPr="00011010" w:rsidRDefault="00DE125C" w:rsidP="00B374A6">
            <w:pPr>
              <w:rPr>
                <w:rFonts w:ascii="Arial" w:hAnsi="Arial" w:cs="Arial"/>
              </w:rPr>
            </w:pPr>
          </w:p>
        </w:tc>
      </w:tr>
      <w:tr w:rsidR="00DE125C" w:rsidRPr="00011010" w14:paraId="38798C2E" w14:textId="77777777" w:rsidTr="00B374A6">
        <w:tc>
          <w:tcPr>
            <w:tcW w:w="8496" w:type="dxa"/>
            <w:gridSpan w:val="17"/>
            <w:vAlign w:val="center"/>
          </w:tcPr>
          <w:p w14:paraId="3BE4BCB5" w14:textId="77777777" w:rsidR="00DE125C" w:rsidRPr="00011010" w:rsidRDefault="00DE125C" w:rsidP="00E42991">
            <w:pPr>
              <w:rPr>
                <w:rFonts w:ascii="Arial" w:hAnsi="Arial" w:cs="Arial"/>
              </w:rPr>
            </w:pPr>
            <w:r w:rsidRPr="00DE125C">
              <w:rPr>
                <w:rFonts w:ascii="Arial" w:hAnsi="Arial" w:cs="Arial"/>
                <w:b/>
                <w:sz w:val="24"/>
                <w:szCs w:val="24"/>
              </w:rPr>
              <w:t xml:space="preserve">Pupils supported through </w:t>
            </w:r>
            <w:r w:rsidR="00E42991">
              <w:rPr>
                <w:rFonts w:ascii="Arial" w:hAnsi="Arial" w:cs="Arial"/>
                <w:b/>
                <w:sz w:val="24"/>
                <w:szCs w:val="24"/>
              </w:rPr>
              <w:t>EHCP</w:t>
            </w:r>
            <w:r w:rsidRPr="00DE125C">
              <w:rPr>
                <w:rFonts w:ascii="Arial" w:hAnsi="Arial" w:cs="Arial"/>
                <w:b/>
                <w:sz w:val="24"/>
                <w:szCs w:val="24"/>
              </w:rPr>
              <w:t xml:space="preserve"> Support:</w:t>
            </w:r>
            <w:r>
              <w:rPr>
                <w:rFonts w:ascii="Arial" w:hAnsi="Arial" w:cs="Arial"/>
                <w:sz w:val="24"/>
                <w:szCs w:val="24"/>
              </w:rPr>
              <w:t xml:space="preserve">    </w:t>
            </w:r>
            <w:r>
              <w:rPr>
                <w:rFonts w:ascii="Arial" w:hAnsi="Arial" w:cs="Arial"/>
                <w:b/>
                <w:sz w:val="24"/>
                <w:szCs w:val="24"/>
              </w:rPr>
              <w:t xml:space="preserve">                    TOTAL NUMBER</w:t>
            </w:r>
          </w:p>
        </w:tc>
        <w:tc>
          <w:tcPr>
            <w:tcW w:w="746" w:type="dxa"/>
          </w:tcPr>
          <w:p w14:paraId="512835DB" w14:textId="77777777" w:rsidR="00DE125C" w:rsidRDefault="00DE125C" w:rsidP="00B374A6">
            <w:pPr>
              <w:rPr>
                <w:rFonts w:ascii="Arial" w:hAnsi="Arial" w:cs="Arial"/>
              </w:rPr>
            </w:pPr>
          </w:p>
          <w:p w14:paraId="0EA7050D" w14:textId="77777777" w:rsidR="00DE125C" w:rsidRPr="00011010" w:rsidRDefault="00DE125C" w:rsidP="00B374A6">
            <w:pPr>
              <w:rPr>
                <w:rFonts w:ascii="Arial" w:hAnsi="Arial" w:cs="Arial"/>
              </w:rPr>
            </w:pPr>
          </w:p>
        </w:tc>
      </w:tr>
    </w:tbl>
    <w:p w14:paraId="2A038CFD" w14:textId="77777777" w:rsidR="00623AB4" w:rsidRDefault="00623AB4" w:rsidP="00623AB4">
      <w:pPr>
        <w:spacing w:after="0" w:line="240" w:lineRule="auto"/>
        <w:rPr>
          <w:rFonts w:ascii="Arial" w:hAnsi="Arial" w:cs="Arial"/>
          <w:sz w:val="24"/>
          <w:szCs w:val="24"/>
        </w:rPr>
      </w:pPr>
    </w:p>
    <w:p w14:paraId="65449C4D" w14:textId="77777777" w:rsidR="00623AB4" w:rsidRDefault="00623AB4" w:rsidP="00623AB4">
      <w:pPr>
        <w:spacing w:after="0" w:line="240" w:lineRule="auto"/>
        <w:rPr>
          <w:rFonts w:ascii="Arial" w:hAnsi="Arial" w:cs="Arial"/>
          <w:sz w:val="24"/>
          <w:szCs w:val="24"/>
        </w:rPr>
      </w:pPr>
    </w:p>
    <w:p w14:paraId="142D2060" w14:textId="77777777" w:rsidR="00623AB4" w:rsidRDefault="00623AB4" w:rsidP="00623AB4">
      <w:pPr>
        <w:spacing w:after="0" w:line="240" w:lineRule="auto"/>
        <w:rPr>
          <w:rFonts w:ascii="Arial" w:hAnsi="Arial" w:cs="Arial"/>
          <w:sz w:val="24"/>
          <w:szCs w:val="24"/>
        </w:rPr>
      </w:pPr>
    </w:p>
    <w:p w14:paraId="223FB3A8" w14:textId="77777777" w:rsidR="00DE125C" w:rsidRDefault="00DE125C">
      <w:pPr>
        <w:rPr>
          <w:rFonts w:ascii="Arial" w:hAnsi="Arial" w:cs="Arial"/>
          <w:sz w:val="24"/>
          <w:szCs w:val="24"/>
        </w:rPr>
      </w:pPr>
      <w:r>
        <w:rPr>
          <w:rFonts w:ascii="Arial" w:hAnsi="Arial" w:cs="Arial"/>
          <w:sz w:val="24"/>
          <w:szCs w:val="24"/>
        </w:rPr>
        <w:br w:type="page"/>
      </w:r>
    </w:p>
    <w:p w14:paraId="00DBF107" w14:textId="77777777" w:rsidR="00623AB4" w:rsidRPr="00DE125C" w:rsidRDefault="00623AB4" w:rsidP="00DE125C">
      <w:pPr>
        <w:spacing w:after="0" w:line="240" w:lineRule="auto"/>
        <w:rPr>
          <w:rFonts w:ascii="Arial" w:hAnsi="Arial" w:cs="Arial"/>
          <w:sz w:val="24"/>
          <w:szCs w:val="24"/>
        </w:rPr>
      </w:pPr>
      <w:r>
        <w:rPr>
          <w:rFonts w:ascii="Arial" w:hAnsi="Arial" w:cs="Arial"/>
          <w:b/>
          <w:sz w:val="24"/>
          <w:szCs w:val="24"/>
        </w:rPr>
        <w:lastRenderedPageBreak/>
        <w:t>SECTION 3</w:t>
      </w:r>
    </w:p>
    <w:p w14:paraId="10BA477A" w14:textId="77777777" w:rsidR="00623AB4" w:rsidRDefault="00623AB4" w:rsidP="00623AB4">
      <w:pPr>
        <w:spacing w:after="0" w:line="240" w:lineRule="auto"/>
        <w:jc w:val="center"/>
        <w:rPr>
          <w:rFonts w:ascii="Arial" w:hAnsi="Arial" w:cs="Arial"/>
          <w:b/>
          <w:sz w:val="24"/>
          <w:szCs w:val="24"/>
        </w:rPr>
      </w:pPr>
    </w:p>
    <w:p w14:paraId="5554D40F" w14:textId="77777777" w:rsidR="00623AB4" w:rsidRDefault="00623AB4" w:rsidP="00623AB4">
      <w:pPr>
        <w:spacing w:after="0" w:line="240" w:lineRule="auto"/>
        <w:jc w:val="center"/>
        <w:rPr>
          <w:rFonts w:ascii="Arial" w:hAnsi="Arial" w:cs="Arial"/>
          <w:sz w:val="24"/>
          <w:szCs w:val="24"/>
        </w:rPr>
      </w:pPr>
      <w:r>
        <w:rPr>
          <w:rFonts w:ascii="Arial" w:hAnsi="Arial" w:cs="Arial"/>
          <w:b/>
          <w:sz w:val="24"/>
          <w:szCs w:val="24"/>
          <w:u w:val="single"/>
        </w:rPr>
        <w:t>IDENTIFIED GROUPS OF PUPILS</w:t>
      </w:r>
    </w:p>
    <w:p w14:paraId="32582665" w14:textId="77777777" w:rsidR="00623AB4" w:rsidRDefault="00623AB4" w:rsidP="00623AB4">
      <w:pPr>
        <w:spacing w:after="0" w:line="240" w:lineRule="auto"/>
        <w:rPr>
          <w:rFonts w:ascii="Arial" w:hAnsi="Arial" w:cs="Arial"/>
          <w:sz w:val="24"/>
          <w:szCs w:val="24"/>
        </w:rPr>
      </w:pPr>
    </w:p>
    <w:p w14:paraId="7AC5B1E0" w14:textId="77777777" w:rsidR="00623AB4" w:rsidRDefault="00623AB4" w:rsidP="00623AB4">
      <w:pPr>
        <w:spacing w:after="0" w:line="240" w:lineRule="auto"/>
        <w:rPr>
          <w:rFonts w:ascii="Arial" w:hAnsi="Arial" w:cs="Arial"/>
          <w:sz w:val="24"/>
          <w:szCs w:val="24"/>
        </w:rPr>
      </w:pPr>
      <w:r>
        <w:rPr>
          <w:rFonts w:ascii="Arial" w:hAnsi="Arial" w:cs="Arial"/>
          <w:sz w:val="24"/>
          <w:szCs w:val="24"/>
        </w:rPr>
        <w:t>Use to identify vulnerable groups of pupils, and record where SEN details overlap.  You may wish to use the blank boxes to add to the categories, e.g. by adding other vulnerable groups relevant to your school, e.g. Services pupils, Pupils working on P scales, etc.</w:t>
      </w:r>
    </w:p>
    <w:p w14:paraId="0D45DFA1" w14:textId="77777777" w:rsidR="00623AB4" w:rsidRPr="00EC72F8" w:rsidRDefault="00623AB4" w:rsidP="00623A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361"/>
        <w:gridCol w:w="1134"/>
        <w:gridCol w:w="1843"/>
        <w:gridCol w:w="1904"/>
      </w:tblGrid>
      <w:tr w:rsidR="00E72FC5" w14:paraId="52EAC9D7" w14:textId="77777777" w:rsidTr="00E72FC5">
        <w:tc>
          <w:tcPr>
            <w:tcW w:w="4361" w:type="dxa"/>
          </w:tcPr>
          <w:p w14:paraId="4CA0E3B4" w14:textId="77777777" w:rsidR="00E72FC5" w:rsidRDefault="00E72FC5" w:rsidP="005B7816">
            <w:pPr>
              <w:rPr>
                <w:rFonts w:ascii="Arial" w:hAnsi="Arial" w:cs="Arial"/>
                <w:b/>
                <w:sz w:val="24"/>
                <w:szCs w:val="24"/>
              </w:rPr>
            </w:pPr>
            <w:r>
              <w:rPr>
                <w:rFonts w:ascii="Arial" w:hAnsi="Arial" w:cs="Arial"/>
                <w:b/>
                <w:sz w:val="24"/>
                <w:szCs w:val="24"/>
              </w:rPr>
              <w:t>Need</w:t>
            </w:r>
          </w:p>
          <w:p w14:paraId="534C3D6B" w14:textId="77777777" w:rsidR="00E72FC5" w:rsidRPr="00EC72F8" w:rsidRDefault="00E72FC5" w:rsidP="005B7816">
            <w:pPr>
              <w:rPr>
                <w:rFonts w:ascii="Arial" w:hAnsi="Arial" w:cs="Arial"/>
                <w:b/>
                <w:sz w:val="24"/>
                <w:szCs w:val="24"/>
              </w:rPr>
            </w:pPr>
          </w:p>
        </w:tc>
        <w:tc>
          <w:tcPr>
            <w:tcW w:w="1134" w:type="dxa"/>
          </w:tcPr>
          <w:p w14:paraId="2EDD0139" w14:textId="77777777" w:rsidR="00E72FC5" w:rsidRPr="00EC72F8" w:rsidRDefault="00E72FC5" w:rsidP="005B7816">
            <w:pPr>
              <w:rPr>
                <w:rFonts w:ascii="Arial" w:hAnsi="Arial" w:cs="Arial"/>
                <w:b/>
                <w:sz w:val="24"/>
                <w:szCs w:val="24"/>
              </w:rPr>
            </w:pPr>
            <w:r>
              <w:rPr>
                <w:rFonts w:ascii="Arial" w:hAnsi="Arial" w:cs="Arial"/>
                <w:b/>
                <w:sz w:val="24"/>
                <w:szCs w:val="24"/>
              </w:rPr>
              <w:t>Total number in school</w:t>
            </w:r>
          </w:p>
        </w:tc>
        <w:tc>
          <w:tcPr>
            <w:tcW w:w="1843" w:type="dxa"/>
          </w:tcPr>
          <w:p w14:paraId="6F84A8E4" w14:textId="77777777" w:rsidR="00E72FC5" w:rsidRPr="00EC72F8" w:rsidRDefault="00E72FC5" w:rsidP="00E72FC5">
            <w:pPr>
              <w:rPr>
                <w:rFonts w:ascii="Arial" w:hAnsi="Arial" w:cs="Arial"/>
                <w:b/>
                <w:sz w:val="24"/>
                <w:szCs w:val="24"/>
              </w:rPr>
            </w:pPr>
            <w:r>
              <w:rPr>
                <w:rFonts w:ascii="Arial" w:hAnsi="Arial" w:cs="Arial"/>
                <w:b/>
                <w:sz w:val="24"/>
                <w:szCs w:val="24"/>
              </w:rPr>
              <w:t>SEN Support</w:t>
            </w:r>
          </w:p>
        </w:tc>
        <w:tc>
          <w:tcPr>
            <w:tcW w:w="1904" w:type="dxa"/>
          </w:tcPr>
          <w:p w14:paraId="4F503414" w14:textId="77777777" w:rsidR="00E72FC5" w:rsidRPr="00EC72F8" w:rsidRDefault="00E72FC5" w:rsidP="00DE125C">
            <w:pPr>
              <w:rPr>
                <w:rFonts w:ascii="Arial" w:hAnsi="Arial" w:cs="Arial"/>
                <w:b/>
                <w:sz w:val="24"/>
                <w:szCs w:val="24"/>
              </w:rPr>
            </w:pPr>
            <w:r>
              <w:rPr>
                <w:rFonts w:ascii="Arial" w:hAnsi="Arial" w:cs="Arial"/>
                <w:b/>
                <w:sz w:val="24"/>
                <w:szCs w:val="24"/>
              </w:rPr>
              <w:t>EHCP</w:t>
            </w:r>
          </w:p>
        </w:tc>
      </w:tr>
      <w:tr w:rsidR="00E72FC5" w14:paraId="7ACF4918" w14:textId="77777777" w:rsidTr="00E72FC5">
        <w:tc>
          <w:tcPr>
            <w:tcW w:w="4361" w:type="dxa"/>
          </w:tcPr>
          <w:p w14:paraId="144E307F" w14:textId="77777777" w:rsidR="00E72FC5" w:rsidRPr="00BA6D99" w:rsidRDefault="00E72FC5" w:rsidP="005B7816">
            <w:pPr>
              <w:rPr>
                <w:rFonts w:ascii="Arial" w:hAnsi="Arial" w:cs="Arial"/>
                <w:sz w:val="24"/>
                <w:szCs w:val="24"/>
              </w:rPr>
            </w:pPr>
            <w:r w:rsidRPr="00BA6D99">
              <w:rPr>
                <w:rFonts w:ascii="Arial" w:hAnsi="Arial" w:cs="Arial"/>
                <w:sz w:val="24"/>
                <w:szCs w:val="24"/>
              </w:rPr>
              <w:t>Pupil Premium (disadvantaged)</w:t>
            </w:r>
          </w:p>
        </w:tc>
        <w:tc>
          <w:tcPr>
            <w:tcW w:w="1134" w:type="dxa"/>
          </w:tcPr>
          <w:p w14:paraId="16A7477D" w14:textId="77777777" w:rsidR="00E72FC5" w:rsidRDefault="00E72FC5" w:rsidP="005B7816">
            <w:pPr>
              <w:rPr>
                <w:rFonts w:ascii="Arial" w:hAnsi="Arial" w:cs="Arial"/>
                <w:sz w:val="24"/>
                <w:szCs w:val="24"/>
              </w:rPr>
            </w:pPr>
          </w:p>
        </w:tc>
        <w:tc>
          <w:tcPr>
            <w:tcW w:w="1843" w:type="dxa"/>
          </w:tcPr>
          <w:p w14:paraId="2A6E4799" w14:textId="77777777" w:rsidR="00E72FC5" w:rsidRDefault="00E72FC5" w:rsidP="00E72FC5">
            <w:pPr>
              <w:rPr>
                <w:rFonts w:ascii="Arial" w:hAnsi="Arial" w:cs="Arial"/>
                <w:sz w:val="24"/>
                <w:szCs w:val="24"/>
              </w:rPr>
            </w:pPr>
          </w:p>
        </w:tc>
        <w:tc>
          <w:tcPr>
            <w:tcW w:w="1904" w:type="dxa"/>
          </w:tcPr>
          <w:p w14:paraId="63BD9378" w14:textId="77777777" w:rsidR="00E72FC5" w:rsidRDefault="00E72FC5" w:rsidP="005B7816">
            <w:pPr>
              <w:rPr>
                <w:rFonts w:ascii="Arial" w:hAnsi="Arial" w:cs="Arial"/>
                <w:sz w:val="24"/>
                <w:szCs w:val="24"/>
              </w:rPr>
            </w:pPr>
          </w:p>
        </w:tc>
      </w:tr>
      <w:tr w:rsidR="00E72FC5" w14:paraId="3F1F510C" w14:textId="77777777" w:rsidTr="00E72FC5">
        <w:tc>
          <w:tcPr>
            <w:tcW w:w="4361" w:type="dxa"/>
          </w:tcPr>
          <w:p w14:paraId="7D340A23" w14:textId="77777777" w:rsidR="00E72FC5" w:rsidRPr="00BA6D99" w:rsidRDefault="00E72FC5" w:rsidP="005B7816">
            <w:pPr>
              <w:rPr>
                <w:rFonts w:ascii="Arial" w:hAnsi="Arial" w:cs="Arial"/>
                <w:sz w:val="24"/>
                <w:szCs w:val="24"/>
              </w:rPr>
            </w:pPr>
            <w:r>
              <w:rPr>
                <w:rFonts w:ascii="Arial" w:hAnsi="Arial" w:cs="Arial"/>
                <w:sz w:val="24"/>
                <w:szCs w:val="24"/>
              </w:rPr>
              <w:t>LAC</w:t>
            </w:r>
            <w:r w:rsidRPr="00BA6D99">
              <w:rPr>
                <w:rFonts w:ascii="Arial" w:hAnsi="Arial" w:cs="Arial"/>
                <w:sz w:val="24"/>
                <w:szCs w:val="24"/>
              </w:rPr>
              <w:t xml:space="preserve"> (</w:t>
            </w:r>
            <w:r>
              <w:rPr>
                <w:rFonts w:ascii="Arial" w:hAnsi="Arial" w:cs="Arial"/>
                <w:sz w:val="24"/>
                <w:szCs w:val="24"/>
              </w:rPr>
              <w:t>Looked After Children</w:t>
            </w:r>
            <w:r w:rsidRPr="00BA6D99">
              <w:rPr>
                <w:rFonts w:ascii="Arial" w:hAnsi="Arial" w:cs="Arial"/>
                <w:sz w:val="24"/>
                <w:szCs w:val="24"/>
              </w:rPr>
              <w:t>)</w:t>
            </w:r>
          </w:p>
        </w:tc>
        <w:tc>
          <w:tcPr>
            <w:tcW w:w="1134" w:type="dxa"/>
          </w:tcPr>
          <w:p w14:paraId="5075DA9F" w14:textId="77777777" w:rsidR="00E72FC5" w:rsidRDefault="00E72FC5" w:rsidP="005B7816">
            <w:pPr>
              <w:rPr>
                <w:rFonts w:ascii="Arial" w:hAnsi="Arial" w:cs="Arial"/>
                <w:sz w:val="24"/>
                <w:szCs w:val="24"/>
              </w:rPr>
            </w:pPr>
          </w:p>
        </w:tc>
        <w:tc>
          <w:tcPr>
            <w:tcW w:w="1843" w:type="dxa"/>
          </w:tcPr>
          <w:p w14:paraId="5450F3FB" w14:textId="77777777" w:rsidR="00E72FC5" w:rsidRDefault="00E72FC5" w:rsidP="00E72FC5">
            <w:pPr>
              <w:rPr>
                <w:rFonts w:ascii="Arial" w:hAnsi="Arial" w:cs="Arial"/>
                <w:sz w:val="24"/>
                <w:szCs w:val="24"/>
              </w:rPr>
            </w:pPr>
          </w:p>
        </w:tc>
        <w:tc>
          <w:tcPr>
            <w:tcW w:w="1904" w:type="dxa"/>
          </w:tcPr>
          <w:p w14:paraId="40ACC571" w14:textId="77777777" w:rsidR="00E72FC5" w:rsidRDefault="00E72FC5" w:rsidP="005B7816">
            <w:pPr>
              <w:rPr>
                <w:rFonts w:ascii="Arial" w:hAnsi="Arial" w:cs="Arial"/>
                <w:sz w:val="24"/>
                <w:szCs w:val="24"/>
              </w:rPr>
            </w:pPr>
          </w:p>
        </w:tc>
      </w:tr>
      <w:tr w:rsidR="00E72FC5" w14:paraId="713AC61F" w14:textId="77777777" w:rsidTr="00E72FC5">
        <w:tc>
          <w:tcPr>
            <w:tcW w:w="4361" w:type="dxa"/>
          </w:tcPr>
          <w:p w14:paraId="2F7520C3" w14:textId="77777777" w:rsidR="00E72FC5" w:rsidRPr="00BA6D99" w:rsidRDefault="00E72FC5" w:rsidP="005B7816">
            <w:pPr>
              <w:rPr>
                <w:rFonts w:ascii="Arial" w:hAnsi="Arial" w:cs="Arial"/>
                <w:sz w:val="24"/>
                <w:szCs w:val="24"/>
              </w:rPr>
            </w:pPr>
            <w:r w:rsidRPr="00BA6D99">
              <w:rPr>
                <w:rFonts w:ascii="Arial" w:hAnsi="Arial" w:cs="Arial"/>
                <w:sz w:val="24"/>
                <w:szCs w:val="24"/>
              </w:rPr>
              <w:t>CP register (Child Protection register)</w:t>
            </w:r>
          </w:p>
        </w:tc>
        <w:tc>
          <w:tcPr>
            <w:tcW w:w="1134" w:type="dxa"/>
          </w:tcPr>
          <w:p w14:paraId="3B76A5CB" w14:textId="77777777" w:rsidR="00E72FC5" w:rsidRDefault="00E72FC5" w:rsidP="005B7816">
            <w:pPr>
              <w:rPr>
                <w:rFonts w:ascii="Arial" w:hAnsi="Arial" w:cs="Arial"/>
                <w:sz w:val="24"/>
                <w:szCs w:val="24"/>
              </w:rPr>
            </w:pPr>
          </w:p>
        </w:tc>
        <w:tc>
          <w:tcPr>
            <w:tcW w:w="1843" w:type="dxa"/>
          </w:tcPr>
          <w:p w14:paraId="51C32520" w14:textId="77777777" w:rsidR="00E72FC5" w:rsidRDefault="00E72FC5" w:rsidP="00E72FC5">
            <w:pPr>
              <w:rPr>
                <w:rFonts w:ascii="Arial" w:hAnsi="Arial" w:cs="Arial"/>
                <w:sz w:val="24"/>
                <w:szCs w:val="24"/>
              </w:rPr>
            </w:pPr>
          </w:p>
        </w:tc>
        <w:tc>
          <w:tcPr>
            <w:tcW w:w="1904" w:type="dxa"/>
          </w:tcPr>
          <w:p w14:paraId="4674284C" w14:textId="77777777" w:rsidR="00E72FC5" w:rsidRDefault="00E72FC5" w:rsidP="005B7816">
            <w:pPr>
              <w:rPr>
                <w:rFonts w:ascii="Arial" w:hAnsi="Arial" w:cs="Arial"/>
                <w:sz w:val="24"/>
                <w:szCs w:val="24"/>
              </w:rPr>
            </w:pPr>
          </w:p>
        </w:tc>
      </w:tr>
      <w:tr w:rsidR="00E72FC5" w14:paraId="1164A971" w14:textId="77777777" w:rsidTr="00E72FC5">
        <w:tc>
          <w:tcPr>
            <w:tcW w:w="4361" w:type="dxa"/>
          </w:tcPr>
          <w:p w14:paraId="76CF7D48" w14:textId="77777777" w:rsidR="00E72FC5" w:rsidRDefault="00E72FC5" w:rsidP="005B7816">
            <w:pPr>
              <w:rPr>
                <w:rFonts w:ascii="Arial" w:hAnsi="Arial" w:cs="Arial"/>
                <w:sz w:val="24"/>
                <w:szCs w:val="24"/>
              </w:rPr>
            </w:pPr>
            <w:r w:rsidRPr="00BA6D99">
              <w:rPr>
                <w:rFonts w:ascii="Arial" w:hAnsi="Arial" w:cs="Arial"/>
                <w:sz w:val="24"/>
                <w:szCs w:val="24"/>
              </w:rPr>
              <w:t>Children in Need (CIN)</w:t>
            </w:r>
          </w:p>
          <w:p w14:paraId="11063443" w14:textId="77777777" w:rsidR="00E72FC5" w:rsidRPr="00BA6D99" w:rsidRDefault="00E72FC5" w:rsidP="005B7816">
            <w:pPr>
              <w:rPr>
                <w:rFonts w:ascii="Arial" w:hAnsi="Arial" w:cs="Arial"/>
                <w:sz w:val="24"/>
                <w:szCs w:val="24"/>
              </w:rPr>
            </w:pPr>
          </w:p>
        </w:tc>
        <w:tc>
          <w:tcPr>
            <w:tcW w:w="1134" w:type="dxa"/>
          </w:tcPr>
          <w:p w14:paraId="360FA09E" w14:textId="77777777" w:rsidR="00E72FC5" w:rsidRDefault="00E72FC5" w:rsidP="005B7816">
            <w:pPr>
              <w:rPr>
                <w:rFonts w:ascii="Arial" w:hAnsi="Arial" w:cs="Arial"/>
                <w:sz w:val="24"/>
                <w:szCs w:val="24"/>
              </w:rPr>
            </w:pPr>
          </w:p>
        </w:tc>
        <w:tc>
          <w:tcPr>
            <w:tcW w:w="1843" w:type="dxa"/>
          </w:tcPr>
          <w:p w14:paraId="1091A2AC" w14:textId="77777777" w:rsidR="00E72FC5" w:rsidRDefault="00E72FC5" w:rsidP="00E72FC5">
            <w:pPr>
              <w:rPr>
                <w:rFonts w:ascii="Arial" w:hAnsi="Arial" w:cs="Arial"/>
                <w:sz w:val="24"/>
                <w:szCs w:val="24"/>
              </w:rPr>
            </w:pPr>
          </w:p>
        </w:tc>
        <w:tc>
          <w:tcPr>
            <w:tcW w:w="1904" w:type="dxa"/>
          </w:tcPr>
          <w:p w14:paraId="3E1A48B9" w14:textId="77777777" w:rsidR="00E72FC5" w:rsidRDefault="00E72FC5" w:rsidP="005B7816">
            <w:pPr>
              <w:rPr>
                <w:rFonts w:ascii="Arial" w:hAnsi="Arial" w:cs="Arial"/>
                <w:sz w:val="24"/>
                <w:szCs w:val="24"/>
              </w:rPr>
            </w:pPr>
          </w:p>
        </w:tc>
      </w:tr>
      <w:tr w:rsidR="00E72FC5" w14:paraId="294563F9" w14:textId="77777777" w:rsidTr="00E72FC5">
        <w:tc>
          <w:tcPr>
            <w:tcW w:w="4361" w:type="dxa"/>
          </w:tcPr>
          <w:p w14:paraId="5DC50B6C" w14:textId="77777777" w:rsidR="00E72FC5" w:rsidRPr="00BA6D99" w:rsidRDefault="00E72FC5" w:rsidP="005B7816">
            <w:pPr>
              <w:rPr>
                <w:rFonts w:ascii="Arial" w:hAnsi="Arial" w:cs="Arial"/>
                <w:sz w:val="24"/>
                <w:szCs w:val="24"/>
              </w:rPr>
            </w:pPr>
            <w:r w:rsidRPr="00BA6D99">
              <w:rPr>
                <w:rFonts w:ascii="Arial" w:hAnsi="Arial" w:cs="Arial"/>
                <w:sz w:val="24"/>
                <w:szCs w:val="24"/>
              </w:rPr>
              <w:t>EAL (English as an Additional Language)</w:t>
            </w:r>
          </w:p>
        </w:tc>
        <w:tc>
          <w:tcPr>
            <w:tcW w:w="1134" w:type="dxa"/>
          </w:tcPr>
          <w:p w14:paraId="6B5410FD" w14:textId="77777777" w:rsidR="00E72FC5" w:rsidRDefault="00E72FC5" w:rsidP="005B7816">
            <w:pPr>
              <w:rPr>
                <w:rFonts w:ascii="Arial" w:hAnsi="Arial" w:cs="Arial"/>
                <w:sz w:val="24"/>
                <w:szCs w:val="24"/>
              </w:rPr>
            </w:pPr>
          </w:p>
        </w:tc>
        <w:tc>
          <w:tcPr>
            <w:tcW w:w="1843" w:type="dxa"/>
          </w:tcPr>
          <w:p w14:paraId="131CA330" w14:textId="77777777" w:rsidR="00E72FC5" w:rsidRDefault="00E72FC5" w:rsidP="00E72FC5">
            <w:pPr>
              <w:rPr>
                <w:rFonts w:ascii="Arial" w:hAnsi="Arial" w:cs="Arial"/>
                <w:sz w:val="24"/>
                <w:szCs w:val="24"/>
              </w:rPr>
            </w:pPr>
          </w:p>
        </w:tc>
        <w:tc>
          <w:tcPr>
            <w:tcW w:w="1904" w:type="dxa"/>
          </w:tcPr>
          <w:p w14:paraId="4CAD23DB" w14:textId="77777777" w:rsidR="00E72FC5" w:rsidRDefault="00E72FC5" w:rsidP="005B7816">
            <w:pPr>
              <w:rPr>
                <w:rFonts w:ascii="Arial" w:hAnsi="Arial" w:cs="Arial"/>
                <w:sz w:val="24"/>
                <w:szCs w:val="24"/>
              </w:rPr>
            </w:pPr>
          </w:p>
        </w:tc>
      </w:tr>
      <w:tr w:rsidR="00E72FC5" w14:paraId="3E955258" w14:textId="77777777" w:rsidTr="00E72FC5">
        <w:tc>
          <w:tcPr>
            <w:tcW w:w="4361" w:type="dxa"/>
          </w:tcPr>
          <w:p w14:paraId="66191202" w14:textId="77777777" w:rsidR="00E72FC5" w:rsidRPr="00BA6D99" w:rsidRDefault="00E72FC5" w:rsidP="00E72FC5">
            <w:pPr>
              <w:rPr>
                <w:rFonts w:ascii="Arial" w:hAnsi="Arial" w:cs="Arial"/>
                <w:sz w:val="24"/>
                <w:szCs w:val="24"/>
              </w:rPr>
            </w:pPr>
            <w:r w:rsidRPr="00BA6D99">
              <w:rPr>
                <w:rFonts w:ascii="Arial" w:hAnsi="Arial" w:cs="Arial"/>
                <w:sz w:val="24"/>
                <w:szCs w:val="24"/>
              </w:rPr>
              <w:t>Ethnic Minorities Traveller</w:t>
            </w:r>
          </w:p>
        </w:tc>
        <w:tc>
          <w:tcPr>
            <w:tcW w:w="1134" w:type="dxa"/>
          </w:tcPr>
          <w:p w14:paraId="6AD4CCA9" w14:textId="77777777" w:rsidR="00E72FC5" w:rsidRDefault="00E72FC5" w:rsidP="00E72FC5">
            <w:pPr>
              <w:rPr>
                <w:rFonts w:ascii="Arial" w:hAnsi="Arial" w:cs="Arial"/>
                <w:sz w:val="24"/>
                <w:szCs w:val="24"/>
              </w:rPr>
            </w:pPr>
          </w:p>
        </w:tc>
        <w:tc>
          <w:tcPr>
            <w:tcW w:w="1843" w:type="dxa"/>
          </w:tcPr>
          <w:p w14:paraId="00BC6BDB" w14:textId="77777777" w:rsidR="00E72FC5" w:rsidRPr="00EC72F8" w:rsidRDefault="00E72FC5" w:rsidP="00E72FC5">
            <w:pPr>
              <w:rPr>
                <w:rFonts w:ascii="Arial" w:hAnsi="Arial" w:cs="Arial"/>
                <w:b/>
                <w:sz w:val="24"/>
                <w:szCs w:val="24"/>
              </w:rPr>
            </w:pPr>
          </w:p>
        </w:tc>
        <w:tc>
          <w:tcPr>
            <w:tcW w:w="1904" w:type="dxa"/>
          </w:tcPr>
          <w:p w14:paraId="578258CB" w14:textId="77777777" w:rsidR="00E72FC5" w:rsidRDefault="00E72FC5" w:rsidP="00E72FC5">
            <w:pPr>
              <w:rPr>
                <w:rFonts w:ascii="Arial" w:hAnsi="Arial" w:cs="Arial"/>
                <w:sz w:val="24"/>
                <w:szCs w:val="24"/>
              </w:rPr>
            </w:pPr>
          </w:p>
        </w:tc>
      </w:tr>
      <w:tr w:rsidR="00E72FC5" w14:paraId="6C0ADC73" w14:textId="77777777" w:rsidTr="00E72FC5">
        <w:tc>
          <w:tcPr>
            <w:tcW w:w="4361" w:type="dxa"/>
          </w:tcPr>
          <w:p w14:paraId="0184BCCF" w14:textId="77777777" w:rsidR="00E72FC5" w:rsidRDefault="00E72FC5" w:rsidP="00E72FC5">
            <w:pPr>
              <w:rPr>
                <w:rFonts w:ascii="Arial" w:hAnsi="Arial" w:cs="Arial"/>
                <w:sz w:val="24"/>
                <w:szCs w:val="24"/>
              </w:rPr>
            </w:pPr>
            <w:r w:rsidRPr="00BA6D99">
              <w:rPr>
                <w:rFonts w:ascii="Arial" w:hAnsi="Arial" w:cs="Arial"/>
                <w:sz w:val="24"/>
                <w:szCs w:val="24"/>
              </w:rPr>
              <w:t>Pupils out of Year group</w:t>
            </w:r>
          </w:p>
          <w:p w14:paraId="5C4C0593" w14:textId="77777777" w:rsidR="00E72FC5" w:rsidRPr="00BA6D99" w:rsidRDefault="00E72FC5" w:rsidP="00E72FC5">
            <w:pPr>
              <w:rPr>
                <w:rFonts w:ascii="Arial" w:hAnsi="Arial" w:cs="Arial"/>
                <w:sz w:val="24"/>
                <w:szCs w:val="24"/>
              </w:rPr>
            </w:pPr>
          </w:p>
        </w:tc>
        <w:tc>
          <w:tcPr>
            <w:tcW w:w="1134" w:type="dxa"/>
          </w:tcPr>
          <w:p w14:paraId="6B7EB0F7" w14:textId="77777777" w:rsidR="00E72FC5" w:rsidRDefault="00E72FC5" w:rsidP="00E72FC5">
            <w:pPr>
              <w:rPr>
                <w:rFonts w:ascii="Arial" w:hAnsi="Arial" w:cs="Arial"/>
                <w:sz w:val="24"/>
                <w:szCs w:val="24"/>
              </w:rPr>
            </w:pPr>
          </w:p>
        </w:tc>
        <w:tc>
          <w:tcPr>
            <w:tcW w:w="1843" w:type="dxa"/>
          </w:tcPr>
          <w:p w14:paraId="7657F3DB" w14:textId="77777777" w:rsidR="00E72FC5" w:rsidRDefault="00E72FC5" w:rsidP="00E72FC5">
            <w:pPr>
              <w:rPr>
                <w:rFonts w:ascii="Arial" w:hAnsi="Arial" w:cs="Arial"/>
                <w:sz w:val="24"/>
                <w:szCs w:val="24"/>
              </w:rPr>
            </w:pPr>
          </w:p>
        </w:tc>
        <w:tc>
          <w:tcPr>
            <w:tcW w:w="1904" w:type="dxa"/>
          </w:tcPr>
          <w:p w14:paraId="273309C7" w14:textId="77777777" w:rsidR="00E72FC5" w:rsidRDefault="00E72FC5" w:rsidP="00E72FC5">
            <w:pPr>
              <w:rPr>
                <w:rFonts w:ascii="Arial" w:hAnsi="Arial" w:cs="Arial"/>
                <w:sz w:val="24"/>
                <w:szCs w:val="24"/>
              </w:rPr>
            </w:pPr>
          </w:p>
        </w:tc>
      </w:tr>
      <w:tr w:rsidR="00E72FC5" w14:paraId="5A4FF178" w14:textId="77777777" w:rsidTr="00E72FC5">
        <w:tc>
          <w:tcPr>
            <w:tcW w:w="4361" w:type="dxa"/>
          </w:tcPr>
          <w:p w14:paraId="77B81AB7" w14:textId="77777777" w:rsidR="00E72FC5" w:rsidRPr="00BA6D99" w:rsidRDefault="00E72FC5" w:rsidP="00E72FC5">
            <w:pPr>
              <w:rPr>
                <w:rFonts w:ascii="Arial" w:hAnsi="Arial" w:cs="Arial"/>
                <w:sz w:val="24"/>
                <w:szCs w:val="24"/>
              </w:rPr>
            </w:pPr>
            <w:r w:rsidRPr="00BA6D99">
              <w:rPr>
                <w:rFonts w:ascii="Arial" w:hAnsi="Arial" w:cs="Arial"/>
                <w:sz w:val="24"/>
                <w:szCs w:val="24"/>
              </w:rPr>
              <w:t>Gifted, Able &amp; Talented pupils</w:t>
            </w:r>
          </w:p>
        </w:tc>
        <w:tc>
          <w:tcPr>
            <w:tcW w:w="1134" w:type="dxa"/>
          </w:tcPr>
          <w:p w14:paraId="6CE5D0E5" w14:textId="77777777" w:rsidR="00E72FC5" w:rsidRDefault="00E72FC5" w:rsidP="00E72FC5">
            <w:pPr>
              <w:rPr>
                <w:rFonts w:ascii="Arial" w:hAnsi="Arial" w:cs="Arial"/>
                <w:sz w:val="24"/>
                <w:szCs w:val="24"/>
              </w:rPr>
            </w:pPr>
          </w:p>
        </w:tc>
        <w:tc>
          <w:tcPr>
            <w:tcW w:w="1843" w:type="dxa"/>
          </w:tcPr>
          <w:p w14:paraId="478BC91E" w14:textId="77777777" w:rsidR="00E72FC5" w:rsidRDefault="00E72FC5" w:rsidP="00E72FC5">
            <w:pPr>
              <w:rPr>
                <w:rFonts w:ascii="Arial" w:hAnsi="Arial" w:cs="Arial"/>
                <w:sz w:val="24"/>
                <w:szCs w:val="24"/>
              </w:rPr>
            </w:pPr>
          </w:p>
        </w:tc>
        <w:tc>
          <w:tcPr>
            <w:tcW w:w="1904" w:type="dxa"/>
          </w:tcPr>
          <w:p w14:paraId="58AF5B57" w14:textId="77777777" w:rsidR="00E72FC5" w:rsidRDefault="00E72FC5" w:rsidP="00E72FC5">
            <w:pPr>
              <w:rPr>
                <w:rFonts w:ascii="Arial" w:hAnsi="Arial" w:cs="Arial"/>
                <w:sz w:val="24"/>
                <w:szCs w:val="24"/>
              </w:rPr>
            </w:pPr>
          </w:p>
        </w:tc>
      </w:tr>
      <w:tr w:rsidR="00E72FC5" w14:paraId="7FCA935E" w14:textId="77777777" w:rsidTr="00E72FC5">
        <w:tc>
          <w:tcPr>
            <w:tcW w:w="4361" w:type="dxa"/>
          </w:tcPr>
          <w:p w14:paraId="47EF72C4" w14:textId="77777777" w:rsidR="00E72FC5" w:rsidRPr="00BA6D99" w:rsidRDefault="00E72FC5" w:rsidP="00E72FC5">
            <w:pPr>
              <w:rPr>
                <w:rFonts w:ascii="Arial" w:hAnsi="Arial" w:cs="Arial"/>
                <w:sz w:val="24"/>
                <w:szCs w:val="24"/>
              </w:rPr>
            </w:pPr>
            <w:r w:rsidRPr="00BA6D99">
              <w:rPr>
                <w:rFonts w:ascii="Arial" w:hAnsi="Arial" w:cs="Arial"/>
                <w:sz w:val="24"/>
                <w:szCs w:val="24"/>
              </w:rPr>
              <w:t>Poor attenders</w:t>
            </w:r>
          </w:p>
          <w:p w14:paraId="4812B1CE" w14:textId="77777777" w:rsidR="00E72FC5" w:rsidRPr="00BA6D99" w:rsidRDefault="00E72FC5" w:rsidP="00E72FC5">
            <w:pPr>
              <w:rPr>
                <w:rFonts w:ascii="Arial" w:hAnsi="Arial" w:cs="Arial"/>
                <w:sz w:val="24"/>
                <w:szCs w:val="24"/>
              </w:rPr>
            </w:pPr>
            <w:r w:rsidRPr="00BA6D99">
              <w:rPr>
                <w:rFonts w:ascii="Arial" w:hAnsi="Arial" w:cs="Arial"/>
                <w:sz w:val="24"/>
                <w:szCs w:val="24"/>
              </w:rPr>
              <w:t>below 95%</w:t>
            </w:r>
          </w:p>
        </w:tc>
        <w:tc>
          <w:tcPr>
            <w:tcW w:w="1134" w:type="dxa"/>
          </w:tcPr>
          <w:p w14:paraId="103BF532" w14:textId="77777777" w:rsidR="00E72FC5" w:rsidRDefault="00E72FC5" w:rsidP="00E72FC5">
            <w:pPr>
              <w:rPr>
                <w:rFonts w:ascii="Arial" w:hAnsi="Arial" w:cs="Arial"/>
                <w:sz w:val="24"/>
                <w:szCs w:val="24"/>
              </w:rPr>
            </w:pPr>
          </w:p>
        </w:tc>
        <w:tc>
          <w:tcPr>
            <w:tcW w:w="1843" w:type="dxa"/>
          </w:tcPr>
          <w:p w14:paraId="673A2BF8" w14:textId="77777777" w:rsidR="00E72FC5" w:rsidRDefault="00E72FC5" w:rsidP="00E72FC5">
            <w:pPr>
              <w:rPr>
                <w:rFonts w:ascii="Arial" w:hAnsi="Arial" w:cs="Arial"/>
                <w:sz w:val="24"/>
                <w:szCs w:val="24"/>
              </w:rPr>
            </w:pPr>
          </w:p>
        </w:tc>
        <w:tc>
          <w:tcPr>
            <w:tcW w:w="1904" w:type="dxa"/>
          </w:tcPr>
          <w:p w14:paraId="3DB5BAC3" w14:textId="77777777" w:rsidR="00E72FC5" w:rsidRDefault="00E72FC5" w:rsidP="00E72FC5">
            <w:pPr>
              <w:rPr>
                <w:rFonts w:ascii="Arial" w:hAnsi="Arial" w:cs="Arial"/>
                <w:sz w:val="24"/>
                <w:szCs w:val="24"/>
              </w:rPr>
            </w:pPr>
          </w:p>
        </w:tc>
      </w:tr>
      <w:tr w:rsidR="00E72FC5" w14:paraId="483022E8" w14:textId="77777777" w:rsidTr="00E72FC5">
        <w:tc>
          <w:tcPr>
            <w:tcW w:w="4361" w:type="dxa"/>
          </w:tcPr>
          <w:p w14:paraId="198476C2" w14:textId="77777777" w:rsidR="00E72FC5" w:rsidRPr="00BA6D99" w:rsidRDefault="00E72FC5" w:rsidP="00E72FC5">
            <w:pPr>
              <w:rPr>
                <w:rFonts w:ascii="Arial" w:hAnsi="Arial" w:cs="Arial"/>
                <w:sz w:val="24"/>
                <w:szCs w:val="24"/>
              </w:rPr>
            </w:pPr>
            <w:r w:rsidRPr="00BA6D99">
              <w:rPr>
                <w:rFonts w:ascii="Arial" w:hAnsi="Arial" w:cs="Arial"/>
                <w:sz w:val="24"/>
                <w:szCs w:val="24"/>
              </w:rPr>
              <w:t>Persistent Absentees below 85%</w:t>
            </w:r>
          </w:p>
        </w:tc>
        <w:tc>
          <w:tcPr>
            <w:tcW w:w="1134" w:type="dxa"/>
          </w:tcPr>
          <w:p w14:paraId="09CCC2D4" w14:textId="77777777" w:rsidR="00E72FC5" w:rsidRDefault="00E72FC5" w:rsidP="00E72FC5">
            <w:pPr>
              <w:rPr>
                <w:rFonts w:ascii="Arial" w:hAnsi="Arial" w:cs="Arial"/>
                <w:sz w:val="24"/>
                <w:szCs w:val="24"/>
              </w:rPr>
            </w:pPr>
          </w:p>
        </w:tc>
        <w:tc>
          <w:tcPr>
            <w:tcW w:w="1843" w:type="dxa"/>
          </w:tcPr>
          <w:p w14:paraId="0F5AE409" w14:textId="77777777" w:rsidR="00E72FC5" w:rsidRDefault="00E72FC5" w:rsidP="00E72FC5">
            <w:pPr>
              <w:rPr>
                <w:rFonts w:ascii="Arial" w:hAnsi="Arial" w:cs="Arial"/>
                <w:sz w:val="24"/>
                <w:szCs w:val="24"/>
              </w:rPr>
            </w:pPr>
          </w:p>
        </w:tc>
        <w:tc>
          <w:tcPr>
            <w:tcW w:w="1904" w:type="dxa"/>
          </w:tcPr>
          <w:p w14:paraId="2CEAD668" w14:textId="77777777" w:rsidR="00E72FC5" w:rsidRDefault="00E72FC5" w:rsidP="00E72FC5">
            <w:pPr>
              <w:rPr>
                <w:rFonts w:ascii="Arial" w:hAnsi="Arial" w:cs="Arial"/>
                <w:sz w:val="24"/>
                <w:szCs w:val="24"/>
              </w:rPr>
            </w:pPr>
          </w:p>
        </w:tc>
      </w:tr>
      <w:tr w:rsidR="00E72FC5" w14:paraId="5FF6695D" w14:textId="77777777" w:rsidTr="00E72FC5">
        <w:tc>
          <w:tcPr>
            <w:tcW w:w="4361" w:type="dxa"/>
          </w:tcPr>
          <w:p w14:paraId="79B7F0ED" w14:textId="77777777" w:rsidR="00E72FC5" w:rsidRPr="00BA6D99" w:rsidRDefault="00E72FC5" w:rsidP="00E72FC5">
            <w:pPr>
              <w:rPr>
                <w:rFonts w:ascii="Arial" w:hAnsi="Arial" w:cs="Arial"/>
                <w:sz w:val="24"/>
                <w:szCs w:val="24"/>
              </w:rPr>
            </w:pPr>
            <w:r w:rsidRPr="00BA6D99">
              <w:rPr>
                <w:rFonts w:ascii="Arial" w:hAnsi="Arial" w:cs="Arial"/>
                <w:sz w:val="24"/>
                <w:szCs w:val="24"/>
              </w:rPr>
              <w:t>Number of pupils with medical needs (Health Care Plans/Toileting Plans)</w:t>
            </w:r>
          </w:p>
        </w:tc>
        <w:tc>
          <w:tcPr>
            <w:tcW w:w="1134" w:type="dxa"/>
          </w:tcPr>
          <w:p w14:paraId="20A29B5A" w14:textId="77777777" w:rsidR="00E72FC5" w:rsidRDefault="00E72FC5" w:rsidP="00E72FC5">
            <w:pPr>
              <w:rPr>
                <w:rFonts w:ascii="Arial" w:hAnsi="Arial" w:cs="Arial"/>
                <w:sz w:val="24"/>
                <w:szCs w:val="24"/>
              </w:rPr>
            </w:pPr>
          </w:p>
        </w:tc>
        <w:tc>
          <w:tcPr>
            <w:tcW w:w="1843" w:type="dxa"/>
          </w:tcPr>
          <w:p w14:paraId="192E8ADD" w14:textId="77777777" w:rsidR="00E72FC5" w:rsidRDefault="00E72FC5" w:rsidP="00E72FC5">
            <w:pPr>
              <w:rPr>
                <w:rFonts w:ascii="Arial" w:hAnsi="Arial" w:cs="Arial"/>
                <w:sz w:val="24"/>
                <w:szCs w:val="24"/>
              </w:rPr>
            </w:pPr>
          </w:p>
        </w:tc>
        <w:tc>
          <w:tcPr>
            <w:tcW w:w="1904" w:type="dxa"/>
          </w:tcPr>
          <w:p w14:paraId="2991F87C" w14:textId="77777777" w:rsidR="00E72FC5" w:rsidRDefault="00E72FC5" w:rsidP="00E72FC5">
            <w:pPr>
              <w:rPr>
                <w:rFonts w:ascii="Arial" w:hAnsi="Arial" w:cs="Arial"/>
                <w:sz w:val="24"/>
                <w:szCs w:val="24"/>
              </w:rPr>
            </w:pPr>
          </w:p>
        </w:tc>
      </w:tr>
      <w:tr w:rsidR="00E72FC5" w14:paraId="627DE78E" w14:textId="77777777" w:rsidTr="00E72FC5">
        <w:tc>
          <w:tcPr>
            <w:tcW w:w="4361" w:type="dxa"/>
          </w:tcPr>
          <w:p w14:paraId="0B34F718" w14:textId="77777777" w:rsidR="00E72FC5" w:rsidRPr="00BA6D99" w:rsidRDefault="00E72FC5" w:rsidP="00E72FC5">
            <w:pPr>
              <w:rPr>
                <w:rFonts w:ascii="Arial" w:hAnsi="Arial" w:cs="Arial"/>
                <w:sz w:val="24"/>
                <w:szCs w:val="24"/>
              </w:rPr>
            </w:pPr>
            <w:r w:rsidRPr="00BA6D99">
              <w:rPr>
                <w:rFonts w:ascii="Arial" w:hAnsi="Arial" w:cs="Arial"/>
                <w:sz w:val="24"/>
                <w:szCs w:val="24"/>
              </w:rPr>
              <w:t>Service Children</w:t>
            </w:r>
          </w:p>
          <w:p w14:paraId="09F81330" w14:textId="77777777" w:rsidR="00E72FC5" w:rsidRPr="00BA6D99" w:rsidRDefault="00E72FC5" w:rsidP="00E72FC5">
            <w:pPr>
              <w:rPr>
                <w:rFonts w:ascii="Arial" w:hAnsi="Arial" w:cs="Arial"/>
                <w:sz w:val="24"/>
                <w:szCs w:val="24"/>
              </w:rPr>
            </w:pPr>
          </w:p>
        </w:tc>
        <w:tc>
          <w:tcPr>
            <w:tcW w:w="1134" w:type="dxa"/>
          </w:tcPr>
          <w:p w14:paraId="0D04C626" w14:textId="77777777" w:rsidR="00E72FC5" w:rsidRDefault="00E72FC5" w:rsidP="00E72FC5">
            <w:pPr>
              <w:rPr>
                <w:rFonts w:ascii="Arial" w:hAnsi="Arial" w:cs="Arial"/>
                <w:sz w:val="24"/>
                <w:szCs w:val="24"/>
              </w:rPr>
            </w:pPr>
          </w:p>
        </w:tc>
        <w:tc>
          <w:tcPr>
            <w:tcW w:w="1843" w:type="dxa"/>
          </w:tcPr>
          <w:p w14:paraId="0B324BA4" w14:textId="77777777" w:rsidR="00E72FC5" w:rsidRDefault="00E72FC5" w:rsidP="00E72FC5">
            <w:pPr>
              <w:rPr>
                <w:rFonts w:ascii="Arial" w:hAnsi="Arial" w:cs="Arial"/>
                <w:sz w:val="24"/>
                <w:szCs w:val="24"/>
              </w:rPr>
            </w:pPr>
          </w:p>
        </w:tc>
        <w:tc>
          <w:tcPr>
            <w:tcW w:w="1904" w:type="dxa"/>
          </w:tcPr>
          <w:p w14:paraId="238C9005" w14:textId="77777777" w:rsidR="00E72FC5" w:rsidRDefault="00E72FC5" w:rsidP="00E72FC5">
            <w:pPr>
              <w:rPr>
                <w:rFonts w:ascii="Arial" w:hAnsi="Arial" w:cs="Arial"/>
                <w:sz w:val="24"/>
                <w:szCs w:val="24"/>
              </w:rPr>
            </w:pPr>
          </w:p>
        </w:tc>
      </w:tr>
    </w:tbl>
    <w:p w14:paraId="13292754" w14:textId="77777777" w:rsidR="00623AB4" w:rsidRDefault="00623AB4" w:rsidP="00623AB4">
      <w:pPr>
        <w:spacing w:after="0" w:line="240" w:lineRule="auto"/>
        <w:rPr>
          <w:rFonts w:ascii="Arial" w:hAnsi="Arial" w:cs="Arial"/>
          <w:sz w:val="24"/>
          <w:szCs w:val="24"/>
        </w:rPr>
      </w:pPr>
    </w:p>
    <w:p w14:paraId="2CD674D8" w14:textId="77777777" w:rsidR="00623AB4" w:rsidRPr="00E72FC5" w:rsidRDefault="00623AB4" w:rsidP="00E72FC5">
      <w:pPr>
        <w:rPr>
          <w:rFonts w:ascii="Arial" w:hAnsi="Arial" w:cs="Arial"/>
          <w:b/>
          <w:sz w:val="24"/>
          <w:szCs w:val="24"/>
        </w:rPr>
      </w:pPr>
      <w:r>
        <w:rPr>
          <w:rFonts w:ascii="Arial" w:hAnsi="Arial" w:cs="Arial"/>
          <w:b/>
          <w:sz w:val="24"/>
          <w:szCs w:val="24"/>
        </w:rPr>
        <w:t>Exclusions:</w:t>
      </w:r>
      <w:r w:rsidR="00E72FC5">
        <w:rPr>
          <w:rFonts w:ascii="Arial" w:hAnsi="Arial" w:cs="Arial"/>
          <w:b/>
          <w:sz w:val="24"/>
          <w:szCs w:val="24"/>
        </w:rPr>
        <w:t xml:space="preserve"> (</w:t>
      </w:r>
      <w:r>
        <w:rPr>
          <w:rFonts w:ascii="Arial" w:hAnsi="Arial" w:cs="Arial"/>
          <w:sz w:val="24"/>
          <w:szCs w:val="24"/>
        </w:rPr>
        <w:t>For this Academic Year</w:t>
      </w:r>
      <w:r w:rsidR="00E72FC5">
        <w:rPr>
          <w:rFonts w:ascii="Arial" w:hAnsi="Arial" w:cs="Arial"/>
          <w:sz w:val="24"/>
          <w:szCs w:val="24"/>
        </w:rPr>
        <w:t>)</w:t>
      </w:r>
    </w:p>
    <w:p w14:paraId="3A4D4634" w14:textId="77777777" w:rsidR="00623AB4" w:rsidRDefault="00623AB4" w:rsidP="00623A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76"/>
        <w:gridCol w:w="2137"/>
        <w:gridCol w:w="2248"/>
        <w:gridCol w:w="2581"/>
      </w:tblGrid>
      <w:tr w:rsidR="00623AB4" w14:paraId="059F54BF" w14:textId="77777777" w:rsidTr="005B7816">
        <w:tc>
          <w:tcPr>
            <w:tcW w:w="2670" w:type="dxa"/>
            <w:tcBorders>
              <w:top w:val="nil"/>
              <w:left w:val="nil"/>
            </w:tcBorders>
          </w:tcPr>
          <w:p w14:paraId="418B1A86" w14:textId="77777777" w:rsidR="00623AB4" w:rsidRDefault="00623AB4" w:rsidP="005B7816">
            <w:pPr>
              <w:rPr>
                <w:rFonts w:ascii="Arial" w:hAnsi="Arial" w:cs="Arial"/>
                <w:sz w:val="24"/>
                <w:szCs w:val="24"/>
              </w:rPr>
            </w:pPr>
          </w:p>
        </w:tc>
        <w:tc>
          <w:tcPr>
            <w:tcW w:w="2670" w:type="dxa"/>
          </w:tcPr>
          <w:p w14:paraId="10855429" w14:textId="77777777" w:rsidR="00623AB4" w:rsidRPr="00EC72F8" w:rsidRDefault="00623AB4" w:rsidP="005B7816">
            <w:pPr>
              <w:rPr>
                <w:rFonts w:ascii="Arial" w:hAnsi="Arial" w:cs="Arial"/>
                <w:b/>
                <w:sz w:val="24"/>
                <w:szCs w:val="24"/>
              </w:rPr>
            </w:pPr>
            <w:r>
              <w:rPr>
                <w:rFonts w:ascii="Arial" w:hAnsi="Arial" w:cs="Arial"/>
                <w:b/>
                <w:sz w:val="24"/>
                <w:szCs w:val="24"/>
              </w:rPr>
              <w:t>Non-SEN Pupils</w:t>
            </w:r>
          </w:p>
        </w:tc>
        <w:tc>
          <w:tcPr>
            <w:tcW w:w="2671" w:type="dxa"/>
          </w:tcPr>
          <w:p w14:paraId="65FA5553" w14:textId="77777777" w:rsidR="00623AB4" w:rsidRPr="00EC72F8" w:rsidRDefault="00623AB4" w:rsidP="005B7816">
            <w:pPr>
              <w:rPr>
                <w:rFonts w:ascii="Arial" w:hAnsi="Arial" w:cs="Arial"/>
                <w:b/>
                <w:sz w:val="24"/>
                <w:szCs w:val="24"/>
              </w:rPr>
            </w:pPr>
            <w:r>
              <w:rPr>
                <w:rFonts w:ascii="Arial" w:hAnsi="Arial" w:cs="Arial"/>
                <w:b/>
                <w:sz w:val="24"/>
                <w:szCs w:val="24"/>
              </w:rPr>
              <w:t>Pupils receiving SEN/MSP Support</w:t>
            </w:r>
          </w:p>
        </w:tc>
        <w:tc>
          <w:tcPr>
            <w:tcW w:w="2671" w:type="dxa"/>
          </w:tcPr>
          <w:p w14:paraId="4FA84657" w14:textId="77777777" w:rsidR="00623AB4" w:rsidRPr="00EC72F8" w:rsidRDefault="00623AB4" w:rsidP="005B7816">
            <w:pPr>
              <w:rPr>
                <w:rFonts w:ascii="Arial" w:hAnsi="Arial" w:cs="Arial"/>
                <w:b/>
                <w:sz w:val="24"/>
                <w:szCs w:val="24"/>
              </w:rPr>
            </w:pPr>
            <w:r>
              <w:rPr>
                <w:rFonts w:ascii="Arial" w:hAnsi="Arial" w:cs="Arial"/>
                <w:b/>
                <w:sz w:val="24"/>
                <w:szCs w:val="24"/>
              </w:rPr>
              <w:t>Pupils with EHCPs/Statements</w:t>
            </w:r>
          </w:p>
        </w:tc>
      </w:tr>
      <w:tr w:rsidR="00623AB4" w14:paraId="50B99380" w14:textId="77777777" w:rsidTr="005B7816">
        <w:tc>
          <w:tcPr>
            <w:tcW w:w="2670" w:type="dxa"/>
          </w:tcPr>
          <w:p w14:paraId="4C82CE65" w14:textId="77777777" w:rsidR="00623AB4" w:rsidRPr="00BA6D99" w:rsidRDefault="00623AB4" w:rsidP="005B7816">
            <w:pPr>
              <w:rPr>
                <w:rFonts w:ascii="Arial" w:hAnsi="Arial" w:cs="Arial"/>
                <w:sz w:val="24"/>
                <w:szCs w:val="24"/>
              </w:rPr>
            </w:pPr>
            <w:r w:rsidRPr="00BA6D99">
              <w:rPr>
                <w:rFonts w:ascii="Arial" w:hAnsi="Arial" w:cs="Arial"/>
                <w:sz w:val="24"/>
                <w:szCs w:val="24"/>
              </w:rPr>
              <w:t>Number of Fixed term exclusions</w:t>
            </w:r>
          </w:p>
        </w:tc>
        <w:tc>
          <w:tcPr>
            <w:tcW w:w="2670" w:type="dxa"/>
          </w:tcPr>
          <w:p w14:paraId="5134DC92" w14:textId="77777777" w:rsidR="00623AB4" w:rsidRDefault="00623AB4" w:rsidP="005B7816">
            <w:pPr>
              <w:rPr>
                <w:rFonts w:ascii="Arial" w:hAnsi="Arial" w:cs="Arial"/>
                <w:sz w:val="24"/>
                <w:szCs w:val="24"/>
              </w:rPr>
            </w:pPr>
          </w:p>
        </w:tc>
        <w:tc>
          <w:tcPr>
            <w:tcW w:w="2671" w:type="dxa"/>
          </w:tcPr>
          <w:p w14:paraId="73FEABBF" w14:textId="77777777" w:rsidR="00623AB4" w:rsidRDefault="00623AB4" w:rsidP="005B7816">
            <w:pPr>
              <w:rPr>
                <w:rFonts w:ascii="Arial" w:hAnsi="Arial" w:cs="Arial"/>
                <w:sz w:val="24"/>
                <w:szCs w:val="24"/>
              </w:rPr>
            </w:pPr>
          </w:p>
        </w:tc>
        <w:tc>
          <w:tcPr>
            <w:tcW w:w="2671" w:type="dxa"/>
          </w:tcPr>
          <w:p w14:paraId="0C0FAF02" w14:textId="77777777" w:rsidR="00623AB4" w:rsidRDefault="00623AB4" w:rsidP="005B7816">
            <w:pPr>
              <w:rPr>
                <w:rFonts w:ascii="Arial" w:hAnsi="Arial" w:cs="Arial"/>
                <w:sz w:val="24"/>
                <w:szCs w:val="24"/>
              </w:rPr>
            </w:pPr>
          </w:p>
        </w:tc>
      </w:tr>
      <w:tr w:rsidR="00623AB4" w14:paraId="327AE1AA" w14:textId="77777777" w:rsidTr="005B7816">
        <w:tc>
          <w:tcPr>
            <w:tcW w:w="2670" w:type="dxa"/>
          </w:tcPr>
          <w:p w14:paraId="7A5C830B" w14:textId="77777777" w:rsidR="00623AB4" w:rsidRPr="00BA6D99" w:rsidRDefault="00623AB4" w:rsidP="005B7816">
            <w:pPr>
              <w:rPr>
                <w:rFonts w:ascii="Arial" w:hAnsi="Arial" w:cs="Arial"/>
                <w:sz w:val="24"/>
                <w:szCs w:val="24"/>
              </w:rPr>
            </w:pPr>
            <w:r w:rsidRPr="00BA6D99">
              <w:rPr>
                <w:rFonts w:ascii="Arial" w:hAnsi="Arial" w:cs="Arial"/>
                <w:sz w:val="24"/>
                <w:szCs w:val="24"/>
              </w:rPr>
              <w:t>Number of Permanent exclusions</w:t>
            </w:r>
          </w:p>
        </w:tc>
        <w:tc>
          <w:tcPr>
            <w:tcW w:w="2670" w:type="dxa"/>
          </w:tcPr>
          <w:p w14:paraId="4A1C2C44" w14:textId="77777777" w:rsidR="00623AB4" w:rsidRDefault="00623AB4" w:rsidP="005B7816">
            <w:pPr>
              <w:rPr>
                <w:rFonts w:ascii="Arial" w:hAnsi="Arial" w:cs="Arial"/>
                <w:sz w:val="24"/>
                <w:szCs w:val="24"/>
              </w:rPr>
            </w:pPr>
          </w:p>
        </w:tc>
        <w:tc>
          <w:tcPr>
            <w:tcW w:w="2671" w:type="dxa"/>
          </w:tcPr>
          <w:p w14:paraId="35DAFC81" w14:textId="77777777" w:rsidR="00623AB4" w:rsidRDefault="00623AB4" w:rsidP="005B7816">
            <w:pPr>
              <w:rPr>
                <w:rFonts w:ascii="Arial" w:hAnsi="Arial" w:cs="Arial"/>
                <w:sz w:val="24"/>
                <w:szCs w:val="24"/>
              </w:rPr>
            </w:pPr>
          </w:p>
        </w:tc>
        <w:tc>
          <w:tcPr>
            <w:tcW w:w="2671" w:type="dxa"/>
          </w:tcPr>
          <w:p w14:paraId="2D15A580" w14:textId="77777777" w:rsidR="00623AB4" w:rsidRDefault="00623AB4" w:rsidP="005B7816">
            <w:pPr>
              <w:rPr>
                <w:rFonts w:ascii="Arial" w:hAnsi="Arial" w:cs="Arial"/>
                <w:sz w:val="24"/>
                <w:szCs w:val="24"/>
              </w:rPr>
            </w:pPr>
          </w:p>
        </w:tc>
      </w:tr>
      <w:tr w:rsidR="00623AB4" w14:paraId="1A38181D" w14:textId="77777777" w:rsidTr="005B7816">
        <w:tc>
          <w:tcPr>
            <w:tcW w:w="2670" w:type="dxa"/>
          </w:tcPr>
          <w:p w14:paraId="2F2FF925" w14:textId="77777777" w:rsidR="00623AB4" w:rsidRPr="00BA6D99" w:rsidRDefault="00623AB4" w:rsidP="005B7816">
            <w:pPr>
              <w:rPr>
                <w:rFonts w:ascii="Arial" w:hAnsi="Arial" w:cs="Arial"/>
                <w:sz w:val="24"/>
                <w:szCs w:val="24"/>
              </w:rPr>
            </w:pPr>
            <w:r w:rsidRPr="00BA6D99">
              <w:rPr>
                <w:rFonts w:ascii="Arial" w:hAnsi="Arial" w:cs="Arial"/>
                <w:sz w:val="24"/>
                <w:szCs w:val="24"/>
              </w:rPr>
              <w:t>Number of Managed transfers</w:t>
            </w:r>
          </w:p>
        </w:tc>
        <w:tc>
          <w:tcPr>
            <w:tcW w:w="2670" w:type="dxa"/>
          </w:tcPr>
          <w:p w14:paraId="5E75D7BB" w14:textId="77777777" w:rsidR="00623AB4" w:rsidRDefault="00623AB4" w:rsidP="005B7816">
            <w:pPr>
              <w:rPr>
                <w:rFonts w:ascii="Arial" w:hAnsi="Arial" w:cs="Arial"/>
                <w:sz w:val="24"/>
                <w:szCs w:val="24"/>
              </w:rPr>
            </w:pPr>
          </w:p>
        </w:tc>
        <w:tc>
          <w:tcPr>
            <w:tcW w:w="2671" w:type="dxa"/>
          </w:tcPr>
          <w:p w14:paraId="69E21239" w14:textId="77777777" w:rsidR="00623AB4" w:rsidRDefault="00623AB4" w:rsidP="005B7816">
            <w:pPr>
              <w:rPr>
                <w:rFonts w:ascii="Arial" w:hAnsi="Arial" w:cs="Arial"/>
                <w:sz w:val="24"/>
                <w:szCs w:val="24"/>
              </w:rPr>
            </w:pPr>
          </w:p>
        </w:tc>
        <w:tc>
          <w:tcPr>
            <w:tcW w:w="2671" w:type="dxa"/>
          </w:tcPr>
          <w:p w14:paraId="20E20720" w14:textId="77777777" w:rsidR="00623AB4" w:rsidRDefault="00623AB4" w:rsidP="005B7816">
            <w:pPr>
              <w:rPr>
                <w:rFonts w:ascii="Arial" w:hAnsi="Arial" w:cs="Arial"/>
                <w:sz w:val="24"/>
                <w:szCs w:val="24"/>
              </w:rPr>
            </w:pPr>
          </w:p>
        </w:tc>
      </w:tr>
      <w:tr w:rsidR="00623AB4" w14:paraId="25074695" w14:textId="77777777" w:rsidTr="005B7816">
        <w:tc>
          <w:tcPr>
            <w:tcW w:w="2670" w:type="dxa"/>
          </w:tcPr>
          <w:p w14:paraId="7501E0EE" w14:textId="77777777" w:rsidR="00623AB4" w:rsidRPr="00BA6D99" w:rsidRDefault="00623AB4" w:rsidP="005B7816">
            <w:pPr>
              <w:rPr>
                <w:rFonts w:ascii="Arial" w:hAnsi="Arial" w:cs="Arial"/>
                <w:sz w:val="24"/>
                <w:szCs w:val="24"/>
              </w:rPr>
            </w:pPr>
            <w:r w:rsidRPr="00BA6D99">
              <w:rPr>
                <w:rFonts w:ascii="Arial" w:hAnsi="Arial" w:cs="Arial"/>
                <w:sz w:val="24"/>
                <w:szCs w:val="24"/>
              </w:rPr>
              <w:t>Number of Managed moves</w:t>
            </w:r>
          </w:p>
        </w:tc>
        <w:tc>
          <w:tcPr>
            <w:tcW w:w="2670" w:type="dxa"/>
          </w:tcPr>
          <w:p w14:paraId="641F06D7" w14:textId="77777777" w:rsidR="00623AB4" w:rsidRDefault="00623AB4" w:rsidP="005B7816">
            <w:pPr>
              <w:rPr>
                <w:rFonts w:ascii="Arial" w:hAnsi="Arial" w:cs="Arial"/>
                <w:sz w:val="24"/>
                <w:szCs w:val="24"/>
              </w:rPr>
            </w:pPr>
          </w:p>
        </w:tc>
        <w:tc>
          <w:tcPr>
            <w:tcW w:w="2671" w:type="dxa"/>
          </w:tcPr>
          <w:p w14:paraId="15565407" w14:textId="77777777" w:rsidR="00623AB4" w:rsidRDefault="00623AB4" w:rsidP="005B7816">
            <w:pPr>
              <w:rPr>
                <w:rFonts w:ascii="Arial" w:hAnsi="Arial" w:cs="Arial"/>
                <w:sz w:val="24"/>
                <w:szCs w:val="24"/>
              </w:rPr>
            </w:pPr>
          </w:p>
        </w:tc>
        <w:tc>
          <w:tcPr>
            <w:tcW w:w="2671" w:type="dxa"/>
          </w:tcPr>
          <w:p w14:paraId="2BE255EE" w14:textId="77777777" w:rsidR="00623AB4" w:rsidRDefault="00623AB4" w:rsidP="005B7816">
            <w:pPr>
              <w:rPr>
                <w:rFonts w:ascii="Arial" w:hAnsi="Arial" w:cs="Arial"/>
                <w:sz w:val="24"/>
                <w:szCs w:val="24"/>
              </w:rPr>
            </w:pPr>
          </w:p>
        </w:tc>
      </w:tr>
      <w:tr w:rsidR="00623AB4" w14:paraId="072821A7" w14:textId="77777777" w:rsidTr="005B7816">
        <w:tc>
          <w:tcPr>
            <w:tcW w:w="2670" w:type="dxa"/>
          </w:tcPr>
          <w:p w14:paraId="232B81AC" w14:textId="77777777" w:rsidR="00623AB4" w:rsidRPr="00BA6D99" w:rsidRDefault="00623AB4" w:rsidP="005B7816">
            <w:pPr>
              <w:rPr>
                <w:rFonts w:ascii="Arial" w:hAnsi="Arial" w:cs="Arial"/>
                <w:sz w:val="24"/>
                <w:szCs w:val="24"/>
              </w:rPr>
            </w:pPr>
            <w:r w:rsidRPr="00BA6D99">
              <w:rPr>
                <w:rFonts w:ascii="Arial" w:hAnsi="Arial" w:cs="Arial"/>
                <w:sz w:val="24"/>
                <w:szCs w:val="24"/>
              </w:rPr>
              <w:t>Number on Part-time Timetables</w:t>
            </w:r>
          </w:p>
        </w:tc>
        <w:tc>
          <w:tcPr>
            <w:tcW w:w="2670" w:type="dxa"/>
          </w:tcPr>
          <w:p w14:paraId="571A5828" w14:textId="77777777" w:rsidR="00623AB4" w:rsidRDefault="00623AB4" w:rsidP="005B7816">
            <w:pPr>
              <w:rPr>
                <w:rFonts w:ascii="Arial" w:hAnsi="Arial" w:cs="Arial"/>
                <w:sz w:val="24"/>
                <w:szCs w:val="24"/>
              </w:rPr>
            </w:pPr>
          </w:p>
        </w:tc>
        <w:tc>
          <w:tcPr>
            <w:tcW w:w="2671" w:type="dxa"/>
          </w:tcPr>
          <w:p w14:paraId="28B4EAF9" w14:textId="77777777" w:rsidR="00623AB4" w:rsidRDefault="00623AB4" w:rsidP="005B7816">
            <w:pPr>
              <w:rPr>
                <w:rFonts w:ascii="Arial" w:hAnsi="Arial" w:cs="Arial"/>
                <w:sz w:val="24"/>
                <w:szCs w:val="24"/>
              </w:rPr>
            </w:pPr>
          </w:p>
        </w:tc>
        <w:tc>
          <w:tcPr>
            <w:tcW w:w="2671" w:type="dxa"/>
          </w:tcPr>
          <w:p w14:paraId="3FA71046" w14:textId="77777777" w:rsidR="00623AB4" w:rsidRDefault="00623AB4" w:rsidP="005B7816">
            <w:pPr>
              <w:rPr>
                <w:rFonts w:ascii="Arial" w:hAnsi="Arial" w:cs="Arial"/>
                <w:sz w:val="24"/>
                <w:szCs w:val="24"/>
              </w:rPr>
            </w:pPr>
          </w:p>
        </w:tc>
      </w:tr>
    </w:tbl>
    <w:p w14:paraId="299FBD70" w14:textId="77777777" w:rsidR="00623AB4" w:rsidRDefault="00623AB4" w:rsidP="00E72FC5">
      <w:pPr>
        <w:spacing w:after="0" w:line="240" w:lineRule="auto"/>
        <w:jc w:val="center"/>
        <w:rPr>
          <w:rFonts w:ascii="Arial" w:hAnsi="Arial" w:cs="Arial"/>
          <w:sz w:val="24"/>
          <w:szCs w:val="24"/>
        </w:rPr>
      </w:pPr>
      <w:r>
        <w:rPr>
          <w:rFonts w:ascii="Arial" w:hAnsi="Arial" w:cs="Arial"/>
          <w:b/>
          <w:sz w:val="24"/>
          <w:szCs w:val="24"/>
        </w:rPr>
        <w:lastRenderedPageBreak/>
        <w:t>SECTION 4</w:t>
      </w:r>
    </w:p>
    <w:p w14:paraId="70334D3F" w14:textId="77777777" w:rsidR="00623AB4" w:rsidRDefault="00623AB4" w:rsidP="00623AB4">
      <w:pPr>
        <w:spacing w:after="0" w:line="240" w:lineRule="auto"/>
        <w:jc w:val="center"/>
        <w:rPr>
          <w:rFonts w:ascii="Arial" w:hAnsi="Arial" w:cs="Arial"/>
          <w:sz w:val="24"/>
          <w:szCs w:val="24"/>
        </w:rPr>
      </w:pPr>
    </w:p>
    <w:p w14:paraId="7B2768BD" w14:textId="77777777" w:rsidR="00623AB4" w:rsidRDefault="00623AB4" w:rsidP="00623AB4">
      <w:pPr>
        <w:spacing w:after="0" w:line="240" w:lineRule="auto"/>
        <w:rPr>
          <w:rFonts w:ascii="Arial" w:hAnsi="Arial" w:cs="Arial"/>
          <w:sz w:val="24"/>
          <w:szCs w:val="24"/>
        </w:rPr>
      </w:pPr>
    </w:p>
    <w:p w14:paraId="31EA086E" w14:textId="77777777" w:rsidR="00623AB4" w:rsidRPr="00D17217" w:rsidRDefault="00623AB4" w:rsidP="00623AB4">
      <w:pPr>
        <w:spacing w:after="0" w:line="240" w:lineRule="auto"/>
        <w:jc w:val="center"/>
        <w:rPr>
          <w:rFonts w:ascii="Arial" w:hAnsi="Arial" w:cs="Arial"/>
          <w:b/>
          <w:sz w:val="24"/>
          <w:szCs w:val="24"/>
          <w:u w:val="single"/>
        </w:rPr>
      </w:pPr>
      <w:r>
        <w:rPr>
          <w:rFonts w:ascii="Arial" w:hAnsi="Arial" w:cs="Arial"/>
          <w:b/>
          <w:sz w:val="24"/>
          <w:szCs w:val="24"/>
          <w:u w:val="single"/>
        </w:rPr>
        <w:t>OVERVIEW OF SYSTEMS, POLICY AND PRACTICE</w:t>
      </w:r>
    </w:p>
    <w:p w14:paraId="7A5241D8" w14:textId="77777777" w:rsidR="00623AB4" w:rsidRDefault="00623AB4" w:rsidP="00623AB4">
      <w:pPr>
        <w:spacing w:after="0" w:line="240" w:lineRule="auto"/>
        <w:rPr>
          <w:rFonts w:ascii="Arial" w:hAnsi="Arial" w:cs="Arial"/>
          <w:sz w:val="24"/>
          <w:szCs w:val="24"/>
        </w:rPr>
      </w:pPr>
    </w:p>
    <w:p w14:paraId="40B4EC29" w14:textId="77777777" w:rsidR="00623AB4" w:rsidRDefault="00623AB4" w:rsidP="00623AB4">
      <w:pPr>
        <w:spacing w:after="0" w:line="240" w:lineRule="auto"/>
        <w:rPr>
          <w:rFonts w:ascii="Arial" w:hAnsi="Arial" w:cs="Arial"/>
          <w:sz w:val="24"/>
          <w:szCs w:val="24"/>
        </w:rPr>
      </w:pPr>
    </w:p>
    <w:tbl>
      <w:tblPr>
        <w:tblStyle w:val="TableGrid"/>
        <w:tblW w:w="5000" w:type="pct"/>
        <w:tblLook w:val="04A0" w:firstRow="1" w:lastRow="0" w:firstColumn="1" w:lastColumn="0" w:noHBand="0" w:noVBand="1"/>
      </w:tblPr>
      <w:tblGrid>
        <w:gridCol w:w="4178"/>
        <w:gridCol w:w="644"/>
        <w:gridCol w:w="536"/>
        <w:gridCol w:w="683"/>
        <w:gridCol w:w="3201"/>
      </w:tblGrid>
      <w:tr w:rsidR="00E72FC5" w14:paraId="28F01C02" w14:textId="77777777" w:rsidTr="00E72FC5">
        <w:tc>
          <w:tcPr>
            <w:tcW w:w="2283" w:type="pct"/>
          </w:tcPr>
          <w:p w14:paraId="77D4C1EC" w14:textId="77777777" w:rsidR="00623AB4" w:rsidRDefault="00623AB4" w:rsidP="005B7816">
            <w:pPr>
              <w:rPr>
                <w:rFonts w:ascii="Arial" w:hAnsi="Arial" w:cs="Arial"/>
                <w:sz w:val="24"/>
                <w:szCs w:val="24"/>
              </w:rPr>
            </w:pPr>
          </w:p>
          <w:p w14:paraId="3820838E" w14:textId="77777777" w:rsidR="00623AB4" w:rsidRPr="00D17217" w:rsidRDefault="00623AB4" w:rsidP="005B7816">
            <w:pPr>
              <w:jc w:val="center"/>
              <w:rPr>
                <w:rFonts w:ascii="Arial" w:hAnsi="Arial" w:cs="Arial"/>
                <w:b/>
                <w:sz w:val="24"/>
                <w:szCs w:val="24"/>
              </w:rPr>
            </w:pPr>
            <w:r>
              <w:rPr>
                <w:rFonts w:ascii="Arial" w:hAnsi="Arial" w:cs="Arial"/>
                <w:b/>
                <w:sz w:val="24"/>
                <w:szCs w:val="24"/>
              </w:rPr>
              <w:t>Standard</w:t>
            </w:r>
          </w:p>
          <w:p w14:paraId="5263AC23" w14:textId="77777777" w:rsidR="00623AB4" w:rsidRDefault="00623AB4" w:rsidP="005B7816">
            <w:pPr>
              <w:rPr>
                <w:rFonts w:ascii="Arial" w:hAnsi="Arial" w:cs="Arial"/>
                <w:sz w:val="24"/>
                <w:szCs w:val="24"/>
              </w:rPr>
            </w:pPr>
          </w:p>
        </w:tc>
        <w:tc>
          <w:tcPr>
            <w:tcW w:w="281" w:type="pct"/>
          </w:tcPr>
          <w:p w14:paraId="54CF947A" w14:textId="77777777" w:rsidR="00623AB4" w:rsidRDefault="00623AB4" w:rsidP="005B7816">
            <w:pPr>
              <w:jc w:val="center"/>
              <w:rPr>
                <w:rFonts w:ascii="Arial" w:hAnsi="Arial" w:cs="Arial"/>
                <w:sz w:val="24"/>
                <w:szCs w:val="24"/>
              </w:rPr>
            </w:pPr>
          </w:p>
          <w:p w14:paraId="3A7FFD63" w14:textId="77777777" w:rsidR="00623AB4" w:rsidRPr="00D17217" w:rsidRDefault="00623AB4" w:rsidP="005B7816">
            <w:pPr>
              <w:jc w:val="center"/>
              <w:rPr>
                <w:rFonts w:ascii="Arial" w:hAnsi="Arial" w:cs="Arial"/>
                <w:b/>
                <w:sz w:val="24"/>
                <w:szCs w:val="24"/>
              </w:rPr>
            </w:pPr>
            <w:r w:rsidRPr="00D17217">
              <w:rPr>
                <w:rFonts w:ascii="Arial" w:hAnsi="Arial" w:cs="Arial"/>
                <w:b/>
                <w:sz w:val="24"/>
                <w:szCs w:val="24"/>
              </w:rPr>
              <w:t>Yes</w:t>
            </w:r>
          </w:p>
        </w:tc>
        <w:tc>
          <w:tcPr>
            <w:tcW w:w="290" w:type="pct"/>
          </w:tcPr>
          <w:p w14:paraId="5B289C79" w14:textId="77777777" w:rsidR="00623AB4" w:rsidRDefault="00623AB4" w:rsidP="005B7816">
            <w:pPr>
              <w:rPr>
                <w:rFonts w:ascii="Arial" w:hAnsi="Arial" w:cs="Arial"/>
                <w:sz w:val="24"/>
                <w:szCs w:val="24"/>
              </w:rPr>
            </w:pPr>
          </w:p>
          <w:p w14:paraId="4007C22C" w14:textId="77777777" w:rsidR="00623AB4" w:rsidRPr="00D17217" w:rsidRDefault="00623AB4" w:rsidP="005B7816">
            <w:pPr>
              <w:jc w:val="center"/>
              <w:rPr>
                <w:rFonts w:ascii="Arial" w:hAnsi="Arial" w:cs="Arial"/>
                <w:b/>
                <w:sz w:val="24"/>
                <w:szCs w:val="24"/>
              </w:rPr>
            </w:pPr>
            <w:r>
              <w:rPr>
                <w:rFonts w:ascii="Arial" w:hAnsi="Arial" w:cs="Arial"/>
                <w:b/>
                <w:sz w:val="24"/>
                <w:szCs w:val="24"/>
              </w:rPr>
              <w:t>No</w:t>
            </w:r>
          </w:p>
        </w:tc>
        <w:tc>
          <w:tcPr>
            <w:tcW w:w="370" w:type="pct"/>
          </w:tcPr>
          <w:p w14:paraId="04B0E143" w14:textId="77777777" w:rsidR="00623AB4" w:rsidRDefault="00623AB4" w:rsidP="005B7816">
            <w:pPr>
              <w:rPr>
                <w:rFonts w:ascii="Arial" w:hAnsi="Arial" w:cs="Arial"/>
                <w:sz w:val="24"/>
                <w:szCs w:val="24"/>
              </w:rPr>
            </w:pPr>
          </w:p>
          <w:p w14:paraId="10BE8190" w14:textId="77777777" w:rsidR="00623AB4" w:rsidRPr="00D17217" w:rsidRDefault="00623AB4" w:rsidP="005B7816">
            <w:pPr>
              <w:jc w:val="center"/>
              <w:rPr>
                <w:rFonts w:ascii="Arial" w:hAnsi="Arial" w:cs="Arial"/>
                <w:b/>
                <w:sz w:val="24"/>
                <w:szCs w:val="24"/>
              </w:rPr>
            </w:pPr>
            <w:r>
              <w:rPr>
                <w:rFonts w:ascii="Arial" w:hAnsi="Arial" w:cs="Arial"/>
                <w:b/>
                <w:sz w:val="24"/>
                <w:szCs w:val="24"/>
              </w:rPr>
              <w:t>In Part</w:t>
            </w:r>
          </w:p>
        </w:tc>
        <w:tc>
          <w:tcPr>
            <w:tcW w:w="1776" w:type="pct"/>
          </w:tcPr>
          <w:p w14:paraId="777D29F5" w14:textId="77777777" w:rsidR="00623AB4" w:rsidRDefault="00623AB4" w:rsidP="005B7816">
            <w:pPr>
              <w:rPr>
                <w:rFonts w:ascii="Arial" w:hAnsi="Arial" w:cs="Arial"/>
                <w:sz w:val="24"/>
                <w:szCs w:val="24"/>
              </w:rPr>
            </w:pPr>
          </w:p>
          <w:p w14:paraId="17BF8222" w14:textId="77777777" w:rsidR="00623AB4" w:rsidRPr="00D17217" w:rsidRDefault="00623AB4" w:rsidP="005B7816">
            <w:pPr>
              <w:jc w:val="center"/>
              <w:rPr>
                <w:rFonts w:ascii="Arial" w:hAnsi="Arial" w:cs="Arial"/>
                <w:b/>
                <w:sz w:val="24"/>
                <w:szCs w:val="24"/>
              </w:rPr>
            </w:pPr>
            <w:r w:rsidRPr="00D17217">
              <w:rPr>
                <w:rFonts w:ascii="Arial" w:hAnsi="Arial" w:cs="Arial"/>
                <w:b/>
                <w:sz w:val="24"/>
                <w:szCs w:val="24"/>
              </w:rPr>
              <w:t>Evidence</w:t>
            </w:r>
          </w:p>
        </w:tc>
      </w:tr>
      <w:tr w:rsidR="00E72FC5" w14:paraId="6F8D0508" w14:textId="77777777" w:rsidTr="00E72FC5">
        <w:tc>
          <w:tcPr>
            <w:tcW w:w="2283" w:type="pct"/>
          </w:tcPr>
          <w:p w14:paraId="1E6F4169" w14:textId="77777777" w:rsidR="00623AB4" w:rsidRDefault="00623AB4" w:rsidP="005B7816">
            <w:pPr>
              <w:rPr>
                <w:rFonts w:ascii="Arial" w:hAnsi="Arial" w:cs="Arial"/>
                <w:b/>
                <w:sz w:val="24"/>
                <w:szCs w:val="24"/>
              </w:rPr>
            </w:pPr>
            <w:r>
              <w:rPr>
                <w:rFonts w:ascii="Arial" w:hAnsi="Arial" w:cs="Arial"/>
                <w:b/>
                <w:sz w:val="24"/>
                <w:szCs w:val="24"/>
              </w:rPr>
              <w:t>Quality of Teaching &amp; Learning</w:t>
            </w:r>
          </w:p>
          <w:p w14:paraId="2D2D13F7" w14:textId="77777777" w:rsidR="00623AB4" w:rsidRPr="00D17217" w:rsidRDefault="00623AB4" w:rsidP="005B7816">
            <w:pPr>
              <w:rPr>
                <w:rFonts w:ascii="Arial" w:hAnsi="Arial" w:cs="Arial"/>
                <w:b/>
                <w:sz w:val="24"/>
                <w:szCs w:val="24"/>
              </w:rPr>
            </w:pPr>
          </w:p>
        </w:tc>
        <w:tc>
          <w:tcPr>
            <w:tcW w:w="281" w:type="pct"/>
          </w:tcPr>
          <w:p w14:paraId="3563B4C3" w14:textId="77777777" w:rsidR="00623AB4" w:rsidRDefault="00623AB4" w:rsidP="005B7816">
            <w:pPr>
              <w:rPr>
                <w:rFonts w:ascii="Arial" w:hAnsi="Arial" w:cs="Arial"/>
                <w:sz w:val="24"/>
                <w:szCs w:val="24"/>
              </w:rPr>
            </w:pPr>
          </w:p>
        </w:tc>
        <w:tc>
          <w:tcPr>
            <w:tcW w:w="290" w:type="pct"/>
          </w:tcPr>
          <w:p w14:paraId="4D1A6200" w14:textId="77777777" w:rsidR="00623AB4" w:rsidRDefault="00623AB4" w:rsidP="005B7816">
            <w:pPr>
              <w:rPr>
                <w:rFonts w:ascii="Arial" w:hAnsi="Arial" w:cs="Arial"/>
                <w:sz w:val="24"/>
                <w:szCs w:val="24"/>
              </w:rPr>
            </w:pPr>
          </w:p>
        </w:tc>
        <w:tc>
          <w:tcPr>
            <w:tcW w:w="370" w:type="pct"/>
          </w:tcPr>
          <w:p w14:paraId="082E6695" w14:textId="77777777" w:rsidR="00623AB4" w:rsidRDefault="00623AB4" w:rsidP="005B7816">
            <w:pPr>
              <w:rPr>
                <w:rFonts w:ascii="Arial" w:hAnsi="Arial" w:cs="Arial"/>
                <w:sz w:val="24"/>
                <w:szCs w:val="24"/>
              </w:rPr>
            </w:pPr>
          </w:p>
        </w:tc>
        <w:tc>
          <w:tcPr>
            <w:tcW w:w="1776" w:type="pct"/>
          </w:tcPr>
          <w:p w14:paraId="772207AA" w14:textId="77777777" w:rsidR="00623AB4" w:rsidRDefault="00623AB4" w:rsidP="005B7816">
            <w:pPr>
              <w:rPr>
                <w:rFonts w:ascii="Arial" w:hAnsi="Arial" w:cs="Arial"/>
                <w:sz w:val="24"/>
                <w:szCs w:val="24"/>
              </w:rPr>
            </w:pPr>
          </w:p>
        </w:tc>
      </w:tr>
      <w:tr w:rsidR="00E72FC5" w14:paraId="1EB0CF93" w14:textId="77777777" w:rsidTr="00E72FC5">
        <w:tc>
          <w:tcPr>
            <w:tcW w:w="2283" w:type="pct"/>
          </w:tcPr>
          <w:p w14:paraId="100702EA" w14:textId="77777777" w:rsidR="00623AB4" w:rsidRPr="00D17217" w:rsidRDefault="00623AB4" w:rsidP="005B7816">
            <w:pPr>
              <w:rPr>
                <w:rFonts w:ascii="Arial" w:hAnsi="Arial" w:cs="Arial"/>
                <w:sz w:val="24"/>
                <w:szCs w:val="24"/>
              </w:rPr>
            </w:pPr>
            <w:r>
              <w:rPr>
                <w:rFonts w:ascii="Arial" w:hAnsi="Arial" w:cs="Arial"/>
                <w:sz w:val="24"/>
                <w:szCs w:val="24"/>
              </w:rPr>
              <w:t>Detailed and appropriate provision mapping is in place for all areas of SEN and is up to date and provides information on the cost of support</w:t>
            </w:r>
          </w:p>
        </w:tc>
        <w:tc>
          <w:tcPr>
            <w:tcW w:w="281" w:type="pct"/>
          </w:tcPr>
          <w:p w14:paraId="780779FC" w14:textId="77777777" w:rsidR="00623AB4" w:rsidRDefault="00623AB4" w:rsidP="005B7816">
            <w:pPr>
              <w:rPr>
                <w:rFonts w:ascii="Arial" w:hAnsi="Arial" w:cs="Arial"/>
                <w:sz w:val="24"/>
                <w:szCs w:val="24"/>
              </w:rPr>
            </w:pPr>
          </w:p>
        </w:tc>
        <w:tc>
          <w:tcPr>
            <w:tcW w:w="290" w:type="pct"/>
          </w:tcPr>
          <w:p w14:paraId="51DFB47A" w14:textId="77777777" w:rsidR="00623AB4" w:rsidRDefault="00623AB4" w:rsidP="005B7816">
            <w:pPr>
              <w:rPr>
                <w:rFonts w:ascii="Arial" w:hAnsi="Arial" w:cs="Arial"/>
                <w:sz w:val="24"/>
                <w:szCs w:val="24"/>
              </w:rPr>
            </w:pPr>
          </w:p>
        </w:tc>
        <w:tc>
          <w:tcPr>
            <w:tcW w:w="370" w:type="pct"/>
          </w:tcPr>
          <w:p w14:paraId="0E1B96F2" w14:textId="77777777" w:rsidR="00623AB4" w:rsidRDefault="00623AB4" w:rsidP="005B7816">
            <w:pPr>
              <w:rPr>
                <w:rFonts w:ascii="Arial" w:hAnsi="Arial" w:cs="Arial"/>
                <w:sz w:val="24"/>
                <w:szCs w:val="24"/>
              </w:rPr>
            </w:pPr>
          </w:p>
        </w:tc>
        <w:tc>
          <w:tcPr>
            <w:tcW w:w="1776" w:type="pct"/>
          </w:tcPr>
          <w:p w14:paraId="537A8799" w14:textId="77777777" w:rsidR="00623AB4" w:rsidRDefault="00623AB4" w:rsidP="005B7816">
            <w:pPr>
              <w:rPr>
                <w:rFonts w:ascii="Arial" w:hAnsi="Arial" w:cs="Arial"/>
                <w:sz w:val="24"/>
                <w:szCs w:val="24"/>
              </w:rPr>
            </w:pPr>
          </w:p>
        </w:tc>
      </w:tr>
      <w:tr w:rsidR="00E72FC5" w14:paraId="5926172C" w14:textId="77777777" w:rsidTr="00E72FC5">
        <w:tc>
          <w:tcPr>
            <w:tcW w:w="2283" w:type="pct"/>
          </w:tcPr>
          <w:p w14:paraId="00180FD3" w14:textId="77777777" w:rsidR="00623AB4" w:rsidRDefault="00623AB4" w:rsidP="005B7816">
            <w:pPr>
              <w:rPr>
                <w:rFonts w:ascii="Arial" w:hAnsi="Arial" w:cs="Arial"/>
                <w:sz w:val="24"/>
                <w:szCs w:val="24"/>
              </w:rPr>
            </w:pPr>
            <w:r>
              <w:rPr>
                <w:rFonts w:ascii="Arial" w:hAnsi="Arial" w:cs="Arial"/>
                <w:sz w:val="24"/>
                <w:szCs w:val="24"/>
              </w:rPr>
              <w:t>The quality of teaching is regularly monitored to ensure pupils’ needs are met, e.g. effective differentiation</w:t>
            </w:r>
          </w:p>
        </w:tc>
        <w:tc>
          <w:tcPr>
            <w:tcW w:w="281" w:type="pct"/>
          </w:tcPr>
          <w:p w14:paraId="3623C7D4" w14:textId="77777777" w:rsidR="00623AB4" w:rsidRDefault="00623AB4" w:rsidP="005B7816">
            <w:pPr>
              <w:rPr>
                <w:rFonts w:ascii="Arial" w:hAnsi="Arial" w:cs="Arial"/>
                <w:sz w:val="24"/>
                <w:szCs w:val="24"/>
              </w:rPr>
            </w:pPr>
          </w:p>
        </w:tc>
        <w:tc>
          <w:tcPr>
            <w:tcW w:w="290" w:type="pct"/>
          </w:tcPr>
          <w:p w14:paraId="15B5D002" w14:textId="77777777" w:rsidR="00623AB4" w:rsidRDefault="00623AB4" w:rsidP="005B7816">
            <w:pPr>
              <w:rPr>
                <w:rFonts w:ascii="Arial" w:hAnsi="Arial" w:cs="Arial"/>
                <w:sz w:val="24"/>
                <w:szCs w:val="24"/>
              </w:rPr>
            </w:pPr>
          </w:p>
        </w:tc>
        <w:tc>
          <w:tcPr>
            <w:tcW w:w="370" w:type="pct"/>
          </w:tcPr>
          <w:p w14:paraId="7AF9A27B" w14:textId="77777777" w:rsidR="00623AB4" w:rsidRDefault="00623AB4" w:rsidP="005B7816">
            <w:pPr>
              <w:rPr>
                <w:rFonts w:ascii="Arial" w:hAnsi="Arial" w:cs="Arial"/>
                <w:sz w:val="24"/>
                <w:szCs w:val="24"/>
              </w:rPr>
            </w:pPr>
          </w:p>
        </w:tc>
        <w:tc>
          <w:tcPr>
            <w:tcW w:w="1776" w:type="pct"/>
          </w:tcPr>
          <w:p w14:paraId="55DB4D02" w14:textId="77777777" w:rsidR="00623AB4" w:rsidRDefault="00623AB4" w:rsidP="005B7816">
            <w:pPr>
              <w:rPr>
                <w:rFonts w:ascii="Arial" w:hAnsi="Arial" w:cs="Arial"/>
                <w:sz w:val="24"/>
                <w:szCs w:val="24"/>
              </w:rPr>
            </w:pPr>
          </w:p>
        </w:tc>
      </w:tr>
      <w:tr w:rsidR="00E72FC5" w14:paraId="7372DC1B" w14:textId="77777777" w:rsidTr="00E72FC5">
        <w:tc>
          <w:tcPr>
            <w:tcW w:w="2283" w:type="pct"/>
          </w:tcPr>
          <w:p w14:paraId="2553DDD6" w14:textId="77777777" w:rsidR="00623AB4" w:rsidRDefault="00623AB4" w:rsidP="005B7816">
            <w:pPr>
              <w:rPr>
                <w:rFonts w:ascii="Arial" w:hAnsi="Arial" w:cs="Arial"/>
                <w:sz w:val="24"/>
                <w:szCs w:val="24"/>
              </w:rPr>
            </w:pPr>
            <w:r>
              <w:rPr>
                <w:rFonts w:ascii="Arial" w:hAnsi="Arial" w:cs="Arial"/>
                <w:sz w:val="24"/>
                <w:szCs w:val="24"/>
              </w:rPr>
              <w:t>Pupils with SEND are meaningfully involved in all aspects of school life alongside their peers</w:t>
            </w:r>
          </w:p>
        </w:tc>
        <w:tc>
          <w:tcPr>
            <w:tcW w:w="281" w:type="pct"/>
          </w:tcPr>
          <w:p w14:paraId="1D720EF8" w14:textId="77777777" w:rsidR="00623AB4" w:rsidRDefault="00623AB4" w:rsidP="005B7816">
            <w:pPr>
              <w:rPr>
                <w:rFonts w:ascii="Arial" w:hAnsi="Arial" w:cs="Arial"/>
                <w:sz w:val="24"/>
                <w:szCs w:val="24"/>
              </w:rPr>
            </w:pPr>
          </w:p>
        </w:tc>
        <w:tc>
          <w:tcPr>
            <w:tcW w:w="290" w:type="pct"/>
          </w:tcPr>
          <w:p w14:paraId="3BB50AB9" w14:textId="77777777" w:rsidR="00623AB4" w:rsidRDefault="00623AB4" w:rsidP="005B7816">
            <w:pPr>
              <w:rPr>
                <w:rFonts w:ascii="Arial" w:hAnsi="Arial" w:cs="Arial"/>
                <w:sz w:val="24"/>
                <w:szCs w:val="24"/>
              </w:rPr>
            </w:pPr>
          </w:p>
        </w:tc>
        <w:tc>
          <w:tcPr>
            <w:tcW w:w="370" w:type="pct"/>
          </w:tcPr>
          <w:p w14:paraId="2B6931C0" w14:textId="77777777" w:rsidR="00623AB4" w:rsidRDefault="00623AB4" w:rsidP="005B7816">
            <w:pPr>
              <w:rPr>
                <w:rFonts w:ascii="Arial" w:hAnsi="Arial" w:cs="Arial"/>
                <w:sz w:val="24"/>
                <w:szCs w:val="24"/>
              </w:rPr>
            </w:pPr>
          </w:p>
        </w:tc>
        <w:tc>
          <w:tcPr>
            <w:tcW w:w="1776" w:type="pct"/>
          </w:tcPr>
          <w:p w14:paraId="7DA664B8" w14:textId="77777777" w:rsidR="00623AB4" w:rsidRDefault="00623AB4" w:rsidP="005B7816">
            <w:pPr>
              <w:rPr>
                <w:rFonts w:ascii="Arial" w:hAnsi="Arial" w:cs="Arial"/>
                <w:sz w:val="24"/>
                <w:szCs w:val="24"/>
              </w:rPr>
            </w:pPr>
          </w:p>
        </w:tc>
      </w:tr>
      <w:tr w:rsidR="00E72FC5" w14:paraId="0432DC25" w14:textId="77777777" w:rsidTr="00E72FC5">
        <w:tc>
          <w:tcPr>
            <w:tcW w:w="2283" w:type="pct"/>
          </w:tcPr>
          <w:p w14:paraId="1872DBFE" w14:textId="77777777" w:rsidR="00623AB4" w:rsidRDefault="00623AB4" w:rsidP="005B7816">
            <w:pPr>
              <w:rPr>
                <w:rFonts w:ascii="Arial" w:hAnsi="Arial" w:cs="Arial"/>
                <w:sz w:val="24"/>
                <w:szCs w:val="24"/>
              </w:rPr>
            </w:pPr>
            <w:r>
              <w:rPr>
                <w:rFonts w:ascii="Arial" w:hAnsi="Arial" w:cs="Arial"/>
                <w:sz w:val="24"/>
                <w:szCs w:val="24"/>
              </w:rPr>
              <w:t>Good transition arrangements are in place for all pupils with SEND and are tailored to the needs of individual pupils</w:t>
            </w:r>
          </w:p>
        </w:tc>
        <w:tc>
          <w:tcPr>
            <w:tcW w:w="281" w:type="pct"/>
          </w:tcPr>
          <w:p w14:paraId="096E4D35" w14:textId="77777777" w:rsidR="00623AB4" w:rsidRDefault="00623AB4" w:rsidP="005B7816">
            <w:pPr>
              <w:rPr>
                <w:rFonts w:ascii="Arial" w:hAnsi="Arial" w:cs="Arial"/>
                <w:sz w:val="24"/>
                <w:szCs w:val="24"/>
              </w:rPr>
            </w:pPr>
          </w:p>
        </w:tc>
        <w:tc>
          <w:tcPr>
            <w:tcW w:w="290" w:type="pct"/>
          </w:tcPr>
          <w:p w14:paraId="6794AAFD" w14:textId="77777777" w:rsidR="00623AB4" w:rsidRDefault="00623AB4" w:rsidP="005B7816">
            <w:pPr>
              <w:rPr>
                <w:rFonts w:ascii="Arial" w:hAnsi="Arial" w:cs="Arial"/>
                <w:sz w:val="24"/>
                <w:szCs w:val="24"/>
              </w:rPr>
            </w:pPr>
          </w:p>
        </w:tc>
        <w:tc>
          <w:tcPr>
            <w:tcW w:w="370" w:type="pct"/>
          </w:tcPr>
          <w:p w14:paraId="4D70A9B7" w14:textId="77777777" w:rsidR="00623AB4" w:rsidRDefault="00623AB4" w:rsidP="005B7816">
            <w:pPr>
              <w:rPr>
                <w:rFonts w:ascii="Arial" w:hAnsi="Arial" w:cs="Arial"/>
                <w:sz w:val="24"/>
                <w:szCs w:val="24"/>
              </w:rPr>
            </w:pPr>
          </w:p>
        </w:tc>
        <w:tc>
          <w:tcPr>
            <w:tcW w:w="1776" w:type="pct"/>
          </w:tcPr>
          <w:p w14:paraId="762BAA58" w14:textId="77777777" w:rsidR="00623AB4" w:rsidRDefault="00623AB4" w:rsidP="005B7816">
            <w:pPr>
              <w:rPr>
                <w:rFonts w:ascii="Arial" w:hAnsi="Arial" w:cs="Arial"/>
                <w:sz w:val="24"/>
                <w:szCs w:val="24"/>
              </w:rPr>
            </w:pPr>
          </w:p>
        </w:tc>
      </w:tr>
      <w:tr w:rsidR="00E72FC5" w14:paraId="48FE041D" w14:textId="77777777" w:rsidTr="00E72FC5">
        <w:tc>
          <w:tcPr>
            <w:tcW w:w="2283" w:type="pct"/>
          </w:tcPr>
          <w:p w14:paraId="2E3439C1" w14:textId="77777777" w:rsidR="00623AB4" w:rsidRDefault="00623AB4" w:rsidP="005B7816">
            <w:pPr>
              <w:rPr>
                <w:rFonts w:ascii="Arial" w:hAnsi="Arial" w:cs="Arial"/>
                <w:sz w:val="24"/>
                <w:szCs w:val="24"/>
              </w:rPr>
            </w:pPr>
            <w:r>
              <w:rPr>
                <w:rFonts w:ascii="Arial" w:hAnsi="Arial" w:cs="Arial"/>
                <w:sz w:val="24"/>
                <w:szCs w:val="24"/>
              </w:rPr>
              <w:t>The quality of provision in place to meet pupils’ needs is effective in promoting good or better progress for all pupils with SEND</w:t>
            </w:r>
          </w:p>
        </w:tc>
        <w:tc>
          <w:tcPr>
            <w:tcW w:w="281" w:type="pct"/>
          </w:tcPr>
          <w:p w14:paraId="24987170" w14:textId="77777777" w:rsidR="00623AB4" w:rsidRDefault="00623AB4" w:rsidP="005B7816">
            <w:pPr>
              <w:rPr>
                <w:rFonts w:ascii="Arial" w:hAnsi="Arial" w:cs="Arial"/>
                <w:sz w:val="24"/>
                <w:szCs w:val="24"/>
              </w:rPr>
            </w:pPr>
          </w:p>
        </w:tc>
        <w:tc>
          <w:tcPr>
            <w:tcW w:w="290" w:type="pct"/>
          </w:tcPr>
          <w:p w14:paraId="0744A4BE" w14:textId="77777777" w:rsidR="00623AB4" w:rsidRDefault="00623AB4" w:rsidP="005B7816">
            <w:pPr>
              <w:rPr>
                <w:rFonts w:ascii="Arial" w:hAnsi="Arial" w:cs="Arial"/>
                <w:sz w:val="24"/>
                <w:szCs w:val="24"/>
              </w:rPr>
            </w:pPr>
          </w:p>
        </w:tc>
        <w:tc>
          <w:tcPr>
            <w:tcW w:w="370" w:type="pct"/>
          </w:tcPr>
          <w:p w14:paraId="6F70B256" w14:textId="77777777" w:rsidR="00623AB4" w:rsidRDefault="00623AB4" w:rsidP="005B7816">
            <w:pPr>
              <w:rPr>
                <w:rFonts w:ascii="Arial" w:hAnsi="Arial" w:cs="Arial"/>
                <w:sz w:val="24"/>
                <w:szCs w:val="24"/>
              </w:rPr>
            </w:pPr>
          </w:p>
        </w:tc>
        <w:tc>
          <w:tcPr>
            <w:tcW w:w="1776" w:type="pct"/>
          </w:tcPr>
          <w:p w14:paraId="5176789D" w14:textId="77777777" w:rsidR="00623AB4" w:rsidRDefault="00623AB4" w:rsidP="005B7816">
            <w:pPr>
              <w:rPr>
                <w:rFonts w:ascii="Arial" w:hAnsi="Arial" w:cs="Arial"/>
                <w:sz w:val="24"/>
                <w:szCs w:val="24"/>
              </w:rPr>
            </w:pPr>
          </w:p>
        </w:tc>
      </w:tr>
      <w:tr w:rsidR="00E72FC5" w14:paraId="115EED4B" w14:textId="77777777" w:rsidTr="00E72FC5">
        <w:tc>
          <w:tcPr>
            <w:tcW w:w="2283" w:type="pct"/>
          </w:tcPr>
          <w:p w14:paraId="53F0A7A6" w14:textId="77777777" w:rsidR="00623AB4" w:rsidRDefault="00623AB4" w:rsidP="005B7816">
            <w:pPr>
              <w:rPr>
                <w:rFonts w:ascii="Arial" w:hAnsi="Arial" w:cs="Arial"/>
                <w:sz w:val="24"/>
                <w:szCs w:val="24"/>
              </w:rPr>
            </w:pPr>
            <w:r>
              <w:rPr>
                <w:rFonts w:ascii="Arial" w:hAnsi="Arial" w:cs="Arial"/>
                <w:sz w:val="24"/>
                <w:szCs w:val="24"/>
              </w:rPr>
              <w:t>Pupils with SEND have access to a broad and balanced curriculum</w:t>
            </w:r>
          </w:p>
        </w:tc>
        <w:tc>
          <w:tcPr>
            <w:tcW w:w="281" w:type="pct"/>
          </w:tcPr>
          <w:p w14:paraId="525C6059" w14:textId="77777777" w:rsidR="00623AB4" w:rsidRDefault="00623AB4" w:rsidP="005B7816">
            <w:pPr>
              <w:rPr>
                <w:rFonts w:ascii="Arial" w:hAnsi="Arial" w:cs="Arial"/>
                <w:sz w:val="24"/>
                <w:szCs w:val="24"/>
              </w:rPr>
            </w:pPr>
          </w:p>
        </w:tc>
        <w:tc>
          <w:tcPr>
            <w:tcW w:w="290" w:type="pct"/>
          </w:tcPr>
          <w:p w14:paraId="3CE91664" w14:textId="77777777" w:rsidR="00623AB4" w:rsidRDefault="00623AB4" w:rsidP="005B7816">
            <w:pPr>
              <w:rPr>
                <w:rFonts w:ascii="Arial" w:hAnsi="Arial" w:cs="Arial"/>
                <w:sz w:val="24"/>
                <w:szCs w:val="24"/>
              </w:rPr>
            </w:pPr>
          </w:p>
        </w:tc>
        <w:tc>
          <w:tcPr>
            <w:tcW w:w="370" w:type="pct"/>
          </w:tcPr>
          <w:p w14:paraId="550CCEEC" w14:textId="77777777" w:rsidR="00623AB4" w:rsidRDefault="00623AB4" w:rsidP="005B7816">
            <w:pPr>
              <w:rPr>
                <w:rFonts w:ascii="Arial" w:hAnsi="Arial" w:cs="Arial"/>
                <w:sz w:val="24"/>
                <w:szCs w:val="24"/>
              </w:rPr>
            </w:pPr>
          </w:p>
        </w:tc>
        <w:tc>
          <w:tcPr>
            <w:tcW w:w="1776" w:type="pct"/>
          </w:tcPr>
          <w:p w14:paraId="676B1058" w14:textId="77777777" w:rsidR="00623AB4" w:rsidRDefault="00623AB4" w:rsidP="005B7816">
            <w:pPr>
              <w:rPr>
                <w:rFonts w:ascii="Arial" w:hAnsi="Arial" w:cs="Arial"/>
                <w:sz w:val="24"/>
                <w:szCs w:val="24"/>
              </w:rPr>
            </w:pPr>
          </w:p>
        </w:tc>
      </w:tr>
      <w:tr w:rsidR="00E72FC5" w14:paraId="3D53C0DE" w14:textId="77777777" w:rsidTr="00E72FC5">
        <w:tc>
          <w:tcPr>
            <w:tcW w:w="2283" w:type="pct"/>
          </w:tcPr>
          <w:p w14:paraId="01C20A40" w14:textId="77777777" w:rsidR="00623AB4" w:rsidRDefault="00623AB4" w:rsidP="005B7816">
            <w:pPr>
              <w:rPr>
                <w:rFonts w:ascii="Arial" w:hAnsi="Arial" w:cs="Arial"/>
                <w:sz w:val="24"/>
                <w:szCs w:val="24"/>
              </w:rPr>
            </w:pPr>
            <w:r>
              <w:rPr>
                <w:rFonts w:ascii="Arial" w:hAnsi="Arial" w:cs="Arial"/>
                <w:sz w:val="24"/>
                <w:szCs w:val="24"/>
              </w:rPr>
              <w:t>There is a programme of staff development, linked to the School Development Plan, which reflects pupil needs and improves staff knowledge and skills of SEND</w:t>
            </w:r>
          </w:p>
        </w:tc>
        <w:tc>
          <w:tcPr>
            <w:tcW w:w="281" w:type="pct"/>
          </w:tcPr>
          <w:p w14:paraId="0C0FEEFA" w14:textId="77777777" w:rsidR="00623AB4" w:rsidRDefault="00623AB4" w:rsidP="005B7816">
            <w:pPr>
              <w:rPr>
                <w:rFonts w:ascii="Arial" w:hAnsi="Arial" w:cs="Arial"/>
                <w:sz w:val="24"/>
                <w:szCs w:val="24"/>
              </w:rPr>
            </w:pPr>
          </w:p>
        </w:tc>
        <w:tc>
          <w:tcPr>
            <w:tcW w:w="290" w:type="pct"/>
          </w:tcPr>
          <w:p w14:paraId="5A4FA95D" w14:textId="77777777" w:rsidR="00623AB4" w:rsidRDefault="00623AB4" w:rsidP="005B7816">
            <w:pPr>
              <w:rPr>
                <w:rFonts w:ascii="Arial" w:hAnsi="Arial" w:cs="Arial"/>
                <w:sz w:val="24"/>
                <w:szCs w:val="24"/>
              </w:rPr>
            </w:pPr>
          </w:p>
        </w:tc>
        <w:tc>
          <w:tcPr>
            <w:tcW w:w="370" w:type="pct"/>
          </w:tcPr>
          <w:p w14:paraId="3D213CA0" w14:textId="77777777" w:rsidR="00623AB4" w:rsidRDefault="00623AB4" w:rsidP="005B7816">
            <w:pPr>
              <w:rPr>
                <w:rFonts w:ascii="Arial" w:hAnsi="Arial" w:cs="Arial"/>
                <w:sz w:val="24"/>
                <w:szCs w:val="24"/>
              </w:rPr>
            </w:pPr>
          </w:p>
        </w:tc>
        <w:tc>
          <w:tcPr>
            <w:tcW w:w="1776" w:type="pct"/>
          </w:tcPr>
          <w:p w14:paraId="3F1FAD9A" w14:textId="77777777" w:rsidR="00623AB4" w:rsidRDefault="00623AB4" w:rsidP="005B7816">
            <w:pPr>
              <w:rPr>
                <w:rFonts w:ascii="Arial" w:hAnsi="Arial" w:cs="Arial"/>
                <w:sz w:val="24"/>
                <w:szCs w:val="24"/>
              </w:rPr>
            </w:pPr>
          </w:p>
        </w:tc>
      </w:tr>
      <w:tr w:rsidR="00E72FC5" w14:paraId="318A75C0" w14:textId="77777777" w:rsidTr="00E72FC5">
        <w:tc>
          <w:tcPr>
            <w:tcW w:w="2283" w:type="pct"/>
          </w:tcPr>
          <w:p w14:paraId="511AC8E8" w14:textId="77777777" w:rsidR="00623AB4" w:rsidRPr="008A1294" w:rsidRDefault="00623AB4" w:rsidP="005B7816">
            <w:pPr>
              <w:rPr>
                <w:rFonts w:ascii="Arial" w:hAnsi="Arial" w:cs="Arial"/>
                <w:sz w:val="24"/>
                <w:szCs w:val="24"/>
              </w:rPr>
            </w:pPr>
            <w:r>
              <w:rPr>
                <w:rFonts w:ascii="Arial" w:hAnsi="Arial" w:cs="Arial"/>
                <w:b/>
                <w:sz w:val="24"/>
                <w:szCs w:val="24"/>
              </w:rPr>
              <w:t>Monitoring and Assessment of Pupil Progress</w:t>
            </w:r>
          </w:p>
        </w:tc>
        <w:tc>
          <w:tcPr>
            <w:tcW w:w="281" w:type="pct"/>
          </w:tcPr>
          <w:p w14:paraId="0B9A5855" w14:textId="77777777" w:rsidR="00623AB4" w:rsidRDefault="00623AB4" w:rsidP="005B7816">
            <w:pPr>
              <w:rPr>
                <w:rFonts w:ascii="Arial" w:hAnsi="Arial" w:cs="Arial"/>
                <w:sz w:val="24"/>
                <w:szCs w:val="24"/>
              </w:rPr>
            </w:pPr>
          </w:p>
        </w:tc>
        <w:tc>
          <w:tcPr>
            <w:tcW w:w="290" w:type="pct"/>
          </w:tcPr>
          <w:p w14:paraId="3B3B6582" w14:textId="77777777" w:rsidR="00623AB4" w:rsidRDefault="00623AB4" w:rsidP="005B7816">
            <w:pPr>
              <w:rPr>
                <w:rFonts w:ascii="Arial" w:hAnsi="Arial" w:cs="Arial"/>
                <w:sz w:val="24"/>
                <w:szCs w:val="24"/>
              </w:rPr>
            </w:pPr>
          </w:p>
        </w:tc>
        <w:tc>
          <w:tcPr>
            <w:tcW w:w="370" w:type="pct"/>
          </w:tcPr>
          <w:p w14:paraId="70B201A4" w14:textId="77777777" w:rsidR="00623AB4" w:rsidRDefault="00623AB4" w:rsidP="005B7816">
            <w:pPr>
              <w:rPr>
                <w:rFonts w:ascii="Arial" w:hAnsi="Arial" w:cs="Arial"/>
                <w:sz w:val="24"/>
                <w:szCs w:val="24"/>
              </w:rPr>
            </w:pPr>
          </w:p>
        </w:tc>
        <w:tc>
          <w:tcPr>
            <w:tcW w:w="1776" w:type="pct"/>
          </w:tcPr>
          <w:p w14:paraId="77F5F37A" w14:textId="77777777" w:rsidR="00623AB4" w:rsidRDefault="00623AB4" w:rsidP="005B7816">
            <w:pPr>
              <w:rPr>
                <w:rFonts w:ascii="Arial" w:hAnsi="Arial" w:cs="Arial"/>
                <w:sz w:val="24"/>
                <w:szCs w:val="24"/>
              </w:rPr>
            </w:pPr>
          </w:p>
        </w:tc>
      </w:tr>
      <w:tr w:rsidR="00E72FC5" w14:paraId="5419FA1B" w14:textId="77777777" w:rsidTr="00E72FC5">
        <w:tc>
          <w:tcPr>
            <w:tcW w:w="2283" w:type="pct"/>
          </w:tcPr>
          <w:p w14:paraId="27D405EB" w14:textId="77777777" w:rsidR="00623AB4" w:rsidRPr="008A1294" w:rsidRDefault="00623AB4" w:rsidP="005B7816">
            <w:pPr>
              <w:rPr>
                <w:rFonts w:ascii="Arial" w:hAnsi="Arial" w:cs="Arial"/>
                <w:sz w:val="24"/>
                <w:szCs w:val="24"/>
              </w:rPr>
            </w:pPr>
            <w:r>
              <w:rPr>
                <w:rFonts w:ascii="Arial" w:hAnsi="Arial" w:cs="Arial"/>
                <w:sz w:val="24"/>
                <w:szCs w:val="24"/>
              </w:rPr>
              <w:t>The school’s data demonstrates that pupils with SEND make at least good progress</w:t>
            </w:r>
          </w:p>
        </w:tc>
        <w:tc>
          <w:tcPr>
            <w:tcW w:w="281" w:type="pct"/>
          </w:tcPr>
          <w:p w14:paraId="0BF3C092" w14:textId="77777777" w:rsidR="00623AB4" w:rsidRDefault="00623AB4" w:rsidP="005B7816">
            <w:pPr>
              <w:rPr>
                <w:rFonts w:ascii="Arial" w:hAnsi="Arial" w:cs="Arial"/>
                <w:sz w:val="24"/>
                <w:szCs w:val="24"/>
              </w:rPr>
            </w:pPr>
          </w:p>
        </w:tc>
        <w:tc>
          <w:tcPr>
            <w:tcW w:w="290" w:type="pct"/>
          </w:tcPr>
          <w:p w14:paraId="212F5D5C" w14:textId="77777777" w:rsidR="00623AB4" w:rsidRDefault="00623AB4" w:rsidP="005B7816">
            <w:pPr>
              <w:rPr>
                <w:rFonts w:ascii="Arial" w:hAnsi="Arial" w:cs="Arial"/>
                <w:sz w:val="24"/>
                <w:szCs w:val="24"/>
              </w:rPr>
            </w:pPr>
          </w:p>
        </w:tc>
        <w:tc>
          <w:tcPr>
            <w:tcW w:w="370" w:type="pct"/>
          </w:tcPr>
          <w:p w14:paraId="311D4E5E" w14:textId="77777777" w:rsidR="00623AB4" w:rsidRDefault="00623AB4" w:rsidP="005B7816">
            <w:pPr>
              <w:rPr>
                <w:rFonts w:ascii="Arial" w:hAnsi="Arial" w:cs="Arial"/>
                <w:sz w:val="24"/>
                <w:szCs w:val="24"/>
              </w:rPr>
            </w:pPr>
          </w:p>
        </w:tc>
        <w:tc>
          <w:tcPr>
            <w:tcW w:w="1776" w:type="pct"/>
          </w:tcPr>
          <w:p w14:paraId="4C542B9D" w14:textId="77777777" w:rsidR="00623AB4" w:rsidRDefault="00623AB4" w:rsidP="005B7816">
            <w:pPr>
              <w:rPr>
                <w:rFonts w:ascii="Arial" w:hAnsi="Arial" w:cs="Arial"/>
                <w:sz w:val="24"/>
                <w:szCs w:val="24"/>
              </w:rPr>
            </w:pPr>
          </w:p>
        </w:tc>
      </w:tr>
      <w:tr w:rsidR="00E72FC5" w14:paraId="6C65393A" w14:textId="77777777" w:rsidTr="00E72FC5">
        <w:tc>
          <w:tcPr>
            <w:tcW w:w="2283" w:type="pct"/>
          </w:tcPr>
          <w:p w14:paraId="039CB002" w14:textId="77777777" w:rsidR="00623AB4" w:rsidRDefault="00623AB4" w:rsidP="005B7816">
            <w:pPr>
              <w:rPr>
                <w:rFonts w:ascii="Arial" w:hAnsi="Arial" w:cs="Arial"/>
                <w:sz w:val="24"/>
                <w:szCs w:val="24"/>
              </w:rPr>
            </w:pPr>
            <w:r>
              <w:rPr>
                <w:rFonts w:ascii="Arial" w:hAnsi="Arial" w:cs="Arial"/>
                <w:sz w:val="24"/>
                <w:szCs w:val="24"/>
              </w:rPr>
              <w:t>Monitoring and tracking of intervention programmes demonstrates provision leads to positive pupil outcomes (i.e. attainment, progress, social, emotional development)</w:t>
            </w:r>
          </w:p>
        </w:tc>
        <w:tc>
          <w:tcPr>
            <w:tcW w:w="281" w:type="pct"/>
          </w:tcPr>
          <w:p w14:paraId="2D18FA2B" w14:textId="77777777" w:rsidR="00623AB4" w:rsidRDefault="00623AB4" w:rsidP="005B7816">
            <w:pPr>
              <w:rPr>
                <w:rFonts w:ascii="Arial" w:hAnsi="Arial" w:cs="Arial"/>
                <w:sz w:val="24"/>
                <w:szCs w:val="24"/>
              </w:rPr>
            </w:pPr>
          </w:p>
        </w:tc>
        <w:tc>
          <w:tcPr>
            <w:tcW w:w="290" w:type="pct"/>
          </w:tcPr>
          <w:p w14:paraId="32421B5D" w14:textId="77777777" w:rsidR="00623AB4" w:rsidRDefault="00623AB4" w:rsidP="005B7816">
            <w:pPr>
              <w:rPr>
                <w:rFonts w:ascii="Arial" w:hAnsi="Arial" w:cs="Arial"/>
                <w:sz w:val="24"/>
                <w:szCs w:val="24"/>
              </w:rPr>
            </w:pPr>
          </w:p>
        </w:tc>
        <w:tc>
          <w:tcPr>
            <w:tcW w:w="370" w:type="pct"/>
          </w:tcPr>
          <w:p w14:paraId="2D208D29" w14:textId="77777777" w:rsidR="00623AB4" w:rsidRDefault="00623AB4" w:rsidP="005B7816">
            <w:pPr>
              <w:rPr>
                <w:rFonts w:ascii="Arial" w:hAnsi="Arial" w:cs="Arial"/>
                <w:sz w:val="24"/>
                <w:szCs w:val="24"/>
              </w:rPr>
            </w:pPr>
          </w:p>
        </w:tc>
        <w:tc>
          <w:tcPr>
            <w:tcW w:w="1776" w:type="pct"/>
          </w:tcPr>
          <w:p w14:paraId="54D43795" w14:textId="77777777" w:rsidR="00623AB4" w:rsidRDefault="00623AB4" w:rsidP="005B7816">
            <w:pPr>
              <w:rPr>
                <w:rFonts w:ascii="Arial" w:hAnsi="Arial" w:cs="Arial"/>
                <w:sz w:val="24"/>
                <w:szCs w:val="24"/>
              </w:rPr>
            </w:pPr>
          </w:p>
        </w:tc>
      </w:tr>
    </w:tbl>
    <w:p w14:paraId="025147B5" w14:textId="77777777" w:rsidR="00623AB4" w:rsidRDefault="00623AB4" w:rsidP="00623AB4">
      <w:r>
        <w:br w:type="page"/>
      </w:r>
    </w:p>
    <w:tbl>
      <w:tblPr>
        <w:tblStyle w:val="TableGrid"/>
        <w:tblW w:w="5000" w:type="pct"/>
        <w:tblLook w:val="04A0" w:firstRow="1" w:lastRow="0" w:firstColumn="1" w:lastColumn="0" w:noHBand="0" w:noVBand="1"/>
      </w:tblPr>
      <w:tblGrid>
        <w:gridCol w:w="4182"/>
        <w:gridCol w:w="604"/>
        <w:gridCol w:w="586"/>
        <w:gridCol w:w="691"/>
        <w:gridCol w:w="3179"/>
      </w:tblGrid>
      <w:tr w:rsidR="00623AB4" w14:paraId="0A331E5B" w14:textId="77777777" w:rsidTr="00E72FC5">
        <w:tc>
          <w:tcPr>
            <w:tcW w:w="2262" w:type="pct"/>
          </w:tcPr>
          <w:p w14:paraId="033891F2" w14:textId="77777777" w:rsidR="00623AB4" w:rsidRPr="008A1294" w:rsidRDefault="00623AB4" w:rsidP="005B7816">
            <w:pPr>
              <w:rPr>
                <w:rFonts w:ascii="Arial" w:hAnsi="Arial" w:cs="Arial"/>
                <w:sz w:val="24"/>
                <w:szCs w:val="24"/>
              </w:rPr>
            </w:pPr>
            <w:r>
              <w:rPr>
                <w:rFonts w:ascii="Arial" w:hAnsi="Arial" w:cs="Arial"/>
                <w:b/>
                <w:sz w:val="24"/>
                <w:szCs w:val="24"/>
              </w:rPr>
              <w:lastRenderedPageBreak/>
              <w:t>Policies/Statutory Compliance</w:t>
            </w:r>
          </w:p>
        </w:tc>
        <w:tc>
          <w:tcPr>
            <w:tcW w:w="327" w:type="pct"/>
          </w:tcPr>
          <w:p w14:paraId="2C43A452" w14:textId="77777777" w:rsidR="00623AB4" w:rsidRDefault="00623AB4" w:rsidP="005B7816">
            <w:pPr>
              <w:rPr>
                <w:rFonts w:ascii="Arial" w:hAnsi="Arial" w:cs="Arial"/>
                <w:sz w:val="24"/>
                <w:szCs w:val="24"/>
              </w:rPr>
            </w:pPr>
          </w:p>
        </w:tc>
        <w:tc>
          <w:tcPr>
            <w:tcW w:w="317" w:type="pct"/>
          </w:tcPr>
          <w:p w14:paraId="3A039921" w14:textId="77777777" w:rsidR="00623AB4" w:rsidRDefault="00623AB4" w:rsidP="005B7816">
            <w:pPr>
              <w:rPr>
                <w:rFonts w:ascii="Arial" w:hAnsi="Arial" w:cs="Arial"/>
                <w:sz w:val="24"/>
                <w:szCs w:val="24"/>
              </w:rPr>
            </w:pPr>
          </w:p>
        </w:tc>
        <w:tc>
          <w:tcPr>
            <w:tcW w:w="374" w:type="pct"/>
          </w:tcPr>
          <w:p w14:paraId="371653CA" w14:textId="77777777" w:rsidR="00623AB4" w:rsidRDefault="00623AB4" w:rsidP="005B7816">
            <w:pPr>
              <w:rPr>
                <w:rFonts w:ascii="Arial" w:hAnsi="Arial" w:cs="Arial"/>
                <w:sz w:val="24"/>
                <w:szCs w:val="24"/>
              </w:rPr>
            </w:pPr>
          </w:p>
        </w:tc>
        <w:tc>
          <w:tcPr>
            <w:tcW w:w="1720" w:type="pct"/>
          </w:tcPr>
          <w:p w14:paraId="6E994D30" w14:textId="77777777" w:rsidR="00623AB4" w:rsidRDefault="00623AB4" w:rsidP="005B7816">
            <w:pPr>
              <w:rPr>
                <w:rFonts w:ascii="Arial" w:hAnsi="Arial" w:cs="Arial"/>
                <w:sz w:val="24"/>
                <w:szCs w:val="24"/>
              </w:rPr>
            </w:pPr>
          </w:p>
        </w:tc>
      </w:tr>
      <w:tr w:rsidR="00623AB4" w14:paraId="720D05B9" w14:textId="77777777" w:rsidTr="00E72FC5">
        <w:tc>
          <w:tcPr>
            <w:tcW w:w="2262" w:type="pct"/>
          </w:tcPr>
          <w:p w14:paraId="66203C88" w14:textId="77777777" w:rsidR="00623AB4" w:rsidRPr="008A1294" w:rsidRDefault="00623AB4" w:rsidP="005B7816">
            <w:pPr>
              <w:rPr>
                <w:rFonts w:ascii="Arial" w:hAnsi="Arial" w:cs="Arial"/>
                <w:sz w:val="24"/>
                <w:szCs w:val="24"/>
              </w:rPr>
            </w:pPr>
            <w:r>
              <w:rPr>
                <w:rFonts w:ascii="Arial" w:hAnsi="Arial" w:cs="Arial"/>
                <w:sz w:val="24"/>
                <w:szCs w:val="24"/>
              </w:rPr>
              <w:t>SENCO has appropriate experience and/or qualifications</w:t>
            </w:r>
          </w:p>
        </w:tc>
        <w:tc>
          <w:tcPr>
            <w:tcW w:w="327" w:type="pct"/>
          </w:tcPr>
          <w:p w14:paraId="7DBF2570" w14:textId="77777777" w:rsidR="00623AB4" w:rsidRDefault="00623AB4" w:rsidP="005B7816">
            <w:pPr>
              <w:rPr>
                <w:rFonts w:ascii="Arial" w:hAnsi="Arial" w:cs="Arial"/>
                <w:sz w:val="24"/>
                <w:szCs w:val="24"/>
              </w:rPr>
            </w:pPr>
          </w:p>
        </w:tc>
        <w:tc>
          <w:tcPr>
            <w:tcW w:w="317" w:type="pct"/>
          </w:tcPr>
          <w:p w14:paraId="290C3971" w14:textId="77777777" w:rsidR="00623AB4" w:rsidRDefault="00623AB4" w:rsidP="005B7816">
            <w:pPr>
              <w:rPr>
                <w:rFonts w:ascii="Arial" w:hAnsi="Arial" w:cs="Arial"/>
                <w:sz w:val="24"/>
                <w:szCs w:val="24"/>
              </w:rPr>
            </w:pPr>
          </w:p>
        </w:tc>
        <w:tc>
          <w:tcPr>
            <w:tcW w:w="374" w:type="pct"/>
          </w:tcPr>
          <w:p w14:paraId="5504725A" w14:textId="77777777" w:rsidR="00623AB4" w:rsidRDefault="00623AB4" w:rsidP="005B7816">
            <w:pPr>
              <w:rPr>
                <w:rFonts w:ascii="Arial" w:hAnsi="Arial" w:cs="Arial"/>
                <w:sz w:val="24"/>
                <w:szCs w:val="24"/>
              </w:rPr>
            </w:pPr>
          </w:p>
        </w:tc>
        <w:tc>
          <w:tcPr>
            <w:tcW w:w="1720" w:type="pct"/>
          </w:tcPr>
          <w:p w14:paraId="26A3B96B" w14:textId="77777777" w:rsidR="00623AB4" w:rsidRDefault="00623AB4" w:rsidP="005B7816">
            <w:pPr>
              <w:rPr>
                <w:rFonts w:ascii="Arial" w:hAnsi="Arial" w:cs="Arial"/>
                <w:sz w:val="24"/>
                <w:szCs w:val="24"/>
              </w:rPr>
            </w:pPr>
          </w:p>
        </w:tc>
      </w:tr>
      <w:tr w:rsidR="00623AB4" w14:paraId="790612E3" w14:textId="77777777" w:rsidTr="00E72FC5">
        <w:tc>
          <w:tcPr>
            <w:tcW w:w="2262" w:type="pct"/>
          </w:tcPr>
          <w:p w14:paraId="78A191D3" w14:textId="77777777" w:rsidR="00623AB4" w:rsidRDefault="00623AB4" w:rsidP="005B7816">
            <w:pPr>
              <w:rPr>
                <w:rFonts w:ascii="Arial" w:hAnsi="Arial" w:cs="Arial"/>
                <w:sz w:val="24"/>
                <w:szCs w:val="24"/>
              </w:rPr>
            </w:pPr>
            <w:r>
              <w:rPr>
                <w:rFonts w:ascii="Arial" w:hAnsi="Arial" w:cs="Arial"/>
                <w:sz w:val="24"/>
                <w:szCs w:val="24"/>
              </w:rPr>
              <w:t>SEN policy is in place and reflects current practice and provision</w:t>
            </w:r>
          </w:p>
        </w:tc>
        <w:tc>
          <w:tcPr>
            <w:tcW w:w="327" w:type="pct"/>
          </w:tcPr>
          <w:p w14:paraId="69644329" w14:textId="77777777" w:rsidR="00623AB4" w:rsidRDefault="00623AB4" w:rsidP="005B7816">
            <w:pPr>
              <w:rPr>
                <w:rFonts w:ascii="Arial" w:hAnsi="Arial" w:cs="Arial"/>
                <w:sz w:val="24"/>
                <w:szCs w:val="24"/>
              </w:rPr>
            </w:pPr>
          </w:p>
        </w:tc>
        <w:tc>
          <w:tcPr>
            <w:tcW w:w="317" w:type="pct"/>
          </w:tcPr>
          <w:p w14:paraId="4671714F" w14:textId="77777777" w:rsidR="00623AB4" w:rsidRDefault="00623AB4" w:rsidP="005B7816">
            <w:pPr>
              <w:rPr>
                <w:rFonts w:ascii="Arial" w:hAnsi="Arial" w:cs="Arial"/>
                <w:sz w:val="24"/>
                <w:szCs w:val="24"/>
              </w:rPr>
            </w:pPr>
          </w:p>
        </w:tc>
        <w:tc>
          <w:tcPr>
            <w:tcW w:w="374" w:type="pct"/>
          </w:tcPr>
          <w:p w14:paraId="0914AF61" w14:textId="77777777" w:rsidR="00623AB4" w:rsidRDefault="00623AB4" w:rsidP="005B7816">
            <w:pPr>
              <w:rPr>
                <w:rFonts w:ascii="Arial" w:hAnsi="Arial" w:cs="Arial"/>
                <w:sz w:val="24"/>
                <w:szCs w:val="24"/>
              </w:rPr>
            </w:pPr>
          </w:p>
        </w:tc>
        <w:tc>
          <w:tcPr>
            <w:tcW w:w="1720" w:type="pct"/>
          </w:tcPr>
          <w:p w14:paraId="7998E13E" w14:textId="77777777" w:rsidR="00623AB4" w:rsidRDefault="00623AB4" w:rsidP="005B7816">
            <w:pPr>
              <w:rPr>
                <w:rFonts w:ascii="Arial" w:hAnsi="Arial" w:cs="Arial"/>
                <w:sz w:val="24"/>
                <w:szCs w:val="24"/>
              </w:rPr>
            </w:pPr>
          </w:p>
        </w:tc>
      </w:tr>
      <w:tr w:rsidR="00623AB4" w14:paraId="4C59A7BD" w14:textId="77777777" w:rsidTr="00E72FC5">
        <w:tc>
          <w:tcPr>
            <w:tcW w:w="2262" w:type="pct"/>
          </w:tcPr>
          <w:p w14:paraId="790F88F8" w14:textId="77777777" w:rsidR="00623AB4" w:rsidRDefault="00623AB4" w:rsidP="005B7816">
            <w:pPr>
              <w:rPr>
                <w:rFonts w:ascii="Arial" w:hAnsi="Arial" w:cs="Arial"/>
                <w:sz w:val="24"/>
                <w:szCs w:val="24"/>
              </w:rPr>
            </w:pPr>
            <w:r>
              <w:rPr>
                <w:rFonts w:ascii="Arial" w:hAnsi="Arial" w:cs="Arial"/>
                <w:sz w:val="24"/>
                <w:szCs w:val="24"/>
              </w:rPr>
              <w:t>SEND responsibilities under the Equality Act 2010 are in place</w:t>
            </w:r>
          </w:p>
        </w:tc>
        <w:tc>
          <w:tcPr>
            <w:tcW w:w="327" w:type="pct"/>
          </w:tcPr>
          <w:p w14:paraId="640691B2" w14:textId="77777777" w:rsidR="00623AB4" w:rsidRDefault="00623AB4" w:rsidP="005B7816">
            <w:pPr>
              <w:rPr>
                <w:rFonts w:ascii="Arial" w:hAnsi="Arial" w:cs="Arial"/>
                <w:sz w:val="24"/>
                <w:szCs w:val="24"/>
              </w:rPr>
            </w:pPr>
          </w:p>
        </w:tc>
        <w:tc>
          <w:tcPr>
            <w:tcW w:w="317" w:type="pct"/>
          </w:tcPr>
          <w:p w14:paraId="6B104063" w14:textId="77777777" w:rsidR="00623AB4" w:rsidRDefault="00623AB4" w:rsidP="005B7816">
            <w:pPr>
              <w:rPr>
                <w:rFonts w:ascii="Arial" w:hAnsi="Arial" w:cs="Arial"/>
                <w:sz w:val="24"/>
                <w:szCs w:val="24"/>
              </w:rPr>
            </w:pPr>
          </w:p>
        </w:tc>
        <w:tc>
          <w:tcPr>
            <w:tcW w:w="374" w:type="pct"/>
          </w:tcPr>
          <w:p w14:paraId="6983174A" w14:textId="77777777" w:rsidR="00623AB4" w:rsidRDefault="00623AB4" w:rsidP="005B7816">
            <w:pPr>
              <w:rPr>
                <w:rFonts w:ascii="Arial" w:hAnsi="Arial" w:cs="Arial"/>
                <w:sz w:val="24"/>
                <w:szCs w:val="24"/>
              </w:rPr>
            </w:pPr>
          </w:p>
        </w:tc>
        <w:tc>
          <w:tcPr>
            <w:tcW w:w="1720" w:type="pct"/>
          </w:tcPr>
          <w:p w14:paraId="65215F80" w14:textId="77777777" w:rsidR="00623AB4" w:rsidRDefault="00623AB4" w:rsidP="005B7816">
            <w:pPr>
              <w:rPr>
                <w:rFonts w:ascii="Arial" w:hAnsi="Arial" w:cs="Arial"/>
                <w:sz w:val="24"/>
                <w:szCs w:val="24"/>
              </w:rPr>
            </w:pPr>
          </w:p>
        </w:tc>
      </w:tr>
      <w:tr w:rsidR="00623AB4" w14:paraId="51B3CE48" w14:textId="77777777" w:rsidTr="00E72FC5">
        <w:tc>
          <w:tcPr>
            <w:tcW w:w="2262" w:type="pct"/>
          </w:tcPr>
          <w:p w14:paraId="2684C944" w14:textId="77777777" w:rsidR="00623AB4" w:rsidRDefault="00623AB4" w:rsidP="005B7816">
            <w:pPr>
              <w:rPr>
                <w:rFonts w:ascii="Arial" w:hAnsi="Arial" w:cs="Arial"/>
                <w:sz w:val="24"/>
                <w:szCs w:val="24"/>
              </w:rPr>
            </w:pPr>
            <w:r>
              <w:rPr>
                <w:rFonts w:ascii="Arial" w:hAnsi="Arial" w:cs="Arial"/>
                <w:sz w:val="24"/>
                <w:szCs w:val="24"/>
              </w:rPr>
              <w:t>SEN Governor is in place and has an overview of SEND provision</w:t>
            </w:r>
          </w:p>
        </w:tc>
        <w:tc>
          <w:tcPr>
            <w:tcW w:w="327" w:type="pct"/>
          </w:tcPr>
          <w:p w14:paraId="4F29F3BE" w14:textId="77777777" w:rsidR="00623AB4" w:rsidRDefault="00623AB4" w:rsidP="005B7816">
            <w:pPr>
              <w:rPr>
                <w:rFonts w:ascii="Arial" w:hAnsi="Arial" w:cs="Arial"/>
                <w:sz w:val="24"/>
                <w:szCs w:val="24"/>
              </w:rPr>
            </w:pPr>
          </w:p>
        </w:tc>
        <w:tc>
          <w:tcPr>
            <w:tcW w:w="317" w:type="pct"/>
          </w:tcPr>
          <w:p w14:paraId="1778A927" w14:textId="77777777" w:rsidR="00623AB4" w:rsidRDefault="00623AB4" w:rsidP="005B7816">
            <w:pPr>
              <w:rPr>
                <w:rFonts w:ascii="Arial" w:hAnsi="Arial" w:cs="Arial"/>
                <w:sz w:val="24"/>
                <w:szCs w:val="24"/>
              </w:rPr>
            </w:pPr>
          </w:p>
        </w:tc>
        <w:tc>
          <w:tcPr>
            <w:tcW w:w="374" w:type="pct"/>
          </w:tcPr>
          <w:p w14:paraId="0AFDEA94" w14:textId="77777777" w:rsidR="00623AB4" w:rsidRDefault="00623AB4" w:rsidP="005B7816">
            <w:pPr>
              <w:rPr>
                <w:rFonts w:ascii="Arial" w:hAnsi="Arial" w:cs="Arial"/>
                <w:sz w:val="24"/>
                <w:szCs w:val="24"/>
              </w:rPr>
            </w:pPr>
          </w:p>
        </w:tc>
        <w:tc>
          <w:tcPr>
            <w:tcW w:w="1720" w:type="pct"/>
          </w:tcPr>
          <w:p w14:paraId="4A1CE617" w14:textId="77777777" w:rsidR="00623AB4" w:rsidRDefault="00623AB4" w:rsidP="005B7816">
            <w:pPr>
              <w:rPr>
                <w:rFonts w:ascii="Arial" w:hAnsi="Arial" w:cs="Arial"/>
                <w:sz w:val="24"/>
                <w:szCs w:val="24"/>
              </w:rPr>
            </w:pPr>
          </w:p>
        </w:tc>
      </w:tr>
      <w:tr w:rsidR="00623AB4" w14:paraId="105B3EFA" w14:textId="77777777" w:rsidTr="00E72FC5">
        <w:tc>
          <w:tcPr>
            <w:tcW w:w="2262" w:type="pct"/>
          </w:tcPr>
          <w:p w14:paraId="79FD7665" w14:textId="77777777" w:rsidR="00623AB4" w:rsidRDefault="00623AB4" w:rsidP="005B7816">
            <w:pPr>
              <w:rPr>
                <w:rFonts w:ascii="Arial" w:hAnsi="Arial" w:cs="Arial"/>
                <w:sz w:val="24"/>
                <w:szCs w:val="24"/>
              </w:rPr>
            </w:pPr>
            <w:r>
              <w:rPr>
                <w:rFonts w:ascii="Arial" w:hAnsi="Arial" w:cs="Arial"/>
                <w:sz w:val="24"/>
                <w:szCs w:val="24"/>
              </w:rPr>
              <w:t>SEN Information Report is published on the school website and is updated at least annually</w:t>
            </w:r>
          </w:p>
        </w:tc>
        <w:tc>
          <w:tcPr>
            <w:tcW w:w="327" w:type="pct"/>
          </w:tcPr>
          <w:p w14:paraId="0BB40385" w14:textId="77777777" w:rsidR="00623AB4" w:rsidRDefault="00623AB4" w:rsidP="005B7816">
            <w:pPr>
              <w:rPr>
                <w:rFonts w:ascii="Arial" w:hAnsi="Arial" w:cs="Arial"/>
                <w:sz w:val="24"/>
                <w:szCs w:val="24"/>
              </w:rPr>
            </w:pPr>
          </w:p>
        </w:tc>
        <w:tc>
          <w:tcPr>
            <w:tcW w:w="317" w:type="pct"/>
          </w:tcPr>
          <w:p w14:paraId="13F7BE7D" w14:textId="77777777" w:rsidR="00623AB4" w:rsidRDefault="00623AB4" w:rsidP="005B7816">
            <w:pPr>
              <w:rPr>
                <w:rFonts w:ascii="Arial" w:hAnsi="Arial" w:cs="Arial"/>
                <w:sz w:val="24"/>
                <w:szCs w:val="24"/>
              </w:rPr>
            </w:pPr>
          </w:p>
        </w:tc>
        <w:tc>
          <w:tcPr>
            <w:tcW w:w="374" w:type="pct"/>
          </w:tcPr>
          <w:p w14:paraId="22538B97" w14:textId="77777777" w:rsidR="00623AB4" w:rsidRDefault="00623AB4" w:rsidP="005B7816">
            <w:pPr>
              <w:rPr>
                <w:rFonts w:ascii="Arial" w:hAnsi="Arial" w:cs="Arial"/>
                <w:sz w:val="24"/>
                <w:szCs w:val="24"/>
              </w:rPr>
            </w:pPr>
          </w:p>
        </w:tc>
        <w:tc>
          <w:tcPr>
            <w:tcW w:w="1720" w:type="pct"/>
          </w:tcPr>
          <w:p w14:paraId="7A1EF2F3" w14:textId="77777777" w:rsidR="00623AB4" w:rsidRDefault="00623AB4" w:rsidP="005B7816">
            <w:pPr>
              <w:rPr>
                <w:rFonts w:ascii="Arial" w:hAnsi="Arial" w:cs="Arial"/>
                <w:sz w:val="24"/>
                <w:szCs w:val="24"/>
              </w:rPr>
            </w:pPr>
          </w:p>
        </w:tc>
      </w:tr>
      <w:tr w:rsidR="00623AB4" w14:paraId="6505CBED" w14:textId="77777777" w:rsidTr="00E72FC5">
        <w:tc>
          <w:tcPr>
            <w:tcW w:w="2262" w:type="pct"/>
          </w:tcPr>
          <w:p w14:paraId="178BC97A" w14:textId="77777777" w:rsidR="00623AB4" w:rsidRDefault="00623AB4" w:rsidP="005B7816">
            <w:pPr>
              <w:rPr>
                <w:rFonts w:ascii="Arial" w:hAnsi="Arial" w:cs="Arial"/>
                <w:sz w:val="24"/>
                <w:szCs w:val="24"/>
              </w:rPr>
            </w:pPr>
            <w:r>
              <w:rPr>
                <w:rFonts w:ascii="Arial" w:hAnsi="Arial" w:cs="Arial"/>
                <w:sz w:val="24"/>
                <w:szCs w:val="24"/>
              </w:rPr>
              <w:t>School website has a link to Bradford’s Local Offer website</w:t>
            </w:r>
          </w:p>
        </w:tc>
        <w:tc>
          <w:tcPr>
            <w:tcW w:w="327" w:type="pct"/>
          </w:tcPr>
          <w:p w14:paraId="68BCF9D3" w14:textId="77777777" w:rsidR="00623AB4" w:rsidRDefault="00623AB4" w:rsidP="005B7816">
            <w:pPr>
              <w:rPr>
                <w:rFonts w:ascii="Arial" w:hAnsi="Arial" w:cs="Arial"/>
                <w:sz w:val="24"/>
                <w:szCs w:val="24"/>
              </w:rPr>
            </w:pPr>
          </w:p>
        </w:tc>
        <w:tc>
          <w:tcPr>
            <w:tcW w:w="317" w:type="pct"/>
          </w:tcPr>
          <w:p w14:paraId="34C90FCF" w14:textId="77777777" w:rsidR="00623AB4" w:rsidRDefault="00623AB4" w:rsidP="005B7816">
            <w:pPr>
              <w:rPr>
                <w:rFonts w:ascii="Arial" w:hAnsi="Arial" w:cs="Arial"/>
                <w:sz w:val="24"/>
                <w:szCs w:val="24"/>
              </w:rPr>
            </w:pPr>
          </w:p>
        </w:tc>
        <w:tc>
          <w:tcPr>
            <w:tcW w:w="374" w:type="pct"/>
          </w:tcPr>
          <w:p w14:paraId="20705137" w14:textId="77777777" w:rsidR="00623AB4" w:rsidRDefault="00623AB4" w:rsidP="005B7816">
            <w:pPr>
              <w:rPr>
                <w:rFonts w:ascii="Arial" w:hAnsi="Arial" w:cs="Arial"/>
                <w:sz w:val="24"/>
                <w:szCs w:val="24"/>
              </w:rPr>
            </w:pPr>
          </w:p>
        </w:tc>
        <w:tc>
          <w:tcPr>
            <w:tcW w:w="1720" w:type="pct"/>
          </w:tcPr>
          <w:p w14:paraId="0FE87CBB" w14:textId="77777777" w:rsidR="00623AB4" w:rsidRDefault="00623AB4" w:rsidP="005B7816">
            <w:pPr>
              <w:rPr>
                <w:rFonts w:ascii="Arial" w:hAnsi="Arial" w:cs="Arial"/>
                <w:sz w:val="24"/>
                <w:szCs w:val="24"/>
              </w:rPr>
            </w:pPr>
          </w:p>
        </w:tc>
      </w:tr>
      <w:tr w:rsidR="00623AB4" w14:paraId="4962ECF0" w14:textId="77777777" w:rsidTr="00E72FC5">
        <w:tc>
          <w:tcPr>
            <w:tcW w:w="2262" w:type="pct"/>
          </w:tcPr>
          <w:p w14:paraId="2A6D3391" w14:textId="77777777" w:rsidR="00623AB4" w:rsidRDefault="00623AB4" w:rsidP="005B7816">
            <w:pPr>
              <w:rPr>
                <w:rFonts w:ascii="Arial" w:hAnsi="Arial" w:cs="Arial"/>
                <w:sz w:val="24"/>
                <w:szCs w:val="24"/>
              </w:rPr>
            </w:pPr>
            <w:r>
              <w:rPr>
                <w:rFonts w:ascii="Arial" w:hAnsi="Arial" w:cs="Arial"/>
                <w:sz w:val="24"/>
                <w:szCs w:val="24"/>
              </w:rPr>
              <w:t>Where appropriate, risk assessments/Personal Emergency Evacuation Plans (PEEPs) are in place for pupils with SEND</w:t>
            </w:r>
          </w:p>
        </w:tc>
        <w:tc>
          <w:tcPr>
            <w:tcW w:w="327" w:type="pct"/>
          </w:tcPr>
          <w:p w14:paraId="3A600DCE" w14:textId="77777777" w:rsidR="00623AB4" w:rsidRDefault="00623AB4" w:rsidP="005B7816">
            <w:pPr>
              <w:rPr>
                <w:rFonts w:ascii="Arial" w:hAnsi="Arial" w:cs="Arial"/>
                <w:sz w:val="24"/>
                <w:szCs w:val="24"/>
              </w:rPr>
            </w:pPr>
          </w:p>
        </w:tc>
        <w:tc>
          <w:tcPr>
            <w:tcW w:w="317" w:type="pct"/>
          </w:tcPr>
          <w:p w14:paraId="11FE604B" w14:textId="77777777" w:rsidR="00623AB4" w:rsidRDefault="00623AB4" w:rsidP="005B7816">
            <w:pPr>
              <w:rPr>
                <w:rFonts w:ascii="Arial" w:hAnsi="Arial" w:cs="Arial"/>
                <w:sz w:val="24"/>
                <w:szCs w:val="24"/>
              </w:rPr>
            </w:pPr>
          </w:p>
        </w:tc>
        <w:tc>
          <w:tcPr>
            <w:tcW w:w="374" w:type="pct"/>
          </w:tcPr>
          <w:p w14:paraId="66C0E985" w14:textId="77777777" w:rsidR="00623AB4" w:rsidRDefault="00623AB4" w:rsidP="005B7816">
            <w:pPr>
              <w:rPr>
                <w:rFonts w:ascii="Arial" w:hAnsi="Arial" w:cs="Arial"/>
                <w:sz w:val="24"/>
                <w:szCs w:val="24"/>
              </w:rPr>
            </w:pPr>
          </w:p>
        </w:tc>
        <w:tc>
          <w:tcPr>
            <w:tcW w:w="1720" w:type="pct"/>
          </w:tcPr>
          <w:p w14:paraId="11CB9013" w14:textId="77777777" w:rsidR="00623AB4" w:rsidRDefault="00623AB4" w:rsidP="005B7816">
            <w:pPr>
              <w:rPr>
                <w:rFonts w:ascii="Arial" w:hAnsi="Arial" w:cs="Arial"/>
                <w:sz w:val="24"/>
                <w:szCs w:val="24"/>
              </w:rPr>
            </w:pPr>
          </w:p>
        </w:tc>
      </w:tr>
      <w:tr w:rsidR="00623AB4" w14:paraId="29B74A27" w14:textId="77777777" w:rsidTr="00E72FC5">
        <w:tc>
          <w:tcPr>
            <w:tcW w:w="2262" w:type="pct"/>
          </w:tcPr>
          <w:p w14:paraId="73288A54" w14:textId="77777777" w:rsidR="00623AB4" w:rsidRDefault="00623AB4" w:rsidP="005B7816">
            <w:pPr>
              <w:rPr>
                <w:rFonts w:ascii="Arial" w:hAnsi="Arial" w:cs="Arial"/>
                <w:sz w:val="24"/>
                <w:szCs w:val="24"/>
              </w:rPr>
            </w:pPr>
            <w:r>
              <w:rPr>
                <w:rFonts w:ascii="Arial" w:hAnsi="Arial" w:cs="Arial"/>
                <w:sz w:val="24"/>
                <w:szCs w:val="24"/>
              </w:rPr>
              <w:t>School’s SEN policy is embedded within the school’s performance management, self-evaluation and improvement planning</w:t>
            </w:r>
          </w:p>
        </w:tc>
        <w:tc>
          <w:tcPr>
            <w:tcW w:w="327" w:type="pct"/>
          </w:tcPr>
          <w:p w14:paraId="754F9BDE" w14:textId="77777777" w:rsidR="00623AB4" w:rsidRDefault="00623AB4" w:rsidP="005B7816">
            <w:pPr>
              <w:rPr>
                <w:rFonts w:ascii="Arial" w:hAnsi="Arial" w:cs="Arial"/>
                <w:sz w:val="24"/>
                <w:szCs w:val="24"/>
              </w:rPr>
            </w:pPr>
          </w:p>
        </w:tc>
        <w:tc>
          <w:tcPr>
            <w:tcW w:w="317" w:type="pct"/>
          </w:tcPr>
          <w:p w14:paraId="0A1B8E76" w14:textId="77777777" w:rsidR="00623AB4" w:rsidRDefault="00623AB4" w:rsidP="005B7816">
            <w:pPr>
              <w:rPr>
                <w:rFonts w:ascii="Arial" w:hAnsi="Arial" w:cs="Arial"/>
                <w:sz w:val="24"/>
                <w:szCs w:val="24"/>
              </w:rPr>
            </w:pPr>
          </w:p>
        </w:tc>
        <w:tc>
          <w:tcPr>
            <w:tcW w:w="374" w:type="pct"/>
          </w:tcPr>
          <w:p w14:paraId="5E34ED41" w14:textId="77777777" w:rsidR="00623AB4" w:rsidRDefault="00623AB4" w:rsidP="005B7816">
            <w:pPr>
              <w:rPr>
                <w:rFonts w:ascii="Arial" w:hAnsi="Arial" w:cs="Arial"/>
                <w:sz w:val="24"/>
                <w:szCs w:val="24"/>
              </w:rPr>
            </w:pPr>
          </w:p>
        </w:tc>
        <w:tc>
          <w:tcPr>
            <w:tcW w:w="1720" w:type="pct"/>
          </w:tcPr>
          <w:p w14:paraId="2F7EACC8" w14:textId="77777777" w:rsidR="00623AB4" w:rsidRDefault="00623AB4" w:rsidP="005B7816">
            <w:pPr>
              <w:rPr>
                <w:rFonts w:ascii="Arial" w:hAnsi="Arial" w:cs="Arial"/>
                <w:sz w:val="24"/>
                <w:szCs w:val="24"/>
              </w:rPr>
            </w:pPr>
          </w:p>
        </w:tc>
      </w:tr>
      <w:tr w:rsidR="00623AB4" w14:paraId="395B13C9" w14:textId="77777777" w:rsidTr="00E72FC5">
        <w:tc>
          <w:tcPr>
            <w:tcW w:w="2262" w:type="pct"/>
          </w:tcPr>
          <w:p w14:paraId="77A4774E" w14:textId="77777777" w:rsidR="00623AB4" w:rsidRPr="006B2400" w:rsidRDefault="00623AB4" w:rsidP="005B7816">
            <w:pPr>
              <w:rPr>
                <w:rFonts w:ascii="Arial" w:hAnsi="Arial" w:cs="Arial"/>
                <w:sz w:val="24"/>
                <w:szCs w:val="24"/>
              </w:rPr>
            </w:pPr>
            <w:r>
              <w:rPr>
                <w:rFonts w:ascii="Arial" w:hAnsi="Arial" w:cs="Arial"/>
                <w:b/>
                <w:sz w:val="24"/>
                <w:szCs w:val="24"/>
              </w:rPr>
              <w:t>Involvement of Parents, Carers and Pupils</w:t>
            </w:r>
          </w:p>
        </w:tc>
        <w:tc>
          <w:tcPr>
            <w:tcW w:w="327" w:type="pct"/>
          </w:tcPr>
          <w:p w14:paraId="7B81F3ED" w14:textId="77777777" w:rsidR="00623AB4" w:rsidRDefault="00623AB4" w:rsidP="005B7816">
            <w:pPr>
              <w:rPr>
                <w:rFonts w:ascii="Arial" w:hAnsi="Arial" w:cs="Arial"/>
                <w:sz w:val="24"/>
                <w:szCs w:val="24"/>
              </w:rPr>
            </w:pPr>
          </w:p>
        </w:tc>
        <w:tc>
          <w:tcPr>
            <w:tcW w:w="317" w:type="pct"/>
          </w:tcPr>
          <w:p w14:paraId="4377D065" w14:textId="77777777" w:rsidR="00623AB4" w:rsidRDefault="00623AB4" w:rsidP="005B7816">
            <w:pPr>
              <w:rPr>
                <w:rFonts w:ascii="Arial" w:hAnsi="Arial" w:cs="Arial"/>
                <w:sz w:val="24"/>
                <w:szCs w:val="24"/>
              </w:rPr>
            </w:pPr>
          </w:p>
        </w:tc>
        <w:tc>
          <w:tcPr>
            <w:tcW w:w="374" w:type="pct"/>
          </w:tcPr>
          <w:p w14:paraId="668291EC" w14:textId="77777777" w:rsidR="00623AB4" w:rsidRDefault="00623AB4" w:rsidP="005B7816">
            <w:pPr>
              <w:rPr>
                <w:rFonts w:ascii="Arial" w:hAnsi="Arial" w:cs="Arial"/>
                <w:sz w:val="24"/>
                <w:szCs w:val="24"/>
              </w:rPr>
            </w:pPr>
          </w:p>
        </w:tc>
        <w:tc>
          <w:tcPr>
            <w:tcW w:w="1720" w:type="pct"/>
          </w:tcPr>
          <w:p w14:paraId="3A2505C4" w14:textId="77777777" w:rsidR="00623AB4" w:rsidRDefault="00623AB4" w:rsidP="005B7816">
            <w:pPr>
              <w:rPr>
                <w:rFonts w:ascii="Arial" w:hAnsi="Arial" w:cs="Arial"/>
                <w:sz w:val="24"/>
                <w:szCs w:val="24"/>
              </w:rPr>
            </w:pPr>
          </w:p>
        </w:tc>
      </w:tr>
      <w:tr w:rsidR="00623AB4" w14:paraId="3D6CD79A" w14:textId="77777777" w:rsidTr="00E72FC5">
        <w:tc>
          <w:tcPr>
            <w:tcW w:w="2262" w:type="pct"/>
          </w:tcPr>
          <w:p w14:paraId="7612C8DA" w14:textId="77777777" w:rsidR="00623AB4" w:rsidRPr="006B2400" w:rsidRDefault="00623AB4" w:rsidP="005B7816">
            <w:pPr>
              <w:rPr>
                <w:rFonts w:ascii="Arial" w:hAnsi="Arial" w:cs="Arial"/>
                <w:sz w:val="24"/>
                <w:szCs w:val="24"/>
              </w:rPr>
            </w:pPr>
            <w:r>
              <w:rPr>
                <w:rFonts w:ascii="Arial" w:hAnsi="Arial" w:cs="Arial"/>
                <w:sz w:val="24"/>
                <w:szCs w:val="24"/>
              </w:rPr>
              <w:t>Schools meet with parent/carers and pupils to discuss pupil progress, supporting strategies and responsibilities at least three times a year</w:t>
            </w:r>
          </w:p>
        </w:tc>
        <w:tc>
          <w:tcPr>
            <w:tcW w:w="327" w:type="pct"/>
          </w:tcPr>
          <w:p w14:paraId="49B0544C" w14:textId="77777777" w:rsidR="00623AB4" w:rsidRDefault="00623AB4" w:rsidP="005B7816">
            <w:pPr>
              <w:rPr>
                <w:rFonts w:ascii="Arial" w:hAnsi="Arial" w:cs="Arial"/>
                <w:sz w:val="24"/>
                <w:szCs w:val="24"/>
              </w:rPr>
            </w:pPr>
          </w:p>
        </w:tc>
        <w:tc>
          <w:tcPr>
            <w:tcW w:w="317" w:type="pct"/>
          </w:tcPr>
          <w:p w14:paraId="0C9EC041" w14:textId="77777777" w:rsidR="00623AB4" w:rsidRDefault="00623AB4" w:rsidP="005B7816">
            <w:pPr>
              <w:rPr>
                <w:rFonts w:ascii="Arial" w:hAnsi="Arial" w:cs="Arial"/>
                <w:sz w:val="24"/>
                <w:szCs w:val="24"/>
              </w:rPr>
            </w:pPr>
          </w:p>
        </w:tc>
        <w:tc>
          <w:tcPr>
            <w:tcW w:w="374" w:type="pct"/>
          </w:tcPr>
          <w:p w14:paraId="41422C85" w14:textId="77777777" w:rsidR="00623AB4" w:rsidRDefault="00623AB4" w:rsidP="005B7816">
            <w:pPr>
              <w:rPr>
                <w:rFonts w:ascii="Arial" w:hAnsi="Arial" w:cs="Arial"/>
                <w:sz w:val="24"/>
                <w:szCs w:val="24"/>
              </w:rPr>
            </w:pPr>
          </w:p>
        </w:tc>
        <w:tc>
          <w:tcPr>
            <w:tcW w:w="1720" w:type="pct"/>
          </w:tcPr>
          <w:p w14:paraId="22B2B8EB" w14:textId="77777777" w:rsidR="00623AB4" w:rsidRDefault="00623AB4" w:rsidP="005B7816">
            <w:pPr>
              <w:rPr>
                <w:rFonts w:ascii="Arial" w:hAnsi="Arial" w:cs="Arial"/>
                <w:sz w:val="24"/>
                <w:szCs w:val="24"/>
              </w:rPr>
            </w:pPr>
          </w:p>
        </w:tc>
      </w:tr>
      <w:tr w:rsidR="00623AB4" w14:paraId="5DF34A38" w14:textId="77777777" w:rsidTr="00E72FC5">
        <w:tc>
          <w:tcPr>
            <w:tcW w:w="2262" w:type="pct"/>
          </w:tcPr>
          <w:p w14:paraId="13980CAF" w14:textId="77777777" w:rsidR="00623AB4" w:rsidRDefault="00623AB4" w:rsidP="005B7816">
            <w:pPr>
              <w:rPr>
                <w:rFonts w:ascii="Arial" w:hAnsi="Arial" w:cs="Arial"/>
                <w:sz w:val="24"/>
                <w:szCs w:val="24"/>
              </w:rPr>
            </w:pPr>
            <w:r>
              <w:rPr>
                <w:rFonts w:ascii="Arial" w:hAnsi="Arial" w:cs="Arial"/>
                <w:sz w:val="24"/>
                <w:szCs w:val="24"/>
              </w:rPr>
              <w:t>Record of the outcomes, action and support agreed through parent/carer discussions is kept and shared with parents/carers and appropriate school staff</w:t>
            </w:r>
          </w:p>
        </w:tc>
        <w:tc>
          <w:tcPr>
            <w:tcW w:w="327" w:type="pct"/>
          </w:tcPr>
          <w:p w14:paraId="4B2B51F7" w14:textId="77777777" w:rsidR="00623AB4" w:rsidRDefault="00623AB4" w:rsidP="005B7816">
            <w:pPr>
              <w:rPr>
                <w:rFonts w:ascii="Arial" w:hAnsi="Arial" w:cs="Arial"/>
                <w:sz w:val="24"/>
                <w:szCs w:val="24"/>
              </w:rPr>
            </w:pPr>
          </w:p>
        </w:tc>
        <w:tc>
          <w:tcPr>
            <w:tcW w:w="317" w:type="pct"/>
          </w:tcPr>
          <w:p w14:paraId="57F45A01" w14:textId="77777777" w:rsidR="00623AB4" w:rsidRDefault="00623AB4" w:rsidP="005B7816">
            <w:pPr>
              <w:rPr>
                <w:rFonts w:ascii="Arial" w:hAnsi="Arial" w:cs="Arial"/>
                <w:sz w:val="24"/>
                <w:szCs w:val="24"/>
              </w:rPr>
            </w:pPr>
          </w:p>
        </w:tc>
        <w:tc>
          <w:tcPr>
            <w:tcW w:w="374" w:type="pct"/>
          </w:tcPr>
          <w:p w14:paraId="542DBA12" w14:textId="77777777" w:rsidR="00623AB4" w:rsidRDefault="00623AB4" w:rsidP="005B7816">
            <w:pPr>
              <w:rPr>
                <w:rFonts w:ascii="Arial" w:hAnsi="Arial" w:cs="Arial"/>
                <w:sz w:val="24"/>
                <w:szCs w:val="24"/>
              </w:rPr>
            </w:pPr>
          </w:p>
        </w:tc>
        <w:tc>
          <w:tcPr>
            <w:tcW w:w="1720" w:type="pct"/>
          </w:tcPr>
          <w:p w14:paraId="794818FB" w14:textId="77777777" w:rsidR="00623AB4" w:rsidRDefault="00623AB4" w:rsidP="005B7816">
            <w:pPr>
              <w:rPr>
                <w:rFonts w:ascii="Arial" w:hAnsi="Arial" w:cs="Arial"/>
                <w:sz w:val="24"/>
                <w:szCs w:val="24"/>
              </w:rPr>
            </w:pPr>
          </w:p>
        </w:tc>
      </w:tr>
      <w:tr w:rsidR="00623AB4" w14:paraId="3C1E7DB6" w14:textId="77777777" w:rsidTr="00E72FC5">
        <w:tc>
          <w:tcPr>
            <w:tcW w:w="2262" w:type="pct"/>
          </w:tcPr>
          <w:p w14:paraId="59733C0E" w14:textId="77777777" w:rsidR="00623AB4" w:rsidRDefault="00623AB4" w:rsidP="005B7816">
            <w:pPr>
              <w:rPr>
                <w:rFonts w:ascii="Arial" w:hAnsi="Arial" w:cs="Arial"/>
                <w:sz w:val="24"/>
                <w:szCs w:val="24"/>
              </w:rPr>
            </w:pPr>
            <w:r>
              <w:rPr>
                <w:rFonts w:ascii="Arial" w:hAnsi="Arial" w:cs="Arial"/>
                <w:sz w:val="24"/>
                <w:szCs w:val="24"/>
              </w:rPr>
              <w:t>Person-centred approaches build upon and extend the experiences, interests, skills and knowledge of pupils with SEN and/or disabilities</w:t>
            </w:r>
          </w:p>
        </w:tc>
        <w:tc>
          <w:tcPr>
            <w:tcW w:w="327" w:type="pct"/>
          </w:tcPr>
          <w:p w14:paraId="34D3CCA3" w14:textId="77777777" w:rsidR="00623AB4" w:rsidRDefault="00623AB4" w:rsidP="005B7816">
            <w:pPr>
              <w:rPr>
                <w:rFonts w:ascii="Arial" w:hAnsi="Arial" w:cs="Arial"/>
                <w:sz w:val="24"/>
                <w:szCs w:val="24"/>
              </w:rPr>
            </w:pPr>
          </w:p>
        </w:tc>
        <w:tc>
          <w:tcPr>
            <w:tcW w:w="317" w:type="pct"/>
          </w:tcPr>
          <w:p w14:paraId="3C5E641A" w14:textId="77777777" w:rsidR="00623AB4" w:rsidRDefault="00623AB4" w:rsidP="005B7816">
            <w:pPr>
              <w:rPr>
                <w:rFonts w:ascii="Arial" w:hAnsi="Arial" w:cs="Arial"/>
                <w:sz w:val="24"/>
                <w:szCs w:val="24"/>
              </w:rPr>
            </w:pPr>
          </w:p>
        </w:tc>
        <w:tc>
          <w:tcPr>
            <w:tcW w:w="374" w:type="pct"/>
          </w:tcPr>
          <w:p w14:paraId="0C331FF3" w14:textId="77777777" w:rsidR="00623AB4" w:rsidRDefault="00623AB4" w:rsidP="005B7816">
            <w:pPr>
              <w:rPr>
                <w:rFonts w:ascii="Arial" w:hAnsi="Arial" w:cs="Arial"/>
                <w:sz w:val="24"/>
                <w:szCs w:val="24"/>
              </w:rPr>
            </w:pPr>
          </w:p>
        </w:tc>
        <w:tc>
          <w:tcPr>
            <w:tcW w:w="1720" w:type="pct"/>
          </w:tcPr>
          <w:p w14:paraId="205D7356" w14:textId="77777777" w:rsidR="00623AB4" w:rsidRDefault="00623AB4" w:rsidP="005B7816">
            <w:pPr>
              <w:rPr>
                <w:rFonts w:ascii="Arial" w:hAnsi="Arial" w:cs="Arial"/>
                <w:sz w:val="24"/>
                <w:szCs w:val="24"/>
              </w:rPr>
            </w:pPr>
          </w:p>
        </w:tc>
      </w:tr>
      <w:tr w:rsidR="00623AB4" w14:paraId="5324312B" w14:textId="77777777" w:rsidTr="00E72FC5">
        <w:tc>
          <w:tcPr>
            <w:tcW w:w="2262" w:type="pct"/>
          </w:tcPr>
          <w:p w14:paraId="78C9964A" w14:textId="77777777" w:rsidR="00623AB4" w:rsidRDefault="00623AB4" w:rsidP="005B7816">
            <w:pPr>
              <w:rPr>
                <w:rFonts w:ascii="Arial" w:hAnsi="Arial" w:cs="Arial"/>
                <w:sz w:val="24"/>
                <w:szCs w:val="24"/>
              </w:rPr>
            </w:pPr>
            <w:r>
              <w:rPr>
                <w:rFonts w:ascii="Arial" w:hAnsi="Arial" w:cs="Arial"/>
                <w:sz w:val="24"/>
                <w:szCs w:val="24"/>
              </w:rPr>
              <w:t>The voice of pupils with SEN and/or disabilities is heard and influences the decisions that are made about their learning and well-being</w:t>
            </w:r>
          </w:p>
        </w:tc>
        <w:tc>
          <w:tcPr>
            <w:tcW w:w="327" w:type="pct"/>
          </w:tcPr>
          <w:p w14:paraId="689799A7" w14:textId="77777777" w:rsidR="00623AB4" w:rsidRDefault="00623AB4" w:rsidP="005B7816">
            <w:pPr>
              <w:rPr>
                <w:rFonts w:ascii="Arial" w:hAnsi="Arial" w:cs="Arial"/>
                <w:sz w:val="24"/>
                <w:szCs w:val="24"/>
              </w:rPr>
            </w:pPr>
          </w:p>
        </w:tc>
        <w:tc>
          <w:tcPr>
            <w:tcW w:w="317" w:type="pct"/>
          </w:tcPr>
          <w:p w14:paraId="1AEE96C7" w14:textId="77777777" w:rsidR="00623AB4" w:rsidRDefault="00623AB4" w:rsidP="005B7816">
            <w:pPr>
              <w:rPr>
                <w:rFonts w:ascii="Arial" w:hAnsi="Arial" w:cs="Arial"/>
                <w:sz w:val="24"/>
                <w:szCs w:val="24"/>
              </w:rPr>
            </w:pPr>
          </w:p>
        </w:tc>
        <w:tc>
          <w:tcPr>
            <w:tcW w:w="374" w:type="pct"/>
          </w:tcPr>
          <w:p w14:paraId="4E1B147A" w14:textId="77777777" w:rsidR="00623AB4" w:rsidRDefault="00623AB4" w:rsidP="005B7816">
            <w:pPr>
              <w:rPr>
                <w:rFonts w:ascii="Arial" w:hAnsi="Arial" w:cs="Arial"/>
                <w:sz w:val="24"/>
                <w:szCs w:val="24"/>
              </w:rPr>
            </w:pPr>
          </w:p>
        </w:tc>
        <w:tc>
          <w:tcPr>
            <w:tcW w:w="1720" w:type="pct"/>
          </w:tcPr>
          <w:p w14:paraId="7FED7165" w14:textId="77777777" w:rsidR="00623AB4" w:rsidRDefault="00623AB4" w:rsidP="005B7816">
            <w:pPr>
              <w:rPr>
                <w:rFonts w:ascii="Arial" w:hAnsi="Arial" w:cs="Arial"/>
                <w:sz w:val="24"/>
                <w:szCs w:val="24"/>
              </w:rPr>
            </w:pPr>
          </w:p>
        </w:tc>
      </w:tr>
      <w:tr w:rsidR="00623AB4" w14:paraId="3FFE5E02" w14:textId="77777777" w:rsidTr="00E72FC5">
        <w:tc>
          <w:tcPr>
            <w:tcW w:w="2262" w:type="pct"/>
          </w:tcPr>
          <w:p w14:paraId="2E7F13AB" w14:textId="77777777" w:rsidR="00623AB4" w:rsidRDefault="00623AB4" w:rsidP="005B7816">
            <w:pPr>
              <w:rPr>
                <w:rFonts w:ascii="Arial" w:hAnsi="Arial" w:cs="Arial"/>
                <w:sz w:val="24"/>
                <w:szCs w:val="24"/>
              </w:rPr>
            </w:pPr>
            <w:r>
              <w:rPr>
                <w:rFonts w:ascii="Arial" w:hAnsi="Arial" w:cs="Arial"/>
                <w:sz w:val="24"/>
                <w:szCs w:val="24"/>
              </w:rPr>
              <w:t>Family leadership is encouraged and parents and carers are equal partners in securing their child’s achievement, progress and well-being</w:t>
            </w:r>
          </w:p>
          <w:p w14:paraId="5C2240D1" w14:textId="77777777" w:rsidR="00E72FC5" w:rsidRDefault="00E72FC5" w:rsidP="005B7816">
            <w:pPr>
              <w:rPr>
                <w:rFonts w:ascii="Arial" w:hAnsi="Arial" w:cs="Arial"/>
                <w:sz w:val="24"/>
                <w:szCs w:val="24"/>
              </w:rPr>
            </w:pPr>
          </w:p>
          <w:p w14:paraId="291D6686" w14:textId="77777777" w:rsidR="00E72FC5" w:rsidRDefault="00E72FC5" w:rsidP="005B7816">
            <w:pPr>
              <w:rPr>
                <w:rFonts w:ascii="Arial" w:hAnsi="Arial" w:cs="Arial"/>
                <w:sz w:val="24"/>
                <w:szCs w:val="24"/>
              </w:rPr>
            </w:pPr>
          </w:p>
        </w:tc>
        <w:tc>
          <w:tcPr>
            <w:tcW w:w="327" w:type="pct"/>
          </w:tcPr>
          <w:p w14:paraId="67F2D8ED" w14:textId="77777777" w:rsidR="00623AB4" w:rsidRDefault="00623AB4" w:rsidP="005B7816">
            <w:pPr>
              <w:rPr>
                <w:rFonts w:ascii="Arial" w:hAnsi="Arial" w:cs="Arial"/>
                <w:sz w:val="24"/>
                <w:szCs w:val="24"/>
              </w:rPr>
            </w:pPr>
          </w:p>
        </w:tc>
        <w:tc>
          <w:tcPr>
            <w:tcW w:w="317" w:type="pct"/>
          </w:tcPr>
          <w:p w14:paraId="6A78E96A" w14:textId="77777777" w:rsidR="00623AB4" w:rsidRDefault="00623AB4" w:rsidP="005B7816">
            <w:pPr>
              <w:rPr>
                <w:rFonts w:ascii="Arial" w:hAnsi="Arial" w:cs="Arial"/>
                <w:sz w:val="24"/>
                <w:szCs w:val="24"/>
              </w:rPr>
            </w:pPr>
          </w:p>
        </w:tc>
        <w:tc>
          <w:tcPr>
            <w:tcW w:w="374" w:type="pct"/>
          </w:tcPr>
          <w:p w14:paraId="3B9F883C" w14:textId="77777777" w:rsidR="00623AB4" w:rsidRDefault="00623AB4" w:rsidP="005B7816">
            <w:pPr>
              <w:rPr>
                <w:rFonts w:ascii="Arial" w:hAnsi="Arial" w:cs="Arial"/>
                <w:sz w:val="24"/>
                <w:szCs w:val="24"/>
              </w:rPr>
            </w:pPr>
          </w:p>
        </w:tc>
        <w:tc>
          <w:tcPr>
            <w:tcW w:w="1720" w:type="pct"/>
          </w:tcPr>
          <w:p w14:paraId="723A41E2" w14:textId="77777777" w:rsidR="00623AB4" w:rsidRDefault="00623AB4" w:rsidP="005B7816">
            <w:pPr>
              <w:rPr>
                <w:rFonts w:ascii="Arial" w:hAnsi="Arial" w:cs="Arial"/>
                <w:sz w:val="24"/>
                <w:szCs w:val="24"/>
              </w:rPr>
            </w:pPr>
          </w:p>
        </w:tc>
      </w:tr>
      <w:tr w:rsidR="00623AB4" w14:paraId="21EC3FDF" w14:textId="77777777" w:rsidTr="00E72FC5">
        <w:tc>
          <w:tcPr>
            <w:tcW w:w="2262" w:type="pct"/>
          </w:tcPr>
          <w:p w14:paraId="1C694394" w14:textId="77777777" w:rsidR="00623AB4" w:rsidRDefault="00623AB4" w:rsidP="005B7816">
            <w:pPr>
              <w:rPr>
                <w:rFonts w:ascii="Arial" w:hAnsi="Arial" w:cs="Arial"/>
                <w:b/>
                <w:sz w:val="24"/>
                <w:szCs w:val="24"/>
              </w:rPr>
            </w:pPr>
            <w:r>
              <w:rPr>
                <w:rFonts w:ascii="Arial" w:hAnsi="Arial" w:cs="Arial"/>
                <w:b/>
                <w:sz w:val="24"/>
                <w:szCs w:val="24"/>
              </w:rPr>
              <w:lastRenderedPageBreak/>
              <w:t>Leadership &amp; Management</w:t>
            </w:r>
          </w:p>
          <w:p w14:paraId="0D5237DF" w14:textId="77777777" w:rsidR="00623AB4" w:rsidRPr="006B2400" w:rsidRDefault="00623AB4" w:rsidP="005B7816">
            <w:pPr>
              <w:rPr>
                <w:rFonts w:ascii="Arial" w:hAnsi="Arial" w:cs="Arial"/>
                <w:sz w:val="24"/>
                <w:szCs w:val="24"/>
              </w:rPr>
            </w:pPr>
          </w:p>
        </w:tc>
        <w:tc>
          <w:tcPr>
            <w:tcW w:w="327" w:type="pct"/>
          </w:tcPr>
          <w:p w14:paraId="263614D8" w14:textId="77777777" w:rsidR="00623AB4" w:rsidRDefault="00623AB4" w:rsidP="005B7816">
            <w:pPr>
              <w:rPr>
                <w:rFonts w:ascii="Arial" w:hAnsi="Arial" w:cs="Arial"/>
                <w:sz w:val="24"/>
                <w:szCs w:val="24"/>
              </w:rPr>
            </w:pPr>
          </w:p>
        </w:tc>
        <w:tc>
          <w:tcPr>
            <w:tcW w:w="317" w:type="pct"/>
          </w:tcPr>
          <w:p w14:paraId="03CA6A1B" w14:textId="77777777" w:rsidR="00623AB4" w:rsidRDefault="00623AB4" w:rsidP="005B7816">
            <w:pPr>
              <w:rPr>
                <w:rFonts w:ascii="Arial" w:hAnsi="Arial" w:cs="Arial"/>
                <w:sz w:val="24"/>
                <w:szCs w:val="24"/>
              </w:rPr>
            </w:pPr>
          </w:p>
        </w:tc>
        <w:tc>
          <w:tcPr>
            <w:tcW w:w="374" w:type="pct"/>
          </w:tcPr>
          <w:p w14:paraId="075533CD" w14:textId="77777777" w:rsidR="00623AB4" w:rsidRDefault="00623AB4" w:rsidP="005B7816">
            <w:pPr>
              <w:rPr>
                <w:rFonts w:ascii="Arial" w:hAnsi="Arial" w:cs="Arial"/>
                <w:sz w:val="24"/>
                <w:szCs w:val="24"/>
              </w:rPr>
            </w:pPr>
          </w:p>
        </w:tc>
        <w:tc>
          <w:tcPr>
            <w:tcW w:w="1720" w:type="pct"/>
          </w:tcPr>
          <w:p w14:paraId="6AB0F678" w14:textId="77777777" w:rsidR="00623AB4" w:rsidRDefault="00623AB4" w:rsidP="005B7816">
            <w:pPr>
              <w:rPr>
                <w:rFonts w:ascii="Arial" w:hAnsi="Arial" w:cs="Arial"/>
                <w:sz w:val="24"/>
                <w:szCs w:val="24"/>
              </w:rPr>
            </w:pPr>
          </w:p>
        </w:tc>
      </w:tr>
      <w:tr w:rsidR="00623AB4" w14:paraId="651A27ED" w14:textId="77777777" w:rsidTr="00E72FC5">
        <w:tc>
          <w:tcPr>
            <w:tcW w:w="2262" w:type="pct"/>
          </w:tcPr>
          <w:p w14:paraId="7F5B2586" w14:textId="77777777" w:rsidR="00623AB4" w:rsidRPr="006B2400" w:rsidRDefault="00623AB4" w:rsidP="005B7816">
            <w:pPr>
              <w:rPr>
                <w:rFonts w:ascii="Arial" w:hAnsi="Arial" w:cs="Arial"/>
                <w:sz w:val="24"/>
                <w:szCs w:val="24"/>
              </w:rPr>
            </w:pPr>
            <w:r>
              <w:rPr>
                <w:rFonts w:ascii="Arial" w:hAnsi="Arial" w:cs="Arial"/>
                <w:sz w:val="24"/>
                <w:szCs w:val="24"/>
              </w:rPr>
              <w:t>SENCO is part of the SLT and works strategically with senior colleagues and governors</w:t>
            </w:r>
          </w:p>
        </w:tc>
        <w:tc>
          <w:tcPr>
            <w:tcW w:w="327" w:type="pct"/>
          </w:tcPr>
          <w:p w14:paraId="66BB8BE0" w14:textId="77777777" w:rsidR="00623AB4" w:rsidRDefault="00623AB4" w:rsidP="005B7816">
            <w:pPr>
              <w:rPr>
                <w:rFonts w:ascii="Arial" w:hAnsi="Arial" w:cs="Arial"/>
                <w:sz w:val="24"/>
                <w:szCs w:val="24"/>
              </w:rPr>
            </w:pPr>
          </w:p>
        </w:tc>
        <w:tc>
          <w:tcPr>
            <w:tcW w:w="317" w:type="pct"/>
          </w:tcPr>
          <w:p w14:paraId="43F1F681" w14:textId="77777777" w:rsidR="00623AB4" w:rsidRDefault="00623AB4" w:rsidP="005B7816">
            <w:pPr>
              <w:rPr>
                <w:rFonts w:ascii="Arial" w:hAnsi="Arial" w:cs="Arial"/>
                <w:sz w:val="24"/>
                <w:szCs w:val="24"/>
              </w:rPr>
            </w:pPr>
          </w:p>
        </w:tc>
        <w:tc>
          <w:tcPr>
            <w:tcW w:w="374" w:type="pct"/>
          </w:tcPr>
          <w:p w14:paraId="348A7C72" w14:textId="77777777" w:rsidR="00623AB4" w:rsidRDefault="00623AB4" w:rsidP="005B7816">
            <w:pPr>
              <w:rPr>
                <w:rFonts w:ascii="Arial" w:hAnsi="Arial" w:cs="Arial"/>
                <w:sz w:val="24"/>
                <w:szCs w:val="24"/>
              </w:rPr>
            </w:pPr>
          </w:p>
        </w:tc>
        <w:tc>
          <w:tcPr>
            <w:tcW w:w="1720" w:type="pct"/>
          </w:tcPr>
          <w:p w14:paraId="3FD4E320" w14:textId="77777777" w:rsidR="00623AB4" w:rsidRDefault="00623AB4" w:rsidP="005B7816">
            <w:pPr>
              <w:rPr>
                <w:rFonts w:ascii="Arial" w:hAnsi="Arial" w:cs="Arial"/>
                <w:sz w:val="24"/>
                <w:szCs w:val="24"/>
              </w:rPr>
            </w:pPr>
          </w:p>
        </w:tc>
      </w:tr>
      <w:tr w:rsidR="00623AB4" w14:paraId="5E00C163" w14:textId="77777777" w:rsidTr="00E72FC5">
        <w:tc>
          <w:tcPr>
            <w:tcW w:w="2262" w:type="pct"/>
          </w:tcPr>
          <w:p w14:paraId="377A9F1E" w14:textId="77777777" w:rsidR="00623AB4" w:rsidRDefault="00623AB4" w:rsidP="005B7816">
            <w:pPr>
              <w:rPr>
                <w:rFonts w:ascii="Arial" w:hAnsi="Arial" w:cs="Arial"/>
                <w:sz w:val="24"/>
                <w:szCs w:val="24"/>
              </w:rPr>
            </w:pPr>
            <w:r>
              <w:rPr>
                <w:rFonts w:ascii="Arial" w:hAnsi="Arial" w:cs="Arial"/>
                <w:sz w:val="24"/>
                <w:szCs w:val="24"/>
              </w:rPr>
              <w:t>SENCO clearly demonstrates a role of leadership and professional challenge in supporting and promoting a culture of continuous professional development linked to improvement</w:t>
            </w:r>
          </w:p>
        </w:tc>
        <w:tc>
          <w:tcPr>
            <w:tcW w:w="327" w:type="pct"/>
          </w:tcPr>
          <w:p w14:paraId="76370A93" w14:textId="77777777" w:rsidR="00623AB4" w:rsidRDefault="00623AB4" w:rsidP="005B7816">
            <w:pPr>
              <w:rPr>
                <w:rFonts w:ascii="Arial" w:hAnsi="Arial" w:cs="Arial"/>
                <w:sz w:val="24"/>
                <w:szCs w:val="24"/>
              </w:rPr>
            </w:pPr>
          </w:p>
        </w:tc>
        <w:tc>
          <w:tcPr>
            <w:tcW w:w="317" w:type="pct"/>
          </w:tcPr>
          <w:p w14:paraId="389DB0F3" w14:textId="77777777" w:rsidR="00623AB4" w:rsidRDefault="00623AB4" w:rsidP="005B7816">
            <w:pPr>
              <w:rPr>
                <w:rFonts w:ascii="Arial" w:hAnsi="Arial" w:cs="Arial"/>
                <w:sz w:val="24"/>
                <w:szCs w:val="24"/>
              </w:rPr>
            </w:pPr>
          </w:p>
        </w:tc>
        <w:tc>
          <w:tcPr>
            <w:tcW w:w="374" w:type="pct"/>
          </w:tcPr>
          <w:p w14:paraId="149A2462" w14:textId="77777777" w:rsidR="00623AB4" w:rsidRDefault="00623AB4" w:rsidP="005B7816">
            <w:pPr>
              <w:rPr>
                <w:rFonts w:ascii="Arial" w:hAnsi="Arial" w:cs="Arial"/>
                <w:sz w:val="24"/>
                <w:szCs w:val="24"/>
              </w:rPr>
            </w:pPr>
          </w:p>
        </w:tc>
        <w:tc>
          <w:tcPr>
            <w:tcW w:w="1720" w:type="pct"/>
          </w:tcPr>
          <w:p w14:paraId="78728FBA" w14:textId="77777777" w:rsidR="00623AB4" w:rsidRDefault="00623AB4" w:rsidP="005B7816">
            <w:pPr>
              <w:rPr>
                <w:rFonts w:ascii="Arial" w:hAnsi="Arial" w:cs="Arial"/>
                <w:sz w:val="24"/>
                <w:szCs w:val="24"/>
              </w:rPr>
            </w:pPr>
          </w:p>
        </w:tc>
      </w:tr>
      <w:tr w:rsidR="00623AB4" w14:paraId="79E5068B" w14:textId="77777777" w:rsidTr="00E72FC5">
        <w:tc>
          <w:tcPr>
            <w:tcW w:w="2262" w:type="pct"/>
          </w:tcPr>
          <w:p w14:paraId="5E07E5AE" w14:textId="77777777" w:rsidR="00623AB4" w:rsidRDefault="00623AB4" w:rsidP="005B7816">
            <w:pPr>
              <w:rPr>
                <w:rFonts w:ascii="Arial" w:hAnsi="Arial" w:cs="Arial"/>
                <w:sz w:val="24"/>
                <w:szCs w:val="24"/>
              </w:rPr>
            </w:pPr>
            <w:r>
              <w:rPr>
                <w:rFonts w:ascii="Arial" w:hAnsi="Arial" w:cs="Arial"/>
                <w:sz w:val="24"/>
                <w:szCs w:val="24"/>
              </w:rPr>
              <w:t>SENCO promotes a whole school culture of high expectations and best practice in teaching and learning to improve outcomes for pupils with SEN and/or disabilities</w:t>
            </w:r>
          </w:p>
        </w:tc>
        <w:tc>
          <w:tcPr>
            <w:tcW w:w="327" w:type="pct"/>
          </w:tcPr>
          <w:p w14:paraId="70032192" w14:textId="77777777" w:rsidR="00623AB4" w:rsidRDefault="00623AB4" w:rsidP="005B7816">
            <w:pPr>
              <w:rPr>
                <w:rFonts w:ascii="Arial" w:hAnsi="Arial" w:cs="Arial"/>
                <w:sz w:val="24"/>
                <w:szCs w:val="24"/>
              </w:rPr>
            </w:pPr>
          </w:p>
        </w:tc>
        <w:tc>
          <w:tcPr>
            <w:tcW w:w="317" w:type="pct"/>
          </w:tcPr>
          <w:p w14:paraId="432BC451" w14:textId="77777777" w:rsidR="00623AB4" w:rsidRDefault="00623AB4" w:rsidP="005B7816">
            <w:pPr>
              <w:rPr>
                <w:rFonts w:ascii="Arial" w:hAnsi="Arial" w:cs="Arial"/>
                <w:sz w:val="24"/>
                <w:szCs w:val="24"/>
              </w:rPr>
            </w:pPr>
          </w:p>
        </w:tc>
        <w:tc>
          <w:tcPr>
            <w:tcW w:w="374" w:type="pct"/>
          </w:tcPr>
          <w:p w14:paraId="01172F05" w14:textId="77777777" w:rsidR="00623AB4" w:rsidRDefault="00623AB4" w:rsidP="005B7816">
            <w:pPr>
              <w:rPr>
                <w:rFonts w:ascii="Arial" w:hAnsi="Arial" w:cs="Arial"/>
                <w:sz w:val="24"/>
                <w:szCs w:val="24"/>
              </w:rPr>
            </w:pPr>
          </w:p>
        </w:tc>
        <w:tc>
          <w:tcPr>
            <w:tcW w:w="1720" w:type="pct"/>
          </w:tcPr>
          <w:p w14:paraId="71739341" w14:textId="77777777" w:rsidR="00623AB4" w:rsidRDefault="00623AB4" w:rsidP="005B7816">
            <w:pPr>
              <w:rPr>
                <w:rFonts w:ascii="Arial" w:hAnsi="Arial" w:cs="Arial"/>
                <w:sz w:val="24"/>
                <w:szCs w:val="24"/>
              </w:rPr>
            </w:pPr>
          </w:p>
        </w:tc>
      </w:tr>
      <w:tr w:rsidR="00623AB4" w14:paraId="0D816BFF" w14:textId="77777777" w:rsidTr="00E72FC5">
        <w:tc>
          <w:tcPr>
            <w:tcW w:w="2262" w:type="pct"/>
          </w:tcPr>
          <w:p w14:paraId="6238F775" w14:textId="77777777" w:rsidR="00623AB4" w:rsidRDefault="00623AB4" w:rsidP="005B7816">
            <w:pPr>
              <w:rPr>
                <w:rFonts w:ascii="Arial" w:hAnsi="Arial" w:cs="Arial"/>
                <w:sz w:val="24"/>
                <w:szCs w:val="24"/>
              </w:rPr>
            </w:pPr>
            <w:r>
              <w:rPr>
                <w:rFonts w:ascii="Arial" w:hAnsi="Arial" w:cs="Arial"/>
                <w:sz w:val="24"/>
                <w:szCs w:val="24"/>
              </w:rPr>
              <w:t>SENCO clearly identifies the Notional SEN Funding and organises resources appropriately to facilitate the best possible outcomes for pupils with SEND</w:t>
            </w:r>
          </w:p>
        </w:tc>
        <w:tc>
          <w:tcPr>
            <w:tcW w:w="327" w:type="pct"/>
          </w:tcPr>
          <w:p w14:paraId="3E7A322C" w14:textId="77777777" w:rsidR="00623AB4" w:rsidRDefault="00623AB4" w:rsidP="005B7816">
            <w:pPr>
              <w:rPr>
                <w:rFonts w:ascii="Arial" w:hAnsi="Arial" w:cs="Arial"/>
                <w:sz w:val="24"/>
                <w:szCs w:val="24"/>
              </w:rPr>
            </w:pPr>
          </w:p>
        </w:tc>
        <w:tc>
          <w:tcPr>
            <w:tcW w:w="317" w:type="pct"/>
          </w:tcPr>
          <w:p w14:paraId="70E3A6AF" w14:textId="77777777" w:rsidR="00623AB4" w:rsidRDefault="00623AB4" w:rsidP="005B7816">
            <w:pPr>
              <w:rPr>
                <w:rFonts w:ascii="Arial" w:hAnsi="Arial" w:cs="Arial"/>
                <w:sz w:val="24"/>
                <w:szCs w:val="24"/>
              </w:rPr>
            </w:pPr>
          </w:p>
        </w:tc>
        <w:tc>
          <w:tcPr>
            <w:tcW w:w="374" w:type="pct"/>
          </w:tcPr>
          <w:p w14:paraId="687E8C92" w14:textId="77777777" w:rsidR="00623AB4" w:rsidRDefault="00623AB4" w:rsidP="005B7816">
            <w:pPr>
              <w:rPr>
                <w:rFonts w:ascii="Arial" w:hAnsi="Arial" w:cs="Arial"/>
                <w:sz w:val="24"/>
                <w:szCs w:val="24"/>
              </w:rPr>
            </w:pPr>
          </w:p>
        </w:tc>
        <w:tc>
          <w:tcPr>
            <w:tcW w:w="1720" w:type="pct"/>
          </w:tcPr>
          <w:p w14:paraId="59E3A6C3" w14:textId="77777777" w:rsidR="00623AB4" w:rsidRDefault="00623AB4" w:rsidP="005B7816">
            <w:pPr>
              <w:rPr>
                <w:rFonts w:ascii="Arial" w:hAnsi="Arial" w:cs="Arial"/>
                <w:sz w:val="24"/>
                <w:szCs w:val="24"/>
              </w:rPr>
            </w:pPr>
          </w:p>
        </w:tc>
      </w:tr>
      <w:tr w:rsidR="00623AB4" w14:paraId="17ABF04E" w14:textId="77777777" w:rsidTr="00E72FC5">
        <w:tc>
          <w:tcPr>
            <w:tcW w:w="2262" w:type="pct"/>
          </w:tcPr>
          <w:p w14:paraId="3918D15B" w14:textId="77777777" w:rsidR="00623AB4" w:rsidRDefault="00623AB4" w:rsidP="005B7816">
            <w:pPr>
              <w:rPr>
                <w:rFonts w:ascii="Arial" w:hAnsi="Arial" w:cs="Arial"/>
                <w:sz w:val="24"/>
                <w:szCs w:val="24"/>
              </w:rPr>
            </w:pPr>
            <w:r>
              <w:rPr>
                <w:rFonts w:ascii="Arial" w:hAnsi="Arial" w:cs="Arial"/>
                <w:sz w:val="24"/>
                <w:szCs w:val="24"/>
              </w:rPr>
              <w:t>SENCO deploys and manages staff effectively to ensure the most efficient use of resources to improve progress of pupils with SEN and/or disabilities</w:t>
            </w:r>
          </w:p>
        </w:tc>
        <w:tc>
          <w:tcPr>
            <w:tcW w:w="327" w:type="pct"/>
          </w:tcPr>
          <w:p w14:paraId="082460FC" w14:textId="77777777" w:rsidR="00623AB4" w:rsidRDefault="00623AB4" w:rsidP="005B7816">
            <w:pPr>
              <w:rPr>
                <w:rFonts w:ascii="Arial" w:hAnsi="Arial" w:cs="Arial"/>
                <w:sz w:val="24"/>
                <w:szCs w:val="24"/>
              </w:rPr>
            </w:pPr>
          </w:p>
        </w:tc>
        <w:tc>
          <w:tcPr>
            <w:tcW w:w="317" w:type="pct"/>
          </w:tcPr>
          <w:p w14:paraId="76A95D9D" w14:textId="77777777" w:rsidR="00623AB4" w:rsidRDefault="00623AB4" w:rsidP="005B7816">
            <w:pPr>
              <w:rPr>
                <w:rFonts w:ascii="Arial" w:hAnsi="Arial" w:cs="Arial"/>
                <w:sz w:val="24"/>
                <w:szCs w:val="24"/>
              </w:rPr>
            </w:pPr>
          </w:p>
        </w:tc>
        <w:tc>
          <w:tcPr>
            <w:tcW w:w="374" w:type="pct"/>
          </w:tcPr>
          <w:p w14:paraId="5A794778" w14:textId="77777777" w:rsidR="00623AB4" w:rsidRDefault="00623AB4" w:rsidP="005B7816">
            <w:pPr>
              <w:rPr>
                <w:rFonts w:ascii="Arial" w:hAnsi="Arial" w:cs="Arial"/>
                <w:sz w:val="24"/>
                <w:szCs w:val="24"/>
              </w:rPr>
            </w:pPr>
          </w:p>
        </w:tc>
        <w:tc>
          <w:tcPr>
            <w:tcW w:w="1720" w:type="pct"/>
          </w:tcPr>
          <w:p w14:paraId="79B7B51C" w14:textId="77777777" w:rsidR="00623AB4" w:rsidRDefault="00623AB4" w:rsidP="005B7816">
            <w:pPr>
              <w:rPr>
                <w:rFonts w:ascii="Arial" w:hAnsi="Arial" w:cs="Arial"/>
                <w:sz w:val="24"/>
                <w:szCs w:val="24"/>
              </w:rPr>
            </w:pPr>
          </w:p>
        </w:tc>
      </w:tr>
      <w:tr w:rsidR="00623AB4" w14:paraId="7CB58C19" w14:textId="77777777" w:rsidTr="00E72FC5">
        <w:tc>
          <w:tcPr>
            <w:tcW w:w="2262" w:type="pct"/>
          </w:tcPr>
          <w:p w14:paraId="3A2EA100" w14:textId="77777777" w:rsidR="00623AB4" w:rsidRDefault="00623AB4" w:rsidP="005B7816">
            <w:pPr>
              <w:rPr>
                <w:rFonts w:ascii="Arial" w:hAnsi="Arial" w:cs="Arial"/>
                <w:sz w:val="24"/>
                <w:szCs w:val="24"/>
              </w:rPr>
            </w:pPr>
            <w:r>
              <w:rPr>
                <w:rFonts w:ascii="Arial" w:hAnsi="Arial" w:cs="Arial"/>
                <w:sz w:val="24"/>
                <w:szCs w:val="24"/>
              </w:rPr>
              <w:t>Strategic financial planning, budget management and use of resources are in line with best value principles</w:t>
            </w:r>
          </w:p>
        </w:tc>
        <w:tc>
          <w:tcPr>
            <w:tcW w:w="327" w:type="pct"/>
          </w:tcPr>
          <w:p w14:paraId="29E34D7A" w14:textId="77777777" w:rsidR="00623AB4" w:rsidRDefault="00623AB4" w:rsidP="005B7816">
            <w:pPr>
              <w:rPr>
                <w:rFonts w:ascii="Arial" w:hAnsi="Arial" w:cs="Arial"/>
                <w:sz w:val="24"/>
                <w:szCs w:val="24"/>
              </w:rPr>
            </w:pPr>
          </w:p>
        </w:tc>
        <w:tc>
          <w:tcPr>
            <w:tcW w:w="317" w:type="pct"/>
          </w:tcPr>
          <w:p w14:paraId="101FF7F2" w14:textId="77777777" w:rsidR="00623AB4" w:rsidRDefault="00623AB4" w:rsidP="005B7816">
            <w:pPr>
              <w:rPr>
                <w:rFonts w:ascii="Arial" w:hAnsi="Arial" w:cs="Arial"/>
                <w:sz w:val="24"/>
                <w:szCs w:val="24"/>
              </w:rPr>
            </w:pPr>
          </w:p>
        </w:tc>
        <w:tc>
          <w:tcPr>
            <w:tcW w:w="374" w:type="pct"/>
          </w:tcPr>
          <w:p w14:paraId="3577C25A" w14:textId="77777777" w:rsidR="00623AB4" w:rsidRDefault="00623AB4" w:rsidP="005B7816">
            <w:pPr>
              <w:rPr>
                <w:rFonts w:ascii="Arial" w:hAnsi="Arial" w:cs="Arial"/>
                <w:sz w:val="24"/>
                <w:szCs w:val="24"/>
              </w:rPr>
            </w:pPr>
          </w:p>
        </w:tc>
        <w:tc>
          <w:tcPr>
            <w:tcW w:w="1720" w:type="pct"/>
          </w:tcPr>
          <w:p w14:paraId="4E67BC74" w14:textId="77777777" w:rsidR="00623AB4" w:rsidRDefault="00623AB4" w:rsidP="005B7816">
            <w:pPr>
              <w:rPr>
                <w:rFonts w:ascii="Arial" w:hAnsi="Arial" w:cs="Arial"/>
                <w:sz w:val="24"/>
                <w:szCs w:val="24"/>
              </w:rPr>
            </w:pPr>
          </w:p>
        </w:tc>
      </w:tr>
      <w:tr w:rsidR="00623AB4" w14:paraId="79865F9E" w14:textId="77777777" w:rsidTr="00E72FC5">
        <w:tc>
          <w:tcPr>
            <w:tcW w:w="2262" w:type="pct"/>
          </w:tcPr>
          <w:p w14:paraId="5BCC92BE" w14:textId="77777777" w:rsidR="00623AB4" w:rsidRPr="006B2400" w:rsidRDefault="00623AB4" w:rsidP="005B7816">
            <w:pPr>
              <w:rPr>
                <w:rFonts w:ascii="Arial" w:hAnsi="Arial" w:cs="Arial"/>
                <w:sz w:val="24"/>
                <w:szCs w:val="24"/>
              </w:rPr>
            </w:pPr>
            <w:r>
              <w:rPr>
                <w:rFonts w:ascii="Arial" w:hAnsi="Arial" w:cs="Arial"/>
                <w:sz w:val="24"/>
                <w:szCs w:val="24"/>
              </w:rPr>
              <w:t xml:space="preserve">SENCO is closely involved with professional development of staff so that </w:t>
            </w:r>
            <w:r>
              <w:rPr>
                <w:rFonts w:ascii="Arial" w:hAnsi="Arial" w:cs="Arial"/>
                <w:b/>
                <w:sz w:val="24"/>
                <w:szCs w:val="24"/>
              </w:rPr>
              <w:t>all</w:t>
            </w:r>
            <w:r>
              <w:rPr>
                <w:rFonts w:ascii="Arial" w:hAnsi="Arial" w:cs="Arial"/>
                <w:sz w:val="24"/>
                <w:szCs w:val="24"/>
              </w:rPr>
              <w:t xml:space="preserve"> staff improve their practice and take responsibility for removing barriers to participation and learning</w:t>
            </w:r>
          </w:p>
        </w:tc>
        <w:tc>
          <w:tcPr>
            <w:tcW w:w="327" w:type="pct"/>
          </w:tcPr>
          <w:p w14:paraId="52266002" w14:textId="77777777" w:rsidR="00623AB4" w:rsidRDefault="00623AB4" w:rsidP="005B7816">
            <w:pPr>
              <w:rPr>
                <w:rFonts w:ascii="Arial" w:hAnsi="Arial" w:cs="Arial"/>
                <w:sz w:val="24"/>
                <w:szCs w:val="24"/>
              </w:rPr>
            </w:pPr>
          </w:p>
        </w:tc>
        <w:tc>
          <w:tcPr>
            <w:tcW w:w="317" w:type="pct"/>
          </w:tcPr>
          <w:p w14:paraId="253E1687" w14:textId="77777777" w:rsidR="00623AB4" w:rsidRDefault="00623AB4" w:rsidP="005B7816">
            <w:pPr>
              <w:rPr>
                <w:rFonts w:ascii="Arial" w:hAnsi="Arial" w:cs="Arial"/>
                <w:sz w:val="24"/>
                <w:szCs w:val="24"/>
              </w:rPr>
            </w:pPr>
          </w:p>
        </w:tc>
        <w:tc>
          <w:tcPr>
            <w:tcW w:w="374" w:type="pct"/>
          </w:tcPr>
          <w:p w14:paraId="59F2FECD" w14:textId="77777777" w:rsidR="00623AB4" w:rsidRDefault="00623AB4" w:rsidP="005B7816">
            <w:pPr>
              <w:rPr>
                <w:rFonts w:ascii="Arial" w:hAnsi="Arial" w:cs="Arial"/>
                <w:sz w:val="24"/>
                <w:szCs w:val="24"/>
              </w:rPr>
            </w:pPr>
          </w:p>
        </w:tc>
        <w:tc>
          <w:tcPr>
            <w:tcW w:w="1720" w:type="pct"/>
          </w:tcPr>
          <w:p w14:paraId="5A25DC6E" w14:textId="77777777" w:rsidR="00623AB4" w:rsidRDefault="00623AB4" w:rsidP="005B7816">
            <w:pPr>
              <w:rPr>
                <w:rFonts w:ascii="Arial" w:hAnsi="Arial" w:cs="Arial"/>
                <w:sz w:val="24"/>
                <w:szCs w:val="24"/>
              </w:rPr>
            </w:pPr>
          </w:p>
        </w:tc>
      </w:tr>
      <w:tr w:rsidR="00623AB4" w14:paraId="0529C2BE" w14:textId="77777777" w:rsidTr="00E72FC5">
        <w:tc>
          <w:tcPr>
            <w:tcW w:w="2262" w:type="pct"/>
          </w:tcPr>
          <w:p w14:paraId="330F33AD" w14:textId="77777777" w:rsidR="00623AB4" w:rsidRDefault="00623AB4" w:rsidP="005B7816">
            <w:pPr>
              <w:rPr>
                <w:rFonts w:ascii="Arial" w:hAnsi="Arial" w:cs="Arial"/>
                <w:sz w:val="24"/>
                <w:szCs w:val="24"/>
              </w:rPr>
            </w:pPr>
            <w:r>
              <w:rPr>
                <w:rFonts w:ascii="Arial" w:hAnsi="Arial" w:cs="Arial"/>
                <w:sz w:val="24"/>
                <w:szCs w:val="24"/>
              </w:rPr>
              <w:t>School, led by the SENCO, works effectively with external agencies across education, health and social care.  SENCO ensures that, where appropriate, advice is implemented</w:t>
            </w:r>
          </w:p>
        </w:tc>
        <w:tc>
          <w:tcPr>
            <w:tcW w:w="327" w:type="pct"/>
          </w:tcPr>
          <w:p w14:paraId="693E3050" w14:textId="77777777" w:rsidR="00623AB4" w:rsidRDefault="00623AB4" w:rsidP="005B7816">
            <w:pPr>
              <w:rPr>
                <w:rFonts w:ascii="Arial" w:hAnsi="Arial" w:cs="Arial"/>
                <w:sz w:val="24"/>
                <w:szCs w:val="24"/>
              </w:rPr>
            </w:pPr>
          </w:p>
        </w:tc>
        <w:tc>
          <w:tcPr>
            <w:tcW w:w="317" w:type="pct"/>
          </w:tcPr>
          <w:p w14:paraId="11D05D4F" w14:textId="77777777" w:rsidR="00623AB4" w:rsidRDefault="00623AB4" w:rsidP="005B7816">
            <w:pPr>
              <w:rPr>
                <w:rFonts w:ascii="Arial" w:hAnsi="Arial" w:cs="Arial"/>
                <w:sz w:val="24"/>
                <w:szCs w:val="24"/>
              </w:rPr>
            </w:pPr>
          </w:p>
        </w:tc>
        <w:tc>
          <w:tcPr>
            <w:tcW w:w="374" w:type="pct"/>
          </w:tcPr>
          <w:p w14:paraId="019856ED" w14:textId="77777777" w:rsidR="00623AB4" w:rsidRDefault="00623AB4" w:rsidP="005B7816">
            <w:pPr>
              <w:rPr>
                <w:rFonts w:ascii="Arial" w:hAnsi="Arial" w:cs="Arial"/>
                <w:sz w:val="24"/>
                <w:szCs w:val="24"/>
              </w:rPr>
            </w:pPr>
          </w:p>
        </w:tc>
        <w:tc>
          <w:tcPr>
            <w:tcW w:w="1720" w:type="pct"/>
          </w:tcPr>
          <w:p w14:paraId="4C4B708E" w14:textId="77777777" w:rsidR="00623AB4" w:rsidRDefault="00623AB4" w:rsidP="005B7816">
            <w:pPr>
              <w:rPr>
                <w:rFonts w:ascii="Arial" w:hAnsi="Arial" w:cs="Arial"/>
                <w:sz w:val="24"/>
                <w:szCs w:val="24"/>
              </w:rPr>
            </w:pPr>
          </w:p>
        </w:tc>
      </w:tr>
    </w:tbl>
    <w:p w14:paraId="2E20B915" w14:textId="77777777" w:rsidR="00623AB4" w:rsidRDefault="00623AB4" w:rsidP="00623AB4">
      <w:pPr>
        <w:spacing w:after="0" w:line="240" w:lineRule="auto"/>
        <w:rPr>
          <w:rFonts w:ascii="Arial" w:hAnsi="Arial" w:cs="Arial"/>
          <w:sz w:val="24"/>
          <w:szCs w:val="24"/>
        </w:rPr>
      </w:pPr>
    </w:p>
    <w:p w14:paraId="38692E1A" w14:textId="77777777" w:rsidR="00623AB4" w:rsidRDefault="00623AB4" w:rsidP="00623AB4">
      <w:pPr>
        <w:rPr>
          <w:rFonts w:ascii="Arial" w:hAnsi="Arial" w:cs="Arial"/>
          <w:sz w:val="24"/>
          <w:szCs w:val="24"/>
        </w:rPr>
      </w:pPr>
      <w:r>
        <w:rPr>
          <w:rFonts w:ascii="Arial" w:hAnsi="Arial" w:cs="Arial"/>
          <w:sz w:val="24"/>
          <w:szCs w:val="24"/>
        </w:rPr>
        <w:br w:type="page"/>
      </w:r>
    </w:p>
    <w:p w14:paraId="361A5C42" w14:textId="77777777" w:rsidR="00623AB4" w:rsidRDefault="00623AB4" w:rsidP="00E72FC5">
      <w:pPr>
        <w:spacing w:after="0" w:line="240" w:lineRule="auto"/>
        <w:jc w:val="center"/>
        <w:rPr>
          <w:rFonts w:ascii="Arial" w:hAnsi="Arial" w:cs="Arial"/>
          <w:b/>
          <w:sz w:val="24"/>
          <w:szCs w:val="24"/>
        </w:rPr>
      </w:pPr>
      <w:r>
        <w:rPr>
          <w:rFonts w:ascii="Arial" w:hAnsi="Arial" w:cs="Arial"/>
          <w:b/>
          <w:sz w:val="24"/>
          <w:szCs w:val="24"/>
        </w:rPr>
        <w:lastRenderedPageBreak/>
        <w:t>SECTION 5</w:t>
      </w:r>
    </w:p>
    <w:p w14:paraId="2C522E63" w14:textId="77777777" w:rsidR="00623AB4" w:rsidRDefault="00623AB4" w:rsidP="00623AB4">
      <w:pPr>
        <w:spacing w:after="0" w:line="240" w:lineRule="auto"/>
        <w:jc w:val="center"/>
        <w:rPr>
          <w:rFonts w:ascii="Arial" w:hAnsi="Arial" w:cs="Arial"/>
          <w:b/>
          <w:sz w:val="24"/>
          <w:szCs w:val="24"/>
        </w:rPr>
      </w:pPr>
    </w:p>
    <w:p w14:paraId="67CA60B5" w14:textId="77777777" w:rsidR="00623AB4" w:rsidRDefault="00623AB4" w:rsidP="00623AB4">
      <w:pPr>
        <w:spacing w:after="0" w:line="240" w:lineRule="auto"/>
        <w:jc w:val="center"/>
        <w:rPr>
          <w:rFonts w:ascii="Arial" w:hAnsi="Arial" w:cs="Arial"/>
          <w:sz w:val="24"/>
          <w:szCs w:val="24"/>
        </w:rPr>
      </w:pPr>
      <w:r>
        <w:rPr>
          <w:rFonts w:ascii="Arial" w:hAnsi="Arial" w:cs="Arial"/>
          <w:b/>
          <w:sz w:val="24"/>
          <w:szCs w:val="24"/>
          <w:u w:val="single"/>
        </w:rPr>
        <w:t>SUMMARY OF SEN RESOURCES</w:t>
      </w:r>
    </w:p>
    <w:p w14:paraId="59ECEA4D" w14:textId="77777777" w:rsidR="00623AB4" w:rsidRDefault="00623AB4" w:rsidP="00623AB4">
      <w:pPr>
        <w:spacing w:after="0" w:line="240" w:lineRule="auto"/>
        <w:jc w:val="center"/>
        <w:rPr>
          <w:rFonts w:ascii="Arial" w:hAnsi="Arial" w:cs="Arial"/>
          <w:sz w:val="24"/>
          <w:szCs w:val="24"/>
        </w:rPr>
      </w:pPr>
    </w:p>
    <w:p w14:paraId="70E5710C" w14:textId="77777777" w:rsidR="00623AB4" w:rsidRDefault="00623AB4" w:rsidP="00623AB4">
      <w:pPr>
        <w:spacing w:after="0" w:line="240" w:lineRule="auto"/>
        <w:rPr>
          <w:rFonts w:ascii="Arial" w:hAnsi="Arial" w:cs="Arial"/>
          <w:sz w:val="24"/>
          <w:szCs w:val="24"/>
        </w:rPr>
      </w:pPr>
    </w:p>
    <w:p w14:paraId="2D2EDAD6" w14:textId="77777777" w:rsidR="00623AB4" w:rsidRDefault="00623AB4" w:rsidP="00623AB4">
      <w:pPr>
        <w:spacing w:after="0" w:line="240" w:lineRule="auto"/>
        <w:rPr>
          <w:rFonts w:ascii="Arial" w:hAnsi="Arial" w:cs="Arial"/>
          <w:sz w:val="24"/>
          <w:szCs w:val="24"/>
        </w:rPr>
      </w:pPr>
      <w:r>
        <w:rPr>
          <w:rFonts w:ascii="Arial" w:hAnsi="Arial" w:cs="Arial"/>
          <w:b/>
          <w:sz w:val="24"/>
          <w:szCs w:val="24"/>
        </w:rPr>
        <w:t>Income</w:t>
      </w:r>
    </w:p>
    <w:p w14:paraId="798E18C8" w14:textId="77777777" w:rsidR="00623AB4" w:rsidRDefault="00623AB4" w:rsidP="00623AB4">
      <w:pPr>
        <w:spacing w:after="0" w:line="240" w:lineRule="auto"/>
        <w:rPr>
          <w:rFonts w:ascii="Arial" w:hAnsi="Arial" w:cs="Arial"/>
          <w:sz w:val="24"/>
          <w:szCs w:val="24"/>
        </w:rPr>
      </w:pPr>
    </w:p>
    <w:p w14:paraId="5B59B714" w14:textId="77777777" w:rsidR="00623AB4" w:rsidRDefault="00623AB4" w:rsidP="00623AB4">
      <w:pPr>
        <w:pStyle w:val="ListParagraph"/>
        <w:numPr>
          <w:ilvl w:val="0"/>
          <w:numId w:val="11"/>
        </w:numPr>
        <w:spacing w:after="0" w:line="240" w:lineRule="auto"/>
        <w:rPr>
          <w:rFonts w:ascii="Arial" w:hAnsi="Arial" w:cs="Arial"/>
          <w:sz w:val="24"/>
          <w:szCs w:val="24"/>
        </w:rPr>
      </w:pPr>
      <w:r>
        <w:rPr>
          <w:rFonts w:ascii="Arial" w:hAnsi="Arial" w:cs="Arial"/>
          <w:sz w:val="24"/>
          <w:szCs w:val="24"/>
        </w:rPr>
        <w:t>Use this table to identify all the SEN related income</w:t>
      </w:r>
    </w:p>
    <w:p w14:paraId="1BD14F03" w14:textId="77777777" w:rsidR="00623AB4" w:rsidRDefault="00623AB4" w:rsidP="00623AB4">
      <w:pPr>
        <w:pStyle w:val="ListParagraph"/>
        <w:numPr>
          <w:ilvl w:val="0"/>
          <w:numId w:val="11"/>
        </w:numPr>
        <w:spacing w:after="0" w:line="240" w:lineRule="auto"/>
        <w:rPr>
          <w:rFonts w:ascii="Arial" w:hAnsi="Arial" w:cs="Arial"/>
          <w:sz w:val="24"/>
          <w:szCs w:val="24"/>
        </w:rPr>
      </w:pPr>
      <w:r>
        <w:rPr>
          <w:rFonts w:ascii="Arial" w:hAnsi="Arial" w:cs="Arial"/>
          <w:sz w:val="24"/>
          <w:szCs w:val="24"/>
        </w:rPr>
        <w:t>Insert additional rows if required</w:t>
      </w:r>
    </w:p>
    <w:p w14:paraId="47D0EA46" w14:textId="77777777" w:rsidR="00623AB4" w:rsidRDefault="00623AB4" w:rsidP="00623AB4">
      <w:pPr>
        <w:spacing w:after="0" w:line="240" w:lineRule="auto"/>
        <w:rPr>
          <w:rFonts w:ascii="Arial" w:hAnsi="Arial" w:cs="Arial"/>
          <w:sz w:val="24"/>
          <w:szCs w:val="24"/>
        </w:rPr>
      </w:pPr>
    </w:p>
    <w:p w14:paraId="34B86482" w14:textId="77777777" w:rsidR="00623AB4" w:rsidRDefault="00623AB4" w:rsidP="00623AB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32"/>
        <w:gridCol w:w="2950"/>
        <w:gridCol w:w="3160"/>
      </w:tblGrid>
      <w:tr w:rsidR="00623AB4" w14:paraId="7C1E2460" w14:textId="77777777" w:rsidTr="008D6A46">
        <w:tc>
          <w:tcPr>
            <w:tcW w:w="3132" w:type="dxa"/>
          </w:tcPr>
          <w:p w14:paraId="20F4AA57" w14:textId="77777777" w:rsidR="00623AB4" w:rsidRPr="00854790" w:rsidRDefault="00623AB4" w:rsidP="005B7816">
            <w:pPr>
              <w:jc w:val="center"/>
              <w:rPr>
                <w:rFonts w:ascii="Arial" w:hAnsi="Arial" w:cs="Arial"/>
                <w:b/>
                <w:sz w:val="24"/>
                <w:szCs w:val="24"/>
              </w:rPr>
            </w:pPr>
            <w:r>
              <w:rPr>
                <w:rFonts w:ascii="Arial" w:hAnsi="Arial" w:cs="Arial"/>
                <w:b/>
                <w:sz w:val="24"/>
                <w:szCs w:val="24"/>
              </w:rPr>
              <w:t>Income</w:t>
            </w:r>
          </w:p>
        </w:tc>
        <w:tc>
          <w:tcPr>
            <w:tcW w:w="2950" w:type="dxa"/>
          </w:tcPr>
          <w:p w14:paraId="6537A0A6" w14:textId="77777777" w:rsidR="00623AB4" w:rsidRPr="00854790" w:rsidRDefault="00623AB4" w:rsidP="005B7816">
            <w:pPr>
              <w:jc w:val="center"/>
              <w:rPr>
                <w:rFonts w:ascii="Arial" w:hAnsi="Arial" w:cs="Arial"/>
                <w:b/>
                <w:sz w:val="24"/>
                <w:szCs w:val="24"/>
              </w:rPr>
            </w:pPr>
            <w:r>
              <w:rPr>
                <w:rFonts w:ascii="Arial" w:hAnsi="Arial" w:cs="Arial"/>
                <w:b/>
                <w:sz w:val="24"/>
                <w:szCs w:val="24"/>
              </w:rPr>
              <w:t>£</w:t>
            </w:r>
          </w:p>
        </w:tc>
        <w:tc>
          <w:tcPr>
            <w:tcW w:w="3160" w:type="dxa"/>
          </w:tcPr>
          <w:p w14:paraId="221AE05D" w14:textId="77777777" w:rsidR="00623AB4" w:rsidRPr="00854790" w:rsidRDefault="00623AB4" w:rsidP="005B7816">
            <w:pPr>
              <w:jc w:val="center"/>
              <w:rPr>
                <w:rFonts w:ascii="Arial" w:hAnsi="Arial" w:cs="Arial"/>
                <w:sz w:val="24"/>
                <w:szCs w:val="24"/>
              </w:rPr>
            </w:pPr>
            <w:r>
              <w:rPr>
                <w:rFonts w:ascii="Arial" w:hAnsi="Arial" w:cs="Arial"/>
                <w:b/>
                <w:sz w:val="24"/>
                <w:szCs w:val="24"/>
              </w:rPr>
              <w:t>Comments</w:t>
            </w:r>
          </w:p>
        </w:tc>
      </w:tr>
      <w:tr w:rsidR="00623AB4" w14:paraId="450A8E0F" w14:textId="77777777" w:rsidTr="008D6A46">
        <w:tc>
          <w:tcPr>
            <w:tcW w:w="3132" w:type="dxa"/>
          </w:tcPr>
          <w:p w14:paraId="2B6679DA" w14:textId="77777777" w:rsidR="00623AB4" w:rsidRDefault="00623AB4" w:rsidP="005B7816">
            <w:pPr>
              <w:rPr>
                <w:rFonts w:ascii="Arial" w:hAnsi="Arial" w:cs="Arial"/>
                <w:b/>
                <w:sz w:val="24"/>
                <w:szCs w:val="24"/>
              </w:rPr>
            </w:pPr>
          </w:p>
          <w:p w14:paraId="155D6728" w14:textId="77777777" w:rsidR="00623AB4" w:rsidRDefault="00623AB4" w:rsidP="005B7816">
            <w:pPr>
              <w:rPr>
                <w:rFonts w:ascii="Arial" w:hAnsi="Arial" w:cs="Arial"/>
                <w:b/>
                <w:sz w:val="24"/>
                <w:szCs w:val="24"/>
              </w:rPr>
            </w:pPr>
            <w:r>
              <w:rPr>
                <w:rFonts w:ascii="Arial" w:hAnsi="Arial" w:cs="Arial"/>
                <w:b/>
                <w:sz w:val="24"/>
                <w:szCs w:val="24"/>
              </w:rPr>
              <w:t>Itemised SEN Funding</w:t>
            </w:r>
          </w:p>
          <w:p w14:paraId="3B4B1D88" w14:textId="77777777" w:rsidR="00623AB4" w:rsidRPr="00854790" w:rsidRDefault="00623AB4" w:rsidP="005B7816">
            <w:pPr>
              <w:rPr>
                <w:rFonts w:ascii="Arial" w:hAnsi="Arial" w:cs="Arial"/>
                <w:b/>
                <w:sz w:val="24"/>
                <w:szCs w:val="24"/>
              </w:rPr>
            </w:pPr>
          </w:p>
        </w:tc>
        <w:tc>
          <w:tcPr>
            <w:tcW w:w="2950" w:type="dxa"/>
          </w:tcPr>
          <w:p w14:paraId="4BB8C67E" w14:textId="77777777" w:rsidR="00623AB4" w:rsidRDefault="00623AB4" w:rsidP="005B7816">
            <w:pPr>
              <w:rPr>
                <w:rFonts w:ascii="Arial" w:hAnsi="Arial" w:cs="Arial"/>
                <w:sz w:val="24"/>
                <w:szCs w:val="24"/>
              </w:rPr>
            </w:pPr>
          </w:p>
        </w:tc>
        <w:tc>
          <w:tcPr>
            <w:tcW w:w="3160" w:type="dxa"/>
          </w:tcPr>
          <w:p w14:paraId="0AA3B2AF" w14:textId="77777777" w:rsidR="00623AB4" w:rsidRDefault="00623AB4" w:rsidP="005B7816">
            <w:pPr>
              <w:rPr>
                <w:rFonts w:ascii="Arial" w:hAnsi="Arial" w:cs="Arial"/>
                <w:sz w:val="24"/>
                <w:szCs w:val="24"/>
              </w:rPr>
            </w:pPr>
          </w:p>
        </w:tc>
      </w:tr>
      <w:tr w:rsidR="00623AB4" w14:paraId="289D45FB" w14:textId="77777777" w:rsidTr="008D6A46">
        <w:tc>
          <w:tcPr>
            <w:tcW w:w="3132" w:type="dxa"/>
          </w:tcPr>
          <w:p w14:paraId="40F8AEEA" w14:textId="77777777" w:rsidR="00623AB4" w:rsidRDefault="00623AB4" w:rsidP="005B7816">
            <w:pPr>
              <w:rPr>
                <w:rFonts w:ascii="Arial" w:hAnsi="Arial" w:cs="Arial"/>
                <w:sz w:val="24"/>
                <w:szCs w:val="24"/>
              </w:rPr>
            </w:pPr>
          </w:p>
          <w:p w14:paraId="1F5B1C34" w14:textId="77777777" w:rsidR="00623AB4" w:rsidRDefault="00623AB4" w:rsidP="005B7816">
            <w:pPr>
              <w:rPr>
                <w:rFonts w:ascii="Arial" w:hAnsi="Arial" w:cs="Arial"/>
                <w:sz w:val="24"/>
                <w:szCs w:val="24"/>
              </w:rPr>
            </w:pPr>
            <w:r>
              <w:rPr>
                <w:rFonts w:ascii="Arial" w:hAnsi="Arial" w:cs="Arial"/>
                <w:sz w:val="24"/>
                <w:szCs w:val="24"/>
              </w:rPr>
              <w:t>Delegated SEN Funding (Element 2)</w:t>
            </w:r>
          </w:p>
          <w:p w14:paraId="0555BE87" w14:textId="77777777" w:rsidR="00623AB4" w:rsidRDefault="00623AB4" w:rsidP="005B7816">
            <w:pPr>
              <w:rPr>
                <w:rFonts w:ascii="Arial" w:hAnsi="Arial" w:cs="Arial"/>
                <w:sz w:val="24"/>
                <w:szCs w:val="24"/>
              </w:rPr>
            </w:pPr>
          </w:p>
        </w:tc>
        <w:tc>
          <w:tcPr>
            <w:tcW w:w="2950" w:type="dxa"/>
          </w:tcPr>
          <w:p w14:paraId="457AE708" w14:textId="77777777" w:rsidR="00623AB4" w:rsidRDefault="00623AB4" w:rsidP="005B7816">
            <w:pPr>
              <w:rPr>
                <w:rFonts w:ascii="Arial" w:hAnsi="Arial" w:cs="Arial"/>
                <w:sz w:val="24"/>
                <w:szCs w:val="24"/>
              </w:rPr>
            </w:pPr>
          </w:p>
        </w:tc>
        <w:tc>
          <w:tcPr>
            <w:tcW w:w="3160" w:type="dxa"/>
          </w:tcPr>
          <w:p w14:paraId="16FDFB45" w14:textId="77777777" w:rsidR="00623AB4" w:rsidRDefault="00623AB4" w:rsidP="005B7816">
            <w:pPr>
              <w:rPr>
                <w:rFonts w:ascii="Arial" w:hAnsi="Arial" w:cs="Arial"/>
                <w:sz w:val="24"/>
                <w:szCs w:val="24"/>
              </w:rPr>
            </w:pPr>
          </w:p>
        </w:tc>
      </w:tr>
      <w:tr w:rsidR="00623AB4" w14:paraId="3727043E" w14:textId="77777777" w:rsidTr="008D6A46">
        <w:tc>
          <w:tcPr>
            <w:tcW w:w="3132" w:type="dxa"/>
          </w:tcPr>
          <w:p w14:paraId="349285B3" w14:textId="77777777" w:rsidR="00623AB4" w:rsidRDefault="00623AB4" w:rsidP="005B7816">
            <w:pPr>
              <w:rPr>
                <w:rFonts w:ascii="Arial" w:hAnsi="Arial" w:cs="Arial"/>
                <w:sz w:val="24"/>
                <w:szCs w:val="24"/>
              </w:rPr>
            </w:pPr>
          </w:p>
          <w:p w14:paraId="742003DC" w14:textId="77777777" w:rsidR="00623AB4" w:rsidRDefault="00623AB4" w:rsidP="005B7816">
            <w:pPr>
              <w:rPr>
                <w:rFonts w:ascii="Arial" w:hAnsi="Arial" w:cs="Arial"/>
                <w:sz w:val="24"/>
                <w:szCs w:val="24"/>
              </w:rPr>
            </w:pPr>
            <w:r>
              <w:rPr>
                <w:rFonts w:ascii="Arial" w:hAnsi="Arial" w:cs="Arial"/>
                <w:sz w:val="24"/>
                <w:szCs w:val="24"/>
              </w:rPr>
              <w:t>Top up funding for individual children (Element 3)</w:t>
            </w:r>
          </w:p>
          <w:p w14:paraId="0B40F4FA" w14:textId="77777777" w:rsidR="00623AB4" w:rsidRDefault="00623AB4" w:rsidP="005B7816">
            <w:pPr>
              <w:rPr>
                <w:rFonts w:ascii="Arial" w:hAnsi="Arial" w:cs="Arial"/>
                <w:sz w:val="24"/>
                <w:szCs w:val="24"/>
              </w:rPr>
            </w:pPr>
          </w:p>
        </w:tc>
        <w:tc>
          <w:tcPr>
            <w:tcW w:w="2950" w:type="dxa"/>
          </w:tcPr>
          <w:p w14:paraId="5602DD95" w14:textId="77777777" w:rsidR="00623AB4" w:rsidRDefault="00623AB4" w:rsidP="005B7816">
            <w:pPr>
              <w:rPr>
                <w:rFonts w:ascii="Arial" w:hAnsi="Arial" w:cs="Arial"/>
                <w:sz w:val="24"/>
                <w:szCs w:val="24"/>
              </w:rPr>
            </w:pPr>
          </w:p>
        </w:tc>
        <w:tc>
          <w:tcPr>
            <w:tcW w:w="3160" w:type="dxa"/>
          </w:tcPr>
          <w:p w14:paraId="46FB70E6" w14:textId="77777777" w:rsidR="00623AB4" w:rsidRDefault="00623AB4" w:rsidP="005B7816">
            <w:pPr>
              <w:rPr>
                <w:rFonts w:ascii="Arial" w:hAnsi="Arial" w:cs="Arial"/>
                <w:sz w:val="24"/>
                <w:szCs w:val="24"/>
              </w:rPr>
            </w:pPr>
          </w:p>
        </w:tc>
      </w:tr>
      <w:tr w:rsidR="00623AB4" w14:paraId="7405F823" w14:textId="77777777" w:rsidTr="008D6A46">
        <w:tc>
          <w:tcPr>
            <w:tcW w:w="3132" w:type="dxa"/>
          </w:tcPr>
          <w:p w14:paraId="6EDA8C72" w14:textId="77777777" w:rsidR="00623AB4" w:rsidRDefault="00623AB4" w:rsidP="005B7816">
            <w:pPr>
              <w:rPr>
                <w:rFonts w:ascii="Arial" w:hAnsi="Arial" w:cs="Arial"/>
                <w:sz w:val="24"/>
                <w:szCs w:val="24"/>
              </w:rPr>
            </w:pPr>
          </w:p>
          <w:p w14:paraId="514AEE05" w14:textId="77777777" w:rsidR="00623AB4" w:rsidRDefault="00623AB4" w:rsidP="005B7816">
            <w:pPr>
              <w:rPr>
                <w:rFonts w:ascii="Arial" w:hAnsi="Arial" w:cs="Arial"/>
                <w:sz w:val="24"/>
                <w:szCs w:val="24"/>
              </w:rPr>
            </w:pPr>
            <w:r>
              <w:rPr>
                <w:rFonts w:ascii="Arial" w:hAnsi="Arial" w:cs="Arial"/>
                <w:sz w:val="24"/>
                <w:szCs w:val="24"/>
              </w:rPr>
              <w:t>Other (please specify)</w:t>
            </w:r>
          </w:p>
          <w:p w14:paraId="429A125A" w14:textId="77777777" w:rsidR="00623AB4" w:rsidRDefault="00623AB4" w:rsidP="005B7816">
            <w:pPr>
              <w:rPr>
                <w:rFonts w:ascii="Arial" w:hAnsi="Arial" w:cs="Arial"/>
                <w:sz w:val="24"/>
                <w:szCs w:val="24"/>
              </w:rPr>
            </w:pPr>
          </w:p>
          <w:p w14:paraId="2BBEED0D" w14:textId="77777777" w:rsidR="00623AB4" w:rsidRDefault="00623AB4" w:rsidP="005B7816">
            <w:pPr>
              <w:rPr>
                <w:rFonts w:ascii="Arial" w:hAnsi="Arial" w:cs="Arial"/>
                <w:sz w:val="24"/>
                <w:szCs w:val="24"/>
              </w:rPr>
            </w:pPr>
          </w:p>
        </w:tc>
        <w:tc>
          <w:tcPr>
            <w:tcW w:w="2950" w:type="dxa"/>
          </w:tcPr>
          <w:p w14:paraId="5698C3D8" w14:textId="77777777" w:rsidR="00623AB4" w:rsidRDefault="00623AB4" w:rsidP="005B7816">
            <w:pPr>
              <w:rPr>
                <w:rFonts w:ascii="Arial" w:hAnsi="Arial" w:cs="Arial"/>
                <w:sz w:val="24"/>
                <w:szCs w:val="24"/>
              </w:rPr>
            </w:pPr>
          </w:p>
        </w:tc>
        <w:tc>
          <w:tcPr>
            <w:tcW w:w="3160" w:type="dxa"/>
          </w:tcPr>
          <w:p w14:paraId="3D9E112E" w14:textId="77777777" w:rsidR="00623AB4" w:rsidRDefault="00623AB4" w:rsidP="005B7816">
            <w:pPr>
              <w:rPr>
                <w:rFonts w:ascii="Arial" w:hAnsi="Arial" w:cs="Arial"/>
                <w:sz w:val="24"/>
                <w:szCs w:val="24"/>
              </w:rPr>
            </w:pPr>
          </w:p>
        </w:tc>
      </w:tr>
      <w:tr w:rsidR="00623AB4" w14:paraId="5EEA61B3" w14:textId="77777777" w:rsidTr="008D6A46">
        <w:tc>
          <w:tcPr>
            <w:tcW w:w="3132" w:type="dxa"/>
          </w:tcPr>
          <w:p w14:paraId="240D3C2B" w14:textId="77777777" w:rsidR="00623AB4" w:rsidRDefault="00623AB4" w:rsidP="005B7816">
            <w:pPr>
              <w:rPr>
                <w:rFonts w:ascii="Arial" w:hAnsi="Arial" w:cs="Arial"/>
                <w:b/>
                <w:sz w:val="24"/>
                <w:szCs w:val="24"/>
              </w:rPr>
            </w:pPr>
          </w:p>
          <w:p w14:paraId="2ACA155D" w14:textId="77777777" w:rsidR="00623AB4" w:rsidRDefault="00623AB4" w:rsidP="005B7816">
            <w:pPr>
              <w:rPr>
                <w:rFonts w:ascii="Arial" w:hAnsi="Arial" w:cs="Arial"/>
                <w:b/>
                <w:sz w:val="24"/>
                <w:szCs w:val="24"/>
              </w:rPr>
            </w:pPr>
            <w:r>
              <w:rPr>
                <w:rFonts w:ascii="Arial" w:hAnsi="Arial" w:cs="Arial"/>
                <w:b/>
                <w:sz w:val="24"/>
                <w:szCs w:val="24"/>
              </w:rPr>
              <w:t>Total income</w:t>
            </w:r>
          </w:p>
          <w:p w14:paraId="25A25F29" w14:textId="77777777" w:rsidR="00623AB4" w:rsidRPr="00854790" w:rsidRDefault="00623AB4" w:rsidP="005B7816">
            <w:pPr>
              <w:rPr>
                <w:rFonts w:ascii="Arial" w:hAnsi="Arial" w:cs="Arial"/>
                <w:b/>
                <w:sz w:val="24"/>
                <w:szCs w:val="24"/>
              </w:rPr>
            </w:pPr>
          </w:p>
        </w:tc>
        <w:tc>
          <w:tcPr>
            <w:tcW w:w="2950" w:type="dxa"/>
          </w:tcPr>
          <w:p w14:paraId="61298195" w14:textId="77777777" w:rsidR="00623AB4" w:rsidRDefault="00623AB4" w:rsidP="005B7816">
            <w:pPr>
              <w:rPr>
                <w:rFonts w:ascii="Arial" w:hAnsi="Arial" w:cs="Arial"/>
                <w:sz w:val="24"/>
                <w:szCs w:val="24"/>
              </w:rPr>
            </w:pPr>
          </w:p>
        </w:tc>
        <w:tc>
          <w:tcPr>
            <w:tcW w:w="3160" w:type="dxa"/>
          </w:tcPr>
          <w:p w14:paraId="105D1B3B" w14:textId="77777777" w:rsidR="00623AB4" w:rsidRDefault="00623AB4" w:rsidP="005B7816">
            <w:pPr>
              <w:rPr>
                <w:rFonts w:ascii="Arial" w:hAnsi="Arial" w:cs="Arial"/>
                <w:sz w:val="24"/>
                <w:szCs w:val="24"/>
              </w:rPr>
            </w:pPr>
          </w:p>
        </w:tc>
      </w:tr>
    </w:tbl>
    <w:p w14:paraId="60B303DD" w14:textId="77777777" w:rsidR="00623AB4" w:rsidRDefault="00623AB4" w:rsidP="00623AB4">
      <w:pPr>
        <w:spacing w:after="0" w:line="240" w:lineRule="auto"/>
        <w:rPr>
          <w:rFonts w:ascii="Arial" w:hAnsi="Arial" w:cs="Arial"/>
          <w:sz w:val="24"/>
          <w:szCs w:val="24"/>
        </w:rPr>
      </w:pPr>
    </w:p>
    <w:p w14:paraId="4EA82E72" w14:textId="77777777" w:rsidR="00623AB4" w:rsidRDefault="00623AB4" w:rsidP="008D6A46">
      <w:pPr>
        <w:rPr>
          <w:rFonts w:ascii="Arial" w:hAnsi="Arial" w:cs="Arial"/>
          <w:sz w:val="24"/>
          <w:szCs w:val="24"/>
        </w:rPr>
      </w:pPr>
      <w:r>
        <w:rPr>
          <w:rFonts w:ascii="Arial" w:hAnsi="Arial" w:cs="Arial"/>
          <w:sz w:val="24"/>
          <w:szCs w:val="24"/>
        </w:rPr>
        <w:br w:type="page"/>
      </w:r>
    </w:p>
    <w:p w14:paraId="250A9A3E" w14:textId="77777777" w:rsidR="00623AB4" w:rsidRDefault="00623AB4" w:rsidP="00623AB4">
      <w:pPr>
        <w:spacing w:after="0" w:line="240" w:lineRule="auto"/>
        <w:jc w:val="center"/>
        <w:rPr>
          <w:rFonts w:ascii="Arial" w:hAnsi="Arial" w:cs="Arial"/>
          <w:sz w:val="24"/>
          <w:szCs w:val="24"/>
        </w:rPr>
      </w:pPr>
      <w:r>
        <w:rPr>
          <w:rFonts w:ascii="Arial" w:hAnsi="Arial" w:cs="Arial"/>
          <w:b/>
          <w:sz w:val="24"/>
          <w:szCs w:val="24"/>
        </w:rPr>
        <w:lastRenderedPageBreak/>
        <w:t>SECTION 6</w:t>
      </w:r>
    </w:p>
    <w:p w14:paraId="22CBF34C" w14:textId="77777777" w:rsidR="00623AB4" w:rsidRDefault="00623AB4" w:rsidP="00623AB4">
      <w:pPr>
        <w:spacing w:after="0" w:line="240" w:lineRule="auto"/>
        <w:jc w:val="center"/>
        <w:rPr>
          <w:rFonts w:ascii="Arial" w:hAnsi="Arial" w:cs="Arial"/>
          <w:sz w:val="24"/>
          <w:szCs w:val="24"/>
        </w:rPr>
      </w:pPr>
    </w:p>
    <w:p w14:paraId="05417BFC" w14:textId="77777777" w:rsidR="00623AB4" w:rsidRDefault="00623AB4" w:rsidP="00623AB4">
      <w:pPr>
        <w:spacing w:after="0" w:line="240" w:lineRule="auto"/>
        <w:jc w:val="center"/>
        <w:rPr>
          <w:rFonts w:ascii="Arial" w:hAnsi="Arial" w:cs="Arial"/>
          <w:sz w:val="24"/>
          <w:szCs w:val="24"/>
        </w:rPr>
      </w:pPr>
      <w:r>
        <w:rPr>
          <w:rFonts w:ascii="Arial" w:hAnsi="Arial" w:cs="Arial"/>
          <w:b/>
          <w:sz w:val="24"/>
          <w:szCs w:val="24"/>
          <w:u w:val="single"/>
        </w:rPr>
        <w:t>INTERVENTIONS FUNDING</w:t>
      </w:r>
    </w:p>
    <w:p w14:paraId="3C3E3010" w14:textId="77777777" w:rsidR="00623AB4" w:rsidRDefault="00623AB4" w:rsidP="00623AB4">
      <w:pPr>
        <w:spacing w:after="0" w:line="240" w:lineRule="auto"/>
        <w:jc w:val="center"/>
        <w:rPr>
          <w:rFonts w:ascii="Arial" w:hAnsi="Arial" w:cs="Arial"/>
          <w:sz w:val="24"/>
          <w:szCs w:val="24"/>
        </w:rPr>
      </w:pPr>
    </w:p>
    <w:p w14:paraId="38C6B486" w14:textId="77777777" w:rsidR="00623AB4" w:rsidRDefault="00623AB4" w:rsidP="00623AB4">
      <w:pPr>
        <w:spacing w:after="0" w:line="240" w:lineRule="auto"/>
        <w:rPr>
          <w:rFonts w:ascii="Arial" w:hAnsi="Arial" w:cs="Arial"/>
          <w:sz w:val="24"/>
          <w:szCs w:val="24"/>
        </w:rPr>
      </w:pPr>
    </w:p>
    <w:p w14:paraId="3A0842EF" w14:textId="77777777" w:rsidR="00623AB4" w:rsidRDefault="00623AB4" w:rsidP="00623AB4">
      <w:pPr>
        <w:pStyle w:val="ListParagraph"/>
        <w:numPr>
          <w:ilvl w:val="0"/>
          <w:numId w:val="13"/>
        </w:numPr>
        <w:spacing w:after="0" w:line="240" w:lineRule="auto"/>
        <w:rPr>
          <w:rFonts w:ascii="Arial" w:hAnsi="Arial" w:cs="Arial"/>
          <w:sz w:val="24"/>
          <w:szCs w:val="24"/>
        </w:rPr>
      </w:pPr>
      <w:r>
        <w:rPr>
          <w:rFonts w:ascii="Arial" w:hAnsi="Arial" w:cs="Arial"/>
          <w:sz w:val="24"/>
          <w:szCs w:val="24"/>
        </w:rPr>
        <w:t>Use this table to identify provision that is</w:t>
      </w:r>
      <w:r>
        <w:rPr>
          <w:rFonts w:ascii="Arial" w:hAnsi="Arial" w:cs="Arial"/>
          <w:b/>
          <w:i/>
          <w:sz w:val="24"/>
          <w:szCs w:val="24"/>
        </w:rPr>
        <w:t xml:space="preserve"> additional to</w:t>
      </w:r>
      <w:r>
        <w:rPr>
          <w:rFonts w:ascii="Arial" w:hAnsi="Arial" w:cs="Arial"/>
          <w:sz w:val="24"/>
          <w:szCs w:val="24"/>
        </w:rPr>
        <w:t xml:space="preserve"> and </w:t>
      </w:r>
      <w:r>
        <w:rPr>
          <w:rFonts w:ascii="Arial" w:hAnsi="Arial" w:cs="Arial"/>
          <w:b/>
          <w:i/>
          <w:sz w:val="24"/>
          <w:szCs w:val="24"/>
        </w:rPr>
        <w:t>different from</w:t>
      </w:r>
      <w:r>
        <w:rPr>
          <w:rFonts w:ascii="Arial" w:hAnsi="Arial" w:cs="Arial"/>
          <w:sz w:val="24"/>
          <w:szCs w:val="24"/>
        </w:rPr>
        <w:t xml:space="preserve"> what would be ordinarily available in the school</w:t>
      </w:r>
    </w:p>
    <w:p w14:paraId="69FCA4E3" w14:textId="77777777" w:rsidR="00623AB4" w:rsidRDefault="00623AB4" w:rsidP="00623AB4">
      <w:pPr>
        <w:pStyle w:val="ListParagraph"/>
        <w:numPr>
          <w:ilvl w:val="0"/>
          <w:numId w:val="13"/>
        </w:numPr>
        <w:spacing w:after="0" w:line="240" w:lineRule="auto"/>
        <w:rPr>
          <w:rFonts w:ascii="Arial" w:hAnsi="Arial" w:cs="Arial"/>
          <w:sz w:val="24"/>
          <w:szCs w:val="24"/>
        </w:rPr>
      </w:pPr>
      <w:r>
        <w:rPr>
          <w:rFonts w:ascii="Arial" w:hAnsi="Arial" w:cs="Arial"/>
          <w:sz w:val="24"/>
          <w:szCs w:val="24"/>
        </w:rPr>
        <w:t>Insert additional rows where required</w:t>
      </w:r>
    </w:p>
    <w:p w14:paraId="1C4E7F0B" w14:textId="77777777" w:rsidR="00623AB4" w:rsidRDefault="00623AB4" w:rsidP="00623AB4">
      <w:pPr>
        <w:spacing w:after="0" w:line="240" w:lineRule="auto"/>
        <w:rPr>
          <w:rFonts w:ascii="Arial" w:hAnsi="Arial" w:cs="Arial"/>
          <w:sz w:val="24"/>
          <w:szCs w:val="24"/>
        </w:rPr>
      </w:pPr>
    </w:p>
    <w:tbl>
      <w:tblPr>
        <w:tblStyle w:val="TableGrid"/>
        <w:tblW w:w="9322" w:type="dxa"/>
        <w:tblLook w:val="04A0" w:firstRow="1" w:lastRow="0" w:firstColumn="1" w:lastColumn="0" w:noHBand="0" w:noVBand="1"/>
      </w:tblPr>
      <w:tblGrid>
        <w:gridCol w:w="3232"/>
        <w:gridCol w:w="1363"/>
        <w:gridCol w:w="1494"/>
        <w:gridCol w:w="1308"/>
        <w:gridCol w:w="1233"/>
        <w:gridCol w:w="692"/>
      </w:tblGrid>
      <w:tr w:rsidR="00623AB4" w14:paraId="02C43388" w14:textId="77777777" w:rsidTr="008D6A46">
        <w:tc>
          <w:tcPr>
            <w:tcW w:w="9322" w:type="dxa"/>
            <w:gridSpan w:val="6"/>
          </w:tcPr>
          <w:p w14:paraId="0A6C9607" w14:textId="77777777" w:rsidR="00623AB4" w:rsidRPr="00854790" w:rsidRDefault="00623AB4" w:rsidP="005B7816">
            <w:pPr>
              <w:rPr>
                <w:rFonts w:ascii="Arial" w:hAnsi="Arial" w:cs="Arial"/>
                <w:b/>
                <w:sz w:val="24"/>
                <w:szCs w:val="24"/>
              </w:rPr>
            </w:pPr>
            <w:r>
              <w:rPr>
                <w:rFonts w:ascii="Arial" w:hAnsi="Arial" w:cs="Arial"/>
                <w:b/>
                <w:sz w:val="24"/>
                <w:szCs w:val="24"/>
              </w:rPr>
              <w:t>Expenditure</w:t>
            </w:r>
          </w:p>
        </w:tc>
      </w:tr>
      <w:tr w:rsidR="00623AB4" w14:paraId="5C4E93CE" w14:textId="77777777" w:rsidTr="008D6A46">
        <w:tc>
          <w:tcPr>
            <w:tcW w:w="3232" w:type="dxa"/>
            <w:vAlign w:val="center"/>
          </w:tcPr>
          <w:p w14:paraId="3BF9A998" w14:textId="77777777" w:rsidR="00623AB4" w:rsidRPr="00854790" w:rsidRDefault="00623AB4" w:rsidP="008D6A46">
            <w:pPr>
              <w:rPr>
                <w:rFonts w:ascii="Arial" w:hAnsi="Arial" w:cs="Arial"/>
                <w:b/>
                <w:sz w:val="24"/>
                <w:szCs w:val="24"/>
              </w:rPr>
            </w:pPr>
            <w:r>
              <w:rPr>
                <w:rFonts w:ascii="Arial" w:hAnsi="Arial" w:cs="Arial"/>
                <w:b/>
                <w:sz w:val="24"/>
                <w:szCs w:val="24"/>
              </w:rPr>
              <w:t>Interventions</w:t>
            </w:r>
          </w:p>
        </w:tc>
        <w:tc>
          <w:tcPr>
            <w:tcW w:w="1363" w:type="dxa"/>
            <w:vAlign w:val="center"/>
          </w:tcPr>
          <w:p w14:paraId="73EC071B" w14:textId="77777777" w:rsidR="00623AB4" w:rsidRPr="00854790" w:rsidRDefault="00623AB4" w:rsidP="008D6A46">
            <w:pPr>
              <w:rPr>
                <w:rFonts w:ascii="Arial" w:hAnsi="Arial" w:cs="Arial"/>
                <w:b/>
                <w:sz w:val="24"/>
                <w:szCs w:val="24"/>
              </w:rPr>
            </w:pPr>
            <w:r>
              <w:rPr>
                <w:rFonts w:ascii="Arial" w:hAnsi="Arial" w:cs="Arial"/>
                <w:b/>
                <w:sz w:val="24"/>
                <w:szCs w:val="24"/>
              </w:rPr>
              <w:t>Number receiving</w:t>
            </w:r>
          </w:p>
        </w:tc>
        <w:tc>
          <w:tcPr>
            <w:tcW w:w="1494" w:type="dxa"/>
            <w:vAlign w:val="center"/>
          </w:tcPr>
          <w:p w14:paraId="40D99450" w14:textId="77777777" w:rsidR="00623AB4" w:rsidRPr="00854790" w:rsidRDefault="00623AB4" w:rsidP="008D6A46">
            <w:pPr>
              <w:rPr>
                <w:rFonts w:ascii="Arial" w:hAnsi="Arial" w:cs="Arial"/>
                <w:b/>
                <w:sz w:val="24"/>
                <w:szCs w:val="24"/>
              </w:rPr>
            </w:pPr>
            <w:r>
              <w:rPr>
                <w:rFonts w:ascii="Arial" w:hAnsi="Arial" w:cs="Arial"/>
                <w:b/>
                <w:sz w:val="24"/>
                <w:szCs w:val="24"/>
              </w:rPr>
              <w:t>Frequency</w:t>
            </w:r>
          </w:p>
        </w:tc>
        <w:tc>
          <w:tcPr>
            <w:tcW w:w="1308" w:type="dxa"/>
            <w:vAlign w:val="center"/>
          </w:tcPr>
          <w:p w14:paraId="761BA47D" w14:textId="77777777" w:rsidR="00623AB4" w:rsidRPr="00854790" w:rsidRDefault="00623AB4" w:rsidP="008D6A46">
            <w:pPr>
              <w:rPr>
                <w:rFonts w:ascii="Arial" w:hAnsi="Arial" w:cs="Arial"/>
                <w:b/>
                <w:sz w:val="24"/>
                <w:szCs w:val="24"/>
              </w:rPr>
            </w:pPr>
            <w:r>
              <w:rPr>
                <w:rFonts w:ascii="Arial" w:hAnsi="Arial" w:cs="Arial"/>
                <w:b/>
                <w:sz w:val="24"/>
                <w:szCs w:val="24"/>
              </w:rPr>
              <w:t>Duration of session</w:t>
            </w:r>
          </w:p>
        </w:tc>
        <w:tc>
          <w:tcPr>
            <w:tcW w:w="1233" w:type="dxa"/>
            <w:vAlign w:val="center"/>
          </w:tcPr>
          <w:p w14:paraId="1D82510A" w14:textId="77777777" w:rsidR="00623AB4" w:rsidRPr="00854790" w:rsidRDefault="00623AB4" w:rsidP="008D6A46">
            <w:pPr>
              <w:rPr>
                <w:rFonts w:ascii="Arial" w:hAnsi="Arial" w:cs="Arial"/>
                <w:b/>
                <w:sz w:val="24"/>
                <w:szCs w:val="24"/>
              </w:rPr>
            </w:pPr>
            <w:r>
              <w:rPr>
                <w:rFonts w:ascii="Arial" w:hAnsi="Arial" w:cs="Arial"/>
                <w:b/>
                <w:sz w:val="24"/>
                <w:szCs w:val="24"/>
              </w:rPr>
              <w:t>Staffing</w:t>
            </w:r>
          </w:p>
        </w:tc>
        <w:tc>
          <w:tcPr>
            <w:tcW w:w="692" w:type="dxa"/>
            <w:vAlign w:val="center"/>
          </w:tcPr>
          <w:p w14:paraId="2B6BA967" w14:textId="77777777" w:rsidR="00623AB4" w:rsidRPr="00854790" w:rsidRDefault="00623AB4" w:rsidP="008D6A46">
            <w:pPr>
              <w:rPr>
                <w:rFonts w:ascii="Arial" w:hAnsi="Arial" w:cs="Arial"/>
                <w:b/>
                <w:sz w:val="24"/>
                <w:szCs w:val="24"/>
              </w:rPr>
            </w:pPr>
            <w:r>
              <w:rPr>
                <w:rFonts w:ascii="Arial" w:hAnsi="Arial" w:cs="Arial"/>
                <w:b/>
                <w:sz w:val="24"/>
                <w:szCs w:val="24"/>
              </w:rPr>
              <w:t>£</w:t>
            </w:r>
          </w:p>
        </w:tc>
      </w:tr>
      <w:tr w:rsidR="00623AB4" w14:paraId="59672D4C" w14:textId="77777777" w:rsidTr="008D6A46">
        <w:tc>
          <w:tcPr>
            <w:tcW w:w="3232" w:type="dxa"/>
          </w:tcPr>
          <w:p w14:paraId="4D89394D" w14:textId="77777777" w:rsidR="00623AB4" w:rsidRDefault="00623AB4" w:rsidP="005B7816">
            <w:pPr>
              <w:rPr>
                <w:rFonts w:ascii="Arial" w:hAnsi="Arial" w:cs="Arial"/>
                <w:sz w:val="24"/>
                <w:szCs w:val="24"/>
              </w:rPr>
            </w:pPr>
            <w:r>
              <w:rPr>
                <w:rFonts w:ascii="Arial" w:hAnsi="Arial" w:cs="Arial"/>
                <w:sz w:val="24"/>
                <w:szCs w:val="24"/>
              </w:rPr>
              <w:t>Learning Support Teacher.</w:t>
            </w:r>
          </w:p>
          <w:p w14:paraId="2468154B" w14:textId="77777777" w:rsidR="00623AB4" w:rsidRPr="00854790" w:rsidRDefault="00623AB4" w:rsidP="005B7816">
            <w:pPr>
              <w:rPr>
                <w:rFonts w:ascii="Arial" w:hAnsi="Arial" w:cs="Arial"/>
                <w:sz w:val="24"/>
                <w:szCs w:val="24"/>
              </w:rPr>
            </w:pPr>
            <w:r>
              <w:rPr>
                <w:rFonts w:ascii="Arial" w:hAnsi="Arial" w:cs="Arial"/>
                <w:sz w:val="24"/>
                <w:szCs w:val="24"/>
              </w:rPr>
              <w:t>Supporting SEN provision across school</w:t>
            </w:r>
          </w:p>
        </w:tc>
        <w:tc>
          <w:tcPr>
            <w:tcW w:w="1363" w:type="dxa"/>
          </w:tcPr>
          <w:p w14:paraId="48059B50" w14:textId="77777777" w:rsidR="00623AB4" w:rsidRPr="00854790" w:rsidRDefault="00623AB4" w:rsidP="005B7816">
            <w:pPr>
              <w:rPr>
                <w:rFonts w:ascii="Arial" w:hAnsi="Arial" w:cs="Arial"/>
                <w:sz w:val="24"/>
                <w:szCs w:val="24"/>
              </w:rPr>
            </w:pPr>
          </w:p>
        </w:tc>
        <w:tc>
          <w:tcPr>
            <w:tcW w:w="1494" w:type="dxa"/>
          </w:tcPr>
          <w:p w14:paraId="1A242754" w14:textId="77777777" w:rsidR="00623AB4" w:rsidRPr="00854790" w:rsidRDefault="00623AB4" w:rsidP="005B7816">
            <w:pPr>
              <w:rPr>
                <w:rFonts w:ascii="Arial" w:hAnsi="Arial" w:cs="Arial"/>
                <w:sz w:val="24"/>
                <w:szCs w:val="24"/>
              </w:rPr>
            </w:pPr>
          </w:p>
        </w:tc>
        <w:tc>
          <w:tcPr>
            <w:tcW w:w="1308" w:type="dxa"/>
          </w:tcPr>
          <w:p w14:paraId="78057E21" w14:textId="77777777" w:rsidR="00623AB4" w:rsidRPr="00854790" w:rsidRDefault="00623AB4" w:rsidP="005B7816">
            <w:pPr>
              <w:rPr>
                <w:rFonts w:ascii="Arial" w:hAnsi="Arial" w:cs="Arial"/>
                <w:sz w:val="24"/>
                <w:szCs w:val="24"/>
              </w:rPr>
            </w:pPr>
          </w:p>
        </w:tc>
        <w:tc>
          <w:tcPr>
            <w:tcW w:w="1233" w:type="dxa"/>
          </w:tcPr>
          <w:p w14:paraId="05C4B62C" w14:textId="77777777" w:rsidR="00623AB4" w:rsidRPr="00854790" w:rsidRDefault="00623AB4" w:rsidP="005B7816">
            <w:pPr>
              <w:rPr>
                <w:rFonts w:ascii="Arial" w:hAnsi="Arial" w:cs="Arial"/>
                <w:sz w:val="24"/>
                <w:szCs w:val="24"/>
              </w:rPr>
            </w:pPr>
          </w:p>
        </w:tc>
        <w:tc>
          <w:tcPr>
            <w:tcW w:w="692" w:type="dxa"/>
          </w:tcPr>
          <w:p w14:paraId="668D64F6" w14:textId="77777777" w:rsidR="00623AB4" w:rsidRPr="00854790" w:rsidRDefault="00623AB4" w:rsidP="005B7816">
            <w:pPr>
              <w:rPr>
                <w:rFonts w:ascii="Arial" w:hAnsi="Arial" w:cs="Arial"/>
                <w:sz w:val="24"/>
                <w:szCs w:val="24"/>
              </w:rPr>
            </w:pPr>
          </w:p>
        </w:tc>
      </w:tr>
      <w:tr w:rsidR="00623AB4" w14:paraId="3D77CE23" w14:textId="77777777" w:rsidTr="008D6A46">
        <w:tc>
          <w:tcPr>
            <w:tcW w:w="3232" w:type="dxa"/>
          </w:tcPr>
          <w:p w14:paraId="6641A715" w14:textId="77777777" w:rsidR="00623AB4" w:rsidRDefault="00623AB4" w:rsidP="005B7816">
            <w:pPr>
              <w:rPr>
                <w:rFonts w:ascii="Arial" w:hAnsi="Arial" w:cs="Arial"/>
                <w:sz w:val="24"/>
                <w:szCs w:val="24"/>
              </w:rPr>
            </w:pPr>
            <w:r>
              <w:rPr>
                <w:rFonts w:ascii="Arial" w:hAnsi="Arial" w:cs="Arial"/>
                <w:sz w:val="24"/>
                <w:szCs w:val="24"/>
              </w:rPr>
              <w:t>Additional Teacher in Y6</w:t>
            </w:r>
          </w:p>
          <w:p w14:paraId="7FB3AEBC" w14:textId="77777777" w:rsidR="00623AB4" w:rsidRDefault="00623AB4" w:rsidP="005B7816">
            <w:pPr>
              <w:rPr>
                <w:rFonts w:ascii="Arial" w:hAnsi="Arial" w:cs="Arial"/>
                <w:sz w:val="24"/>
                <w:szCs w:val="24"/>
              </w:rPr>
            </w:pPr>
          </w:p>
        </w:tc>
        <w:tc>
          <w:tcPr>
            <w:tcW w:w="1363" w:type="dxa"/>
          </w:tcPr>
          <w:p w14:paraId="2B4367E5" w14:textId="77777777" w:rsidR="00623AB4" w:rsidRPr="00854790" w:rsidRDefault="00623AB4" w:rsidP="005B7816">
            <w:pPr>
              <w:rPr>
                <w:rFonts w:ascii="Arial" w:hAnsi="Arial" w:cs="Arial"/>
                <w:sz w:val="24"/>
                <w:szCs w:val="24"/>
              </w:rPr>
            </w:pPr>
          </w:p>
        </w:tc>
        <w:tc>
          <w:tcPr>
            <w:tcW w:w="1494" w:type="dxa"/>
          </w:tcPr>
          <w:p w14:paraId="53F590EF" w14:textId="77777777" w:rsidR="00623AB4" w:rsidRPr="00854790" w:rsidRDefault="00623AB4" w:rsidP="005B7816">
            <w:pPr>
              <w:rPr>
                <w:rFonts w:ascii="Arial" w:hAnsi="Arial" w:cs="Arial"/>
                <w:sz w:val="24"/>
                <w:szCs w:val="24"/>
              </w:rPr>
            </w:pPr>
          </w:p>
        </w:tc>
        <w:tc>
          <w:tcPr>
            <w:tcW w:w="1308" w:type="dxa"/>
          </w:tcPr>
          <w:p w14:paraId="0EC60B60" w14:textId="77777777" w:rsidR="00623AB4" w:rsidRPr="00854790" w:rsidRDefault="00623AB4" w:rsidP="005B7816">
            <w:pPr>
              <w:rPr>
                <w:rFonts w:ascii="Arial" w:hAnsi="Arial" w:cs="Arial"/>
                <w:sz w:val="24"/>
                <w:szCs w:val="24"/>
              </w:rPr>
            </w:pPr>
          </w:p>
        </w:tc>
        <w:tc>
          <w:tcPr>
            <w:tcW w:w="1233" w:type="dxa"/>
          </w:tcPr>
          <w:p w14:paraId="5EAF2097" w14:textId="77777777" w:rsidR="00623AB4" w:rsidRPr="00854790" w:rsidRDefault="00623AB4" w:rsidP="005B7816">
            <w:pPr>
              <w:rPr>
                <w:rFonts w:ascii="Arial" w:hAnsi="Arial" w:cs="Arial"/>
                <w:sz w:val="24"/>
                <w:szCs w:val="24"/>
              </w:rPr>
            </w:pPr>
          </w:p>
        </w:tc>
        <w:tc>
          <w:tcPr>
            <w:tcW w:w="692" w:type="dxa"/>
          </w:tcPr>
          <w:p w14:paraId="7F821BF7" w14:textId="77777777" w:rsidR="00623AB4" w:rsidRPr="00854790" w:rsidRDefault="00623AB4" w:rsidP="005B7816">
            <w:pPr>
              <w:rPr>
                <w:rFonts w:ascii="Arial" w:hAnsi="Arial" w:cs="Arial"/>
                <w:sz w:val="24"/>
                <w:szCs w:val="24"/>
              </w:rPr>
            </w:pPr>
          </w:p>
        </w:tc>
      </w:tr>
      <w:tr w:rsidR="00623AB4" w14:paraId="2A4D4E99" w14:textId="77777777" w:rsidTr="008D6A46">
        <w:tc>
          <w:tcPr>
            <w:tcW w:w="3232" w:type="dxa"/>
          </w:tcPr>
          <w:p w14:paraId="382BF4D9" w14:textId="77777777" w:rsidR="00623AB4" w:rsidRDefault="00623AB4" w:rsidP="005B7816">
            <w:pPr>
              <w:rPr>
                <w:rFonts w:ascii="Arial" w:hAnsi="Arial" w:cs="Arial"/>
                <w:sz w:val="24"/>
                <w:szCs w:val="24"/>
              </w:rPr>
            </w:pPr>
            <w:r>
              <w:rPr>
                <w:rFonts w:ascii="Arial" w:hAnsi="Arial" w:cs="Arial"/>
                <w:sz w:val="24"/>
                <w:szCs w:val="24"/>
              </w:rPr>
              <w:t>Learning Mentor</w:t>
            </w:r>
          </w:p>
          <w:p w14:paraId="095D0466" w14:textId="77777777" w:rsidR="00623AB4" w:rsidRDefault="00623AB4" w:rsidP="005B7816">
            <w:pPr>
              <w:rPr>
                <w:rFonts w:ascii="Arial" w:hAnsi="Arial" w:cs="Arial"/>
                <w:sz w:val="24"/>
                <w:szCs w:val="24"/>
              </w:rPr>
            </w:pPr>
          </w:p>
        </w:tc>
        <w:tc>
          <w:tcPr>
            <w:tcW w:w="1363" w:type="dxa"/>
          </w:tcPr>
          <w:p w14:paraId="507E6F2E" w14:textId="77777777" w:rsidR="00623AB4" w:rsidRPr="00854790" w:rsidRDefault="00623AB4" w:rsidP="005B7816">
            <w:pPr>
              <w:rPr>
                <w:rFonts w:ascii="Arial" w:hAnsi="Arial" w:cs="Arial"/>
                <w:sz w:val="24"/>
                <w:szCs w:val="24"/>
              </w:rPr>
            </w:pPr>
          </w:p>
        </w:tc>
        <w:tc>
          <w:tcPr>
            <w:tcW w:w="1494" w:type="dxa"/>
          </w:tcPr>
          <w:p w14:paraId="1D7C2569" w14:textId="77777777" w:rsidR="00623AB4" w:rsidRPr="00854790" w:rsidRDefault="00623AB4" w:rsidP="005B7816">
            <w:pPr>
              <w:rPr>
                <w:rFonts w:ascii="Arial" w:hAnsi="Arial" w:cs="Arial"/>
                <w:sz w:val="24"/>
                <w:szCs w:val="24"/>
              </w:rPr>
            </w:pPr>
          </w:p>
        </w:tc>
        <w:tc>
          <w:tcPr>
            <w:tcW w:w="1308" w:type="dxa"/>
          </w:tcPr>
          <w:p w14:paraId="3EB3DDA0" w14:textId="77777777" w:rsidR="00623AB4" w:rsidRPr="00854790" w:rsidRDefault="00623AB4" w:rsidP="005B7816">
            <w:pPr>
              <w:rPr>
                <w:rFonts w:ascii="Arial" w:hAnsi="Arial" w:cs="Arial"/>
                <w:sz w:val="24"/>
                <w:szCs w:val="24"/>
              </w:rPr>
            </w:pPr>
          </w:p>
        </w:tc>
        <w:tc>
          <w:tcPr>
            <w:tcW w:w="1233" w:type="dxa"/>
          </w:tcPr>
          <w:p w14:paraId="154A0A9C" w14:textId="77777777" w:rsidR="00623AB4" w:rsidRPr="00854790" w:rsidRDefault="00623AB4" w:rsidP="005B7816">
            <w:pPr>
              <w:rPr>
                <w:rFonts w:ascii="Arial" w:hAnsi="Arial" w:cs="Arial"/>
                <w:sz w:val="24"/>
                <w:szCs w:val="24"/>
              </w:rPr>
            </w:pPr>
          </w:p>
        </w:tc>
        <w:tc>
          <w:tcPr>
            <w:tcW w:w="692" w:type="dxa"/>
          </w:tcPr>
          <w:p w14:paraId="5485C116" w14:textId="77777777" w:rsidR="00623AB4" w:rsidRPr="00854790" w:rsidRDefault="00623AB4" w:rsidP="005B7816">
            <w:pPr>
              <w:rPr>
                <w:rFonts w:ascii="Arial" w:hAnsi="Arial" w:cs="Arial"/>
                <w:sz w:val="24"/>
                <w:szCs w:val="24"/>
              </w:rPr>
            </w:pPr>
          </w:p>
        </w:tc>
      </w:tr>
      <w:tr w:rsidR="00623AB4" w14:paraId="41D7F874" w14:textId="77777777" w:rsidTr="008D6A46">
        <w:tc>
          <w:tcPr>
            <w:tcW w:w="3232" w:type="dxa"/>
          </w:tcPr>
          <w:p w14:paraId="72CD02BE" w14:textId="77777777" w:rsidR="00623AB4" w:rsidRDefault="00623AB4" w:rsidP="005B7816">
            <w:pPr>
              <w:rPr>
                <w:rFonts w:ascii="Arial" w:hAnsi="Arial" w:cs="Arial"/>
                <w:sz w:val="24"/>
                <w:szCs w:val="24"/>
              </w:rPr>
            </w:pPr>
            <w:r>
              <w:rPr>
                <w:rFonts w:ascii="Arial" w:hAnsi="Arial" w:cs="Arial"/>
                <w:sz w:val="24"/>
                <w:szCs w:val="24"/>
              </w:rPr>
              <w:t>Individual SEN Support</w:t>
            </w:r>
          </w:p>
          <w:p w14:paraId="3DEF37F2" w14:textId="77777777" w:rsidR="00623AB4" w:rsidRDefault="00623AB4" w:rsidP="005B7816">
            <w:pPr>
              <w:rPr>
                <w:rFonts w:ascii="Arial" w:hAnsi="Arial" w:cs="Arial"/>
                <w:sz w:val="24"/>
                <w:szCs w:val="24"/>
              </w:rPr>
            </w:pPr>
          </w:p>
        </w:tc>
        <w:tc>
          <w:tcPr>
            <w:tcW w:w="1363" w:type="dxa"/>
          </w:tcPr>
          <w:p w14:paraId="1D4221BF" w14:textId="77777777" w:rsidR="00623AB4" w:rsidRPr="00854790" w:rsidRDefault="00623AB4" w:rsidP="005B7816">
            <w:pPr>
              <w:rPr>
                <w:rFonts w:ascii="Arial" w:hAnsi="Arial" w:cs="Arial"/>
                <w:sz w:val="24"/>
                <w:szCs w:val="24"/>
              </w:rPr>
            </w:pPr>
          </w:p>
        </w:tc>
        <w:tc>
          <w:tcPr>
            <w:tcW w:w="1494" w:type="dxa"/>
          </w:tcPr>
          <w:p w14:paraId="0D156645" w14:textId="77777777" w:rsidR="00623AB4" w:rsidRPr="00854790" w:rsidRDefault="00623AB4" w:rsidP="005B7816">
            <w:pPr>
              <w:rPr>
                <w:rFonts w:ascii="Arial" w:hAnsi="Arial" w:cs="Arial"/>
                <w:sz w:val="24"/>
                <w:szCs w:val="24"/>
              </w:rPr>
            </w:pPr>
          </w:p>
        </w:tc>
        <w:tc>
          <w:tcPr>
            <w:tcW w:w="1308" w:type="dxa"/>
          </w:tcPr>
          <w:p w14:paraId="09011C4B" w14:textId="77777777" w:rsidR="00623AB4" w:rsidRPr="00854790" w:rsidRDefault="00623AB4" w:rsidP="005B7816">
            <w:pPr>
              <w:rPr>
                <w:rFonts w:ascii="Arial" w:hAnsi="Arial" w:cs="Arial"/>
                <w:sz w:val="24"/>
                <w:szCs w:val="24"/>
              </w:rPr>
            </w:pPr>
          </w:p>
        </w:tc>
        <w:tc>
          <w:tcPr>
            <w:tcW w:w="1233" w:type="dxa"/>
          </w:tcPr>
          <w:p w14:paraId="0AA717B5" w14:textId="77777777" w:rsidR="00623AB4" w:rsidRPr="00854790" w:rsidRDefault="00623AB4" w:rsidP="005B7816">
            <w:pPr>
              <w:rPr>
                <w:rFonts w:ascii="Arial" w:hAnsi="Arial" w:cs="Arial"/>
                <w:sz w:val="24"/>
                <w:szCs w:val="24"/>
              </w:rPr>
            </w:pPr>
          </w:p>
        </w:tc>
        <w:tc>
          <w:tcPr>
            <w:tcW w:w="692" w:type="dxa"/>
          </w:tcPr>
          <w:p w14:paraId="47451F8B" w14:textId="77777777" w:rsidR="00623AB4" w:rsidRPr="00854790" w:rsidRDefault="00623AB4" w:rsidP="005B7816">
            <w:pPr>
              <w:rPr>
                <w:rFonts w:ascii="Arial" w:hAnsi="Arial" w:cs="Arial"/>
                <w:sz w:val="24"/>
                <w:szCs w:val="24"/>
              </w:rPr>
            </w:pPr>
          </w:p>
        </w:tc>
      </w:tr>
      <w:tr w:rsidR="00623AB4" w14:paraId="6C7202B5" w14:textId="77777777" w:rsidTr="008D6A46">
        <w:tc>
          <w:tcPr>
            <w:tcW w:w="3232" w:type="dxa"/>
          </w:tcPr>
          <w:p w14:paraId="156355A2" w14:textId="77777777" w:rsidR="00623AB4" w:rsidRDefault="00623AB4" w:rsidP="005B7816">
            <w:pPr>
              <w:rPr>
                <w:rFonts w:ascii="Arial" w:hAnsi="Arial" w:cs="Arial"/>
                <w:sz w:val="24"/>
                <w:szCs w:val="24"/>
              </w:rPr>
            </w:pPr>
            <w:r>
              <w:rPr>
                <w:rFonts w:ascii="Arial" w:hAnsi="Arial" w:cs="Arial"/>
                <w:sz w:val="24"/>
                <w:szCs w:val="24"/>
              </w:rPr>
              <w:t>Various interventions</w:t>
            </w:r>
          </w:p>
          <w:p w14:paraId="1ED8D303" w14:textId="77777777" w:rsidR="00623AB4" w:rsidRDefault="00623AB4" w:rsidP="005B7816">
            <w:pPr>
              <w:rPr>
                <w:rFonts w:ascii="Arial" w:hAnsi="Arial" w:cs="Arial"/>
                <w:sz w:val="24"/>
                <w:szCs w:val="24"/>
              </w:rPr>
            </w:pPr>
          </w:p>
        </w:tc>
        <w:tc>
          <w:tcPr>
            <w:tcW w:w="1363" w:type="dxa"/>
          </w:tcPr>
          <w:p w14:paraId="7F23E58A" w14:textId="77777777" w:rsidR="00623AB4" w:rsidRPr="00854790" w:rsidRDefault="00623AB4" w:rsidP="005B7816">
            <w:pPr>
              <w:rPr>
                <w:rFonts w:ascii="Arial" w:hAnsi="Arial" w:cs="Arial"/>
                <w:sz w:val="24"/>
                <w:szCs w:val="24"/>
              </w:rPr>
            </w:pPr>
          </w:p>
        </w:tc>
        <w:tc>
          <w:tcPr>
            <w:tcW w:w="1494" w:type="dxa"/>
          </w:tcPr>
          <w:p w14:paraId="1F29DBF7" w14:textId="77777777" w:rsidR="00623AB4" w:rsidRPr="00854790" w:rsidRDefault="00623AB4" w:rsidP="005B7816">
            <w:pPr>
              <w:rPr>
                <w:rFonts w:ascii="Arial" w:hAnsi="Arial" w:cs="Arial"/>
                <w:sz w:val="24"/>
                <w:szCs w:val="24"/>
              </w:rPr>
            </w:pPr>
          </w:p>
        </w:tc>
        <w:tc>
          <w:tcPr>
            <w:tcW w:w="1308" w:type="dxa"/>
          </w:tcPr>
          <w:p w14:paraId="23E85DE3" w14:textId="77777777" w:rsidR="00623AB4" w:rsidRPr="00854790" w:rsidRDefault="00623AB4" w:rsidP="005B7816">
            <w:pPr>
              <w:rPr>
                <w:rFonts w:ascii="Arial" w:hAnsi="Arial" w:cs="Arial"/>
                <w:sz w:val="24"/>
                <w:szCs w:val="24"/>
              </w:rPr>
            </w:pPr>
          </w:p>
        </w:tc>
        <w:tc>
          <w:tcPr>
            <w:tcW w:w="1233" w:type="dxa"/>
          </w:tcPr>
          <w:p w14:paraId="24668810" w14:textId="77777777" w:rsidR="00623AB4" w:rsidRPr="00854790" w:rsidRDefault="00623AB4" w:rsidP="005B7816">
            <w:pPr>
              <w:rPr>
                <w:rFonts w:ascii="Arial" w:hAnsi="Arial" w:cs="Arial"/>
                <w:sz w:val="24"/>
                <w:szCs w:val="24"/>
              </w:rPr>
            </w:pPr>
          </w:p>
        </w:tc>
        <w:tc>
          <w:tcPr>
            <w:tcW w:w="692" w:type="dxa"/>
          </w:tcPr>
          <w:p w14:paraId="0C7E82F1" w14:textId="77777777" w:rsidR="00623AB4" w:rsidRPr="00854790" w:rsidRDefault="00623AB4" w:rsidP="005B7816">
            <w:pPr>
              <w:rPr>
                <w:rFonts w:ascii="Arial" w:hAnsi="Arial" w:cs="Arial"/>
                <w:sz w:val="24"/>
                <w:szCs w:val="24"/>
              </w:rPr>
            </w:pPr>
          </w:p>
        </w:tc>
      </w:tr>
      <w:tr w:rsidR="00623AB4" w14:paraId="566D5DCA" w14:textId="77777777" w:rsidTr="008D6A46">
        <w:tc>
          <w:tcPr>
            <w:tcW w:w="3232" w:type="dxa"/>
          </w:tcPr>
          <w:p w14:paraId="6CDECB91" w14:textId="77777777" w:rsidR="00623AB4" w:rsidRDefault="00623AB4" w:rsidP="005B7816">
            <w:pPr>
              <w:rPr>
                <w:rFonts w:ascii="Arial" w:hAnsi="Arial" w:cs="Arial"/>
                <w:sz w:val="24"/>
                <w:szCs w:val="24"/>
              </w:rPr>
            </w:pPr>
            <w:r>
              <w:rPr>
                <w:rFonts w:ascii="Arial" w:hAnsi="Arial" w:cs="Arial"/>
                <w:sz w:val="24"/>
                <w:szCs w:val="24"/>
              </w:rPr>
              <w:t>Laptops/equipment/software dedicated to SEN</w:t>
            </w:r>
          </w:p>
        </w:tc>
        <w:tc>
          <w:tcPr>
            <w:tcW w:w="1363" w:type="dxa"/>
          </w:tcPr>
          <w:p w14:paraId="3A347695" w14:textId="77777777" w:rsidR="00623AB4" w:rsidRPr="00854790" w:rsidRDefault="00623AB4" w:rsidP="005B7816">
            <w:pPr>
              <w:rPr>
                <w:rFonts w:ascii="Arial" w:hAnsi="Arial" w:cs="Arial"/>
                <w:sz w:val="24"/>
                <w:szCs w:val="24"/>
              </w:rPr>
            </w:pPr>
          </w:p>
        </w:tc>
        <w:tc>
          <w:tcPr>
            <w:tcW w:w="1494" w:type="dxa"/>
          </w:tcPr>
          <w:p w14:paraId="09B6042E" w14:textId="77777777" w:rsidR="00623AB4" w:rsidRPr="00854790" w:rsidRDefault="00623AB4" w:rsidP="005B7816">
            <w:pPr>
              <w:rPr>
                <w:rFonts w:ascii="Arial" w:hAnsi="Arial" w:cs="Arial"/>
                <w:sz w:val="24"/>
                <w:szCs w:val="24"/>
              </w:rPr>
            </w:pPr>
          </w:p>
        </w:tc>
        <w:tc>
          <w:tcPr>
            <w:tcW w:w="1308" w:type="dxa"/>
          </w:tcPr>
          <w:p w14:paraId="26CB0838" w14:textId="77777777" w:rsidR="00623AB4" w:rsidRPr="00854790" w:rsidRDefault="00623AB4" w:rsidP="005B7816">
            <w:pPr>
              <w:rPr>
                <w:rFonts w:ascii="Arial" w:hAnsi="Arial" w:cs="Arial"/>
                <w:sz w:val="24"/>
                <w:szCs w:val="24"/>
              </w:rPr>
            </w:pPr>
          </w:p>
        </w:tc>
        <w:tc>
          <w:tcPr>
            <w:tcW w:w="1233" w:type="dxa"/>
          </w:tcPr>
          <w:p w14:paraId="560705F6" w14:textId="77777777" w:rsidR="00623AB4" w:rsidRPr="00854790" w:rsidRDefault="00623AB4" w:rsidP="005B7816">
            <w:pPr>
              <w:rPr>
                <w:rFonts w:ascii="Arial" w:hAnsi="Arial" w:cs="Arial"/>
                <w:sz w:val="24"/>
                <w:szCs w:val="24"/>
              </w:rPr>
            </w:pPr>
          </w:p>
        </w:tc>
        <w:tc>
          <w:tcPr>
            <w:tcW w:w="692" w:type="dxa"/>
          </w:tcPr>
          <w:p w14:paraId="667CA25B" w14:textId="77777777" w:rsidR="00623AB4" w:rsidRPr="00854790" w:rsidRDefault="00623AB4" w:rsidP="005B7816">
            <w:pPr>
              <w:rPr>
                <w:rFonts w:ascii="Arial" w:hAnsi="Arial" w:cs="Arial"/>
                <w:sz w:val="24"/>
                <w:szCs w:val="24"/>
              </w:rPr>
            </w:pPr>
          </w:p>
        </w:tc>
      </w:tr>
      <w:tr w:rsidR="00623AB4" w14:paraId="71612CF0" w14:textId="77777777" w:rsidTr="008D6A46">
        <w:tc>
          <w:tcPr>
            <w:tcW w:w="3232" w:type="dxa"/>
          </w:tcPr>
          <w:p w14:paraId="3CB3FB54" w14:textId="77777777" w:rsidR="00623AB4" w:rsidRDefault="00623AB4" w:rsidP="005B7816">
            <w:pPr>
              <w:rPr>
                <w:rFonts w:ascii="Arial" w:hAnsi="Arial" w:cs="Arial"/>
                <w:sz w:val="24"/>
                <w:szCs w:val="24"/>
              </w:rPr>
            </w:pPr>
            <w:r>
              <w:rPr>
                <w:rFonts w:ascii="Arial" w:hAnsi="Arial" w:cs="Arial"/>
                <w:sz w:val="24"/>
                <w:szCs w:val="24"/>
              </w:rPr>
              <w:t>Deputy Head non class based – management of staff, meeting families, assessment of pupils, etc.</w:t>
            </w:r>
          </w:p>
        </w:tc>
        <w:tc>
          <w:tcPr>
            <w:tcW w:w="1363" w:type="dxa"/>
          </w:tcPr>
          <w:p w14:paraId="5FBDA366" w14:textId="77777777" w:rsidR="00623AB4" w:rsidRPr="00854790" w:rsidRDefault="00623AB4" w:rsidP="005B7816">
            <w:pPr>
              <w:rPr>
                <w:rFonts w:ascii="Arial" w:hAnsi="Arial" w:cs="Arial"/>
                <w:sz w:val="24"/>
                <w:szCs w:val="24"/>
              </w:rPr>
            </w:pPr>
          </w:p>
        </w:tc>
        <w:tc>
          <w:tcPr>
            <w:tcW w:w="1494" w:type="dxa"/>
          </w:tcPr>
          <w:p w14:paraId="093270C0" w14:textId="77777777" w:rsidR="00623AB4" w:rsidRPr="00854790" w:rsidRDefault="00623AB4" w:rsidP="005B7816">
            <w:pPr>
              <w:rPr>
                <w:rFonts w:ascii="Arial" w:hAnsi="Arial" w:cs="Arial"/>
                <w:sz w:val="24"/>
                <w:szCs w:val="24"/>
              </w:rPr>
            </w:pPr>
          </w:p>
        </w:tc>
        <w:tc>
          <w:tcPr>
            <w:tcW w:w="1308" w:type="dxa"/>
          </w:tcPr>
          <w:p w14:paraId="6F1C306B" w14:textId="77777777" w:rsidR="00623AB4" w:rsidRPr="00854790" w:rsidRDefault="00623AB4" w:rsidP="005B7816">
            <w:pPr>
              <w:rPr>
                <w:rFonts w:ascii="Arial" w:hAnsi="Arial" w:cs="Arial"/>
                <w:sz w:val="24"/>
                <w:szCs w:val="24"/>
              </w:rPr>
            </w:pPr>
          </w:p>
        </w:tc>
        <w:tc>
          <w:tcPr>
            <w:tcW w:w="1233" w:type="dxa"/>
          </w:tcPr>
          <w:p w14:paraId="277A5B54" w14:textId="77777777" w:rsidR="00623AB4" w:rsidRPr="00854790" w:rsidRDefault="00623AB4" w:rsidP="005B7816">
            <w:pPr>
              <w:rPr>
                <w:rFonts w:ascii="Arial" w:hAnsi="Arial" w:cs="Arial"/>
                <w:sz w:val="24"/>
                <w:szCs w:val="24"/>
              </w:rPr>
            </w:pPr>
          </w:p>
        </w:tc>
        <w:tc>
          <w:tcPr>
            <w:tcW w:w="692" w:type="dxa"/>
          </w:tcPr>
          <w:p w14:paraId="1C0E7312" w14:textId="77777777" w:rsidR="00623AB4" w:rsidRPr="00854790" w:rsidRDefault="00623AB4" w:rsidP="005B7816">
            <w:pPr>
              <w:rPr>
                <w:rFonts w:ascii="Arial" w:hAnsi="Arial" w:cs="Arial"/>
                <w:sz w:val="24"/>
                <w:szCs w:val="24"/>
              </w:rPr>
            </w:pPr>
          </w:p>
        </w:tc>
      </w:tr>
      <w:tr w:rsidR="00623AB4" w14:paraId="3F3F4E4C" w14:textId="77777777" w:rsidTr="008D6A46">
        <w:tc>
          <w:tcPr>
            <w:tcW w:w="3232" w:type="dxa"/>
          </w:tcPr>
          <w:p w14:paraId="3805E441" w14:textId="77777777" w:rsidR="00623AB4" w:rsidRDefault="00623AB4" w:rsidP="005B7816">
            <w:pPr>
              <w:rPr>
                <w:rFonts w:ascii="Arial" w:hAnsi="Arial" w:cs="Arial"/>
                <w:sz w:val="24"/>
                <w:szCs w:val="24"/>
              </w:rPr>
            </w:pPr>
            <w:r>
              <w:rPr>
                <w:rFonts w:ascii="Arial" w:hAnsi="Arial" w:cs="Arial"/>
                <w:sz w:val="24"/>
                <w:szCs w:val="24"/>
              </w:rPr>
              <w:t>Other resources</w:t>
            </w:r>
          </w:p>
          <w:p w14:paraId="55126F33" w14:textId="77777777" w:rsidR="00623AB4" w:rsidRDefault="00623AB4" w:rsidP="005B7816">
            <w:pPr>
              <w:rPr>
                <w:rFonts w:ascii="Arial" w:hAnsi="Arial" w:cs="Arial"/>
                <w:sz w:val="24"/>
                <w:szCs w:val="24"/>
              </w:rPr>
            </w:pPr>
          </w:p>
        </w:tc>
        <w:tc>
          <w:tcPr>
            <w:tcW w:w="1363" w:type="dxa"/>
          </w:tcPr>
          <w:p w14:paraId="3F40CC59" w14:textId="77777777" w:rsidR="00623AB4" w:rsidRPr="00854790" w:rsidRDefault="00623AB4" w:rsidP="005B7816">
            <w:pPr>
              <w:rPr>
                <w:rFonts w:ascii="Arial" w:hAnsi="Arial" w:cs="Arial"/>
                <w:sz w:val="24"/>
                <w:szCs w:val="24"/>
              </w:rPr>
            </w:pPr>
          </w:p>
        </w:tc>
        <w:tc>
          <w:tcPr>
            <w:tcW w:w="1494" w:type="dxa"/>
          </w:tcPr>
          <w:p w14:paraId="33EC3D7C" w14:textId="77777777" w:rsidR="00623AB4" w:rsidRPr="00854790" w:rsidRDefault="00623AB4" w:rsidP="005B7816">
            <w:pPr>
              <w:rPr>
                <w:rFonts w:ascii="Arial" w:hAnsi="Arial" w:cs="Arial"/>
                <w:sz w:val="24"/>
                <w:szCs w:val="24"/>
              </w:rPr>
            </w:pPr>
          </w:p>
        </w:tc>
        <w:tc>
          <w:tcPr>
            <w:tcW w:w="1308" w:type="dxa"/>
          </w:tcPr>
          <w:p w14:paraId="08FF9F02" w14:textId="77777777" w:rsidR="00623AB4" w:rsidRPr="00854790" w:rsidRDefault="00623AB4" w:rsidP="005B7816">
            <w:pPr>
              <w:rPr>
                <w:rFonts w:ascii="Arial" w:hAnsi="Arial" w:cs="Arial"/>
                <w:sz w:val="24"/>
                <w:szCs w:val="24"/>
              </w:rPr>
            </w:pPr>
          </w:p>
        </w:tc>
        <w:tc>
          <w:tcPr>
            <w:tcW w:w="1233" w:type="dxa"/>
          </w:tcPr>
          <w:p w14:paraId="5183C4DA" w14:textId="77777777" w:rsidR="00623AB4" w:rsidRPr="00854790" w:rsidRDefault="00623AB4" w:rsidP="005B7816">
            <w:pPr>
              <w:rPr>
                <w:rFonts w:ascii="Arial" w:hAnsi="Arial" w:cs="Arial"/>
                <w:sz w:val="24"/>
                <w:szCs w:val="24"/>
              </w:rPr>
            </w:pPr>
          </w:p>
        </w:tc>
        <w:tc>
          <w:tcPr>
            <w:tcW w:w="692" w:type="dxa"/>
          </w:tcPr>
          <w:p w14:paraId="4723B0B8" w14:textId="77777777" w:rsidR="00623AB4" w:rsidRPr="00854790" w:rsidRDefault="00623AB4" w:rsidP="005B7816">
            <w:pPr>
              <w:rPr>
                <w:rFonts w:ascii="Arial" w:hAnsi="Arial" w:cs="Arial"/>
                <w:sz w:val="24"/>
                <w:szCs w:val="24"/>
              </w:rPr>
            </w:pPr>
          </w:p>
        </w:tc>
      </w:tr>
      <w:tr w:rsidR="00623AB4" w14:paraId="17A8B736" w14:textId="77777777" w:rsidTr="008D6A46">
        <w:tc>
          <w:tcPr>
            <w:tcW w:w="3232" w:type="dxa"/>
          </w:tcPr>
          <w:p w14:paraId="7AAB9013" w14:textId="77777777" w:rsidR="00623AB4" w:rsidRDefault="00623AB4" w:rsidP="005B7816">
            <w:pPr>
              <w:rPr>
                <w:rFonts w:ascii="Arial" w:hAnsi="Arial" w:cs="Arial"/>
                <w:sz w:val="24"/>
                <w:szCs w:val="24"/>
              </w:rPr>
            </w:pPr>
            <w:r>
              <w:rPr>
                <w:rFonts w:ascii="Arial" w:hAnsi="Arial" w:cs="Arial"/>
                <w:sz w:val="24"/>
                <w:szCs w:val="24"/>
              </w:rPr>
              <w:t>Training</w:t>
            </w:r>
          </w:p>
          <w:p w14:paraId="22C31A45" w14:textId="77777777" w:rsidR="00623AB4" w:rsidRDefault="00623AB4" w:rsidP="005B7816">
            <w:pPr>
              <w:rPr>
                <w:rFonts w:ascii="Arial" w:hAnsi="Arial" w:cs="Arial"/>
                <w:sz w:val="24"/>
                <w:szCs w:val="24"/>
              </w:rPr>
            </w:pPr>
          </w:p>
        </w:tc>
        <w:tc>
          <w:tcPr>
            <w:tcW w:w="1363" w:type="dxa"/>
          </w:tcPr>
          <w:p w14:paraId="31D39C2A" w14:textId="77777777" w:rsidR="00623AB4" w:rsidRPr="00854790" w:rsidRDefault="00623AB4" w:rsidP="005B7816">
            <w:pPr>
              <w:rPr>
                <w:rFonts w:ascii="Arial" w:hAnsi="Arial" w:cs="Arial"/>
                <w:sz w:val="24"/>
                <w:szCs w:val="24"/>
              </w:rPr>
            </w:pPr>
          </w:p>
        </w:tc>
        <w:tc>
          <w:tcPr>
            <w:tcW w:w="1494" w:type="dxa"/>
          </w:tcPr>
          <w:p w14:paraId="1E1ABB98" w14:textId="77777777" w:rsidR="00623AB4" w:rsidRPr="00854790" w:rsidRDefault="00623AB4" w:rsidP="005B7816">
            <w:pPr>
              <w:rPr>
                <w:rFonts w:ascii="Arial" w:hAnsi="Arial" w:cs="Arial"/>
                <w:sz w:val="24"/>
                <w:szCs w:val="24"/>
              </w:rPr>
            </w:pPr>
          </w:p>
        </w:tc>
        <w:tc>
          <w:tcPr>
            <w:tcW w:w="1308" w:type="dxa"/>
          </w:tcPr>
          <w:p w14:paraId="029B82E0" w14:textId="77777777" w:rsidR="00623AB4" w:rsidRPr="00854790" w:rsidRDefault="00623AB4" w:rsidP="005B7816">
            <w:pPr>
              <w:rPr>
                <w:rFonts w:ascii="Arial" w:hAnsi="Arial" w:cs="Arial"/>
                <w:sz w:val="24"/>
                <w:szCs w:val="24"/>
              </w:rPr>
            </w:pPr>
          </w:p>
        </w:tc>
        <w:tc>
          <w:tcPr>
            <w:tcW w:w="1233" w:type="dxa"/>
          </w:tcPr>
          <w:p w14:paraId="22F877E2" w14:textId="77777777" w:rsidR="00623AB4" w:rsidRPr="00854790" w:rsidRDefault="00623AB4" w:rsidP="005B7816">
            <w:pPr>
              <w:rPr>
                <w:rFonts w:ascii="Arial" w:hAnsi="Arial" w:cs="Arial"/>
                <w:sz w:val="24"/>
                <w:szCs w:val="24"/>
              </w:rPr>
            </w:pPr>
          </w:p>
        </w:tc>
        <w:tc>
          <w:tcPr>
            <w:tcW w:w="692" w:type="dxa"/>
          </w:tcPr>
          <w:p w14:paraId="311BEEE6" w14:textId="77777777" w:rsidR="00623AB4" w:rsidRPr="00854790" w:rsidRDefault="00623AB4" w:rsidP="005B7816">
            <w:pPr>
              <w:rPr>
                <w:rFonts w:ascii="Arial" w:hAnsi="Arial" w:cs="Arial"/>
                <w:sz w:val="24"/>
                <w:szCs w:val="24"/>
              </w:rPr>
            </w:pPr>
          </w:p>
        </w:tc>
      </w:tr>
      <w:tr w:rsidR="00623AB4" w14:paraId="58DD3631" w14:textId="77777777" w:rsidTr="008D6A46">
        <w:tc>
          <w:tcPr>
            <w:tcW w:w="3232" w:type="dxa"/>
          </w:tcPr>
          <w:p w14:paraId="3E895B4C" w14:textId="77777777" w:rsidR="00623AB4" w:rsidRDefault="008D6A46" w:rsidP="005B7816">
            <w:pPr>
              <w:rPr>
                <w:rFonts w:ascii="Arial" w:hAnsi="Arial" w:cs="Arial"/>
                <w:sz w:val="24"/>
                <w:szCs w:val="24"/>
              </w:rPr>
            </w:pPr>
            <w:r>
              <w:rPr>
                <w:rFonts w:ascii="Arial" w:hAnsi="Arial" w:cs="Arial"/>
                <w:sz w:val="24"/>
                <w:szCs w:val="24"/>
              </w:rPr>
              <w:t>Educational Psychology / other b</w:t>
            </w:r>
            <w:r w:rsidR="00623AB4">
              <w:rPr>
                <w:rFonts w:ascii="Arial" w:hAnsi="Arial" w:cs="Arial"/>
                <w:sz w:val="24"/>
                <w:szCs w:val="24"/>
              </w:rPr>
              <w:t>ought in advice and/or support</w:t>
            </w:r>
          </w:p>
        </w:tc>
        <w:tc>
          <w:tcPr>
            <w:tcW w:w="1363" w:type="dxa"/>
          </w:tcPr>
          <w:p w14:paraId="368053CB" w14:textId="77777777" w:rsidR="00623AB4" w:rsidRPr="00854790" w:rsidRDefault="00623AB4" w:rsidP="005B7816">
            <w:pPr>
              <w:rPr>
                <w:rFonts w:ascii="Arial" w:hAnsi="Arial" w:cs="Arial"/>
                <w:sz w:val="24"/>
                <w:szCs w:val="24"/>
              </w:rPr>
            </w:pPr>
          </w:p>
        </w:tc>
        <w:tc>
          <w:tcPr>
            <w:tcW w:w="1494" w:type="dxa"/>
          </w:tcPr>
          <w:p w14:paraId="741B5CC6" w14:textId="77777777" w:rsidR="00623AB4" w:rsidRPr="00854790" w:rsidRDefault="00623AB4" w:rsidP="005B7816">
            <w:pPr>
              <w:rPr>
                <w:rFonts w:ascii="Arial" w:hAnsi="Arial" w:cs="Arial"/>
                <w:sz w:val="24"/>
                <w:szCs w:val="24"/>
              </w:rPr>
            </w:pPr>
          </w:p>
        </w:tc>
        <w:tc>
          <w:tcPr>
            <w:tcW w:w="1308" w:type="dxa"/>
          </w:tcPr>
          <w:p w14:paraId="58C30373" w14:textId="77777777" w:rsidR="00623AB4" w:rsidRPr="00854790" w:rsidRDefault="00623AB4" w:rsidP="005B7816">
            <w:pPr>
              <w:rPr>
                <w:rFonts w:ascii="Arial" w:hAnsi="Arial" w:cs="Arial"/>
                <w:sz w:val="24"/>
                <w:szCs w:val="24"/>
              </w:rPr>
            </w:pPr>
          </w:p>
        </w:tc>
        <w:tc>
          <w:tcPr>
            <w:tcW w:w="1233" w:type="dxa"/>
          </w:tcPr>
          <w:p w14:paraId="4C6845CB" w14:textId="77777777" w:rsidR="00623AB4" w:rsidRPr="00854790" w:rsidRDefault="00623AB4" w:rsidP="005B7816">
            <w:pPr>
              <w:rPr>
                <w:rFonts w:ascii="Arial" w:hAnsi="Arial" w:cs="Arial"/>
                <w:sz w:val="24"/>
                <w:szCs w:val="24"/>
              </w:rPr>
            </w:pPr>
          </w:p>
        </w:tc>
        <w:tc>
          <w:tcPr>
            <w:tcW w:w="692" w:type="dxa"/>
          </w:tcPr>
          <w:p w14:paraId="574A4F9E" w14:textId="77777777" w:rsidR="00623AB4" w:rsidRPr="00854790" w:rsidRDefault="00623AB4" w:rsidP="005B7816">
            <w:pPr>
              <w:rPr>
                <w:rFonts w:ascii="Arial" w:hAnsi="Arial" w:cs="Arial"/>
                <w:sz w:val="24"/>
                <w:szCs w:val="24"/>
              </w:rPr>
            </w:pPr>
          </w:p>
        </w:tc>
      </w:tr>
      <w:tr w:rsidR="008D6A46" w14:paraId="122D1BD8" w14:textId="77777777" w:rsidTr="008D6A46">
        <w:tc>
          <w:tcPr>
            <w:tcW w:w="8630" w:type="dxa"/>
            <w:gridSpan w:val="5"/>
            <w:vAlign w:val="center"/>
          </w:tcPr>
          <w:p w14:paraId="3974CED1" w14:textId="77777777" w:rsidR="008D6A46" w:rsidRPr="008D6A46" w:rsidRDefault="008D6A46" w:rsidP="008D6A46">
            <w:pPr>
              <w:rPr>
                <w:rFonts w:ascii="Arial" w:hAnsi="Arial" w:cs="Arial"/>
                <w:b/>
                <w:sz w:val="24"/>
                <w:szCs w:val="24"/>
              </w:rPr>
            </w:pPr>
            <w:r>
              <w:rPr>
                <w:rFonts w:ascii="Arial" w:hAnsi="Arial" w:cs="Arial"/>
                <w:b/>
                <w:sz w:val="24"/>
                <w:szCs w:val="24"/>
              </w:rPr>
              <w:t>Total Expenditure</w:t>
            </w:r>
          </w:p>
        </w:tc>
        <w:tc>
          <w:tcPr>
            <w:tcW w:w="692" w:type="dxa"/>
          </w:tcPr>
          <w:p w14:paraId="512EF9AC" w14:textId="77777777" w:rsidR="008D6A46" w:rsidRPr="00854790" w:rsidRDefault="008D6A46" w:rsidP="005B7816">
            <w:pPr>
              <w:rPr>
                <w:rFonts w:ascii="Arial" w:hAnsi="Arial" w:cs="Arial"/>
                <w:sz w:val="24"/>
                <w:szCs w:val="24"/>
              </w:rPr>
            </w:pPr>
          </w:p>
        </w:tc>
      </w:tr>
    </w:tbl>
    <w:p w14:paraId="6791F792" w14:textId="77777777" w:rsidR="00623AB4" w:rsidRPr="00854790" w:rsidRDefault="00623AB4" w:rsidP="00623AB4">
      <w:pPr>
        <w:spacing w:after="0" w:line="240" w:lineRule="auto"/>
        <w:rPr>
          <w:rFonts w:ascii="Arial" w:hAnsi="Arial" w:cs="Arial"/>
          <w:sz w:val="24"/>
          <w:szCs w:val="24"/>
        </w:rPr>
      </w:pPr>
    </w:p>
    <w:p w14:paraId="65D38E87" w14:textId="77777777" w:rsidR="00623AB4" w:rsidRPr="00854790" w:rsidRDefault="00623AB4" w:rsidP="00623AB4">
      <w:pPr>
        <w:spacing w:after="0" w:line="240" w:lineRule="auto"/>
        <w:rPr>
          <w:rFonts w:ascii="Arial" w:hAnsi="Arial" w:cs="Arial"/>
          <w:sz w:val="24"/>
          <w:szCs w:val="24"/>
        </w:rPr>
      </w:pPr>
    </w:p>
    <w:p w14:paraId="000FBFDE" w14:textId="77777777" w:rsidR="00623AB4" w:rsidRDefault="00623AB4" w:rsidP="00623AB4">
      <w:pPr>
        <w:spacing w:after="0" w:line="240" w:lineRule="auto"/>
        <w:rPr>
          <w:rFonts w:ascii="Arial" w:hAnsi="Arial" w:cs="Arial"/>
          <w:sz w:val="24"/>
          <w:szCs w:val="24"/>
        </w:rPr>
      </w:pPr>
    </w:p>
    <w:p w14:paraId="77404D8F" w14:textId="77777777" w:rsidR="00623AB4" w:rsidRDefault="00623AB4" w:rsidP="00623AB4">
      <w:pPr>
        <w:spacing w:after="0" w:line="240" w:lineRule="auto"/>
        <w:rPr>
          <w:rFonts w:ascii="Arial" w:hAnsi="Arial" w:cs="Arial"/>
          <w:sz w:val="24"/>
          <w:szCs w:val="24"/>
        </w:rPr>
      </w:pPr>
    </w:p>
    <w:p w14:paraId="78EC63B4" w14:textId="77777777" w:rsidR="00623AB4" w:rsidRPr="00F66BC3" w:rsidRDefault="00623AB4" w:rsidP="00623AB4">
      <w:pPr>
        <w:spacing w:after="0" w:line="240" w:lineRule="auto"/>
        <w:rPr>
          <w:rFonts w:ascii="Arial" w:hAnsi="Arial" w:cs="Arial"/>
          <w:b/>
          <w:sz w:val="24"/>
          <w:szCs w:val="24"/>
        </w:rPr>
      </w:pPr>
    </w:p>
    <w:p w14:paraId="1FB9E881" w14:textId="77777777" w:rsidR="007C4FC0" w:rsidRPr="00511017" w:rsidRDefault="007C4FC0" w:rsidP="0054451B"/>
    <w:sectPr w:rsidR="007C4FC0" w:rsidRPr="00511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A20"/>
    <w:multiLevelType w:val="hybridMultilevel"/>
    <w:tmpl w:val="EB5848C8"/>
    <w:lvl w:ilvl="0" w:tplc="8960C140">
      <w:start w:val="1"/>
      <w:numFmt w:val="bullet"/>
      <w:lvlText w:val="•"/>
      <w:lvlJc w:val="left"/>
      <w:pPr>
        <w:tabs>
          <w:tab w:val="num" w:pos="720"/>
        </w:tabs>
        <w:ind w:left="720" w:hanging="360"/>
      </w:pPr>
      <w:rPr>
        <w:rFonts w:ascii="Times New Roman" w:hAnsi="Times New Roman" w:hint="default"/>
      </w:rPr>
    </w:lvl>
    <w:lvl w:ilvl="1" w:tplc="4308E7EE" w:tentative="1">
      <w:start w:val="1"/>
      <w:numFmt w:val="bullet"/>
      <w:lvlText w:val="•"/>
      <w:lvlJc w:val="left"/>
      <w:pPr>
        <w:tabs>
          <w:tab w:val="num" w:pos="1440"/>
        </w:tabs>
        <w:ind w:left="1440" w:hanging="360"/>
      </w:pPr>
      <w:rPr>
        <w:rFonts w:ascii="Times New Roman" w:hAnsi="Times New Roman" w:hint="default"/>
      </w:rPr>
    </w:lvl>
    <w:lvl w:ilvl="2" w:tplc="27008EBA" w:tentative="1">
      <w:start w:val="1"/>
      <w:numFmt w:val="bullet"/>
      <w:lvlText w:val="•"/>
      <w:lvlJc w:val="left"/>
      <w:pPr>
        <w:tabs>
          <w:tab w:val="num" w:pos="2160"/>
        </w:tabs>
        <w:ind w:left="2160" w:hanging="360"/>
      </w:pPr>
      <w:rPr>
        <w:rFonts w:ascii="Times New Roman" w:hAnsi="Times New Roman" w:hint="default"/>
      </w:rPr>
    </w:lvl>
    <w:lvl w:ilvl="3" w:tplc="21A05ED8" w:tentative="1">
      <w:start w:val="1"/>
      <w:numFmt w:val="bullet"/>
      <w:lvlText w:val="•"/>
      <w:lvlJc w:val="left"/>
      <w:pPr>
        <w:tabs>
          <w:tab w:val="num" w:pos="2880"/>
        </w:tabs>
        <w:ind w:left="2880" w:hanging="360"/>
      </w:pPr>
      <w:rPr>
        <w:rFonts w:ascii="Times New Roman" w:hAnsi="Times New Roman" w:hint="default"/>
      </w:rPr>
    </w:lvl>
    <w:lvl w:ilvl="4" w:tplc="E454F716" w:tentative="1">
      <w:start w:val="1"/>
      <w:numFmt w:val="bullet"/>
      <w:lvlText w:val="•"/>
      <w:lvlJc w:val="left"/>
      <w:pPr>
        <w:tabs>
          <w:tab w:val="num" w:pos="3600"/>
        </w:tabs>
        <w:ind w:left="3600" w:hanging="360"/>
      </w:pPr>
      <w:rPr>
        <w:rFonts w:ascii="Times New Roman" w:hAnsi="Times New Roman" w:hint="default"/>
      </w:rPr>
    </w:lvl>
    <w:lvl w:ilvl="5" w:tplc="914CB252" w:tentative="1">
      <w:start w:val="1"/>
      <w:numFmt w:val="bullet"/>
      <w:lvlText w:val="•"/>
      <w:lvlJc w:val="left"/>
      <w:pPr>
        <w:tabs>
          <w:tab w:val="num" w:pos="4320"/>
        </w:tabs>
        <w:ind w:left="4320" w:hanging="360"/>
      </w:pPr>
      <w:rPr>
        <w:rFonts w:ascii="Times New Roman" w:hAnsi="Times New Roman" w:hint="default"/>
      </w:rPr>
    </w:lvl>
    <w:lvl w:ilvl="6" w:tplc="7012F2BE" w:tentative="1">
      <w:start w:val="1"/>
      <w:numFmt w:val="bullet"/>
      <w:lvlText w:val="•"/>
      <w:lvlJc w:val="left"/>
      <w:pPr>
        <w:tabs>
          <w:tab w:val="num" w:pos="5040"/>
        </w:tabs>
        <w:ind w:left="5040" w:hanging="360"/>
      </w:pPr>
      <w:rPr>
        <w:rFonts w:ascii="Times New Roman" w:hAnsi="Times New Roman" w:hint="default"/>
      </w:rPr>
    </w:lvl>
    <w:lvl w:ilvl="7" w:tplc="137CE854" w:tentative="1">
      <w:start w:val="1"/>
      <w:numFmt w:val="bullet"/>
      <w:lvlText w:val="•"/>
      <w:lvlJc w:val="left"/>
      <w:pPr>
        <w:tabs>
          <w:tab w:val="num" w:pos="5760"/>
        </w:tabs>
        <w:ind w:left="5760" w:hanging="360"/>
      </w:pPr>
      <w:rPr>
        <w:rFonts w:ascii="Times New Roman" w:hAnsi="Times New Roman" w:hint="default"/>
      </w:rPr>
    </w:lvl>
    <w:lvl w:ilvl="8" w:tplc="73005A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785AF3"/>
    <w:multiLevelType w:val="hybridMultilevel"/>
    <w:tmpl w:val="FA6E08CC"/>
    <w:lvl w:ilvl="0" w:tplc="08090001">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C521BA"/>
    <w:multiLevelType w:val="hybridMultilevel"/>
    <w:tmpl w:val="214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30B27"/>
    <w:multiLevelType w:val="hybridMultilevel"/>
    <w:tmpl w:val="EF2ACCE2"/>
    <w:lvl w:ilvl="0" w:tplc="A21E0B58">
      <w:start w:val="1"/>
      <w:numFmt w:val="bullet"/>
      <w:lvlText w:val="•"/>
      <w:lvlJc w:val="left"/>
      <w:pPr>
        <w:tabs>
          <w:tab w:val="num" w:pos="360"/>
        </w:tabs>
        <w:ind w:left="360" w:hanging="360"/>
      </w:pPr>
      <w:rPr>
        <w:rFonts w:ascii="Times New Roman" w:hAnsi="Times New Roman" w:hint="default"/>
      </w:rPr>
    </w:lvl>
    <w:lvl w:ilvl="1" w:tplc="6B0C3A98" w:tentative="1">
      <w:start w:val="1"/>
      <w:numFmt w:val="bullet"/>
      <w:lvlText w:val="•"/>
      <w:lvlJc w:val="left"/>
      <w:pPr>
        <w:tabs>
          <w:tab w:val="num" w:pos="1080"/>
        </w:tabs>
        <w:ind w:left="1080" w:hanging="360"/>
      </w:pPr>
      <w:rPr>
        <w:rFonts w:ascii="Times New Roman" w:hAnsi="Times New Roman" w:hint="default"/>
      </w:rPr>
    </w:lvl>
    <w:lvl w:ilvl="2" w:tplc="59D6BDE8" w:tentative="1">
      <w:start w:val="1"/>
      <w:numFmt w:val="bullet"/>
      <w:lvlText w:val="•"/>
      <w:lvlJc w:val="left"/>
      <w:pPr>
        <w:tabs>
          <w:tab w:val="num" w:pos="1800"/>
        </w:tabs>
        <w:ind w:left="1800" w:hanging="360"/>
      </w:pPr>
      <w:rPr>
        <w:rFonts w:ascii="Times New Roman" w:hAnsi="Times New Roman" w:hint="default"/>
      </w:rPr>
    </w:lvl>
    <w:lvl w:ilvl="3" w:tplc="E2BA74C4" w:tentative="1">
      <w:start w:val="1"/>
      <w:numFmt w:val="bullet"/>
      <w:lvlText w:val="•"/>
      <w:lvlJc w:val="left"/>
      <w:pPr>
        <w:tabs>
          <w:tab w:val="num" w:pos="2520"/>
        </w:tabs>
        <w:ind w:left="2520" w:hanging="360"/>
      </w:pPr>
      <w:rPr>
        <w:rFonts w:ascii="Times New Roman" w:hAnsi="Times New Roman" w:hint="default"/>
      </w:rPr>
    </w:lvl>
    <w:lvl w:ilvl="4" w:tplc="014E5024" w:tentative="1">
      <w:start w:val="1"/>
      <w:numFmt w:val="bullet"/>
      <w:lvlText w:val="•"/>
      <w:lvlJc w:val="left"/>
      <w:pPr>
        <w:tabs>
          <w:tab w:val="num" w:pos="3240"/>
        </w:tabs>
        <w:ind w:left="3240" w:hanging="360"/>
      </w:pPr>
      <w:rPr>
        <w:rFonts w:ascii="Times New Roman" w:hAnsi="Times New Roman" w:hint="default"/>
      </w:rPr>
    </w:lvl>
    <w:lvl w:ilvl="5" w:tplc="D5B08222" w:tentative="1">
      <w:start w:val="1"/>
      <w:numFmt w:val="bullet"/>
      <w:lvlText w:val="•"/>
      <w:lvlJc w:val="left"/>
      <w:pPr>
        <w:tabs>
          <w:tab w:val="num" w:pos="3960"/>
        </w:tabs>
        <w:ind w:left="3960" w:hanging="360"/>
      </w:pPr>
      <w:rPr>
        <w:rFonts w:ascii="Times New Roman" w:hAnsi="Times New Roman" w:hint="default"/>
      </w:rPr>
    </w:lvl>
    <w:lvl w:ilvl="6" w:tplc="DFC41BEC" w:tentative="1">
      <w:start w:val="1"/>
      <w:numFmt w:val="bullet"/>
      <w:lvlText w:val="•"/>
      <w:lvlJc w:val="left"/>
      <w:pPr>
        <w:tabs>
          <w:tab w:val="num" w:pos="4680"/>
        </w:tabs>
        <w:ind w:left="4680" w:hanging="360"/>
      </w:pPr>
      <w:rPr>
        <w:rFonts w:ascii="Times New Roman" w:hAnsi="Times New Roman" w:hint="default"/>
      </w:rPr>
    </w:lvl>
    <w:lvl w:ilvl="7" w:tplc="AA0E4E0A" w:tentative="1">
      <w:start w:val="1"/>
      <w:numFmt w:val="bullet"/>
      <w:lvlText w:val="•"/>
      <w:lvlJc w:val="left"/>
      <w:pPr>
        <w:tabs>
          <w:tab w:val="num" w:pos="5400"/>
        </w:tabs>
        <w:ind w:left="5400" w:hanging="360"/>
      </w:pPr>
      <w:rPr>
        <w:rFonts w:ascii="Times New Roman" w:hAnsi="Times New Roman" w:hint="default"/>
      </w:rPr>
    </w:lvl>
    <w:lvl w:ilvl="8" w:tplc="3782F7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8F75E77"/>
    <w:multiLevelType w:val="hybridMultilevel"/>
    <w:tmpl w:val="A96E8228"/>
    <w:lvl w:ilvl="0" w:tplc="D7C4311C">
      <w:start w:val="1"/>
      <w:numFmt w:val="bullet"/>
      <w:lvlText w:val="•"/>
      <w:lvlJc w:val="left"/>
      <w:pPr>
        <w:tabs>
          <w:tab w:val="num" w:pos="720"/>
        </w:tabs>
        <w:ind w:left="720" w:hanging="360"/>
      </w:pPr>
      <w:rPr>
        <w:rFonts w:ascii="Times New Roman" w:hAnsi="Times New Roman" w:hint="default"/>
      </w:rPr>
    </w:lvl>
    <w:lvl w:ilvl="1" w:tplc="5B5AE040" w:tentative="1">
      <w:start w:val="1"/>
      <w:numFmt w:val="bullet"/>
      <w:lvlText w:val="•"/>
      <w:lvlJc w:val="left"/>
      <w:pPr>
        <w:tabs>
          <w:tab w:val="num" w:pos="1440"/>
        </w:tabs>
        <w:ind w:left="1440" w:hanging="360"/>
      </w:pPr>
      <w:rPr>
        <w:rFonts w:ascii="Times New Roman" w:hAnsi="Times New Roman" w:hint="default"/>
      </w:rPr>
    </w:lvl>
    <w:lvl w:ilvl="2" w:tplc="9ACAAE66" w:tentative="1">
      <w:start w:val="1"/>
      <w:numFmt w:val="bullet"/>
      <w:lvlText w:val="•"/>
      <w:lvlJc w:val="left"/>
      <w:pPr>
        <w:tabs>
          <w:tab w:val="num" w:pos="2160"/>
        </w:tabs>
        <w:ind w:left="2160" w:hanging="360"/>
      </w:pPr>
      <w:rPr>
        <w:rFonts w:ascii="Times New Roman" w:hAnsi="Times New Roman" w:hint="default"/>
      </w:rPr>
    </w:lvl>
    <w:lvl w:ilvl="3" w:tplc="0E2E5C2A" w:tentative="1">
      <w:start w:val="1"/>
      <w:numFmt w:val="bullet"/>
      <w:lvlText w:val="•"/>
      <w:lvlJc w:val="left"/>
      <w:pPr>
        <w:tabs>
          <w:tab w:val="num" w:pos="2880"/>
        </w:tabs>
        <w:ind w:left="2880" w:hanging="360"/>
      </w:pPr>
      <w:rPr>
        <w:rFonts w:ascii="Times New Roman" w:hAnsi="Times New Roman" w:hint="default"/>
      </w:rPr>
    </w:lvl>
    <w:lvl w:ilvl="4" w:tplc="2A6CDC5A" w:tentative="1">
      <w:start w:val="1"/>
      <w:numFmt w:val="bullet"/>
      <w:lvlText w:val="•"/>
      <w:lvlJc w:val="left"/>
      <w:pPr>
        <w:tabs>
          <w:tab w:val="num" w:pos="3600"/>
        </w:tabs>
        <w:ind w:left="3600" w:hanging="360"/>
      </w:pPr>
      <w:rPr>
        <w:rFonts w:ascii="Times New Roman" w:hAnsi="Times New Roman" w:hint="default"/>
      </w:rPr>
    </w:lvl>
    <w:lvl w:ilvl="5" w:tplc="1E96DA66" w:tentative="1">
      <w:start w:val="1"/>
      <w:numFmt w:val="bullet"/>
      <w:lvlText w:val="•"/>
      <w:lvlJc w:val="left"/>
      <w:pPr>
        <w:tabs>
          <w:tab w:val="num" w:pos="4320"/>
        </w:tabs>
        <w:ind w:left="4320" w:hanging="360"/>
      </w:pPr>
      <w:rPr>
        <w:rFonts w:ascii="Times New Roman" w:hAnsi="Times New Roman" w:hint="default"/>
      </w:rPr>
    </w:lvl>
    <w:lvl w:ilvl="6" w:tplc="1944BD94" w:tentative="1">
      <w:start w:val="1"/>
      <w:numFmt w:val="bullet"/>
      <w:lvlText w:val="•"/>
      <w:lvlJc w:val="left"/>
      <w:pPr>
        <w:tabs>
          <w:tab w:val="num" w:pos="5040"/>
        </w:tabs>
        <w:ind w:left="5040" w:hanging="360"/>
      </w:pPr>
      <w:rPr>
        <w:rFonts w:ascii="Times New Roman" w:hAnsi="Times New Roman" w:hint="default"/>
      </w:rPr>
    </w:lvl>
    <w:lvl w:ilvl="7" w:tplc="8B14E3DA" w:tentative="1">
      <w:start w:val="1"/>
      <w:numFmt w:val="bullet"/>
      <w:lvlText w:val="•"/>
      <w:lvlJc w:val="left"/>
      <w:pPr>
        <w:tabs>
          <w:tab w:val="num" w:pos="5760"/>
        </w:tabs>
        <w:ind w:left="5760" w:hanging="360"/>
      </w:pPr>
      <w:rPr>
        <w:rFonts w:ascii="Times New Roman" w:hAnsi="Times New Roman" w:hint="default"/>
      </w:rPr>
    </w:lvl>
    <w:lvl w:ilvl="8" w:tplc="DBE0E0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231706"/>
    <w:multiLevelType w:val="hybridMultilevel"/>
    <w:tmpl w:val="710A1C10"/>
    <w:lvl w:ilvl="0" w:tplc="57DC18D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473B9"/>
    <w:multiLevelType w:val="hybridMultilevel"/>
    <w:tmpl w:val="7E48EC7C"/>
    <w:lvl w:ilvl="0" w:tplc="08090001">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AE65EE"/>
    <w:multiLevelType w:val="hybridMultilevel"/>
    <w:tmpl w:val="5A306EA0"/>
    <w:lvl w:ilvl="0" w:tplc="4BE89574">
      <w:start w:val="1"/>
      <w:numFmt w:val="bullet"/>
      <w:lvlText w:val="•"/>
      <w:lvlJc w:val="left"/>
      <w:pPr>
        <w:tabs>
          <w:tab w:val="num" w:pos="720"/>
        </w:tabs>
        <w:ind w:left="720" w:hanging="360"/>
      </w:pPr>
      <w:rPr>
        <w:rFonts w:ascii="Times New Roman" w:hAnsi="Times New Roman" w:hint="default"/>
      </w:rPr>
    </w:lvl>
    <w:lvl w:ilvl="1" w:tplc="0174FF7C">
      <w:start w:val="110"/>
      <w:numFmt w:val="bullet"/>
      <w:lvlText w:val="•"/>
      <w:lvlJc w:val="left"/>
      <w:pPr>
        <w:tabs>
          <w:tab w:val="num" w:pos="1440"/>
        </w:tabs>
        <w:ind w:left="1440" w:hanging="360"/>
      </w:pPr>
      <w:rPr>
        <w:rFonts w:ascii="Times New Roman" w:hAnsi="Times New Roman" w:hint="default"/>
      </w:rPr>
    </w:lvl>
    <w:lvl w:ilvl="2" w:tplc="EB6418E0" w:tentative="1">
      <w:start w:val="1"/>
      <w:numFmt w:val="bullet"/>
      <w:lvlText w:val="•"/>
      <w:lvlJc w:val="left"/>
      <w:pPr>
        <w:tabs>
          <w:tab w:val="num" w:pos="2160"/>
        </w:tabs>
        <w:ind w:left="2160" w:hanging="360"/>
      </w:pPr>
      <w:rPr>
        <w:rFonts w:ascii="Times New Roman" w:hAnsi="Times New Roman" w:hint="default"/>
      </w:rPr>
    </w:lvl>
    <w:lvl w:ilvl="3" w:tplc="AA0E76CA" w:tentative="1">
      <w:start w:val="1"/>
      <w:numFmt w:val="bullet"/>
      <w:lvlText w:val="•"/>
      <w:lvlJc w:val="left"/>
      <w:pPr>
        <w:tabs>
          <w:tab w:val="num" w:pos="2880"/>
        </w:tabs>
        <w:ind w:left="2880" w:hanging="360"/>
      </w:pPr>
      <w:rPr>
        <w:rFonts w:ascii="Times New Roman" w:hAnsi="Times New Roman" w:hint="default"/>
      </w:rPr>
    </w:lvl>
    <w:lvl w:ilvl="4" w:tplc="C518AC60" w:tentative="1">
      <w:start w:val="1"/>
      <w:numFmt w:val="bullet"/>
      <w:lvlText w:val="•"/>
      <w:lvlJc w:val="left"/>
      <w:pPr>
        <w:tabs>
          <w:tab w:val="num" w:pos="3600"/>
        </w:tabs>
        <w:ind w:left="3600" w:hanging="360"/>
      </w:pPr>
      <w:rPr>
        <w:rFonts w:ascii="Times New Roman" w:hAnsi="Times New Roman" w:hint="default"/>
      </w:rPr>
    </w:lvl>
    <w:lvl w:ilvl="5" w:tplc="8A7072AC" w:tentative="1">
      <w:start w:val="1"/>
      <w:numFmt w:val="bullet"/>
      <w:lvlText w:val="•"/>
      <w:lvlJc w:val="left"/>
      <w:pPr>
        <w:tabs>
          <w:tab w:val="num" w:pos="4320"/>
        </w:tabs>
        <w:ind w:left="4320" w:hanging="360"/>
      </w:pPr>
      <w:rPr>
        <w:rFonts w:ascii="Times New Roman" w:hAnsi="Times New Roman" w:hint="default"/>
      </w:rPr>
    </w:lvl>
    <w:lvl w:ilvl="6" w:tplc="9AD8DF32" w:tentative="1">
      <w:start w:val="1"/>
      <w:numFmt w:val="bullet"/>
      <w:lvlText w:val="•"/>
      <w:lvlJc w:val="left"/>
      <w:pPr>
        <w:tabs>
          <w:tab w:val="num" w:pos="5040"/>
        </w:tabs>
        <w:ind w:left="5040" w:hanging="360"/>
      </w:pPr>
      <w:rPr>
        <w:rFonts w:ascii="Times New Roman" w:hAnsi="Times New Roman" w:hint="default"/>
      </w:rPr>
    </w:lvl>
    <w:lvl w:ilvl="7" w:tplc="2576A7E6" w:tentative="1">
      <w:start w:val="1"/>
      <w:numFmt w:val="bullet"/>
      <w:lvlText w:val="•"/>
      <w:lvlJc w:val="left"/>
      <w:pPr>
        <w:tabs>
          <w:tab w:val="num" w:pos="5760"/>
        </w:tabs>
        <w:ind w:left="5760" w:hanging="360"/>
      </w:pPr>
      <w:rPr>
        <w:rFonts w:ascii="Times New Roman" w:hAnsi="Times New Roman" w:hint="default"/>
      </w:rPr>
    </w:lvl>
    <w:lvl w:ilvl="8" w:tplc="C0B0A3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8F2348"/>
    <w:multiLevelType w:val="hybridMultilevel"/>
    <w:tmpl w:val="72BE6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95E3A"/>
    <w:multiLevelType w:val="multilevel"/>
    <w:tmpl w:val="24D4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B45AC"/>
    <w:multiLevelType w:val="hybridMultilevel"/>
    <w:tmpl w:val="C5A83ACA"/>
    <w:lvl w:ilvl="0" w:tplc="7E82E1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E7E52"/>
    <w:multiLevelType w:val="hybridMultilevel"/>
    <w:tmpl w:val="CE8EA06A"/>
    <w:lvl w:ilvl="0" w:tplc="7E82E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B53E1"/>
    <w:multiLevelType w:val="hybridMultilevel"/>
    <w:tmpl w:val="4320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8355D1"/>
    <w:multiLevelType w:val="hybridMultilevel"/>
    <w:tmpl w:val="B40E2AAE"/>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FF0AA6"/>
    <w:multiLevelType w:val="hybridMultilevel"/>
    <w:tmpl w:val="678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B0AE9"/>
    <w:multiLevelType w:val="hybridMultilevel"/>
    <w:tmpl w:val="67C2E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722F3"/>
    <w:multiLevelType w:val="hybridMultilevel"/>
    <w:tmpl w:val="F22ABF32"/>
    <w:lvl w:ilvl="0" w:tplc="6CC8BA0C">
      <w:start w:val="1"/>
      <w:numFmt w:val="bullet"/>
      <w:lvlText w:val="•"/>
      <w:lvlJc w:val="left"/>
      <w:pPr>
        <w:tabs>
          <w:tab w:val="num" w:pos="720"/>
        </w:tabs>
        <w:ind w:left="720" w:hanging="360"/>
      </w:pPr>
      <w:rPr>
        <w:rFonts w:ascii="Times New Roman" w:hAnsi="Times New Roman" w:hint="default"/>
      </w:rPr>
    </w:lvl>
    <w:lvl w:ilvl="1" w:tplc="0E02DC1C" w:tentative="1">
      <w:start w:val="1"/>
      <w:numFmt w:val="bullet"/>
      <w:lvlText w:val="•"/>
      <w:lvlJc w:val="left"/>
      <w:pPr>
        <w:tabs>
          <w:tab w:val="num" w:pos="1440"/>
        </w:tabs>
        <w:ind w:left="1440" w:hanging="360"/>
      </w:pPr>
      <w:rPr>
        <w:rFonts w:ascii="Times New Roman" w:hAnsi="Times New Roman" w:hint="default"/>
      </w:rPr>
    </w:lvl>
    <w:lvl w:ilvl="2" w:tplc="B916FFD6" w:tentative="1">
      <w:start w:val="1"/>
      <w:numFmt w:val="bullet"/>
      <w:lvlText w:val="•"/>
      <w:lvlJc w:val="left"/>
      <w:pPr>
        <w:tabs>
          <w:tab w:val="num" w:pos="2160"/>
        </w:tabs>
        <w:ind w:left="2160" w:hanging="360"/>
      </w:pPr>
      <w:rPr>
        <w:rFonts w:ascii="Times New Roman" w:hAnsi="Times New Roman" w:hint="default"/>
      </w:rPr>
    </w:lvl>
    <w:lvl w:ilvl="3" w:tplc="6FCC850A" w:tentative="1">
      <w:start w:val="1"/>
      <w:numFmt w:val="bullet"/>
      <w:lvlText w:val="•"/>
      <w:lvlJc w:val="left"/>
      <w:pPr>
        <w:tabs>
          <w:tab w:val="num" w:pos="2880"/>
        </w:tabs>
        <w:ind w:left="2880" w:hanging="360"/>
      </w:pPr>
      <w:rPr>
        <w:rFonts w:ascii="Times New Roman" w:hAnsi="Times New Roman" w:hint="default"/>
      </w:rPr>
    </w:lvl>
    <w:lvl w:ilvl="4" w:tplc="6FCA14D6" w:tentative="1">
      <w:start w:val="1"/>
      <w:numFmt w:val="bullet"/>
      <w:lvlText w:val="•"/>
      <w:lvlJc w:val="left"/>
      <w:pPr>
        <w:tabs>
          <w:tab w:val="num" w:pos="3600"/>
        </w:tabs>
        <w:ind w:left="3600" w:hanging="360"/>
      </w:pPr>
      <w:rPr>
        <w:rFonts w:ascii="Times New Roman" w:hAnsi="Times New Roman" w:hint="default"/>
      </w:rPr>
    </w:lvl>
    <w:lvl w:ilvl="5" w:tplc="9AE4C120" w:tentative="1">
      <w:start w:val="1"/>
      <w:numFmt w:val="bullet"/>
      <w:lvlText w:val="•"/>
      <w:lvlJc w:val="left"/>
      <w:pPr>
        <w:tabs>
          <w:tab w:val="num" w:pos="4320"/>
        </w:tabs>
        <w:ind w:left="4320" w:hanging="360"/>
      </w:pPr>
      <w:rPr>
        <w:rFonts w:ascii="Times New Roman" w:hAnsi="Times New Roman" w:hint="default"/>
      </w:rPr>
    </w:lvl>
    <w:lvl w:ilvl="6" w:tplc="7E0039E8" w:tentative="1">
      <w:start w:val="1"/>
      <w:numFmt w:val="bullet"/>
      <w:lvlText w:val="•"/>
      <w:lvlJc w:val="left"/>
      <w:pPr>
        <w:tabs>
          <w:tab w:val="num" w:pos="5040"/>
        </w:tabs>
        <w:ind w:left="5040" w:hanging="360"/>
      </w:pPr>
      <w:rPr>
        <w:rFonts w:ascii="Times New Roman" w:hAnsi="Times New Roman" w:hint="default"/>
      </w:rPr>
    </w:lvl>
    <w:lvl w:ilvl="7" w:tplc="EF68F13E" w:tentative="1">
      <w:start w:val="1"/>
      <w:numFmt w:val="bullet"/>
      <w:lvlText w:val="•"/>
      <w:lvlJc w:val="left"/>
      <w:pPr>
        <w:tabs>
          <w:tab w:val="num" w:pos="5760"/>
        </w:tabs>
        <w:ind w:left="5760" w:hanging="360"/>
      </w:pPr>
      <w:rPr>
        <w:rFonts w:ascii="Times New Roman" w:hAnsi="Times New Roman" w:hint="default"/>
      </w:rPr>
    </w:lvl>
    <w:lvl w:ilvl="8" w:tplc="6246AE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99059E"/>
    <w:multiLevelType w:val="hybridMultilevel"/>
    <w:tmpl w:val="5302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D1490"/>
    <w:multiLevelType w:val="hybridMultilevel"/>
    <w:tmpl w:val="FCCEF0E6"/>
    <w:lvl w:ilvl="0" w:tplc="5CAC8AA0">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C910F3"/>
    <w:multiLevelType w:val="hybridMultilevel"/>
    <w:tmpl w:val="5D2C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80C92"/>
    <w:multiLevelType w:val="hybridMultilevel"/>
    <w:tmpl w:val="D3B08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421BAF"/>
    <w:multiLevelType w:val="hybridMultilevel"/>
    <w:tmpl w:val="83527064"/>
    <w:lvl w:ilvl="0" w:tplc="0C5A552C">
      <w:start w:val="1"/>
      <w:numFmt w:val="bullet"/>
      <w:lvlText w:val="•"/>
      <w:lvlJc w:val="left"/>
      <w:pPr>
        <w:tabs>
          <w:tab w:val="num" w:pos="720"/>
        </w:tabs>
        <w:ind w:left="720" w:hanging="360"/>
      </w:pPr>
      <w:rPr>
        <w:rFonts w:ascii="Times New Roman" w:hAnsi="Times New Roman" w:hint="default"/>
      </w:rPr>
    </w:lvl>
    <w:lvl w:ilvl="1" w:tplc="0C3496B4" w:tentative="1">
      <w:start w:val="1"/>
      <w:numFmt w:val="bullet"/>
      <w:lvlText w:val="•"/>
      <w:lvlJc w:val="left"/>
      <w:pPr>
        <w:tabs>
          <w:tab w:val="num" w:pos="1440"/>
        </w:tabs>
        <w:ind w:left="1440" w:hanging="360"/>
      </w:pPr>
      <w:rPr>
        <w:rFonts w:ascii="Times New Roman" w:hAnsi="Times New Roman" w:hint="default"/>
      </w:rPr>
    </w:lvl>
    <w:lvl w:ilvl="2" w:tplc="EAF8B2EE" w:tentative="1">
      <w:start w:val="1"/>
      <w:numFmt w:val="bullet"/>
      <w:lvlText w:val="•"/>
      <w:lvlJc w:val="left"/>
      <w:pPr>
        <w:tabs>
          <w:tab w:val="num" w:pos="2160"/>
        </w:tabs>
        <w:ind w:left="2160" w:hanging="360"/>
      </w:pPr>
      <w:rPr>
        <w:rFonts w:ascii="Times New Roman" w:hAnsi="Times New Roman" w:hint="default"/>
      </w:rPr>
    </w:lvl>
    <w:lvl w:ilvl="3" w:tplc="EF66BE42" w:tentative="1">
      <w:start w:val="1"/>
      <w:numFmt w:val="bullet"/>
      <w:lvlText w:val="•"/>
      <w:lvlJc w:val="left"/>
      <w:pPr>
        <w:tabs>
          <w:tab w:val="num" w:pos="2880"/>
        </w:tabs>
        <w:ind w:left="2880" w:hanging="360"/>
      </w:pPr>
      <w:rPr>
        <w:rFonts w:ascii="Times New Roman" w:hAnsi="Times New Roman" w:hint="default"/>
      </w:rPr>
    </w:lvl>
    <w:lvl w:ilvl="4" w:tplc="5A56316C" w:tentative="1">
      <w:start w:val="1"/>
      <w:numFmt w:val="bullet"/>
      <w:lvlText w:val="•"/>
      <w:lvlJc w:val="left"/>
      <w:pPr>
        <w:tabs>
          <w:tab w:val="num" w:pos="3600"/>
        </w:tabs>
        <w:ind w:left="3600" w:hanging="360"/>
      </w:pPr>
      <w:rPr>
        <w:rFonts w:ascii="Times New Roman" w:hAnsi="Times New Roman" w:hint="default"/>
      </w:rPr>
    </w:lvl>
    <w:lvl w:ilvl="5" w:tplc="8460DC90" w:tentative="1">
      <w:start w:val="1"/>
      <w:numFmt w:val="bullet"/>
      <w:lvlText w:val="•"/>
      <w:lvlJc w:val="left"/>
      <w:pPr>
        <w:tabs>
          <w:tab w:val="num" w:pos="4320"/>
        </w:tabs>
        <w:ind w:left="4320" w:hanging="360"/>
      </w:pPr>
      <w:rPr>
        <w:rFonts w:ascii="Times New Roman" w:hAnsi="Times New Roman" w:hint="default"/>
      </w:rPr>
    </w:lvl>
    <w:lvl w:ilvl="6" w:tplc="217CE424" w:tentative="1">
      <w:start w:val="1"/>
      <w:numFmt w:val="bullet"/>
      <w:lvlText w:val="•"/>
      <w:lvlJc w:val="left"/>
      <w:pPr>
        <w:tabs>
          <w:tab w:val="num" w:pos="5040"/>
        </w:tabs>
        <w:ind w:left="5040" w:hanging="360"/>
      </w:pPr>
      <w:rPr>
        <w:rFonts w:ascii="Times New Roman" w:hAnsi="Times New Roman" w:hint="default"/>
      </w:rPr>
    </w:lvl>
    <w:lvl w:ilvl="7" w:tplc="CC9407B2" w:tentative="1">
      <w:start w:val="1"/>
      <w:numFmt w:val="bullet"/>
      <w:lvlText w:val="•"/>
      <w:lvlJc w:val="left"/>
      <w:pPr>
        <w:tabs>
          <w:tab w:val="num" w:pos="5760"/>
        </w:tabs>
        <w:ind w:left="5760" w:hanging="360"/>
      </w:pPr>
      <w:rPr>
        <w:rFonts w:ascii="Times New Roman" w:hAnsi="Times New Roman" w:hint="default"/>
      </w:rPr>
    </w:lvl>
    <w:lvl w:ilvl="8" w:tplc="8D22C13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E3003CF"/>
    <w:multiLevelType w:val="hybridMultilevel"/>
    <w:tmpl w:val="860AC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BA7795"/>
    <w:multiLevelType w:val="hybridMultilevel"/>
    <w:tmpl w:val="C6AC4C5E"/>
    <w:lvl w:ilvl="0" w:tplc="7E82E1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5" w15:restartNumberingAfterBreak="0">
    <w:nsid w:val="751C1403"/>
    <w:multiLevelType w:val="hybridMultilevel"/>
    <w:tmpl w:val="DF38F6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504EF5"/>
    <w:multiLevelType w:val="hybridMultilevel"/>
    <w:tmpl w:val="6C8C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3220143">
    <w:abstractNumId w:val="16"/>
  </w:num>
  <w:num w:numId="2" w16cid:durableId="1622372486">
    <w:abstractNumId w:val="10"/>
  </w:num>
  <w:num w:numId="3" w16cid:durableId="688222250">
    <w:abstractNumId w:val="23"/>
  </w:num>
  <w:num w:numId="4" w16cid:durableId="627980577">
    <w:abstractNumId w:val="11"/>
  </w:num>
  <w:num w:numId="5" w16cid:durableId="611713524">
    <w:abstractNumId w:val="5"/>
  </w:num>
  <w:num w:numId="6" w16cid:durableId="714039113">
    <w:abstractNumId w:val="4"/>
  </w:num>
  <w:num w:numId="7" w16cid:durableId="538588111">
    <w:abstractNumId w:val="21"/>
  </w:num>
  <w:num w:numId="8" w16cid:durableId="1289896151">
    <w:abstractNumId w:val="24"/>
  </w:num>
  <w:num w:numId="9" w16cid:durableId="651718707">
    <w:abstractNumId w:val="3"/>
  </w:num>
  <w:num w:numId="10" w16cid:durableId="457843985">
    <w:abstractNumId w:val="2"/>
  </w:num>
  <w:num w:numId="11" w16cid:durableId="1777864003">
    <w:abstractNumId w:val="19"/>
  </w:num>
  <w:num w:numId="12" w16cid:durableId="1119495849">
    <w:abstractNumId w:val="25"/>
  </w:num>
  <w:num w:numId="13" w16cid:durableId="1609509217">
    <w:abstractNumId w:val="17"/>
  </w:num>
  <w:num w:numId="14" w16cid:durableId="392433013">
    <w:abstractNumId w:val="14"/>
  </w:num>
  <w:num w:numId="15" w16cid:durableId="1838761021">
    <w:abstractNumId w:val="9"/>
  </w:num>
  <w:num w:numId="16" w16cid:durableId="188566958">
    <w:abstractNumId w:val="20"/>
  </w:num>
  <w:num w:numId="17" w16cid:durableId="1752577014">
    <w:abstractNumId w:val="22"/>
  </w:num>
  <w:num w:numId="18" w16cid:durableId="569655160">
    <w:abstractNumId w:val="26"/>
  </w:num>
  <w:num w:numId="19" w16cid:durableId="419838956">
    <w:abstractNumId w:val="13"/>
  </w:num>
  <w:num w:numId="20" w16cid:durableId="1681005000">
    <w:abstractNumId w:val="18"/>
  </w:num>
  <w:num w:numId="21" w16cid:durableId="1163470829">
    <w:abstractNumId w:val="26"/>
  </w:num>
  <w:num w:numId="22" w16cid:durableId="1133865302">
    <w:abstractNumId w:val="15"/>
  </w:num>
  <w:num w:numId="23" w16cid:durableId="1159543776">
    <w:abstractNumId w:val="13"/>
  </w:num>
  <w:num w:numId="24" w16cid:durableId="1109006927">
    <w:abstractNumId w:val="6"/>
  </w:num>
  <w:num w:numId="25" w16cid:durableId="430782344">
    <w:abstractNumId w:val="1"/>
  </w:num>
  <w:num w:numId="26" w16cid:durableId="17782056">
    <w:abstractNumId w:val="8"/>
  </w:num>
  <w:num w:numId="27" w16cid:durableId="641276539">
    <w:abstractNumId w:val="7"/>
  </w:num>
  <w:num w:numId="28" w16cid:durableId="76250144">
    <w:abstractNumId w:val="0"/>
  </w:num>
  <w:num w:numId="29" w16cid:durableId="1955281401">
    <w:abstractNumId w:val="12"/>
  </w:num>
  <w:num w:numId="30" w16cid:durableId="1199584837">
    <w:abstractNumId w:val="13"/>
  </w:num>
  <w:num w:numId="31" w16cid:durableId="20387746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85F0A07-0766-4C0D-8CD0-BE03F868041D}"/>
    <w:docVar w:name="dgnword-eventsink" w:val="790918272"/>
  </w:docVars>
  <w:rsids>
    <w:rsidRoot w:val="00CC761F"/>
    <w:rsid w:val="00011010"/>
    <w:rsid w:val="0008123E"/>
    <w:rsid w:val="001130FC"/>
    <w:rsid w:val="0015584C"/>
    <w:rsid w:val="00161273"/>
    <w:rsid w:val="0020005F"/>
    <w:rsid w:val="002C37D0"/>
    <w:rsid w:val="00326937"/>
    <w:rsid w:val="00365623"/>
    <w:rsid w:val="003822F8"/>
    <w:rsid w:val="003F548C"/>
    <w:rsid w:val="003F6862"/>
    <w:rsid w:val="00494CB7"/>
    <w:rsid w:val="004A6565"/>
    <w:rsid w:val="004C3B42"/>
    <w:rsid w:val="004E37BE"/>
    <w:rsid w:val="00511017"/>
    <w:rsid w:val="0054451B"/>
    <w:rsid w:val="00592B17"/>
    <w:rsid w:val="005B7816"/>
    <w:rsid w:val="00623AB4"/>
    <w:rsid w:val="00641E80"/>
    <w:rsid w:val="006420B4"/>
    <w:rsid w:val="006656A2"/>
    <w:rsid w:val="006B09AE"/>
    <w:rsid w:val="006C31F2"/>
    <w:rsid w:val="006E6F57"/>
    <w:rsid w:val="0072673F"/>
    <w:rsid w:val="00732B6A"/>
    <w:rsid w:val="00735161"/>
    <w:rsid w:val="007C4FC0"/>
    <w:rsid w:val="007E53BF"/>
    <w:rsid w:val="008D6A46"/>
    <w:rsid w:val="00936758"/>
    <w:rsid w:val="00995FC9"/>
    <w:rsid w:val="009F704B"/>
    <w:rsid w:val="00A567BA"/>
    <w:rsid w:val="00A571FE"/>
    <w:rsid w:val="00A8695C"/>
    <w:rsid w:val="00A90389"/>
    <w:rsid w:val="00A965AF"/>
    <w:rsid w:val="00AC38F3"/>
    <w:rsid w:val="00AE665C"/>
    <w:rsid w:val="00B374A6"/>
    <w:rsid w:val="00B534F5"/>
    <w:rsid w:val="00B61929"/>
    <w:rsid w:val="00B85339"/>
    <w:rsid w:val="00BF12E1"/>
    <w:rsid w:val="00CC1A10"/>
    <w:rsid w:val="00CC6005"/>
    <w:rsid w:val="00CC761F"/>
    <w:rsid w:val="00CD4874"/>
    <w:rsid w:val="00CF2ECB"/>
    <w:rsid w:val="00D37BEE"/>
    <w:rsid w:val="00D44716"/>
    <w:rsid w:val="00D727BE"/>
    <w:rsid w:val="00D819B0"/>
    <w:rsid w:val="00DB7163"/>
    <w:rsid w:val="00DE125C"/>
    <w:rsid w:val="00DF1103"/>
    <w:rsid w:val="00E42991"/>
    <w:rsid w:val="00E65095"/>
    <w:rsid w:val="00E72FC5"/>
    <w:rsid w:val="00E935D6"/>
    <w:rsid w:val="00F21E73"/>
    <w:rsid w:val="00F53A00"/>
    <w:rsid w:val="00F55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AF12"/>
  <w15:docId w15:val="{AF82689A-6CDB-48E0-964D-A1F8DCF1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37"/>
  </w:style>
  <w:style w:type="paragraph" w:styleId="Heading2">
    <w:name w:val="heading 2"/>
    <w:basedOn w:val="Normal"/>
    <w:link w:val="Heading2Char"/>
    <w:uiPriority w:val="9"/>
    <w:qFormat/>
    <w:rsid w:val="00DB71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71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C761F"/>
    <w:pPr>
      <w:autoSpaceDE w:val="0"/>
      <w:autoSpaceDN w:val="0"/>
      <w:adjustRightInd w:val="0"/>
      <w:spacing w:after="0" w:line="221" w:lineRule="atLeast"/>
    </w:pPr>
    <w:rPr>
      <w:rFonts w:ascii="ITC Officina Sans Book" w:hAnsi="ITC Officina Sans Book"/>
      <w:sz w:val="24"/>
      <w:szCs w:val="24"/>
    </w:rPr>
  </w:style>
  <w:style w:type="paragraph" w:styleId="BalloonText">
    <w:name w:val="Balloon Text"/>
    <w:basedOn w:val="Normal"/>
    <w:link w:val="BalloonTextChar"/>
    <w:uiPriority w:val="99"/>
    <w:semiHidden/>
    <w:unhideWhenUsed/>
    <w:rsid w:val="003F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8C"/>
    <w:rPr>
      <w:rFonts w:ascii="Tahoma" w:hAnsi="Tahoma" w:cs="Tahoma"/>
      <w:sz w:val="16"/>
      <w:szCs w:val="16"/>
    </w:rPr>
  </w:style>
  <w:style w:type="character" w:styleId="Hyperlink">
    <w:name w:val="Hyperlink"/>
    <w:basedOn w:val="DefaultParagraphFont"/>
    <w:uiPriority w:val="99"/>
    <w:unhideWhenUsed/>
    <w:rsid w:val="00CF2ECB"/>
    <w:rPr>
      <w:color w:val="0000FF" w:themeColor="hyperlink"/>
      <w:u w:val="single"/>
    </w:rPr>
  </w:style>
  <w:style w:type="character" w:customStyle="1" w:styleId="ProvBChar">
    <w:name w:val="ProvB Char"/>
    <w:basedOn w:val="DefaultParagraphFont"/>
    <w:link w:val="ProvB"/>
    <w:locked/>
    <w:rsid w:val="00F55B71"/>
    <w:rPr>
      <w:b/>
      <w:bCs/>
    </w:rPr>
  </w:style>
  <w:style w:type="paragraph" w:customStyle="1" w:styleId="ProvB">
    <w:name w:val="ProvB"/>
    <w:basedOn w:val="Normal"/>
    <w:link w:val="ProvBChar"/>
    <w:rsid w:val="00F55B71"/>
    <w:pPr>
      <w:spacing w:before="120" w:after="0" w:line="240" w:lineRule="auto"/>
    </w:pPr>
    <w:rPr>
      <w:b/>
      <w:bCs/>
    </w:rPr>
  </w:style>
  <w:style w:type="paragraph" w:customStyle="1" w:styleId="Default">
    <w:name w:val="Default"/>
    <w:rsid w:val="00F55B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95FC9"/>
    <w:pPr>
      <w:ind w:left="720"/>
      <w:contextualSpacing/>
    </w:pPr>
  </w:style>
  <w:style w:type="paragraph" w:styleId="Header">
    <w:name w:val="header"/>
    <w:basedOn w:val="Normal"/>
    <w:link w:val="HeaderChar"/>
    <w:uiPriority w:val="99"/>
    <w:unhideWhenUsed/>
    <w:rsid w:val="0062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AB4"/>
  </w:style>
  <w:style w:type="paragraph" w:styleId="Footer">
    <w:name w:val="footer"/>
    <w:basedOn w:val="Normal"/>
    <w:link w:val="FooterChar"/>
    <w:uiPriority w:val="99"/>
    <w:unhideWhenUsed/>
    <w:rsid w:val="0062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AB4"/>
  </w:style>
  <w:style w:type="character" w:styleId="Strong">
    <w:name w:val="Strong"/>
    <w:basedOn w:val="DefaultParagraphFont"/>
    <w:uiPriority w:val="22"/>
    <w:qFormat/>
    <w:rsid w:val="00F21E73"/>
    <w:rPr>
      <w:b/>
      <w:bCs/>
    </w:rPr>
  </w:style>
  <w:style w:type="character" w:customStyle="1" w:styleId="Heading2Char">
    <w:name w:val="Heading 2 Char"/>
    <w:basedOn w:val="DefaultParagraphFont"/>
    <w:link w:val="Heading2"/>
    <w:uiPriority w:val="9"/>
    <w:rsid w:val="00DB71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716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B7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12E1"/>
    <w:rPr>
      <w:color w:val="605E5C"/>
      <w:shd w:val="clear" w:color="auto" w:fill="E1DFDD"/>
    </w:rPr>
  </w:style>
  <w:style w:type="character" w:styleId="FollowedHyperlink">
    <w:name w:val="FollowedHyperlink"/>
    <w:basedOn w:val="DefaultParagraphFont"/>
    <w:uiPriority w:val="99"/>
    <w:semiHidden/>
    <w:unhideWhenUsed/>
    <w:rsid w:val="006C3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5704">
          <w:marLeft w:val="547"/>
          <w:marRight w:val="0"/>
          <w:marTop w:val="0"/>
          <w:marBottom w:val="0"/>
          <w:divBdr>
            <w:top w:val="none" w:sz="0" w:space="0" w:color="auto"/>
            <w:left w:val="none" w:sz="0" w:space="0" w:color="auto"/>
            <w:bottom w:val="none" w:sz="0" w:space="0" w:color="auto"/>
            <w:right w:val="none" w:sz="0" w:space="0" w:color="auto"/>
          </w:divBdr>
        </w:div>
      </w:divsChild>
    </w:div>
    <w:div w:id="411853137">
      <w:bodyDiv w:val="1"/>
      <w:marLeft w:val="0"/>
      <w:marRight w:val="0"/>
      <w:marTop w:val="0"/>
      <w:marBottom w:val="0"/>
      <w:divBdr>
        <w:top w:val="none" w:sz="0" w:space="0" w:color="auto"/>
        <w:left w:val="none" w:sz="0" w:space="0" w:color="auto"/>
        <w:bottom w:val="none" w:sz="0" w:space="0" w:color="auto"/>
        <w:right w:val="none" w:sz="0" w:space="0" w:color="auto"/>
      </w:divBdr>
      <w:divsChild>
        <w:div w:id="2075737170">
          <w:marLeft w:val="547"/>
          <w:marRight w:val="0"/>
          <w:marTop w:val="0"/>
          <w:marBottom w:val="0"/>
          <w:divBdr>
            <w:top w:val="none" w:sz="0" w:space="0" w:color="auto"/>
            <w:left w:val="none" w:sz="0" w:space="0" w:color="auto"/>
            <w:bottom w:val="none" w:sz="0" w:space="0" w:color="auto"/>
            <w:right w:val="none" w:sz="0" w:space="0" w:color="auto"/>
          </w:divBdr>
        </w:div>
        <w:div w:id="979306854">
          <w:marLeft w:val="1166"/>
          <w:marRight w:val="0"/>
          <w:marTop w:val="0"/>
          <w:marBottom w:val="0"/>
          <w:divBdr>
            <w:top w:val="none" w:sz="0" w:space="0" w:color="auto"/>
            <w:left w:val="none" w:sz="0" w:space="0" w:color="auto"/>
            <w:bottom w:val="none" w:sz="0" w:space="0" w:color="auto"/>
            <w:right w:val="none" w:sz="0" w:space="0" w:color="auto"/>
          </w:divBdr>
        </w:div>
        <w:div w:id="1745561663">
          <w:marLeft w:val="1166"/>
          <w:marRight w:val="0"/>
          <w:marTop w:val="0"/>
          <w:marBottom w:val="0"/>
          <w:divBdr>
            <w:top w:val="none" w:sz="0" w:space="0" w:color="auto"/>
            <w:left w:val="none" w:sz="0" w:space="0" w:color="auto"/>
            <w:bottom w:val="none" w:sz="0" w:space="0" w:color="auto"/>
            <w:right w:val="none" w:sz="0" w:space="0" w:color="auto"/>
          </w:divBdr>
        </w:div>
      </w:divsChild>
    </w:div>
    <w:div w:id="460072700">
      <w:bodyDiv w:val="1"/>
      <w:marLeft w:val="0"/>
      <w:marRight w:val="0"/>
      <w:marTop w:val="0"/>
      <w:marBottom w:val="0"/>
      <w:divBdr>
        <w:top w:val="none" w:sz="0" w:space="0" w:color="auto"/>
        <w:left w:val="none" w:sz="0" w:space="0" w:color="auto"/>
        <w:bottom w:val="none" w:sz="0" w:space="0" w:color="auto"/>
        <w:right w:val="none" w:sz="0" w:space="0" w:color="auto"/>
      </w:divBdr>
      <w:divsChild>
        <w:div w:id="103499895">
          <w:marLeft w:val="547"/>
          <w:marRight w:val="0"/>
          <w:marTop w:val="0"/>
          <w:marBottom w:val="0"/>
          <w:divBdr>
            <w:top w:val="none" w:sz="0" w:space="0" w:color="auto"/>
            <w:left w:val="none" w:sz="0" w:space="0" w:color="auto"/>
            <w:bottom w:val="none" w:sz="0" w:space="0" w:color="auto"/>
            <w:right w:val="none" w:sz="0" w:space="0" w:color="auto"/>
          </w:divBdr>
        </w:div>
      </w:divsChild>
    </w:div>
    <w:div w:id="512915903">
      <w:bodyDiv w:val="1"/>
      <w:marLeft w:val="0"/>
      <w:marRight w:val="0"/>
      <w:marTop w:val="0"/>
      <w:marBottom w:val="0"/>
      <w:divBdr>
        <w:top w:val="none" w:sz="0" w:space="0" w:color="auto"/>
        <w:left w:val="none" w:sz="0" w:space="0" w:color="auto"/>
        <w:bottom w:val="none" w:sz="0" w:space="0" w:color="auto"/>
        <w:right w:val="none" w:sz="0" w:space="0" w:color="auto"/>
      </w:divBdr>
      <w:divsChild>
        <w:div w:id="753353937">
          <w:marLeft w:val="547"/>
          <w:marRight w:val="0"/>
          <w:marTop w:val="0"/>
          <w:marBottom w:val="0"/>
          <w:divBdr>
            <w:top w:val="none" w:sz="0" w:space="0" w:color="auto"/>
            <w:left w:val="none" w:sz="0" w:space="0" w:color="auto"/>
            <w:bottom w:val="none" w:sz="0" w:space="0" w:color="auto"/>
            <w:right w:val="none" w:sz="0" w:space="0" w:color="auto"/>
          </w:divBdr>
        </w:div>
        <w:div w:id="2134246343">
          <w:marLeft w:val="547"/>
          <w:marRight w:val="0"/>
          <w:marTop w:val="0"/>
          <w:marBottom w:val="0"/>
          <w:divBdr>
            <w:top w:val="none" w:sz="0" w:space="0" w:color="auto"/>
            <w:left w:val="none" w:sz="0" w:space="0" w:color="auto"/>
            <w:bottom w:val="none" w:sz="0" w:space="0" w:color="auto"/>
            <w:right w:val="none" w:sz="0" w:space="0" w:color="auto"/>
          </w:divBdr>
        </w:div>
        <w:div w:id="1991327999">
          <w:marLeft w:val="547"/>
          <w:marRight w:val="0"/>
          <w:marTop w:val="0"/>
          <w:marBottom w:val="0"/>
          <w:divBdr>
            <w:top w:val="none" w:sz="0" w:space="0" w:color="auto"/>
            <w:left w:val="none" w:sz="0" w:space="0" w:color="auto"/>
            <w:bottom w:val="none" w:sz="0" w:space="0" w:color="auto"/>
            <w:right w:val="none" w:sz="0" w:space="0" w:color="auto"/>
          </w:divBdr>
        </w:div>
        <w:div w:id="237205031">
          <w:marLeft w:val="1166"/>
          <w:marRight w:val="0"/>
          <w:marTop w:val="0"/>
          <w:marBottom w:val="0"/>
          <w:divBdr>
            <w:top w:val="none" w:sz="0" w:space="0" w:color="auto"/>
            <w:left w:val="none" w:sz="0" w:space="0" w:color="auto"/>
            <w:bottom w:val="none" w:sz="0" w:space="0" w:color="auto"/>
            <w:right w:val="none" w:sz="0" w:space="0" w:color="auto"/>
          </w:divBdr>
        </w:div>
        <w:div w:id="542056234">
          <w:marLeft w:val="1166"/>
          <w:marRight w:val="0"/>
          <w:marTop w:val="0"/>
          <w:marBottom w:val="0"/>
          <w:divBdr>
            <w:top w:val="none" w:sz="0" w:space="0" w:color="auto"/>
            <w:left w:val="none" w:sz="0" w:space="0" w:color="auto"/>
            <w:bottom w:val="none" w:sz="0" w:space="0" w:color="auto"/>
            <w:right w:val="none" w:sz="0" w:space="0" w:color="auto"/>
          </w:divBdr>
        </w:div>
        <w:div w:id="1062870347">
          <w:marLeft w:val="1166"/>
          <w:marRight w:val="0"/>
          <w:marTop w:val="0"/>
          <w:marBottom w:val="0"/>
          <w:divBdr>
            <w:top w:val="none" w:sz="0" w:space="0" w:color="auto"/>
            <w:left w:val="none" w:sz="0" w:space="0" w:color="auto"/>
            <w:bottom w:val="none" w:sz="0" w:space="0" w:color="auto"/>
            <w:right w:val="none" w:sz="0" w:space="0" w:color="auto"/>
          </w:divBdr>
        </w:div>
        <w:div w:id="1354379061">
          <w:marLeft w:val="1166"/>
          <w:marRight w:val="0"/>
          <w:marTop w:val="0"/>
          <w:marBottom w:val="0"/>
          <w:divBdr>
            <w:top w:val="none" w:sz="0" w:space="0" w:color="auto"/>
            <w:left w:val="none" w:sz="0" w:space="0" w:color="auto"/>
            <w:bottom w:val="none" w:sz="0" w:space="0" w:color="auto"/>
            <w:right w:val="none" w:sz="0" w:space="0" w:color="auto"/>
          </w:divBdr>
        </w:div>
        <w:div w:id="2132042686">
          <w:marLeft w:val="1166"/>
          <w:marRight w:val="0"/>
          <w:marTop w:val="0"/>
          <w:marBottom w:val="0"/>
          <w:divBdr>
            <w:top w:val="none" w:sz="0" w:space="0" w:color="auto"/>
            <w:left w:val="none" w:sz="0" w:space="0" w:color="auto"/>
            <w:bottom w:val="none" w:sz="0" w:space="0" w:color="auto"/>
            <w:right w:val="none" w:sz="0" w:space="0" w:color="auto"/>
          </w:divBdr>
        </w:div>
        <w:div w:id="256445027">
          <w:marLeft w:val="1166"/>
          <w:marRight w:val="0"/>
          <w:marTop w:val="0"/>
          <w:marBottom w:val="0"/>
          <w:divBdr>
            <w:top w:val="none" w:sz="0" w:space="0" w:color="auto"/>
            <w:left w:val="none" w:sz="0" w:space="0" w:color="auto"/>
            <w:bottom w:val="none" w:sz="0" w:space="0" w:color="auto"/>
            <w:right w:val="none" w:sz="0" w:space="0" w:color="auto"/>
          </w:divBdr>
        </w:div>
        <w:div w:id="1880505937">
          <w:marLeft w:val="1166"/>
          <w:marRight w:val="0"/>
          <w:marTop w:val="0"/>
          <w:marBottom w:val="0"/>
          <w:divBdr>
            <w:top w:val="none" w:sz="0" w:space="0" w:color="auto"/>
            <w:left w:val="none" w:sz="0" w:space="0" w:color="auto"/>
            <w:bottom w:val="none" w:sz="0" w:space="0" w:color="auto"/>
            <w:right w:val="none" w:sz="0" w:space="0" w:color="auto"/>
          </w:divBdr>
        </w:div>
        <w:div w:id="1470782371">
          <w:marLeft w:val="1166"/>
          <w:marRight w:val="0"/>
          <w:marTop w:val="0"/>
          <w:marBottom w:val="0"/>
          <w:divBdr>
            <w:top w:val="none" w:sz="0" w:space="0" w:color="auto"/>
            <w:left w:val="none" w:sz="0" w:space="0" w:color="auto"/>
            <w:bottom w:val="none" w:sz="0" w:space="0" w:color="auto"/>
            <w:right w:val="none" w:sz="0" w:space="0" w:color="auto"/>
          </w:divBdr>
        </w:div>
      </w:divsChild>
    </w:div>
    <w:div w:id="570122428">
      <w:bodyDiv w:val="1"/>
      <w:marLeft w:val="0"/>
      <w:marRight w:val="0"/>
      <w:marTop w:val="0"/>
      <w:marBottom w:val="0"/>
      <w:divBdr>
        <w:top w:val="none" w:sz="0" w:space="0" w:color="auto"/>
        <w:left w:val="none" w:sz="0" w:space="0" w:color="auto"/>
        <w:bottom w:val="none" w:sz="0" w:space="0" w:color="auto"/>
        <w:right w:val="none" w:sz="0" w:space="0" w:color="auto"/>
      </w:divBdr>
    </w:div>
    <w:div w:id="636302453">
      <w:bodyDiv w:val="1"/>
      <w:marLeft w:val="0"/>
      <w:marRight w:val="0"/>
      <w:marTop w:val="0"/>
      <w:marBottom w:val="0"/>
      <w:divBdr>
        <w:top w:val="none" w:sz="0" w:space="0" w:color="auto"/>
        <w:left w:val="none" w:sz="0" w:space="0" w:color="auto"/>
        <w:bottom w:val="none" w:sz="0" w:space="0" w:color="auto"/>
        <w:right w:val="none" w:sz="0" w:space="0" w:color="auto"/>
      </w:divBdr>
      <w:divsChild>
        <w:div w:id="389496924">
          <w:marLeft w:val="547"/>
          <w:marRight w:val="0"/>
          <w:marTop w:val="0"/>
          <w:marBottom w:val="0"/>
          <w:divBdr>
            <w:top w:val="none" w:sz="0" w:space="0" w:color="auto"/>
            <w:left w:val="none" w:sz="0" w:space="0" w:color="auto"/>
            <w:bottom w:val="none" w:sz="0" w:space="0" w:color="auto"/>
            <w:right w:val="none" w:sz="0" w:space="0" w:color="auto"/>
          </w:divBdr>
        </w:div>
        <w:div w:id="2125810334">
          <w:marLeft w:val="547"/>
          <w:marRight w:val="0"/>
          <w:marTop w:val="0"/>
          <w:marBottom w:val="0"/>
          <w:divBdr>
            <w:top w:val="none" w:sz="0" w:space="0" w:color="auto"/>
            <w:left w:val="none" w:sz="0" w:space="0" w:color="auto"/>
            <w:bottom w:val="none" w:sz="0" w:space="0" w:color="auto"/>
            <w:right w:val="none" w:sz="0" w:space="0" w:color="auto"/>
          </w:divBdr>
        </w:div>
        <w:div w:id="910769847">
          <w:marLeft w:val="547"/>
          <w:marRight w:val="0"/>
          <w:marTop w:val="0"/>
          <w:marBottom w:val="0"/>
          <w:divBdr>
            <w:top w:val="none" w:sz="0" w:space="0" w:color="auto"/>
            <w:left w:val="none" w:sz="0" w:space="0" w:color="auto"/>
            <w:bottom w:val="none" w:sz="0" w:space="0" w:color="auto"/>
            <w:right w:val="none" w:sz="0" w:space="0" w:color="auto"/>
          </w:divBdr>
        </w:div>
        <w:div w:id="1501850018">
          <w:marLeft w:val="547"/>
          <w:marRight w:val="0"/>
          <w:marTop w:val="0"/>
          <w:marBottom w:val="0"/>
          <w:divBdr>
            <w:top w:val="none" w:sz="0" w:space="0" w:color="auto"/>
            <w:left w:val="none" w:sz="0" w:space="0" w:color="auto"/>
            <w:bottom w:val="none" w:sz="0" w:space="0" w:color="auto"/>
            <w:right w:val="none" w:sz="0" w:space="0" w:color="auto"/>
          </w:divBdr>
        </w:div>
      </w:divsChild>
    </w:div>
    <w:div w:id="651711440">
      <w:bodyDiv w:val="1"/>
      <w:marLeft w:val="0"/>
      <w:marRight w:val="0"/>
      <w:marTop w:val="0"/>
      <w:marBottom w:val="0"/>
      <w:divBdr>
        <w:top w:val="none" w:sz="0" w:space="0" w:color="auto"/>
        <w:left w:val="none" w:sz="0" w:space="0" w:color="auto"/>
        <w:bottom w:val="none" w:sz="0" w:space="0" w:color="auto"/>
        <w:right w:val="none" w:sz="0" w:space="0" w:color="auto"/>
      </w:divBdr>
      <w:divsChild>
        <w:div w:id="1374036969">
          <w:marLeft w:val="547"/>
          <w:marRight w:val="0"/>
          <w:marTop w:val="0"/>
          <w:marBottom w:val="0"/>
          <w:divBdr>
            <w:top w:val="none" w:sz="0" w:space="0" w:color="auto"/>
            <w:left w:val="none" w:sz="0" w:space="0" w:color="auto"/>
            <w:bottom w:val="none" w:sz="0" w:space="0" w:color="auto"/>
            <w:right w:val="none" w:sz="0" w:space="0" w:color="auto"/>
          </w:divBdr>
        </w:div>
      </w:divsChild>
    </w:div>
    <w:div w:id="695009315">
      <w:bodyDiv w:val="1"/>
      <w:marLeft w:val="0"/>
      <w:marRight w:val="0"/>
      <w:marTop w:val="0"/>
      <w:marBottom w:val="0"/>
      <w:divBdr>
        <w:top w:val="none" w:sz="0" w:space="0" w:color="auto"/>
        <w:left w:val="none" w:sz="0" w:space="0" w:color="auto"/>
        <w:bottom w:val="none" w:sz="0" w:space="0" w:color="auto"/>
        <w:right w:val="none" w:sz="0" w:space="0" w:color="auto"/>
      </w:divBdr>
      <w:divsChild>
        <w:div w:id="15081750">
          <w:marLeft w:val="547"/>
          <w:marRight w:val="0"/>
          <w:marTop w:val="0"/>
          <w:marBottom w:val="0"/>
          <w:divBdr>
            <w:top w:val="none" w:sz="0" w:space="0" w:color="auto"/>
            <w:left w:val="none" w:sz="0" w:space="0" w:color="auto"/>
            <w:bottom w:val="none" w:sz="0" w:space="0" w:color="auto"/>
            <w:right w:val="none" w:sz="0" w:space="0" w:color="auto"/>
          </w:divBdr>
        </w:div>
        <w:div w:id="396172237">
          <w:marLeft w:val="547"/>
          <w:marRight w:val="0"/>
          <w:marTop w:val="0"/>
          <w:marBottom w:val="0"/>
          <w:divBdr>
            <w:top w:val="none" w:sz="0" w:space="0" w:color="auto"/>
            <w:left w:val="none" w:sz="0" w:space="0" w:color="auto"/>
            <w:bottom w:val="none" w:sz="0" w:space="0" w:color="auto"/>
            <w:right w:val="none" w:sz="0" w:space="0" w:color="auto"/>
          </w:divBdr>
        </w:div>
        <w:div w:id="1073159955">
          <w:marLeft w:val="547"/>
          <w:marRight w:val="0"/>
          <w:marTop w:val="0"/>
          <w:marBottom w:val="0"/>
          <w:divBdr>
            <w:top w:val="none" w:sz="0" w:space="0" w:color="auto"/>
            <w:left w:val="none" w:sz="0" w:space="0" w:color="auto"/>
            <w:bottom w:val="none" w:sz="0" w:space="0" w:color="auto"/>
            <w:right w:val="none" w:sz="0" w:space="0" w:color="auto"/>
          </w:divBdr>
        </w:div>
      </w:divsChild>
    </w:div>
    <w:div w:id="738986966">
      <w:bodyDiv w:val="1"/>
      <w:marLeft w:val="0"/>
      <w:marRight w:val="0"/>
      <w:marTop w:val="0"/>
      <w:marBottom w:val="0"/>
      <w:divBdr>
        <w:top w:val="none" w:sz="0" w:space="0" w:color="auto"/>
        <w:left w:val="none" w:sz="0" w:space="0" w:color="auto"/>
        <w:bottom w:val="none" w:sz="0" w:space="0" w:color="auto"/>
        <w:right w:val="none" w:sz="0" w:space="0" w:color="auto"/>
      </w:divBdr>
      <w:divsChild>
        <w:div w:id="1693995712">
          <w:marLeft w:val="547"/>
          <w:marRight w:val="0"/>
          <w:marTop w:val="0"/>
          <w:marBottom w:val="0"/>
          <w:divBdr>
            <w:top w:val="none" w:sz="0" w:space="0" w:color="auto"/>
            <w:left w:val="none" w:sz="0" w:space="0" w:color="auto"/>
            <w:bottom w:val="none" w:sz="0" w:space="0" w:color="auto"/>
            <w:right w:val="none" w:sz="0" w:space="0" w:color="auto"/>
          </w:divBdr>
        </w:div>
      </w:divsChild>
    </w:div>
    <w:div w:id="852650644">
      <w:bodyDiv w:val="1"/>
      <w:marLeft w:val="0"/>
      <w:marRight w:val="0"/>
      <w:marTop w:val="0"/>
      <w:marBottom w:val="0"/>
      <w:divBdr>
        <w:top w:val="none" w:sz="0" w:space="0" w:color="auto"/>
        <w:left w:val="none" w:sz="0" w:space="0" w:color="auto"/>
        <w:bottom w:val="none" w:sz="0" w:space="0" w:color="auto"/>
        <w:right w:val="none" w:sz="0" w:space="0" w:color="auto"/>
      </w:divBdr>
      <w:divsChild>
        <w:div w:id="996885096">
          <w:marLeft w:val="547"/>
          <w:marRight w:val="0"/>
          <w:marTop w:val="0"/>
          <w:marBottom w:val="0"/>
          <w:divBdr>
            <w:top w:val="none" w:sz="0" w:space="0" w:color="auto"/>
            <w:left w:val="none" w:sz="0" w:space="0" w:color="auto"/>
            <w:bottom w:val="none" w:sz="0" w:space="0" w:color="auto"/>
            <w:right w:val="none" w:sz="0" w:space="0" w:color="auto"/>
          </w:divBdr>
        </w:div>
        <w:div w:id="1974864859">
          <w:marLeft w:val="547"/>
          <w:marRight w:val="0"/>
          <w:marTop w:val="0"/>
          <w:marBottom w:val="0"/>
          <w:divBdr>
            <w:top w:val="none" w:sz="0" w:space="0" w:color="auto"/>
            <w:left w:val="none" w:sz="0" w:space="0" w:color="auto"/>
            <w:bottom w:val="none" w:sz="0" w:space="0" w:color="auto"/>
            <w:right w:val="none" w:sz="0" w:space="0" w:color="auto"/>
          </w:divBdr>
        </w:div>
      </w:divsChild>
    </w:div>
    <w:div w:id="973219637">
      <w:bodyDiv w:val="1"/>
      <w:marLeft w:val="0"/>
      <w:marRight w:val="0"/>
      <w:marTop w:val="0"/>
      <w:marBottom w:val="0"/>
      <w:divBdr>
        <w:top w:val="none" w:sz="0" w:space="0" w:color="auto"/>
        <w:left w:val="none" w:sz="0" w:space="0" w:color="auto"/>
        <w:bottom w:val="none" w:sz="0" w:space="0" w:color="auto"/>
        <w:right w:val="none" w:sz="0" w:space="0" w:color="auto"/>
      </w:divBdr>
      <w:divsChild>
        <w:div w:id="262148705">
          <w:marLeft w:val="1166"/>
          <w:marRight w:val="0"/>
          <w:marTop w:val="0"/>
          <w:marBottom w:val="0"/>
          <w:divBdr>
            <w:top w:val="none" w:sz="0" w:space="0" w:color="auto"/>
            <w:left w:val="none" w:sz="0" w:space="0" w:color="auto"/>
            <w:bottom w:val="none" w:sz="0" w:space="0" w:color="auto"/>
            <w:right w:val="none" w:sz="0" w:space="0" w:color="auto"/>
          </w:divBdr>
        </w:div>
        <w:div w:id="318772250">
          <w:marLeft w:val="1166"/>
          <w:marRight w:val="0"/>
          <w:marTop w:val="0"/>
          <w:marBottom w:val="0"/>
          <w:divBdr>
            <w:top w:val="none" w:sz="0" w:space="0" w:color="auto"/>
            <w:left w:val="none" w:sz="0" w:space="0" w:color="auto"/>
            <w:bottom w:val="none" w:sz="0" w:space="0" w:color="auto"/>
            <w:right w:val="none" w:sz="0" w:space="0" w:color="auto"/>
          </w:divBdr>
        </w:div>
        <w:div w:id="750195493">
          <w:marLeft w:val="1166"/>
          <w:marRight w:val="0"/>
          <w:marTop w:val="0"/>
          <w:marBottom w:val="0"/>
          <w:divBdr>
            <w:top w:val="none" w:sz="0" w:space="0" w:color="auto"/>
            <w:left w:val="none" w:sz="0" w:space="0" w:color="auto"/>
            <w:bottom w:val="none" w:sz="0" w:space="0" w:color="auto"/>
            <w:right w:val="none" w:sz="0" w:space="0" w:color="auto"/>
          </w:divBdr>
        </w:div>
        <w:div w:id="794953789">
          <w:marLeft w:val="1166"/>
          <w:marRight w:val="0"/>
          <w:marTop w:val="0"/>
          <w:marBottom w:val="0"/>
          <w:divBdr>
            <w:top w:val="none" w:sz="0" w:space="0" w:color="auto"/>
            <w:left w:val="none" w:sz="0" w:space="0" w:color="auto"/>
            <w:bottom w:val="none" w:sz="0" w:space="0" w:color="auto"/>
            <w:right w:val="none" w:sz="0" w:space="0" w:color="auto"/>
          </w:divBdr>
        </w:div>
        <w:div w:id="808937123">
          <w:marLeft w:val="547"/>
          <w:marRight w:val="0"/>
          <w:marTop w:val="0"/>
          <w:marBottom w:val="0"/>
          <w:divBdr>
            <w:top w:val="none" w:sz="0" w:space="0" w:color="auto"/>
            <w:left w:val="none" w:sz="0" w:space="0" w:color="auto"/>
            <w:bottom w:val="none" w:sz="0" w:space="0" w:color="auto"/>
            <w:right w:val="none" w:sz="0" w:space="0" w:color="auto"/>
          </w:divBdr>
        </w:div>
        <w:div w:id="1148398303">
          <w:marLeft w:val="1166"/>
          <w:marRight w:val="0"/>
          <w:marTop w:val="0"/>
          <w:marBottom w:val="0"/>
          <w:divBdr>
            <w:top w:val="none" w:sz="0" w:space="0" w:color="auto"/>
            <w:left w:val="none" w:sz="0" w:space="0" w:color="auto"/>
            <w:bottom w:val="none" w:sz="0" w:space="0" w:color="auto"/>
            <w:right w:val="none" w:sz="0" w:space="0" w:color="auto"/>
          </w:divBdr>
        </w:div>
        <w:div w:id="1361010347">
          <w:marLeft w:val="1166"/>
          <w:marRight w:val="0"/>
          <w:marTop w:val="0"/>
          <w:marBottom w:val="0"/>
          <w:divBdr>
            <w:top w:val="none" w:sz="0" w:space="0" w:color="auto"/>
            <w:left w:val="none" w:sz="0" w:space="0" w:color="auto"/>
            <w:bottom w:val="none" w:sz="0" w:space="0" w:color="auto"/>
            <w:right w:val="none" w:sz="0" w:space="0" w:color="auto"/>
          </w:divBdr>
        </w:div>
        <w:div w:id="1378553429">
          <w:marLeft w:val="1166"/>
          <w:marRight w:val="0"/>
          <w:marTop w:val="0"/>
          <w:marBottom w:val="0"/>
          <w:divBdr>
            <w:top w:val="none" w:sz="0" w:space="0" w:color="auto"/>
            <w:left w:val="none" w:sz="0" w:space="0" w:color="auto"/>
            <w:bottom w:val="none" w:sz="0" w:space="0" w:color="auto"/>
            <w:right w:val="none" w:sz="0" w:space="0" w:color="auto"/>
          </w:divBdr>
        </w:div>
        <w:div w:id="1433432270">
          <w:marLeft w:val="1166"/>
          <w:marRight w:val="0"/>
          <w:marTop w:val="0"/>
          <w:marBottom w:val="0"/>
          <w:divBdr>
            <w:top w:val="none" w:sz="0" w:space="0" w:color="auto"/>
            <w:left w:val="none" w:sz="0" w:space="0" w:color="auto"/>
            <w:bottom w:val="none" w:sz="0" w:space="0" w:color="auto"/>
            <w:right w:val="none" w:sz="0" w:space="0" w:color="auto"/>
          </w:divBdr>
        </w:div>
        <w:div w:id="1722948231">
          <w:marLeft w:val="547"/>
          <w:marRight w:val="0"/>
          <w:marTop w:val="0"/>
          <w:marBottom w:val="0"/>
          <w:divBdr>
            <w:top w:val="none" w:sz="0" w:space="0" w:color="auto"/>
            <w:left w:val="none" w:sz="0" w:space="0" w:color="auto"/>
            <w:bottom w:val="none" w:sz="0" w:space="0" w:color="auto"/>
            <w:right w:val="none" w:sz="0" w:space="0" w:color="auto"/>
          </w:divBdr>
        </w:div>
        <w:div w:id="1862861837">
          <w:marLeft w:val="547"/>
          <w:marRight w:val="0"/>
          <w:marTop w:val="0"/>
          <w:marBottom w:val="0"/>
          <w:divBdr>
            <w:top w:val="none" w:sz="0" w:space="0" w:color="auto"/>
            <w:left w:val="none" w:sz="0" w:space="0" w:color="auto"/>
            <w:bottom w:val="none" w:sz="0" w:space="0" w:color="auto"/>
            <w:right w:val="none" w:sz="0" w:space="0" w:color="auto"/>
          </w:divBdr>
        </w:div>
        <w:div w:id="1958170828">
          <w:marLeft w:val="1166"/>
          <w:marRight w:val="0"/>
          <w:marTop w:val="0"/>
          <w:marBottom w:val="0"/>
          <w:divBdr>
            <w:top w:val="none" w:sz="0" w:space="0" w:color="auto"/>
            <w:left w:val="none" w:sz="0" w:space="0" w:color="auto"/>
            <w:bottom w:val="none" w:sz="0" w:space="0" w:color="auto"/>
            <w:right w:val="none" w:sz="0" w:space="0" w:color="auto"/>
          </w:divBdr>
        </w:div>
      </w:divsChild>
    </w:div>
    <w:div w:id="1190921948">
      <w:bodyDiv w:val="1"/>
      <w:marLeft w:val="0"/>
      <w:marRight w:val="0"/>
      <w:marTop w:val="0"/>
      <w:marBottom w:val="0"/>
      <w:divBdr>
        <w:top w:val="none" w:sz="0" w:space="0" w:color="auto"/>
        <w:left w:val="none" w:sz="0" w:space="0" w:color="auto"/>
        <w:bottom w:val="none" w:sz="0" w:space="0" w:color="auto"/>
        <w:right w:val="none" w:sz="0" w:space="0" w:color="auto"/>
      </w:divBdr>
      <w:divsChild>
        <w:div w:id="1576279761">
          <w:marLeft w:val="0"/>
          <w:marRight w:val="0"/>
          <w:marTop w:val="0"/>
          <w:marBottom w:val="0"/>
          <w:divBdr>
            <w:top w:val="none" w:sz="0" w:space="0" w:color="auto"/>
            <w:left w:val="none" w:sz="0" w:space="0" w:color="auto"/>
            <w:bottom w:val="none" w:sz="0" w:space="0" w:color="auto"/>
            <w:right w:val="none" w:sz="0" w:space="0" w:color="auto"/>
          </w:divBdr>
          <w:divsChild>
            <w:div w:id="1419401044">
              <w:marLeft w:val="0"/>
              <w:marRight w:val="0"/>
              <w:marTop w:val="0"/>
              <w:marBottom w:val="0"/>
              <w:divBdr>
                <w:top w:val="none" w:sz="0" w:space="0" w:color="auto"/>
                <w:left w:val="none" w:sz="0" w:space="0" w:color="auto"/>
                <w:bottom w:val="none" w:sz="0" w:space="0" w:color="auto"/>
                <w:right w:val="none" w:sz="0" w:space="0" w:color="auto"/>
              </w:divBdr>
              <w:divsChild>
                <w:div w:id="938369740">
                  <w:marLeft w:val="0"/>
                  <w:marRight w:val="0"/>
                  <w:marTop w:val="0"/>
                  <w:marBottom w:val="0"/>
                  <w:divBdr>
                    <w:top w:val="none" w:sz="0" w:space="0" w:color="auto"/>
                    <w:left w:val="none" w:sz="0" w:space="0" w:color="auto"/>
                    <w:bottom w:val="none" w:sz="0" w:space="0" w:color="auto"/>
                    <w:right w:val="none" w:sz="0" w:space="0" w:color="auto"/>
                  </w:divBdr>
                  <w:divsChild>
                    <w:div w:id="206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2975">
      <w:bodyDiv w:val="1"/>
      <w:marLeft w:val="0"/>
      <w:marRight w:val="0"/>
      <w:marTop w:val="0"/>
      <w:marBottom w:val="0"/>
      <w:divBdr>
        <w:top w:val="none" w:sz="0" w:space="0" w:color="auto"/>
        <w:left w:val="none" w:sz="0" w:space="0" w:color="auto"/>
        <w:bottom w:val="none" w:sz="0" w:space="0" w:color="auto"/>
        <w:right w:val="none" w:sz="0" w:space="0" w:color="auto"/>
      </w:divBdr>
    </w:div>
    <w:div w:id="1449279424">
      <w:bodyDiv w:val="1"/>
      <w:marLeft w:val="0"/>
      <w:marRight w:val="0"/>
      <w:marTop w:val="0"/>
      <w:marBottom w:val="0"/>
      <w:divBdr>
        <w:top w:val="none" w:sz="0" w:space="0" w:color="auto"/>
        <w:left w:val="none" w:sz="0" w:space="0" w:color="auto"/>
        <w:bottom w:val="none" w:sz="0" w:space="0" w:color="auto"/>
        <w:right w:val="none" w:sz="0" w:space="0" w:color="auto"/>
      </w:divBdr>
      <w:divsChild>
        <w:div w:id="1404639479">
          <w:marLeft w:val="547"/>
          <w:marRight w:val="0"/>
          <w:marTop w:val="0"/>
          <w:marBottom w:val="0"/>
          <w:divBdr>
            <w:top w:val="none" w:sz="0" w:space="0" w:color="auto"/>
            <w:left w:val="none" w:sz="0" w:space="0" w:color="auto"/>
            <w:bottom w:val="none" w:sz="0" w:space="0" w:color="auto"/>
            <w:right w:val="none" w:sz="0" w:space="0" w:color="auto"/>
          </w:divBdr>
        </w:div>
      </w:divsChild>
    </w:div>
    <w:div w:id="1468623157">
      <w:bodyDiv w:val="1"/>
      <w:marLeft w:val="0"/>
      <w:marRight w:val="0"/>
      <w:marTop w:val="0"/>
      <w:marBottom w:val="0"/>
      <w:divBdr>
        <w:top w:val="none" w:sz="0" w:space="0" w:color="auto"/>
        <w:left w:val="none" w:sz="0" w:space="0" w:color="auto"/>
        <w:bottom w:val="none" w:sz="0" w:space="0" w:color="auto"/>
        <w:right w:val="none" w:sz="0" w:space="0" w:color="auto"/>
      </w:divBdr>
      <w:divsChild>
        <w:div w:id="1161577626">
          <w:marLeft w:val="547"/>
          <w:marRight w:val="0"/>
          <w:marTop w:val="0"/>
          <w:marBottom w:val="0"/>
          <w:divBdr>
            <w:top w:val="none" w:sz="0" w:space="0" w:color="auto"/>
            <w:left w:val="none" w:sz="0" w:space="0" w:color="auto"/>
            <w:bottom w:val="none" w:sz="0" w:space="0" w:color="auto"/>
            <w:right w:val="none" w:sz="0" w:space="0" w:color="auto"/>
          </w:divBdr>
        </w:div>
        <w:div w:id="1293513768">
          <w:marLeft w:val="1166"/>
          <w:marRight w:val="0"/>
          <w:marTop w:val="0"/>
          <w:marBottom w:val="0"/>
          <w:divBdr>
            <w:top w:val="none" w:sz="0" w:space="0" w:color="auto"/>
            <w:left w:val="none" w:sz="0" w:space="0" w:color="auto"/>
            <w:bottom w:val="none" w:sz="0" w:space="0" w:color="auto"/>
            <w:right w:val="none" w:sz="0" w:space="0" w:color="auto"/>
          </w:divBdr>
        </w:div>
        <w:div w:id="1505125115">
          <w:marLeft w:val="1166"/>
          <w:marRight w:val="0"/>
          <w:marTop w:val="0"/>
          <w:marBottom w:val="0"/>
          <w:divBdr>
            <w:top w:val="none" w:sz="0" w:space="0" w:color="auto"/>
            <w:left w:val="none" w:sz="0" w:space="0" w:color="auto"/>
            <w:bottom w:val="none" w:sz="0" w:space="0" w:color="auto"/>
            <w:right w:val="none" w:sz="0" w:space="0" w:color="auto"/>
          </w:divBdr>
        </w:div>
      </w:divsChild>
    </w:div>
    <w:div w:id="1542790958">
      <w:bodyDiv w:val="1"/>
      <w:marLeft w:val="0"/>
      <w:marRight w:val="0"/>
      <w:marTop w:val="0"/>
      <w:marBottom w:val="0"/>
      <w:divBdr>
        <w:top w:val="none" w:sz="0" w:space="0" w:color="auto"/>
        <w:left w:val="none" w:sz="0" w:space="0" w:color="auto"/>
        <w:bottom w:val="none" w:sz="0" w:space="0" w:color="auto"/>
        <w:right w:val="none" w:sz="0" w:space="0" w:color="auto"/>
      </w:divBdr>
      <w:divsChild>
        <w:div w:id="374088467">
          <w:marLeft w:val="547"/>
          <w:marRight w:val="0"/>
          <w:marTop w:val="0"/>
          <w:marBottom w:val="0"/>
          <w:divBdr>
            <w:top w:val="none" w:sz="0" w:space="0" w:color="auto"/>
            <w:left w:val="none" w:sz="0" w:space="0" w:color="auto"/>
            <w:bottom w:val="none" w:sz="0" w:space="0" w:color="auto"/>
            <w:right w:val="none" w:sz="0" w:space="0" w:color="auto"/>
          </w:divBdr>
        </w:div>
        <w:div w:id="595091230">
          <w:marLeft w:val="547"/>
          <w:marRight w:val="0"/>
          <w:marTop w:val="0"/>
          <w:marBottom w:val="0"/>
          <w:divBdr>
            <w:top w:val="none" w:sz="0" w:space="0" w:color="auto"/>
            <w:left w:val="none" w:sz="0" w:space="0" w:color="auto"/>
            <w:bottom w:val="none" w:sz="0" w:space="0" w:color="auto"/>
            <w:right w:val="none" w:sz="0" w:space="0" w:color="auto"/>
          </w:divBdr>
        </w:div>
        <w:div w:id="1945652682">
          <w:marLeft w:val="547"/>
          <w:marRight w:val="0"/>
          <w:marTop w:val="0"/>
          <w:marBottom w:val="0"/>
          <w:divBdr>
            <w:top w:val="none" w:sz="0" w:space="0" w:color="auto"/>
            <w:left w:val="none" w:sz="0" w:space="0" w:color="auto"/>
            <w:bottom w:val="none" w:sz="0" w:space="0" w:color="auto"/>
            <w:right w:val="none" w:sz="0" w:space="0" w:color="auto"/>
          </w:divBdr>
        </w:div>
        <w:div w:id="968973500">
          <w:marLeft w:val="1166"/>
          <w:marRight w:val="0"/>
          <w:marTop w:val="0"/>
          <w:marBottom w:val="0"/>
          <w:divBdr>
            <w:top w:val="none" w:sz="0" w:space="0" w:color="auto"/>
            <w:left w:val="none" w:sz="0" w:space="0" w:color="auto"/>
            <w:bottom w:val="none" w:sz="0" w:space="0" w:color="auto"/>
            <w:right w:val="none" w:sz="0" w:space="0" w:color="auto"/>
          </w:divBdr>
        </w:div>
        <w:div w:id="13771684">
          <w:marLeft w:val="1166"/>
          <w:marRight w:val="0"/>
          <w:marTop w:val="0"/>
          <w:marBottom w:val="0"/>
          <w:divBdr>
            <w:top w:val="none" w:sz="0" w:space="0" w:color="auto"/>
            <w:left w:val="none" w:sz="0" w:space="0" w:color="auto"/>
            <w:bottom w:val="none" w:sz="0" w:space="0" w:color="auto"/>
            <w:right w:val="none" w:sz="0" w:space="0" w:color="auto"/>
          </w:divBdr>
        </w:div>
        <w:div w:id="1929803620">
          <w:marLeft w:val="1166"/>
          <w:marRight w:val="0"/>
          <w:marTop w:val="0"/>
          <w:marBottom w:val="0"/>
          <w:divBdr>
            <w:top w:val="none" w:sz="0" w:space="0" w:color="auto"/>
            <w:left w:val="none" w:sz="0" w:space="0" w:color="auto"/>
            <w:bottom w:val="none" w:sz="0" w:space="0" w:color="auto"/>
            <w:right w:val="none" w:sz="0" w:space="0" w:color="auto"/>
          </w:divBdr>
        </w:div>
        <w:div w:id="500315919">
          <w:marLeft w:val="1166"/>
          <w:marRight w:val="0"/>
          <w:marTop w:val="0"/>
          <w:marBottom w:val="0"/>
          <w:divBdr>
            <w:top w:val="none" w:sz="0" w:space="0" w:color="auto"/>
            <w:left w:val="none" w:sz="0" w:space="0" w:color="auto"/>
            <w:bottom w:val="none" w:sz="0" w:space="0" w:color="auto"/>
            <w:right w:val="none" w:sz="0" w:space="0" w:color="auto"/>
          </w:divBdr>
        </w:div>
        <w:div w:id="197426867">
          <w:marLeft w:val="1166"/>
          <w:marRight w:val="0"/>
          <w:marTop w:val="0"/>
          <w:marBottom w:val="0"/>
          <w:divBdr>
            <w:top w:val="none" w:sz="0" w:space="0" w:color="auto"/>
            <w:left w:val="none" w:sz="0" w:space="0" w:color="auto"/>
            <w:bottom w:val="none" w:sz="0" w:space="0" w:color="auto"/>
            <w:right w:val="none" w:sz="0" w:space="0" w:color="auto"/>
          </w:divBdr>
        </w:div>
        <w:div w:id="1278488665">
          <w:marLeft w:val="1166"/>
          <w:marRight w:val="0"/>
          <w:marTop w:val="0"/>
          <w:marBottom w:val="0"/>
          <w:divBdr>
            <w:top w:val="none" w:sz="0" w:space="0" w:color="auto"/>
            <w:left w:val="none" w:sz="0" w:space="0" w:color="auto"/>
            <w:bottom w:val="none" w:sz="0" w:space="0" w:color="auto"/>
            <w:right w:val="none" w:sz="0" w:space="0" w:color="auto"/>
          </w:divBdr>
        </w:div>
        <w:div w:id="1321230575">
          <w:marLeft w:val="1166"/>
          <w:marRight w:val="0"/>
          <w:marTop w:val="0"/>
          <w:marBottom w:val="0"/>
          <w:divBdr>
            <w:top w:val="none" w:sz="0" w:space="0" w:color="auto"/>
            <w:left w:val="none" w:sz="0" w:space="0" w:color="auto"/>
            <w:bottom w:val="none" w:sz="0" w:space="0" w:color="auto"/>
            <w:right w:val="none" w:sz="0" w:space="0" w:color="auto"/>
          </w:divBdr>
        </w:div>
        <w:div w:id="679695249">
          <w:marLeft w:val="1166"/>
          <w:marRight w:val="0"/>
          <w:marTop w:val="0"/>
          <w:marBottom w:val="0"/>
          <w:divBdr>
            <w:top w:val="none" w:sz="0" w:space="0" w:color="auto"/>
            <w:left w:val="none" w:sz="0" w:space="0" w:color="auto"/>
            <w:bottom w:val="none" w:sz="0" w:space="0" w:color="auto"/>
            <w:right w:val="none" w:sz="0" w:space="0" w:color="auto"/>
          </w:divBdr>
        </w:div>
        <w:div w:id="1138886635">
          <w:marLeft w:val="1166"/>
          <w:marRight w:val="0"/>
          <w:marTop w:val="0"/>
          <w:marBottom w:val="0"/>
          <w:divBdr>
            <w:top w:val="none" w:sz="0" w:space="0" w:color="auto"/>
            <w:left w:val="none" w:sz="0" w:space="0" w:color="auto"/>
            <w:bottom w:val="none" w:sz="0" w:space="0" w:color="auto"/>
            <w:right w:val="none" w:sz="0" w:space="0" w:color="auto"/>
          </w:divBdr>
        </w:div>
      </w:divsChild>
    </w:div>
    <w:div w:id="1825923911">
      <w:bodyDiv w:val="1"/>
      <w:marLeft w:val="0"/>
      <w:marRight w:val="0"/>
      <w:marTop w:val="0"/>
      <w:marBottom w:val="0"/>
      <w:divBdr>
        <w:top w:val="none" w:sz="0" w:space="0" w:color="auto"/>
        <w:left w:val="none" w:sz="0" w:space="0" w:color="auto"/>
        <w:bottom w:val="none" w:sz="0" w:space="0" w:color="auto"/>
        <w:right w:val="none" w:sz="0" w:space="0" w:color="auto"/>
      </w:divBdr>
      <w:divsChild>
        <w:div w:id="1542546866">
          <w:marLeft w:val="547"/>
          <w:marRight w:val="0"/>
          <w:marTop w:val="0"/>
          <w:marBottom w:val="0"/>
          <w:divBdr>
            <w:top w:val="none" w:sz="0" w:space="0" w:color="auto"/>
            <w:left w:val="none" w:sz="0" w:space="0" w:color="auto"/>
            <w:bottom w:val="none" w:sz="0" w:space="0" w:color="auto"/>
            <w:right w:val="none" w:sz="0" w:space="0" w:color="auto"/>
          </w:divBdr>
        </w:div>
        <w:div w:id="410811986">
          <w:marLeft w:val="547"/>
          <w:marRight w:val="0"/>
          <w:marTop w:val="0"/>
          <w:marBottom w:val="0"/>
          <w:divBdr>
            <w:top w:val="none" w:sz="0" w:space="0" w:color="auto"/>
            <w:left w:val="none" w:sz="0" w:space="0" w:color="auto"/>
            <w:bottom w:val="none" w:sz="0" w:space="0" w:color="auto"/>
            <w:right w:val="none" w:sz="0" w:space="0" w:color="auto"/>
          </w:divBdr>
        </w:div>
        <w:div w:id="1594322073">
          <w:marLeft w:val="547"/>
          <w:marRight w:val="0"/>
          <w:marTop w:val="0"/>
          <w:marBottom w:val="0"/>
          <w:divBdr>
            <w:top w:val="none" w:sz="0" w:space="0" w:color="auto"/>
            <w:left w:val="none" w:sz="0" w:space="0" w:color="auto"/>
            <w:bottom w:val="none" w:sz="0" w:space="0" w:color="auto"/>
            <w:right w:val="none" w:sz="0" w:space="0" w:color="auto"/>
          </w:divBdr>
        </w:div>
        <w:div w:id="354813619">
          <w:marLeft w:val="1166"/>
          <w:marRight w:val="0"/>
          <w:marTop w:val="0"/>
          <w:marBottom w:val="0"/>
          <w:divBdr>
            <w:top w:val="none" w:sz="0" w:space="0" w:color="auto"/>
            <w:left w:val="none" w:sz="0" w:space="0" w:color="auto"/>
            <w:bottom w:val="none" w:sz="0" w:space="0" w:color="auto"/>
            <w:right w:val="none" w:sz="0" w:space="0" w:color="auto"/>
          </w:divBdr>
        </w:div>
        <w:div w:id="999770534">
          <w:marLeft w:val="1166"/>
          <w:marRight w:val="0"/>
          <w:marTop w:val="0"/>
          <w:marBottom w:val="0"/>
          <w:divBdr>
            <w:top w:val="none" w:sz="0" w:space="0" w:color="auto"/>
            <w:left w:val="none" w:sz="0" w:space="0" w:color="auto"/>
            <w:bottom w:val="none" w:sz="0" w:space="0" w:color="auto"/>
            <w:right w:val="none" w:sz="0" w:space="0" w:color="auto"/>
          </w:divBdr>
        </w:div>
        <w:div w:id="1490369768">
          <w:marLeft w:val="1166"/>
          <w:marRight w:val="0"/>
          <w:marTop w:val="0"/>
          <w:marBottom w:val="0"/>
          <w:divBdr>
            <w:top w:val="none" w:sz="0" w:space="0" w:color="auto"/>
            <w:left w:val="none" w:sz="0" w:space="0" w:color="auto"/>
            <w:bottom w:val="none" w:sz="0" w:space="0" w:color="auto"/>
            <w:right w:val="none" w:sz="0" w:space="0" w:color="auto"/>
          </w:divBdr>
        </w:div>
        <w:div w:id="1085616701">
          <w:marLeft w:val="1166"/>
          <w:marRight w:val="0"/>
          <w:marTop w:val="0"/>
          <w:marBottom w:val="0"/>
          <w:divBdr>
            <w:top w:val="none" w:sz="0" w:space="0" w:color="auto"/>
            <w:left w:val="none" w:sz="0" w:space="0" w:color="auto"/>
            <w:bottom w:val="none" w:sz="0" w:space="0" w:color="auto"/>
            <w:right w:val="none" w:sz="0" w:space="0" w:color="auto"/>
          </w:divBdr>
        </w:div>
        <w:div w:id="1852334061">
          <w:marLeft w:val="1166"/>
          <w:marRight w:val="0"/>
          <w:marTop w:val="0"/>
          <w:marBottom w:val="0"/>
          <w:divBdr>
            <w:top w:val="none" w:sz="0" w:space="0" w:color="auto"/>
            <w:left w:val="none" w:sz="0" w:space="0" w:color="auto"/>
            <w:bottom w:val="none" w:sz="0" w:space="0" w:color="auto"/>
            <w:right w:val="none" w:sz="0" w:space="0" w:color="auto"/>
          </w:divBdr>
        </w:div>
        <w:div w:id="708261615">
          <w:marLeft w:val="1166"/>
          <w:marRight w:val="0"/>
          <w:marTop w:val="0"/>
          <w:marBottom w:val="0"/>
          <w:divBdr>
            <w:top w:val="none" w:sz="0" w:space="0" w:color="auto"/>
            <w:left w:val="none" w:sz="0" w:space="0" w:color="auto"/>
            <w:bottom w:val="none" w:sz="0" w:space="0" w:color="auto"/>
            <w:right w:val="none" w:sz="0" w:space="0" w:color="auto"/>
          </w:divBdr>
        </w:div>
        <w:div w:id="677657214">
          <w:marLeft w:val="1166"/>
          <w:marRight w:val="0"/>
          <w:marTop w:val="0"/>
          <w:marBottom w:val="0"/>
          <w:divBdr>
            <w:top w:val="none" w:sz="0" w:space="0" w:color="auto"/>
            <w:left w:val="none" w:sz="0" w:space="0" w:color="auto"/>
            <w:bottom w:val="none" w:sz="0" w:space="0" w:color="auto"/>
            <w:right w:val="none" w:sz="0" w:space="0" w:color="auto"/>
          </w:divBdr>
        </w:div>
        <w:div w:id="1674843831">
          <w:marLeft w:val="1166"/>
          <w:marRight w:val="0"/>
          <w:marTop w:val="0"/>
          <w:marBottom w:val="0"/>
          <w:divBdr>
            <w:top w:val="none" w:sz="0" w:space="0" w:color="auto"/>
            <w:left w:val="none" w:sz="0" w:space="0" w:color="auto"/>
            <w:bottom w:val="none" w:sz="0" w:space="0" w:color="auto"/>
            <w:right w:val="none" w:sz="0" w:space="0" w:color="auto"/>
          </w:divBdr>
        </w:div>
      </w:divsChild>
    </w:div>
    <w:div w:id="1878814532">
      <w:bodyDiv w:val="1"/>
      <w:marLeft w:val="0"/>
      <w:marRight w:val="0"/>
      <w:marTop w:val="0"/>
      <w:marBottom w:val="0"/>
      <w:divBdr>
        <w:top w:val="none" w:sz="0" w:space="0" w:color="auto"/>
        <w:left w:val="none" w:sz="0" w:space="0" w:color="auto"/>
        <w:bottom w:val="none" w:sz="0" w:space="0" w:color="auto"/>
        <w:right w:val="none" w:sz="0" w:space="0" w:color="auto"/>
      </w:divBdr>
      <w:divsChild>
        <w:div w:id="701907855">
          <w:marLeft w:val="547"/>
          <w:marRight w:val="0"/>
          <w:marTop w:val="0"/>
          <w:marBottom w:val="0"/>
          <w:divBdr>
            <w:top w:val="none" w:sz="0" w:space="0" w:color="auto"/>
            <w:left w:val="none" w:sz="0" w:space="0" w:color="auto"/>
            <w:bottom w:val="none" w:sz="0" w:space="0" w:color="auto"/>
            <w:right w:val="none" w:sz="0" w:space="0" w:color="auto"/>
          </w:divBdr>
        </w:div>
        <w:div w:id="826894963">
          <w:marLeft w:val="1166"/>
          <w:marRight w:val="0"/>
          <w:marTop w:val="0"/>
          <w:marBottom w:val="0"/>
          <w:divBdr>
            <w:top w:val="none" w:sz="0" w:space="0" w:color="auto"/>
            <w:left w:val="none" w:sz="0" w:space="0" w:color="auto"/>
            <w:bottom w:val="none" w:sz="0" w:space="0" w:color="auto"/>
            <w:right w:val="none" w:sz="0" w:space="0" w:color="auto"/>
          </w:divBdr>
        </w:div>
        <w:div w:id="497312717">
          <w:marLeft w:val="1166"/>
          <w:marRight w:val="0"/>
          <w:marTop w:val="0"/>
          <w:marBottom w:val="0"/>
          <w:divBdr>
            <w:top w:val="none" w:sz="0" w:space="0" w:color="auto"/>
            <w:left w:val="none" w:sz="0" w:space="0" w:color="auto"/>
            <w:bottom w:val="none" w:sz="0" w:space="0" w:color="auto"/>
            <w:right w:val="none" w:sz="0" w:space="0" w:color="auto"/>
          </w:divBdr>
        </w:div>
        <w:div w:id="860969737">
          <w:marLeft w:val="1166"/>
          <w:marRight w:val="0"/>
          <w:marTop w:val="0"/>
          <w:marBottom w:val="0"/>
          <w:divBdr>
            <w:top w:val="none" w:sz="0" w:space="0" w:color="auto"/>
            <w:left w:val="none" w:sz="0" w:space="0" w:color="auto"/>
            <w:bottom w:val="none" w:sz="0" w:space="0" w:color="auto"/>
            <w:right w:val="none" w:sz="0" w:space="0" w:color="auto"/>
          </w:divBdr>
        </w:div>
        <w:div w:id="849874568">
          <w:marLeft w:val="1166"/>
          <w:marRight w:val="0"/>
          <w:marTop w:val="0"/>
          <w:marBottom w:val="0"/>
          <w:divBdr>
            <w:top w:val="none" w:sz="0" w:space="0" w:color="auto"/>
            <w:left w:val="none" w:sz="0" w:space="0" w:color="auto"/>
            <w:bottom w:val="none" w:sz="0" w:space="0" w:color="auto"/>
            <w:right w:val="none" w:sz="0" w:space="0" w:color="auto"/>
          </w:divBdr>
        </w:div>
        <w:div w:id="75518232">
          <w:marLeft w:val="1166"/>
          <w:marRight w:val="0"/>
          <w:marTop w:val="0"/>
          <w:marBottom w:val="0"/>
          <w:divBdr>
            <w:top w:val="none" w:sz="0" w:space="0" w:color="auto"/>
            <w:left w:val="none" w:sz="0" w:space="0" w:color="auto"/>
            <w:bottom w:val="none" w:sz="0" w:space="0" w:color="auto"/>
            <w:right w:val="none" w:sz="0" w:space="0" w:color="auto"/>
          </w:divBdr>
        </w:div>
        <w:div w:id="20288670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18" Type="http://schemas.openxmlformats.org/officeDocument/2006/relationships/hyperlink" Target="https://bso.bradford.gov.uk/content/special-educational-needs-and-disabilities/sen-graduated-approach/send-documentation" TargetMode="External"/><Relationship Id="rId26" Type="http://schemas.openxmlformats.org/officeDocument/2006/relationships/hyperlink" Target="mailto:lucy.stead@bradford.gov.u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hyperlink" Target="https://oneonline.bradford.gov.uk/ProfessionalPortal_LIVE/Account/Login" TargetMode="External"/><Relationship Id="rId25" Type="http://schemas.openxmlformats.org/officeDocument/2006/relationships/hyperlink" Target="https://bso.bradford.gov.uk/content/0-25-specialist-teaching-and-support-service" TargetMode="External"/><Relationship Id="rId2" Type="http://schemas.openxmlformats.org/officeDocument/2006/relationships/numbering" Target="numbering.xml"/><Relationship Id="rId16" Type="http://schemas.openxmlformats.org/officeDocument/2006/relationships/hyperlink" Target="https://bso.bradford.gov.uk/content/send-documentation" TargetMode="External"/><Relationship Id="rId20" Type="http://schemas.openxmlformats.org/officeDocument/2006/relationships/hyperlink" Target="mailto:transitionreviews@bradford.gov.uk" TargetMode="External"/><Relationship Id="rId29" Type="http://schemas.openxmlformats.org/officeDocument/2006/relationships/hyperlink" Target="https://skills4bradford.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hyperlink" Target="mailto:ruth.dennis@bradford.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bso.bradford.gov.uk/content/buying-additional-services" TargetMode="External"/><Relationship Id="rId28" Type="http://schemas.openxmlformats.org/officeDocument/2006/relationships/hyperlink" Target="mailto:Karen.Turner@bradford.gov.uk" TargetMode="External"/><Relationship Id="rId10" Type="http://schemas.openxmlformats.org/officeDocument/2006/relationships/diagramColors" Target="diagrams/colors1.xml"/><Relationship Id="rId19" Type="http://schemas.openxmlformats.org/officeDocument/2006/relationships/hyperlink" Target="https://bso.bradford.gov.uk/content/send-document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4.png"/><Relationship Id="rId22" Type="http://schemas.openxmlformats.org/officeDocument/2006/relationships/hyperlink" Target="file:///C:\Users\dennisr\AppData\Roaming\Microsoft\Word\Bradford%20Graduated%20Response%20Document%20RD%20230620.docx" TargetMode="External"/><Relationship Id="rId27" Type="http://schemas.openxmlformats.org/officeDocument/2006/relationships/hyperlink" Target="https://bso.bradford.gov.uk/content/0-25-specialist-teaching-and-support-service" TargetMode="External"/><Relationship Id="rId30" Type="http://schemas.openxmlformats.org/officeDocument/2006/relationships/hyperlink" Target="https://bso.bradford.gov.uk/content/school-based-send-revie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4873A-2D51-4716-8262-B9098D86502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15FE14C-31CA-4221-BD82-40240353DD57}">
      <dgm:prSet phldrT="[Text]" custT="1"/>
      <dgm:spPr>
        <a:solidFill>
          <a:srgbClr val="FFFF00"/>
        </a:solidFill>
      </dgm:spPr>
      <dgm:t>
        <a:bodyPr/>
        <a:lstStyle/>
        <a:p>
          <a:r>
            <a:rPr lang="en-GB" sz="1200">
              <a:solidFill>
                <a:schemeClr val="tx2">
                  <a:lumMod val="60000"/>
                  <a:lumOff val="40000"/>
                </a:schemeClr>
              </a:solidFill>
            </a:rPr>
            <a:t>Below Age </a:t>
          </a:r>
        </a:p>
        <a:p>
          <a:r>
            <a:rPr lang="en-GB" sz="1200">
              <a:solidFill>
                <a:schemeClr val="tx2">
                  <a:lumMod val="60000"/>
                  <a:lumOff val="40000"/>
                </a:schemeClr>
              </a:solidFill>
            </a:rPr>
            <a:t>Related </a:t>
          </a:r>
        </a:p>
        <a:p>
          <a:r>
            <a:rPr lang="en-GB" sz="1200">
              <a:solidFill>
                <a:schemeClr val="tx2">
                  <a:lumMod val="60000"/>
                  <a:lumOff val="40000"/>
                </a:schemeClr>
              </a:solidFill>
            </a:rPr>
            <a:t>Expectations</a:t>
          </a:r>
          <a:endParaRPr lang="en-GB" sz="1000">
            <a:solidFill>
              <a:schemeClr val="tx2">
                <a:lumMod val="60000"/>
                <a:lumOff val="40000"/>
              </a:schemeClr>
            </a:solidFill>
          </a:endParaRPr>
        </a:p>
      </dgm:t>
    </dgm:pt>
    <dgm:pt modelId="{F7A6B225-44E2-46A1-94CD-EBA629F1F71F}" type="parTrans" cxnId="{287840D4-7389-459D-8FD6-F41ACB187DA7}">
      <dgm:prSet/>
      <dgm:spPr/>
      <dgm:t>
        <a:bodyPr/>
        <a:lstStyle/>
        <a:p>
          <a:endParaRPr lang="en-GB"/>
        </a:p>
      </dgm:t>
    </dgm:pt>
    <dgm:pt modelId="{16555D54-BBC9-4E2E-BA7D-DC88B6C21738}" type="sibTrans" cxnId="{287840D4-7389-459D-8FD6-F41ACB187DA7}">
      <dgm:prSet/>
      <dgm:spPr/>
      <dgm:t>
        <a:bodyPr/>
        <a:lstStyle/>
        <a:p>
          <a:endParaRPr lang="en-GB"/>
        </a:p>
      </dgm:t>
    </dgm:pt>
    <dgm:pt modelId="{F0B028F8-CC4D-40E7-9355-56DF5E536551}">
      <dgm:prSet phldrT="[Text]" custT="1"/>
      <dgm:spPr>
        <a:solidFill>
          <a:srgbClr val="FFC000"/>
        </a:solidFill>
      </dgm:spPr>
      <dgm:t>
        <a:bodyPr/>
        <a:lstStyle/>
        <a:p>
          <a:r>
            <a:rPr lang="en-GB" sz="1400">
              <a:solidFill>
                <a:schemeClr val="tx2">
                  <a:lumMod val="60000"/>
                  <a:lumOff val="40000"/>
                </a:schemeClr>
              </a:solidFill>
            </a:rPr>
            <a:t>SEN Support</a:t>
          </a:r>
        </a:p>
      </dgm:t>
    </dgm:pt>
    <dgm:pt modelId="{9562B44B-E672-4C38-976A-2436FBE0D189}" type="parTrans" cxnId="{53A591C3-AA80-4830-8CB4-EA78B227E6F2}">
      <dgm:prSet/>
      <dgm:spPr/>
      <dgm:t>
        <a:bodyPr/>
        <a:lstStyle/>
        <a:p>
          <a:endParaRPr lang="en-GB"/>
        </a:p>
      </dgm:t>
    </dgm:pt>
    <dgm:pt modelId="{E8771628-8B91-4C22-B7E5-46271B0B80ED}" type="sibTrans" cxnId="{53A591C3-AA80-4830-8CB4-EA78B227E6F2}">
      <dgm:prSet/>
      <dgm:spPr/>
      <dgm:t>
        <a:bodyPr/>
        <a:lstStyle/>
        <a:p>
          <a:endParaRPr lang="en-GB"/>
        </a:p>
      </dgm:t>
    </dgm:pt>
    <dgm:pt modelId="{3907ADB3-C60D-433C-9F3B-53427EE78369}">
      <dgm:prSet phldrT="[Text]" custT="1"/>
      <dgm:spPr>
        <a:solidFill>
          <a:srgbClr val="FF3300"/>
        </a:solidFill>
      </dgm:spPr>
      <dgm:t>
        <a:bodyPr/>
        <a:lstStyle/>
        <a:p>
          <a:r>
            <a:rPr lang="en-GB" sz="1400" b="1">
              <a:solidFill>
                <a:schemeClr val="tx2">
                  <a:lumMod val="60000"/>
                  <a:lumOff val="40000"/>
                </a:schemeClr>
              </a:solidFill>
            </a:rPr>
            <a:t>EHCP</a:t>
          </a:r>
        </a:p>
      </dgm:t>
    </dgm:pt>
    <dgm:pt modelId="{2B82C92D-1A34-4303-80DF-C51314F7BF40}" type="parTrans" cxnId="{29F839FE-E7F9-428E-861C-0795C76C1ED9}">
      <dgm:prSet/>
      <dgm:spPr/>
      <dgm:t>
        <a:bodyPr/>
        <a:lstStyle/>
        <a:p>
          <a:endParaRPr lang="en-GB"/>
        </a:p>
      </dgm:t>
    </dgm:pt>
    <dgm:pt modelId="{B9EC596D-5240-4142-BE07-52686C34C2CA}" type="sibTrans" cxnId="{29F839FE-E7F9-428E-861C-0795C76C1ED9}">
      <dgm:prSet/>
      <dgm:spPr/>
      <dgm:t>
        <a:bodyPr/>
        <a:lstStyle/>
        <a:p>
          <a:endParaRPr lang="en-GB"/>
        </a:p>
      </dgm:t>
    </dgm:pt>
    <dgm:pt modelId="{46C1D726-E411-4A55-A1F9-BD945A33D624}">
      <dgm:prSet phldrT="[Text]" custT="1"/>
      <dgm:spPr>
        <a:solidFill>
          <a:srgbClr val="92D050"/>
        </a:solidFill>
      </dgm:spPr>
      <dgm:t>
        <a:bodyPr/>
        <a:lstStyle/>
        <a:p>
          <a:r>
            <a:rPr lang="en-GB" sz="1200" baseline="0">
              <a:solidFill>
                <a:schemeClr val="tx2">
                  <a:lumMod val="60000"/>
                  <a:lumOff val="40000"/>
                </a:schemeClr>
              </a:solidFill>
            </a:rPr>
            <a:t>Within Age Related Expectations</a:t>
          </a:r>
        </a:p>
      </dgm:t>
    </dgm:pt>
    <dgm:pt modelId="{0758ACA1-BC2F-4AC3-8B99-55B29638D5CE}" type="parTrans" cxnId="{52D79377-DDED-4CCD-A0F0-3514479AA9B5}">
      <dgm:prSet/>
      <dgm:spPr/>
      <dgm:t>
        <a:bodyPr/>
        <a:lstStyle/>
        <a:p>
          <a:endParaRPr lang="en-GB"/>
        </a:p>
      </dgm:t>
    </dgm:pt>
    <dgm:pt modelId="{79D6C640-7267-44B7-ADE3-7D3546185E73}" type="sibTrans" cxnId="{52D79377-DDED-4CCD-A0F0-3514479AA9B5}">
      <dgm:prSet/>
      <dgm:spPr/>
      <dgm:t>
        <a:bodyPr/>
        <a:lstStyle/>
        <a:p>
          <a:endParaRPr lang="en-GB"/>
        </a:p>
      </dgm:t>
    </dgm:pt>
    <dgm:pt modelId="{9694EE00-5D75-468E-9B0B-FDF434A8BBB8}">
      <dgm:prSet phldrT="[Text]" custT="1"/>
      <dgm:spPr/>
      <dgm:t>
        <a:bodyPr/>
        <a:lstStyle/>
        <a:p>
          <a:r>
            <a:rPr lang="en-GB" sz="1000"/>
            <a:t>Additional adult support amounting to between 19  and 25   hrs per week (pro rata) delivered through  a combination of one-to-one, small group or reduced teaching group size (1:12) with additional support, in order to facilitate access to the curriculum and deliver individually planned programmes of work and interventions / strategies outlined in EHCP.</a:t>
          </a:r>
        </a:p>
      </dgm:t>
    </dgm:pt>
    <dgm:pt modelId="{F2B5E127-A8E7-40B5-B215-2A4CB613DBF9}" type="parTrans" cxnId="{204E552F-B652-4C68-BFE0-265F2D1B28E2}">
      <dgm:prSet/>
      <dgm:spPr/>
      <dgm:t>
        <a:bodyPr/>
        <a:lstStyle/>
        <a:p>
          <a:endParaRPr lang="en-GB"/>
        </a:p>
      </dgm:t>
    </dgm:pt>
    <dgm:pt modelId="{C8BD6897-7DE5-49DB-A13B-4C9ADBF2DA98}" type="sibTrans" cxnId="{204E552F-B652-4C68-BFE0-265F2D1B28E2}">
      <dgm:prSet/>
      <dgm:spPr/>
      <dgm:t>
        <a:bodyPr/>
        <a:lstStyle/>
        <a:p>
          <a:endParaRPr lang="en-GB"/>
        </a:p>
      </dgm:t>
    </dgm:pt>
    <dgm:pt modelId="{B094BBAC-5A5E-450D-9BEE-CDDFBA315E07}">
      <dgm:prSet phldrT="[Text]" custT="1"/>
      <dgm:spPr/>
      <dgm:t>
        <a:bodyPr/>
        <a:lstStyle/>
        <a:p>
          <a:r>
            <a:rPr lang="en-GB" sz="1000"/>
            <a:t>Link to other plans – CAF, CIN, CP, EHH, PEP</a:t>
          </a:r>
        </a:p>
      </dgm:t>
    </dgm:pt>
    <dgm:pt modelId="{0584415E-22B2-4FF2-A43F-0D940D612983}" type="parTrans" cxnId="{DBE12403-E6AC-4A89-9AB2-31089B87AAD2}">
      <dgm:prSet/>
      <dgm:spPr/>
      <dgm:t>
        <a:bodyPr/>
        <a:lstStyle/>
        <a:p>
          <a:endParaRPr lang="en-GB"/>
        </a:p>
      </dgm:t>
    </dgm:pt>
    <dgm:pt modelId="{86075E32-934E-445B-A5D2-C13C73D3BAAD}" type="sibTrans" cxnId="{DBE12403-E6AC-4A89-9AB2-31089B87AAD2}">
      <dgm:prSet/>
      <dgm:spPr/>
      <dgm:t>
        <a:bodyPr/>
        <a:lstStyle/>
        <a:p>
          <a:endParaRPr lang="en-GB"/>
        </a:p>
      </dgm:t>
    </dgm:pt>
    <dgm:pt modelId="{7B7627EC-2EBA-4E09-A438-284C57ABCE33}">
      <dgm:prSet phldrT="[Text]" custT="1"/>
      <dgm:spPr/>
      <dgm:t>
        <a:bodyPr/>
        <a:lstStyle/>
        <a:p>
          <a:r>
            <a:rPr lang="en-GB" sz="1000"/>
            <a:t>Local offer – universal, targeted, specific</a:t>
          </a:r>
        </a:p>
      </dgm:t>
    </dgm:pt>
    <dgm:pt modelId="{B8E0244F-F5C2-4FE6-815D-D9DD6CCD93DD}" type="parTrans" cxnId="{EACFC224-86DE-4C23-B711-2CC60CC4AC03}">
      <dgm:prSet/>
      <dgm:spPr/>
      <dgm:t>
        <a:bodyPr/>
        <a:lstStyle/>
        <a:p>
          <a:endParaRPr lang="en-GB"/>
        </a:p>
      </dgm:t>
    </dgm:pt>
    <dgm:pt modelId="{BD5D7898-79FE-4E5D-A48E-3A876DAA1F20}" type="sibTrans" cxnId="{EACFC224-86DE-4C23-B711-2CC60CC4AC03}">
      <dgm:prSet/>
      <dgm:spPr/>
      <dgm:t>
        <a:bodyPr/>
        <a:lstStyle/>
        <a:p>
          <a:endParaRPr lang="en-GB"/>
        </a:p>
      </dgm:t>
    </dgm:pt>
    <dgm:pt modelId="{8EBC5A3C-3C02-4807-949F-5D83BDD2E5AD}">
      <dgm:prSet phldrT="[Text]" custT="1"/>
      <dgm:spPr/>
      <dgm:t>
        <a:bodyPr/>
        <a:lstStyle/>
        <a:p>
          <a:r>
            <a:rPr lang="en-GB" sz="1000"/>
            <a:t>Best Endeavours and reasonable adjustments made in line with  Bradford Matrix of Need and Quality First Teaching Spreadsheet</a:t>
          </a:r>
        </a:p>
      </dgm:t>
    </dgm:pt>
    <dgm:pt modelId="{8C378C18-1926-46C6-899E-A3FC680C5273}" type="parTrans" cxnId="{E32A0C57-4388-4269-84B4-AB2605D65C75}">
      <dgm:prSet/>
      <dgm:spPr/>
      <dgm:t>
        <a:bodyPr/>
        <a:lstStyle/>
        <a:p>
          <a:endParaRPr lang="en-GB"/>
        </a:p>
      </dgm:t>
    </dgm:pt>
    <dgm:pt modelId="{3AA0BBDD-96E9-4BF6-A799-D49091CE9FF1}" type="sibTrans" cxnId="{E32A0C57-4388-4269-84B4-AB2605D65C75}">
      <dgm:prSet/>
      <dgm:spPr/>
      <dgm:t>
        <a:bodyPr/>
        <a:lstStyle/>
        <a:p>
          <a:endParaRPr lang="en-GB"/>
        </a:p>
      </dgm:t>
    </dgm:pt>
    <dgm:pt modelId="{CAF1440B-4C81-418D-8926-DD8B27C776A1}">
      <dgm:prSet phldrT="[Text]" custT="1"/>
      <dgm:spPr/>
      <dgm:t>
        <a:bodyPr/>
        <a:lstStyle/>
        <a:p>
          <a:r>
            <a:rPr lang="en-GB" sz="1000" b="1">
              <a:solidFill>
                <a:schemeClr val="tx2">
                  <a:lumMod val="60000"/>
                  <a:lumOff val="40000"/>
                </a:schemeClr>
              </a:solidFill>
            </a:rPr>
            <a:t>Additional to and Different from Interventions and Strategies</a:t>
          </a:r>
          <a:endParaRPr lang="en-GB" sz="1000">
            <a:solidFill>
              <a:schemeClr val="tx2">
                <a:lumMod val="60000"/>
                <a:lumOff val="40000"/>
              </a:schemeClr>
            </a:solidFill>
          </a:endParaRPr>
        </a:p>
      </dgm:t>
    </dgm:pt>
    <dgm:pt modelId="{9D3C26E5-2554-489B-B6D8-ACF4E69DDDAB}" type="parTrans" cxnId="{CAA9201C-54EB-4F55-9BC6-C05E23A6144B}">
      <dgm:prSet/>
      <dgm:spPr/>
      <dgm:t>
        <a:bodyPr/>
        <a:lstStyle/>
        <a:p>
          <a:endParaRPr lang="en-GB"/>
        </a:p>
      </dgm:t>
    </dgm:pt>
    <dgm:pt modelId="{9A493183-CFB6-46B8-B05D-B4660DB09A25}" type="sibTrans" cxnId="{CAA9201C-54EB-4F55-9BC6-C05E23A6144B}">
      <dgm:prSet/>
      <dgm:spPr/>
      <dgm:t>
        <a:bodyPr/>
        <a:lstStyle/>
        <a:p>
          <a:endParaRPr lang="en-GB"/>
        </a:p>
      </dgm:t>
    </dgm:pt>
    <dgm:pt modelId="{41C3B792-0AE4-4DE6-B405-781BF38B066A}">
      <dgm:prSet phldrT="[Text]" custT="1"/>
      <dgm:spPr/>
      <dgm:t>
        <a:bodyPr/>
        <a:lstStyle/>
        <a:p>
          <a:r>
            <a:rPr lang="en-GB" sz="1000"/>
            <a:t>Up to 10 hrs per week additional adult support (pro rata) comprising of small group and 1:1 to  facilitate access to the  curriculum and deliver individually planned programmes of work.</a:t>
          </a:r>
        </a:p>
      </dgm:t>
    </dgm:pt>
    <dgm:pt modelId="{8DFB28A8-FA72-47B4-9282-572AADCFF983}" type="parTrans" cxnId="{CE0C2FD7-C3DD-40FC-BCCB-66697B3318C4}">
      <dgm:prSet/>
      <dgm:spPr/>
      <dgm:t>
        <a:bodyPr/>
        <a:lstStyle/>
        <a:p>
          <a:endParaRPr lang="en-GB"/>
        </a:p>
      </dgm:t>
    </dgm:pt>
    <dgm:pt modelId="{5BF2BC23-2ED5-4C58-8E47-1E75EE342F64}" type="sibTrans" cxnId="{CE0C2FD7-C3DD-40FC-BCCB-66697B3318C4}">
      <dgm:prSet/>
      <dgm:spPr/>
      <dgm:t>
        <a:bodyPr/>
        <a:lstStyle/>
        <a:p>
          <a:endParaRPr lang="en-GB"/>
        </a:p>
      </dgm:t>
    </dgm:pt>
    <dgm:pt modelId="{DD13984E-F61C-4605-9FCD-2F1B171D4D32}">
      <dgm:prSet phldrT="[Text]" custT="1"/>
      <dgm:spPr/>
      <dgm:t>
        <a:bodyPr/>
        <a:lstStyle/>
        <a:p>
          <a:r>
            <a:rPr lang="en-GB" sz="1000"/>
            <a:t>No less than 16 hours’ additional adult support delivered through a combination of one-to-one, small group or reduced teaching group size (1:12) with additional support, in order to facilitate access to the curriculum and deliver individually planned programmes of work</a:t>
          </a:r>
          <a:br>
            <a:rPr lang="en-GB" sz="600"/>
          </a:br>
          <a:endParaRPr lang="en-GB" sz="600"/>
        </a:p>
      </dgm:t>
    </dgm:pt>
    <dgm:pt modelId="{39FD9968-460F-4A8B-9E94-139F0FDB092E}" type="parTrans" cxnId="{EBC00FA8-33DC-4702-A211-A1A4C8574146}">
      <dgm:prSet/>
      <dgm:spPr/>
      <dgm:t>
        <a:bodyPr/>
        <a:lstStyle/>
        <a:p>
          <a:endParaRPr lang="en-GB"/>
        </a:p>
      </dgm:t>
    </dgm:pt>
    <dgm:pt modelId="{ED848DF7-DD7E-4931-9961-0CBA60A597FA}" type="sibTrans" cxnId="{EBC00FA8-33DC-4702-A211-A1A4C8574146}">
      <dgm:prSet/>
      <dgm:spPr/>
      <dgm:t>
        <a:bodyPr/>
        <a:lstStyle/>
        <a:p>
          <a:endParaRPr lang="en-GB"/>
        </a:p>
      </dgm:t>
    </dgm:pt>
    <dgm:pt modelId="{B66D960F-7D99-4ED8-9DFD-3B978B602A83}">
      <dgm:prSet phldrT="[Text]" custT="1"/>
      <dgm:spPr/>
      <dgm:t>
        <a:bodyPr/>
        <a:lstStyle/>
        <a:p>
          <a:r>
            <a:rPr lang="en-GB" sz="1000" b="1">
              <a:solidFill>
                <a:schemeClr val="tx2">
                  <a:lumMod val="60000"/>
                  <a:lumOff val="40000"/>
                </a:schemeClr>
              </a:solidFill>
            </a:rPr>
            <a:t>Additional support in line with EHCP (mainstream)</a:t>
          </a:r>
        </a:p>
      </dgm:t>
    </dgm:pt>
    <dgm:pt modelId="{2EFDFB28-4937-43B9-8F94-7BCD93768EC5}" type="parTrans" cxnId="{618FCD76-A4E2-4234-9F44-EAAD9192BBFE}">
      <dgm:prSet/>
      <dgm:spPr/>
      <dgm:t>
        <a:bodyPr/>
        <a:lstStyle/>
        <a:p>
          <a:endParaRPr lang="en-GB"/>
        </a:p>
      </dgm:t>
    </dgm:pt>
    <dgm:pt modelId="{F9824FCD-CF6F-4A78-904D-3FB8C0A6A9E1}" type="sibTrans" cxnId="{618FCD76-A4E2-4234-9F44-EAAD9192BBFE}">
      <dgm:prSet/>
      <dgm:spPr/>
      <dgm:t>
        <a:bodyPr/>
        <a:lstStyle/>
        <a:p>
          <a:endParaRPr lang="en-GB"/>
        </a:p>
      </dgm:t>
    </dgm:pt>
    <dgm:pt modelId="{E991EF11-039C-4776-A460-0DC9EC228382}">
      <dgm:prSet phldrT="[Text]" custT="1"/>
      <dgm:spPr/>
      <dgm:t>
        <a:bodyPr/>
        <a:lstStyle/>
        <a:p>
          <a:r>
            <a:rPr lang="en-GB" sz="1000"/>
            <a:t>One page profile </a:t>
          </a:r>
          <a:r>
            <a:rPr lang="en-GB" sz="1000">
              <a:solidFill>
                <a:sysClr val="windowText" lastClr="000000"/>
              </a:solidFill>
            </a:rPr>
            <a:t>capturing CYP views, </a:t>
          </a:r>
          <a:r>
            <a:rPr lang="en-GB" sz="1000"/>
            <a:t>short term interventions &amp; targets</a:t>
          </a:r>
          <a:endParaRPr lang="en-GB" sz="1000">
            <a:solidFill>
              <a:sysClr val="windowText" lastClr="000000"/>
            </a:solidFill>
          </a:endParaRPr>
        </a:p>
      </dgm:t>
    </dgm:pt>
    <dgm:pt modelId="{4CB5085E-A776-431D-95B6-C2FC02C7AD79}" type="sibTrans" cxnId="{FB7E3DAE-177B-4F93-ABDD-71E6107E030F}">
      <dgm:prSet/>
      <dgm:spPr/>
      <dgm:t>
        <a:bodyPr/>
        <a:lstStyle/>
        <a:p>
          <a:endParaRPr lang="en-GB"/>
        </a:p>
      </dgm:t>
    </dgm:pt>
    <dgm:pt modelId="{52579F15-4CE3-4583-8353-65551084D432}" type="parTrans" cxnId="{FB7E3DAE-177B-4F93-ABDD-71E6107E030F}">
      <dgm:prSet/>
      <dgm:spPr/>
      <dgm:t>
        <a:bodyPr/>
        <a:lstStyle/>
        <a:p>
          <a:endParaRPr lang="en-GB"/>
        </a:p>
      </dgm:t>
    </dgm:pt>
    <dgm:pt modelId="{0942ECA1-659A-4F81-85D1-1EB6FE21A15B}">
      <dgm:prSet phldrT="[Text]" custT="1"/>
      <dgm:spPr/>
      <dgm:t>
        <a:bodyPr/>
        <a:lstStyle/>
        <a:p>
          <a:r>
            <a:rPr lang="en-GB" sz="1000"/>
            <a:t>Advice from agencies</a:t>
          </a:r>
          <a:endParaRPr lang="en-GB" sz="1000">
            <a:solidFill>
              <a:srgbClr val="FF0000"/>
            </a:solidFill>
          </a:endParaRPr>
        </a:p>
      </dgm:t>
    </dgm:pt>
    <dgm:pt modelId="{64DE25AF-F449-4B29-838F-87FD715966EE}" type="parTrans" cxnId="{5AF33C10-69D7-411C-BBE9-DF6719243D50}">
      <dgm:prSet/>
      <dgm:spPr/>
      <dgm:t>
        <a:bodyPr/>
        <a:lstStyle/>
        <a:p>
          <a:endParaRPr lang="en-GB"/>
        </a:p>
      </dgm:t>
    </dgm:pt>
    <dgm:pt modelId="{71DB75F6-7863-4C02-8117-A3E6FF423B0C}" type="sibTrans" cxnId="{5AF33C10-69D7-411C-BBE9-DF6719243D50}">
      <dgm:prSet/>
      <dgm:spPr/>
      <dgm:t>
        <a:bodyPr/>
        <a:lstStyle/>
        <a:p>
          <a:endParaRPr lang="en-GB"/>
        </a:p>
      </dgm:t>
    </dgm:pt>
    <dgm:pt modelId="{6C1BC583-C621-4CAF-A907-5BF78A8C569F}">
      <dgm:prSet phldrT="[Text]" custT="1"/>
      <dgm:spPr/>
      <dgm:t>
        <a:bodyPr/>
        <a:lstStyle/>
        <a:p>
          <a:r>
            <a:rPr lang="en-GB" sz="1000">
              <a:solidFill>
                <a:sysClr val="windowText" lastClr="000000"/>
              </a:solidFill>
            </a:rPr>
            <a:t>Begin to involve parents and carers to form the roots of co-production</a:t>
          </a:r>
        </a:p>
      </dgm:t>
    </dgm:pt>
    <dgm:pt modelId="{1533B1E6-D252-4271-A0C5-4A077360CB29}" type="parTrans" cxnId="{22A3F037-DA03-444B-8B04-5E23D5F70B25}">
      <dgm:prSet/>
      <dgm:spPr/>
      <dgm:t>
        <a:bodyPr/>
        <a:lstStyle/>
        <a:p>
          <a:endParaRPr lang="en-GB"/>
        </a:p>
      </dgm:t>
    </dgm:pt>
    <dgm:pt modelId="{15E15A67-15E7-435B-820F-081C76E67D16}" type="sibTrans" cxnId="{22A3F037-DA03-444B-8B04-5E23D5F70B25}">
      <dgm:prSet/>
      <dgm:spPr/>
      <dgm:t>
        <a:bodyPr/>
        <a:lstStyle/>
        <a:p>
          <a:endParaRPr lang="en-GB"/>
        </a:p>
      </dgm:t>
    </dgm:pt>
    <dgm:pt modelId="{C47EFF82-A9AE-44E7-84C4-7FC948365B9C}">
      <dgm:prSet phldrT="[Text]" custT="1"/>
      <dgm:spPr/>
      <dgm:t>
        <a:bodyPr/>
        <a:lstStyle/>
        <a:p>
          <a:r>
            <a:rPr lang="en-GB" sz="1000">
              <a:solidFill>
                <a:sysClr val="windowText" lastClr="000000"/>
              </a:solidFill>
            </a:rPr>
            <a:t>Assess, plan, do, review - evidenced formally through a My Support Plan</a:t>
          </a:r>
        </a:p>
      </dgm:t>
    </dgm:pt>
    <dgm:pt modelId="{6C7839B9-D83E-4192-A066-6BE9C3409F43}" type="parTrans" cxnId="{4D4CD2A2-3A5A-4212-B652-9D4704943C26}">
      <dgm:prSet/>
      <dgm:spPr/>
      <dgm:t>
        <a:bodyPr/>
        <a:lstStyle/>
        <a:p>
          <a:endParaRPr lang="en-GB"/>
        </a:p>
      </dgm:t>
    </dgm:pt>
    <dgm:pt modelId="{5035E1CF-2BDC-4A93-A1BF-04AF7B40C2A4}" type="sibTrans" cxnId="{4D4CD2A2-3A5A-4212-B652-9D4704943C26}">
      <dgm:prSet/>
      <dgm:spPr/>
      <dgm:t>
        <a:bodyPr/>
        <a:lstStyle/>
        <a:p>
          <a:endParaRPr lang="en-GB"/>
        </a:p>
      </dgm:t>
    </dgm:pt>
    <dgm:pt modelId="{31C5A57A-435B-432F-AAE5-12BFA7709DDA}">
      <dgm:prSet phldrT="[Text]" custT="1"/>
      <dgm:spPr/>
      <dgm:t>
        <a:bodyPr/>
        <a:lstStyle/>
        <a:p>
          <a:r>
            <a:rPr lang="en-GB" sz="1000">
              <a:solidFill>
                <a:sysClr val="windowText" lastClr="000000"/>
              </a:solidFill>
            </a:rPr>
            <a:t> Involves parents, children and young people through co-production taking a person centred approach around their aspirations</a:t>
          </a:r>
        </a:p>
      </dgm:t>
    </dgm:pt>
    <dgm:pt modelId="{55117ACD-8DD2-4195-9C91-724137F7575B}" type="parTrans" cxnId="{4825558F-A35B-41AE-9600-222B1CED6C63}">
      <dgm:prSet/>
      <dgm:spPr/>
      <dgm:t>
        <a:bodyPr/>
        <a:lstStyle/>
        <a:p>
          <a:endParaRPr lang="en-GB"/>
        </a:p>
      </dgm:t>
    </dgm:pt>
    <dgm:pt modelId="{5CC94F47-42E4-409C-98DC-1722C8A1DD3F}" type="sibTrans" cxnId="{4825558F-A35B-41AE-9600-222B1CED6C63}">
      <dgm:prSet/>
      <dgm:spPr/>
      <dgm:t>
        <a:bodyPr/>
        <a:lstStyle/>
        <a:p>
          <a:endParaRPr lang="en-GB"/>
        </a:p>
      </dgm:t>
    </dgm:pt>
    <dgm:pt modelId="{3A50A34E-553F-4081-AB83-335E0CB24518}">
      <dgm:prSet phldrT="[Text]" custT="1"/>
      <dgm:spPr/>
      <dgm:t>
        <a:bodyPr/>
        <a:lstStyle/>
        <a:p>
          <a:r>
            <a:rPr lang="en-GB" sz="1000">
              <a:solidFill>
                <a:sysClr val="windowText" lastClr="000000"/>
              </a:solidFill>
            </a:rPr>
            <a:t>Monitors and records short term outcomes and provision; encourages independence and the development towards preparation for adulthood</a:t>
          </a:r>
        </a:p>
      </dgm:t>
    </dgm:pt>
    <dgm:pt modelId="{E69E58F5-3A31-45B3-900B-683727D2BC1A}" type="parTrans" cxnId="{4C8A17A9-3310-45EA-BF17-DBC6A871EAF8}">
      <dgm:prSet/>
      <dgm:spPr/>
      <dgm:t>
        <a:bodyPr/>
        <a:lstStyle/>
        <a:p>
          <a:endParaRPr lang="en-GB"/>
        </a:p>
      </dgm:t>
    </dgm:pt>
    <dgm:pt modelId="{B82536BD-44DE-4B11-97BA-04B9C392D85E}" type="sibTrans" cxnId="{4C8A17A9-3310-45EA-BF17-DBC6A871EAF8}">
      <dgm:prSet/>
      <dgm:spPr/>
      <dgm:t>
        <a:bodyPr/>
        <a:lstStyle/>
        <a:p>
          <a:endParaRPr lang="en-GB"/>
        </a:p>
      </dgm:t>
    </dgm:pt>
    <dgm:pt modelId="{CA4E5F61-53CB-4928-83B2-9B56040D1D59}">
      <dgm:prSet phldrT="[Text]" custT="1"/>
      <dgm:spPr/>
      <dgm:t>
        <a:bodyPr/>
        <a:lstStyle/>
        <a:p>
          <a:r>
            <a:rPr lang="en-GB" sz="1000"/>
            <a:t>Provides a summary of agency involvement and outlines Health and Care information</a:t>
          </a:r>
          <a:endParaRPr lang="en-GB" sz="1000">
            <a:solidFill>
              <a:srgbClr val="FF0000"/>
            </a:solidFill>
          </a:endParaRPr>
        </a:p>
      </dgm:t>
    </dgm:pt>
    <dgm:pt modelId="{8FF0F844-B06E-4F1E-911A-9EF6118929F3}" type="parTrans" cxnId="{980ABD46-E802-4F80-B1A1-B2AD90C81EC5}">
      <dgm:prSet/>
      <dgm:spPr/>
      <dgm:t>
        <a:bodyPr/>
        <a:lstStyle/>
        <a:p>
          <a:endParaRPr lang="en-GB"/>
        </a:p>
      </dgm:t>
    </dgm:pt>
    <dgm:pt modelId="{07B4D6B4-AD90-43DF-B8B8-6DD09B7B318C}" type="sibTrans" cxnId="{980ABD46-E802-4F80-B1A1-B2AD90C81EC5}">
      <dgm:prSet/>
      <dgm:spPr/>
      <dgm:t>
        <a:bodyPr/>
        <a:lstStyle/>
        <a:p>
          <a:endParaRPr lang="en-GB"/>
        </a:p>
      </dgm:t>
    </dgm:pt>
    <dgm:pt modelId="{4E9F4256-085B-484E-B85A-72F43F798663}">
      <dgm:prSet phldrT="[Text]" custT="1"/>
      <dgm:spPr/>
      <dgm:t>
        <a:bodyPr/>
        <a:lstStyle/>
        <a:p>
          <a:r>
            <a:rPr lang="en-GB" sz="1000" b="1">
              <a:solidFill>
                <a:schemeClr val="tx2">
                  <a:lumMod val="60000"/>
                  <a:lumOff val="40000"/>
                </a:schemeClr>
              </a:solidFill>
            </a:rPr>
            <a:t>Bespoke Intervention – time bound and quantifiable</a:t>
          </a:r>
          <a:endParaRPr lang="en-GB" sz="1000">
            <a:solidFill>
              <a:schemeClr val="tx2">
                <a:lumMod val="60000"/>
                <a:lumOff val="40000"/>
              </a:schemeClr>
            </a:solidFill>
          </a:endParaRPr>
        </a:p>
      </dgm:t>
    </dgm:pt>
    <dgm:pt modelId="{AAD34784-DD5C-42C5-88A3-BD11503FFD66}" type="parTrans" cxnId="{4A9B6F36-BD30-45E1-B745-17E9B4417E22}">
      <dgm:prSet/>
      <dgm:spPr/>
      <dgm:t>
        <a:bodyPr/>
        <a:lstStyle/>
        <a:p>
          <a:endParaRPr lang="en-US"/>
        </a:p>
      </dgm:t>
    </dgm:pt>
    <dgm:pt modelId="{E297DAFF-53AA-48A3-9D0B-E010C8FD5188}" type="sibTrans" cxnId="{4A9B6F36-BD30-45E1-B745-17E9B4417E22}">
      <dgm:prSet/>
      <dgm:spPr/>
      <dgm:t>
        <a:bodyPr/>
        <a:lstStyle/>
        <a:p>
          <a:endParaRPr lang="en-US"/>
        </a:p>
      </dgm:t>
    </dgm:pt>
    <dgm:pt modelId="{0337343B-0610-46F4-BBCA-832928D07D26}">
      <dgm:prSet phldrT="[Text]" custT="1"/>
      <dgm:spPr/>
      <dgm:t>
        <a:bodyPr/>
        <a:lstStyle/>
        <a:p>
          <a:endParaRPr lang="en-GB" sz="1000">
            <a:solidFill>
              <a:schemeClr val="tx2">
                <a:lumMod val="60000"/>
                <a:lumOff val="40000"/>
              </a:schemeClr>
            </a:solidFill>
          </a:endParaRPr>
        </a:p>
      </dgm:t>
    </dgm:pt>
    <dgm:pt modelId="{4C2FBF33-2DD3-490C-BB7A-F4DAFFE9D2DC}" type="parTrans" cxnId="{0854C3F9-AE7E-46F1-B466-D5F1D9A25C30}">
      <dgm:prSet/>
      <dgm:spPr/>
      <dgm:t>
        <a:bodyPr/>
        <a:lstStyle/>
        <a:p>
          <a:endParaRPr lang="en-US"/>
        </a:p>
      </dgm:t>
    </dgm:pt>
    <dgm:pt modelId="{C782861E-DF46-43AA-8BD3-204F54304B2E}" type="sibTrans" cxnId="{0854C3F9-AE7E-46F1-B466-D5F1D9A25C30}">
      <dgm:prSet/>
      <dgm:spPr/>
      <dgm:t>
        <a:bodyPr/>
        <a:lstStyle/>
        <a:p>
          <a:endParaRPr lang="en-US"/>
        </a:p>
      </dgm:t>
    </dgm:pt>
    <dgm:pt modelId="{41D40F65-3DBD-4653-9F18-E688B4FEC4D5}">
      <dgm:prSet phldrT="[Text]" custT="1"/>
      <dgm:spPr/>
      <dgm:t>
        <a:bodyPr/>
        <a:lstStyle/>
        <a:p>
          <a:r>
            <a:rPr lang="en-GB" sz="1000" b="1" baseline="0">
              <a:solidFill>
                <a:schemeClr val="tx2">
                  <a:lumMod val="60000"/>
                  <a:lumOff val="40000"/>
                </a:schemeClr>
              </a:solidFill>
            </a:rPr>
            <a:t>High Quality Teaching within an Inclusive Setting</a:t>
          </a:r>
          <a:endParaRPr lang="en-GB" sz="1000" b="1"/>
        </a:p>
      </dgm:t>
    </dgm:pt>
    <dgm:pt modelId="{C0CF44C2-C1C8-45B7-A6FA-62514490638D}" type="sibTrans" cxnId="{1416FB15-A644-4623-9666-C5FB94E58F9B}">
      <dgm:prSet/>
      <dgm:spPr/>
      <dgm:t>
        <a:bodyPr/>
        <a:lstStyle/>
        <a:p>
          <a:endParaRPr lang="en-GB"/>
        </a:p>
      </dgm:t>
    </dgm:pt>
    <dgm:pt modelId="{8967FC6B-756A-45E1-AAED-9CB25DA0FD40}" type="parTrans" cxnId="{1416FB15-A644-4623-9666-C5FB94E58F9B}">
      <dgm:prSet/>
      <dgm:spPr/>
      <dgm:t>
        <a:bodyPr/>
        <a:lstStyle/>
        <a:p>
          <a:endParaRPr lang="en-GB"/>
        </a:p>
      </dgm:t>
    </dgm:pt>
    <dgm:pt modelId="{2ED18CAD-A1A3-45CE-8ADB-3331B544F320}">
      <dgm:prSet phldrT="[Text]" custT="1"/>
      <dgm:spPr/>
      <dgm:t>
        <a:bodyPr/>
        <a:lstStyle/>
        <a:p>
          <a:r>
            <a:rPr lang="en-GB" sz="1000"/>
            <a:t>Differentiation of activities and materials by presentation, outcome, timing, scaffolding and additional resources  </a:t>
          </a:r>
        </a:p>
      </dgm:t>
    </dgm:pt>
    <dgm:pt modelId="{4B7649B3-BE4C-4C99-BBFD-970080C7AAAE}" type="sibTrans" cxnId="{CAAAE34D-FFEC-41A0-A19F-31BB347D0B2B}">
      <dgm:prSet/>
      <dgm:spPr/>
      <dgm:t>
        <a:bodyPr/>
        <a:lstStyle/>
        <a:p>
          <a:endParaRPr lang="en-GB"/>
        </a:p>
      </dgm:t>
    </dgm:pt>
    <dgm:pt modelId="{9D41BA2E-60CF-43D2-9C76-452B0687E1D0}" type="parTrans" cxnId="{CAAAE34D-FFEC-41A0-A19F-31BB347D0B2B}">
      <dgm:prSet/>
      <dgm:spPr/>
      <dgm:t>
        <a:bodyPr/>
        <a:lstStyle/>
        <a:p>
          <a:endParaRPr lang="en-GB"/>
        </a:p>
      </dgm:t>
    </dgm:pt>
    <dgm:pt modelId="{C993BF37-FE9D-4058-9F68-23A02057C2BB}">
      <dgm:prSet custT="1"/>
      <dgm:spPr/>
      <dgm:t>
        <a:bodyPr/>
        <a:lstStyle/>
        <a:p>
          <a:r>
            <a:rPr lang="en-GB" sz="1000"/>
            <a:t>Teaching approaches place a high emphasis on direct training, very finely graded and practical tasks which provide opportunities for frequent repetition and reinforcement</a:t>
          </a:r>
        </a:p>
      </dgm:t>
    </dgm:pt>
    <dgm:pt modelId="{09A932DB-363E-44B9-933C-43A07AFB3434}" type="sibTrans" cxnId="{94F825BE-D3AE-40DB-A113-E07E63DAF8CB}">
      <dgm:prSet/>
      <dgm:spPr/>
      <dgm:t>
        <a:bodyPr/>
        <a:lstStyle/>
        <a:p>
          <a:endParaRPr lang="en-GB"/>
        </a:p>
      </dgm:t>
    </dgm:pt>
    <dgm:pt modelId="{ECE73175-F752-4DB3-81C4-770B9286E6D4}" type="parTrans" cxnId="{94F825BE-D3AE-40DB-A113-E07E63DAF8CB}">
      <dgm:prSet/>
      <dgm:spPr/>
      <dgm:t>
        <a:bodyPr/>
        <a:lstStyle/>
        <a:p>
          <a:endParaRPr lang="en-GB"/>
        </a:p>
      </dgm:t>
    </dgm:pt>
    <dgm:pt modelId="{293525C2-21EF-4C13-BEA5-2389D29DA8E5}">
      <dgm:prSet custT="1"/>
      <dgm:spPr/>
      <dgm:t>
        <a:bodyPr/>
        <a:lstStyle/>
        <a:p>
          <a:r>
            <a:rPr lang="en-GB" sz="1000"/>
            <a:t>Differentiated questioning and targeted simplified level/pace/amount of teacher talk</a:t>
          </a:r>
        </a:p>
      </dgm:t>
    </dgm:pt>
    <dgm:pt modelId="{B4D2D4F3-E46C-4F7C-9EEE-98A677162DA5}" type="sibTrans" cxnId="{18AAD9CE-995E-4007-B1E1-59EC3F21DED9}">
      <dgm:prSet/>
      <dgm:spPr/>
      <dgm:t>
        <a:bodyPr/>
        <a:lstStyle/>
        <a:p>
          <a:endParaRPr lang="en-GB"/>
        </a:p>
      </dgm:t>
    </dgm:pt>
    <dgm:pt modelId="{DD41CBC2-CD54-42AA-862C-A8CC9EFE7080}" type="parTrans" cxnId="{18AAD9CE-995E-4007-B1E1-59EC3F21DED9}">
      <dgm:prSet/>
      <dgm:spPr/>
      <dgm:t>
        <a:bodyPr/>
        <a:lstStyle/>
        <a:p>
          <a:endParaRPr lang="en-GB"/>
        </a:p>
      </dgm:t>
    </dgm:pt>
    <dgm:pt modelId="{33370355-02AA-4E44-B67E-0223576FC76E}" type="pres">
      <dgm:prSet presAssocID="{6664873A-2D51-4716-8262-B9098D865026}" presName="linearFlow" presStyleCnt="0">
        <dgm:presLayoutVars>
          <dgm:dir/>
          <dgm:animLvl val="lvl"/>
          <dgm:resizeHandles val="exact"/>
        </dgm:presLayoutVars>
      </dgm:prSet>
      <dgm:spPr/>
    </dgm:pt>
    <dgm:pt modelId="{0FEEB3DD-C810-4449-BCB7-44F05FAFEAD8}" type="pres">
      <dgm:prSet presAssocID="{46C1D726-E411-4A55-A1F9-BD945A33D624}" presName="composite" presStyleCnt="0"/>
      <dgm:spPr/>
    </dgm:pt>
    <dgm:pt modelId="{69549A6C-B211-4533-84C6-21345A6F9674}" type="pres">
      <dgm:prSet presAssocID="{46C1D726-E411-4A55-A1F9-BD945A33D624}" presName="parentText" presStyleLbl="alignNode1" presStyleIdx="0" presStyleCnt="4">
        <dgm:presLayoutVars>
          <dgm:chMax val="1"/>
          <dgm:bulletEnabled val="1"/>
        </dgm:presLayoutVars>
      </dgm:prSet>
      <dgm:spPr/>
    </dgm:pt>
    <dgm:pt modelId="{AED821BF-474B-409B-BFEB-7FA835C2754A}" type="pres">
      <dgm:prSet presAssocID="{46C1D726-E411-4A55-A1F9-BD945A33D624}" presName="descendantText" presStyleLbl="alignAcc1" presStyleIdx="0" presStyleCnt="4" custScaleX="100271" custScaleY="145251" custLinFactNeighborX="0" custLinFactNeighborY="-825">
        <dgm:presLayoutVars>
          <dgm:bulletEnabled val="1"/>
        </dgm:presLayoutVars>
      </dgm:prSet>
      <dgm:spPr/>
    </dgm:pt>
    <dgm:pt modelId="{B0ABD3C3-3A16-4309-8CCA-673CFB1E3C52}" type="pres">
      <dgm:prSet presAssocID="{79D6C640-7267-44B7-ADE3-7D3546185E73}" presName="sp" presStyleCnt="0"/>
      <dgm:spPr/>
    </dgm:pt>
    <dgm:pt modelId="{05494B66-3D28-4299-96A4-6A84D58D3416}" type="pres">
      <dgm:prSet presAssocID="{115FE14C-31CA-4221-BD82-40240353DD57}" presName="composite" presStyleCnt="0"/>
      <dgm:spPr/>
    </dgm:pt>
    <dgm:pt modelId="{45770822-ABE0-425A-B2BC-3C42F264607C}" type="pres">
      <dgm:prSet presAssocID="{115FE14C-31CA-4221-BD82-40240353DD57}" presName="parentText" presStyleLbl="alignNode1" presStyleIdx="1" presStyleCnt="4" custScaleY="107867" custLinFactNeighborX="3887" custLinFactNeighborY="-907">
        <dgm:presLayoutVars>
          <dgm:chMax val="1"/>
          <dgm:bulletEnabled val="1"/>
        </dgm:presLayoutVars>
      </dgm:prSet>
      <dgm:spPr/>
    </dgm:pt>
    <dgm:pt modelId="{0F825C05-AF2F-40D8-909E-CCDA5F509311}" type="pres">
      <dgm:prSet presAssocID="{115FE14C-31CA-4221-BD82-40240353DD57}" presName="descendantText" presStyleLbl="alignAcc1" presStyleIdx="1" presStyleCnt="4" custScaleY="176314">
        <dgm:presLayoutVars>
          <dgm:bulletEnabled val="1"/>
        </dgm:presLayoutVars>
      </dgm:prSet>
      <dgm:spPr/>
    </dgm:pt>
    <dgm:pt modelId="{624CF9AF-514D-459D-97B2-8A07149A61F3}" type="pres">
      <dgm:prSet presAssocID="{16555D54-BBC9-4E2E-BA7D-DC88B6C21738}" presName="sp" presStyleCnt="0"/>
      <dgm:spPr/>
    </dgm:pt>
    <dgm:pt modelId="{392C201E-BF49-48AC-AD25-FF6BDA48AE5A}" type="pres">
      <dgm:prSet presAssocID="{F0B028F8-CC4D-40E7-9355-56DF5E536551}" presName="composite" presStyleCnt="0"/>
      <dgm:spPr/>
    </dgm:pt>
    <dgm:pt modelId="{D9E7B429-2F92-4A63-8875-D20B2D0F062B}" type="pres">
      <dgm:prSet presAssocID="{F0B028F8-CC4D-40E7-9355-56DF5E536551}" presName="parentText" presStyleLbl="alignNode1" presStyleIdx="2" presStyleCnt="4">
        <dgm:presLayoutVars>
          <dgm:chMax val="1"/>
          <dgm:bulletEnabled val="1"/>
        </dgm:presLayoutVars>
      </dgm:prSet>
      <dgm:spPr/>
    </dgm:pt>
    <dgm:pt modelId="{0F0A96C0-30E5-4E04-A932-7392C555E3CE}" type="pres">
      <dgm:prSet presAssocID="{F0B028F8-CC4D-40E7-9355-56DF5E536551}" presName="descendantText" presStyleLbl="alignAcc1" presStyleIdx="2" presStyleCnt="4" custScaleY="179189" custLinFactNeighborX="6" custLinFactNeighborY="4032">
        <dgm:presLayoutVars>
          <dgm:bulletEnabled val="1"/>
        </dgm:presLayoutVars>
      </dgm:prSet>
      <dgm:spPr/>
    </dgm:pt>
    <dgm:pt modelId="{DCD8319C-6F96-4013-B581-A6B0674A41B7}" type="pres">
      <dgm:prSet presAssocID="{E8771628-8B91-4C22-B7E5-46271B0B80ED}" presName="sp" presStyleCnt="0"/>
      <dgm:spPr/>
    </dgm:pt>
    <dgm:pt modelId="{88ED1B9E-D944-4BE9-A9FD-4DEC533A0A61}" type="pres">
      <dgm:prSet presAssocID="{3907ADB3-C60D-433C-9F3B-53427EE78369}" presName="composite" presStyleCnt="0"/>
      <dgm:spPr/>
    </dgm:pt>
    <dgm:pt modelId="{FD09257B-C6E4-4BCE-BA0A-41C410E15224}" type="pres">
      <dgm:prSet presAssocID="{3907ADB3-C60D-433C-9F3B-53427EE78369}" presName="parentText" presStyleLbl="alignNode1" presStyleIdx="3" presStyleCnt="4" custLinFactNeighborX="0" custLinFactNeighborY="9438">
        <dgm:presLayoutVars>
          <dgm:chMax val="1"/>
          <dgm:bulletEnabled val="1"/>
        </dgm:presLayoutVars>
      </dgm:prSet>
      <dgm:spPr/>
    </dgm:pt>
    <dgm:pt modelId="{42021FCE-5A79-4FE1-A703-788643F2A3EC}" type="pres">
      <dgm:prSet presAssocID="{3907ADB3-C60D-433C-9F3B-53427EE78369}" presName="descendantText" presStyleLbl="alignAcc1" presStyleIdx="3" presStyleCnt="4" custScaleY="110360" custLinFactNeighborX="6" custLinFactNeighborY="22912">
        <dgm:presLayoutVars>
          <dgm:bulletEnabled val="1"/>
        </dgm:presLayoutVars>
      </dgm:prSet>
      <dgm:spPr/>
    </dgm:pt>
  </dgm:ptLst>
  <dgm:cxnLst>
    <dgm:cxn modelId="{DBE12403-E6AC-4A89-9AB2-31089B87AAD2}" srcId="{115FE14C-31CA-4221-BD82-40240353DD57}" destId="{B094BBAC-5A5E-450D-9BEE-CDDFBA315E07}" srcOrd="6" destOrd="0" parTransId="{0584415E-22B2-4FF2-A43F-0D940D612983}" sibTransId="{86075E32-934E-445B-A5D2-C13C73D3BAAD}"/>
    <dgm:cxn modelId="{B8F75B0D-5747-4164-8456-567A38AF37CD}" type="presOf" srcId="{41D40F65-3DBD-4653-9F18-E688B4FEC4D5}" destId="{AED821BF-474B-409B-BFEB-7FA835C2754A}" srcOrd="0" destOrd="0" presId="urn:microsoft.com/office/officeart/2005/8/layout/chevron2"/>
    <dgm:cxn modelId="{5AF33C10-69D7-411C-BBE9-DF6719243D50}" srcId="{115FE14C-31CA-4221-BD82-40240353DD57}" destId="{0942ECA1-659A-4F81-85D1-1EB6FE21A15B}" srcOrd="5" destOrd="0" parTransId="{64DE25AF-F449-4B29-838F-87FD715966EE}" sibTransId="{71DB75F6-7863-4C02-8117-A3E6FF423B0C}"/>
    <dgm:cxn modelId="{1416FB15-A644-4623-9666-C5FB94E58F9B}" srcId="{46C1D726-E411-4A55-A1F9-BD945A33D624}" destId="{41D40F65-3DBD-4653-9F18-E688B4FEC4D5}" srcOrd="0" destOrd="0" parTransId="{8967FC6B-756A-45E1-AAED-9CB25DA0FD40}" sibTransId="{C0CF44C2-C1C8-45B7-A6FA-62514490638D}"/>
    <dgm:cxn modelId="{CAA9201C-54EB-4F55-9BC6-C05E23A6144B}" srcId="{115FE14C-31CA-4221-BD82-40240353DD57}" destId="{CAF1440B-4C81-418D-8926-DD8B27C776A1}" srcOrd="0" destOrd="0" parTransId="{9D3C26E5-2554-489B-B6D8-ACF4E69DDDAB}" sibTransId="{9A493183-CFB6-46B8-B05D-B4660DB09A25}"/>
    <dgm:cxn modelId="{3A980923-C55A-4F03-A17F-34C9AAC19B5A}" type="presOf" srcId="{6C1BC583-C621-4CAF-A907-5BF78A8C569F}" destId="{0F825C05-AF2F-40D8-909E-CCDA5F509311}" srcOrd="0" destOrd="4" presId="urn:microsoft.com/office/officeart/2005/8/layout/chevron2"/>
    <dgm:cxn modelId="{EACFC224-86DE-4C23-B711-2CC60CC4AC03}" srcId="{115FE14C-31CA-4221-BD82-40240353DD57}" destId="{7B7627EC-2EBA-4E09-A438-284C57ABCE33}" srcOrd="7" destOrd="0" parTransId="{B8E0244F-F5C2-4FE6-815D-D9DD6CCD93DD}" sibTransId="{BD5D7898-79FE-4E5D-A48E-3A876DAA1F20}"/>
    <dgm:cxn modelId="{59B00927-E601-4B41-BF49-D8C3C2C24FDE}" type="presOf" srcId="{3907ADB3-C60D-433C-9F3B-53427EE78369}" destId="{FD09257B-C6E4-4BCE-BA0A-41C410E15224}" srcOrd="0" destOrd="0" presId="urn:microsoft.com/office/officeart/2005/8/layout/chevron2"/>
    <dgm:cxn modelId="{AFBEB52C-CC59-4450-B770-8BEFC0CC3B8E}" type="presOf" srcId="{46C1D726-E411-4A55-A1F9-BD945A33D624}" destId="{69549A6C-B211-4533-84C6-21345A6F9674}" srcOrd="0" destOrd="0" presId="urn:microsoft.com/office/officeart/2005/8/layout/chevron2"/>
    <dgm:cxn modelId="{204E552F-B652-4C68-BFE0-265F2D1B28E2}" srcId="{3907ADB3-C60D-433C-9F3B-53427EE78369}" destId="{9694EE00-5D75-468E-9B0B-FDF434A8BBB8}" srcOrd="1" destOrd="0" parTransId="{F2B5E127-A8E7-40B5-B215-2A4CB613DBF9}" sibTransId="{C8BD6897-7DE5-49DB-A13B-4C9ADBF2DA98}"/>
    <dgm:cxn modelId="{97671430-6561-43D5-BA2B-6DBF173D78C7}" type="presOf" srcId="{293525C2-21EF-4C13-BEA5-2389D29DA8E5}" destId="{AED821BF-474B-409B-BFEB-7FA835C2754A}" srcOrd="0" destOrd="3" presId="urn:microsoft.com/office/officeart/2005/8/layout/chevron2"/>
    <dgm:cxn modelId="{EDAF4431-11A0-4C40-8E52-768B3DB1CD76}" type="presOf" srcId="{7B7627EC-2EBA-4E09-A438-284C57ABCE33}" destId="{0F825C05-AF2F-40D8-909E-CCDA5F509311}" srcOrd="0" destOrd="7" presId="urn:microsoft.com/office/officeart/2005/8/layout/chevron2"/>
    <dgm:cxn modelId="{4A9B6F36-BD30-45E1-B745-17E9B4417E22}" srcId="{F0B028F8-CC4D-40E7-9355-56DF5E536551}" destId="{4E9F4256-085B-484E-B85A-72F43F798663}" srcOrd="1" destOrd="0" parTransId="{AAD34784-DD5C-42C5-88A3-BD11503FFD66}" sibTransId="{E297DAFF-53AA-48A3-9D0B-E010C8FD5188}"/>
    <dgm:cxn modelId="{22A3F037-DA03-444B-8B04-5E23D5F70B25}" srcId="{115FE14C-31CA-4221-BD82-40240353DD57}" destId="{6C1BC583-C621-4CAF-A907-5BF78A8C569F}" srcOrd="4" destOrd="0" parTransId="{1533B1E6-D252-4271-A0C5-4A077360CB29}" sibTransId="{15E15A67-15E7-435B-820F-081C76E67D16}"/>
    <dgm:cxn modelId="{48FB0C3E-173C-4B01-B4F3-3E6C5EC1C9C9}" type="presOf" srcId="{C993BF37-FE9D-4058-9F68-23A02057C2BB}" destId="{AED821BF-474B-409B-BFEB-7FA835C2754A}" srcOrd="0" destOrd="2" presId="urn:microsoft.com/office/officeart/2005/8/layout/chevron2"/>
    <dgm:cxn modelId="{4E909C65-EB16-4834-B52E-E5893409CCB0}" type="presOf" srcId="{41C3B792-0AE4-4DE6-B405-781BF38B066A}" destId="{0F825C05-AF2F-40D8-909E-CCDA5F509311}" srcOrd="0" destOrd="2" presId="urn:microsoft.com/office/officeart/2005/8/layout/chevron2"/>
    <dgm:cxn modelId="{980ABD46-E802-4F80-B1A1-B2AD90C81EC5}" srcId="{F0B028F8-CC4D-40E7-9355-56DF5E536551}" destId="{CA4E5F61-53CB-4928-83B2-9B56040D1D59}" srcOrd="5" destOrd="0" parTransId="{8FF0F844-B06E-4F1E-911A-9EF6118929F3}" sibTransId="{07B4D6B4-AD90-43DF-B8B8-6DD09B7B318C}"/>
    <dgm:cxn modelId="{5D419A68-3FDD-4E29-B859-EE53396C6604}" type="presOf" srcId="{9694EE00-5D75-468E-9B0B-FDF434A8BBB8}" destId="{42021FCE-5A79-4FE1-A703-788643F2A3EC}" srcOrd="0" destOrd="1" presId="urn:microsoft.com/office/officeart/2005/8/layout/chevron2"/>
    <dgm:cxn modelId="{4D32A84B-7CFD-40F4-868F-842C34588CB4}" type="presOf" srcId="{E991EF11-039C-4776-A460-0DC9EC228382}" destId="{0F825C05-AF2F-40D8-909E-CCDA5F509311}" srcOrd="0" destOrd="3" presId="urn:microsoft.com/office/officeart/2005/8/layout/chevron2"/>
    <dgm:cxn modelId="{70B22B6C-99AF-48AC-BF84-8562446089DD}" type="presOf" srcId="{4E9F4256-085B-484E-B85A-72F43F798663}" destId="{0F0A96C0-30E5-4E04-A932-7392C555E3CE}" srcOrd="0" destOrd="1" presId="urn:microsoft.com/office/officeart/2005/8/layout/chevron2"/>
    <dgm:cxn modelId="{CAAAE34D-FFEC-41A0-A19F-31BB347D0B2B}" srcId="{46C1D726-E411-4A55-A1F9-BD945A33D624}" destId="{2ED18CAD-A1A3-45CE-8ADB-3331B544F320}" srcOrd="1" destOrd="0" parTransId="{9D41BA2E-60CF-43D2-9C76-452B0687E1D0}" sibTransId="{4B7649B3-BE4C-4C99-BBFD-970080C7AAAE}"/>
    <dgm:cxn modelId="{ADBB4C72-FEF3-4FA5-84C8-30A519BF8FC0}" type="presOf" srcId="{2ED18CAD-A1A3-45CE-8ADB-3331B544F320}" destId="{AED821BF-474B-409B-BFEB-7FA835C2754A}" srcOrd="0" destOrd="1" presId="urn:microsoft.com/office/officeart/2005/8/layout/chevron2"/>
    <dgm:cxn modelId="{8C31CB76-23D1-4364-B53D-5012501C8B6C}" type="presOf" srcId="{0337343B-0610-46F4-BBCA-832928D07D26}" destId="{0F0A96C0-30E5-4E04-A932-7392C555E3CE}" srcOrd="0" destOrd="0" presId="urn:microsoft.com/office/officeart/2005/8/layout/chevron2"/>
    <dgm:cxn modelId="{618FCD76-A4E2-4234-9F44-EAAD9192BBFE}" srcId="{3907ADB3-C60D-433C-9F3B-53427EE78369}" destId="{B66D960F-7D99-4ED8-9DFD-3B978B602A83}" srcOrd="0" destOrd="0" parTransId="{2EFDFB28-4937-43B9-8F94-7BCD93768EC5}" sibTransId="{F9824FCD-CF6F-4A78-904D-3FB8C0A6A9E1}"/>
    <dgm:cxn modelId="{E32A0C57-4388-4269-84B4-AB2605D65C75}" srcId="{115FE14C-31CA-4221-BD82-40240353DD57}" destId="{8EBC5A3C-3C02-4807-949F-5D83BDD2E5AD}" srcOrd="1" destOrd="0" parTransId="{8C378C18-1926-46C6-899E-A3FC680C5273}" sibTransId="{3AA0BBDD-96E9-4BF6-A799-D49091CE9FF1}"/>
    <dgm:cxn modelId="{52D79377-DDED-4CCD-A0F0-3514479AA9B5}" srcId="{6664873A-2D51-4716-8262-B9098D865026}" destId="{46C1D726-E411-4A55-A1F9-BD945A33D624}" srcOrd="0" destOrd="0" parTransId="{0758ACA1-BC2F-4AC3-8B99-55B29638D5CE}" sibTransId="{79D6C640-7267-44B7-ADE3-7D3546185E73}"/>
    <dgm:cxn modelId="{2930FA7B-E835-4056-AE0B-31FCAED5ED0D}" type="presOf" srcId="{3A50A34E-553F-4081-AB83-335E0CB24518}" destId="{0F0A96C0-30E5-4E04-A932-7392C555E3CE}" srcOrd="0" destOrd="4" presId="urn:microsoft.com/office/officeart/2005/8/layout/chevron2"/>
    <dgm:cxn modelId="{29674F87-1BD5-44EF-B45A-71CEBCEEB1D8}" type="presOf" srcId="{CA4E5F61-53CB-4928-83B2-9B56040D1D59}" destId="{0F0A96C0-30E5-4E04-A932-7392C555E3CE}" srcOrd="0" destOrd="5" presId="urn:microsoft.com/office/officeart/2005/8/layout/chevron2"/>
    <dgm:cxn modelId="{4825558F-A35B-41AE-9600-222B1CED6C63}" srcId="{F0B028F8-CC4D-40E7-9355-56DF5E536551}" destId="{31C5A57A-435B-432F-AAE5-12BFA7709DDA}" srcOrd="3" destOrd="0" parTransId="{55117ACD-8DD2-4195-9C91-724137F7575B}" sibTransId="{5CC94F47-42E4-409C-98DC-1722C8A1DD3F}"/>
    <dgm:cxn modelId="{DDE3F89B-5FCE-4956-9266-E96CA2BCC122}" type="presOf" srcId="{115FE14C-31CA-4221-BD82-40240353DD57}" destId="{45770822-ABE0-425A-B2BC-3C42F264607C}" srcOrd="0" destOrd="0" presId="urn:microsoft.com/office/officeart/2005/8/layout/chevron2"/>
    <dgm:cxn modelId="{4D4CD2A2-3A5A-4212-B652-9D4704943C26}" srcId="{F0B028F8-CC4D-40E7-9355-56DF5E536551}" destId="{C47EFF82-A9AE-44E7-84C4-7FC948365B9C}" srcOrd="2" destOrd="0" parTransId="{6C7839B9-D83E-4192-A066-6BE9C3409F43}" sibTransId="{5035E1CF-2BDC-4A93-A1BF-04AF7B40C2A4}"/>
    <dgm:cxn modelId="{CEFF37A7-BE08-4B1D-A814-6A1E724254ED}" type="presOf" srcId="{CAF1440B-4C81-418D-8926-DD8B27C776A1}" destId="{0F825C05-AF2F-40D8-909E-CCDA5F509311}" srcOrd="0" destOrd="0" presId="urn:microsoft.com/office/officeart/2005/8/layout/chevron2"/>
    <dgm:cxn modelId="{B947D3A7-1AFA-4FE0-B0BC-09116FB64F29}" type="presOf" srcId="{C47EFF82-A9AE-44E7-84C4-7FC948365B9C}" destId="{0F0A96C0-30E5-4E04-A932-7392C555E3CE}" srcOrd="0" destOrd="2" presId="urn:microsoft.com/office/officeart/2005/8/layout/chevron2"/>
    <dgm:cxn modelId="{EBC00FA8-33DC-4702-A211-A1A4C8574146}" srcId="{F0B028F8-CC4D-40E7-9355-56DF5E536551}" destId="{DD13984E-F61C-4605-9FCD-2F1B171D4D32}" srcOrd="6" destOrd="0" parTransId="{39FD9968-460F-4A8B-9E94-139F0FDB092E}" sibTransId="{ED848DF7-DD7E-4931-9961-0CBA60A597FA}"/>
    <dgm:cxn modelId="{4C8A17A9-3310-45EA-BF17-DBC6A871EAF8}" srcId="{F0B028F8-CC4D-40E7-9355-56DF5E536551}" destId="{3A50A34E-553F-4081-AB83-335E0CB24518}" srcOrd="4" destOrd="0" parTransId="{E69E58F5-3A31-45B3-900B-683727D2BC1A}" sibTransId="{B82536BD-44DE-4B11-97BA-04B9C392D85E}"/>
    <dgm:cxn modelId="{FB7E3DAE-177B-4F93-ABDD-71E6107E030F}" srcId="{115FE14C-31CA-4221-BD82-40240353DD57}" destId="{E991EF11-039C-4776-A460-0DC9EC228382}" srcOrd="3" destOrd="0" parTransId="{52579F15-4CE3-4583-8353-65551084D432}" sibTransId="{4CB5085E-A776-431D-95B6-C2FC02C7AD79}"/>
    <dgm:cxn modelId="{466FCCB6-FDA6-4BA4-B211-B33BA9576174}" type="presOf" srcId="{B094BBAC-5A5E-450D-9BEE-CDDFBA315E07}" destId="{0F825C05-AF2F-40D8-909E-CCDA5F509311}" srcOrd="0" destOrd="6" presId="urn:microsoft.com/office/officeart/2005/8/layout/chevron2"/>
    <dgm:cxn modelId="{C949DEBA-805A-4834-845B-2A19BD0F2772}" type="presOf" srcId="{8EBC5A3C-3C02-4807-949F-5D83BDD2E5AD}" destId="{0F825C05-AF2F-40D8-909E-CCDA5F509311}" srcOrd="0" destOrd="1" presId="urn:microsoft.com/office/officeart/2005/8/layout/chevron2"/>
    <dgm:cxn modelId="{94F825BE-D3AE-40DB-A113-E07E63DAF8CB}" srcId="{46C1D726-E411-4A55-A1F9-BD945A33D624}" destId="{C993BF37-FE9D-4058-9F68-23A02057C2BB}" srcOrd="2" destOrd="0" parTransId="{ECE73175-F752-4DB3-81C4-770B9286E6D4}" sibTransId="{09A932DB-363E-44B9-933C-43A07AFB3434}"/>
    <dgm:cxn modelId="{53A591C3-AA80-4830-8CB4-EA78B227E6F2}" srcId="{6664873A-2D51-4716-8262-B9098D865026}" destId="{F0B028F8-CC4D-40E7-9355-56DF5E536551}" srcOrd="2" destOrd="0" parTransId="{9562B44B-E672-4C38-976A-2436FBE0D189}" sibTransId="{E8771628-8B91-4C22-B7E5-46271B0B80ED}"/>
    <dgm:cxn modelId="{FAF064C4-6786-459F-A3C3-66320F74E97D}" type="presOf" srcId="{31C5A57A-435B-432F-AAE5-12BFA7709DDA}" destId="{0F0A96C0-30E5-4E04-A932-7392C555E3CE}" srcOrd="0" destOrd="3" presId="urn:microsoft.com/office/officeart/2005/8/layout/chevron2"/>
    <dgm:cxn modelId="{18AAD9CE-995E-4007-B1E1-59EC3F21DED9}" srcId="{46C1D726-E411-4A55-A1F9-BD945A33D624}" destId="{293525C2-21EF-4C13-BEA5-2389D29DA8E5}" srcOrd="3" destOrd="0" parTransId="{DD41CBC2-CD54-42AA-862C-A8CC9EFE7080}" sibTransId="{B4D2D4F3-E46C-4F7C-9EEE-98A677162DA5}"/>
    <dgm:cxn modelId="{3A3872D0-5B5C-4276-B9BA-A76130AA7CEE}" type="presOf" srcId="{6664873A-2D51-4716-8262-B9098D865026}" destId="{33370355-02AA-4E44-B67E-0223576FC76E}" srcOrd="0" destOrd="0" presId="urn:microsoft.com/office/officeart/2005/8/layout/chevron2"/>
    <dgm:cxn modelId="{287840D4-7389-459D-8FD6-F41ACB187DA7}" srcId="{6664873A-2D51-4716-8262-B9098D865026}" destId="{115FE14C-31CA-4221-BD82-40240353DD57}" srcOrd="1" destOrd="0" parTransId="{F7A6B225-44E2-46A1-94CD-EBA629F1F71F}" sibTransId="{16555D54-BBC9-4E2E-BA7D-DC88B6C21738}"/>
    <dgm:cxn modelId="{CE0C2FD7-C3DD-40FC-BCCB-66697B3318C4}" srcId="{115FE14C-31CA-4221-BD82-40240353DD57}" destId="{41C3B792-0AE4-4DE6-B405-781BF38B066A}" srcOrd="2" destOrd="0" parTransId="{8DFB28A8-FA72-47B4-9282-572AADCFF983}" sibTransId="{5BF2BC23-2ED5-4C58-8E47-1E75EE342F64}"/>
    <dgm:cxn modelId="{07CD25D9-DC68-40C2-9B81-495F7C2780A8}" type="presOf" srcId="{B66D960F-7D99-4ED8-9DFD-3B978B602A83}" destId="{42021FCE-5A79-4FE1-A703-788643F2A3EC}" srcOrd="0" destOrd="0" presId="urn:microsoft.com/office/officeart/2005/8/layout/chevron2"/>
    <dgm:cxn modelId="{D6FE11E1-FD21-42F8-99AA-E53F4E0F1DFF}" type="presOf" srcId="{F0B028F8-CC4D-40E7-9355-56DF5E536551}" destId="{D9E7B429-2F92-4A63-8875-D20B2D0F062B}" srcOrd="0" destOrd="0" presId="urn:microsoft.com/office/officeart/2005/8/layout/chevron2"/>
    <dgm:cxn modelId="{C88087E9-7F5B-4F33-A82D-235DB2EA410C}" type="presOf" srcId="{0942ECA1-659A-4F81-85D1-1EB6FE21A15B}" destId="{0F825C05-AF2F-40D8-909E-CCDA5F509311}" srcOrd="0" destOrd="5" presId="urn:microsoft.com/office/officeart/2005/8/layout/chevron2"/>
    <dgm:cxn modelId="{1E7AC1F1-CA43-4520-A281-2606A0490F2F}" type="presOf" srcId="{DD13984E-F61C-4605-9FCD-2F1B171D4D32}" destId="{0F0A96C0-30E5-4E04-A932-7392C555E3CE}" srcOrd="0" destOrd="6" presId="urn:microsoft.com/office/officeart/2005/8/layout/chevron2"/>
    <dgm:cxn modelId="{0854C3F9-AE7E-46F1-B466-D5F1D9A25C30}" srcId="{F0B028F8-CC4D-40E7-9355-56DF5E536551}" destId="{0337343B-0610-46F4-BBCA-832928D07D26}" srcOrd="0" destOrd="0" parTransId="{4C2FBF33-2DD3-490C-BB7A-F4DAFFE9D2DC}" sibTransId="{C782861E-DF46-43AA-8BD3-204F54304B2E}"/>
    <dgm:cxn modelId="{29F839FE-E7F9-428E-861C-0795C76C1ED9}" srcId="{6664873A-2D51-4716-8262-B9098D865026}" destId="{3907ADB3-C60D-433C-9F3B-53427EE78369}" srcOrd="3" destOrd="0" parTransId="{2B82C92D-1A34-4303-80DF-C51314F7BF40}" sibTransId="{B9EC596D-5240-4142-BE07-52686C34C2CA}"/>
    <dgm:cxn modelId="{98442A1D-77C2-41D1-851D-E7CC12BA3505}" type="presParOf" srcId="{33370355-02AA-4E44-B67E-0223576FC76E}" destId="{0FEEB3DD-C810-4449-BCB7-44F05FAFEAD8}" srcOrd="0" destOrd="0" presId="urn:microsoft.com/office/officeart/2005/8/layout/chevron2"/>
    <dgm:cxn modelId="{AE64110C-FFBE-474C-A9F6-A77E6DB504C0}" type="presParOf" srcId="{0FEEB3DD-C810-4449-BCB7-44F05FAFEAD8}" destId="{69549A6C-B211-4533-84C6-21345A6F9674}" srcOrd="0" destOrd="0" presId="urn:microsoft.com/office/officeart/2005/8/layout/chevron2"/>
    <dgm:cxn modelId="{FA9A51FD-41C9-4A11-B938-AF3ED186B2D7}" type="presParOf" srcId="{0FEEB3DD-C810-4449-BCB7-44F05FAFEAD8}" destId="{AED821BF-474B-409B-BFEB-7FA835C2754A}" srcOrd="1" destOrd="0" presId="urn:microsoft.com/office/officeart/2005/8/layout/chevron2"/>
    <dgm:cxn modelId="{DF6F8E49-9949-4764-A899-D227E70347FF}" type="presParOf" srcId="{33370355-02AA-4E44-B67E-0223576FC76E}" destId="{B0ABD3C3-3A16-4309-8CCA-673CFB1E3C52}" srcOrd="1" destOrd="0" presId="urn:microsoft.com/office/officeart/2005/8/layout/chevron2"/>
    <dgm:cxn modelId="{6FFC1D02-3D5E-4074-AFDD-7E5396F94A15}" type="presParOf" srcId="{33370355-02AA-4E44-B67E-0223576FC76E}" destId="{05494B66-3D28-4299-96A4-6A84D58D3416}" srcOrd="2" destOrd="0" presId="urn:microsoft.com/office/officeart/2005/8/layout/chevron2"/>
    <dgm:cxn modelId="{CDDFFD3D-8763-4464-A773-C4A0995EDEF0}" type="presParOf" srcId="{05494B66-3D28-4299-96A4-6A84D58D3416}" destId="{45770822-ABE0-425A-B2BC-3C42F264607C}" srcOrd="0" destOrd="0" presId="urn:microsoft.com/office/officeart/2005/8/layout/chevron2"/>
    <dgm:cxn modelId="{366BDBFA-6CC1-4A96-957D-98C2ECB62FBF}" type="presParOf" srcId="{05494B66-3D28-4299-96A4-6A84D58D3416}" destId="{0F825C05-AF2F-40D8-909E-CCDA5F509311}" srcOrd="1" destOrd="0" presId="urn:microsoft.com/office/officeart/2005/8/layout/chevron2"/>
    <dgm:cxn modelId="{7E95EC11-3E47-425D-A033-E015A4C66154}" type="presParOf" srcId="{33370355-02AA-4E44-B67E-0223576FC76E}" destId="{624CF9AF-514D-459D-97B2-8A07149A61F3}" srcOrd="3" destOrd="0" presId="urn:microsoft.com/office/officeart/2005/8/layout/chevron2"/>
    <dgm:cxn modelId="{C51AEC4F-FE2B-4DA7-843A-E4AD6134F705}" type="presParOf" srcId="{33370355-02AA-4E44-B67E-0223576FC76E}" destId="{392C201E-BF49-48AC-AD25-FF6BDA48AE5A}" srcOrd="4" destOrd="0" presId="urn:microsoft.com/office/officeart/2005/8/layout/chevron2"/>
    <dgm:cxn modelId="{22D44FA3-B460-4FE8-8765-C89984AF344F}" type="presParOf" srcId="{392C201E-BF49-48AC-AD25-FF6BDA48AE5A}" destId="{D9E7B429-2F92-4A63-8875-D20B2D0F062B}" srcOrd="0" destOrd="0" presId="urn:microsoft.com/office/officeart/2005/8/layout/chevron2"/>
    <dgm:cxn modelId="{9BB3BABF-8139-487D-AD2C-14B993675C12}" type="presParOf" srcId="{392C201E-BF49-48AC-AD25-FF6BDA48AE5A}" destId="{0F0A96C0-30E5-4E04-A932-7392C555E3CE}" srcOrd="1" destOrd="0" presId="urn:microsoft.com/office/officeart/2005/8/layout/chevron2"/>
    <dgm:cxn modelId="{9C48D331-4380-421E-9103-1C3A75BFBD29}" type="presParOf" srcId="{33370355-02AA-4E44-B67E-0223576FC76E}" destId="{DCD8319C-6F96-4013-B581-A6B0674A41B7}" srcOrd="5" destOrd="0" presId="urn:microsoft.com/office/officeart/2005/8/layout/chevron2"/>
    <dgm:cxn modelId="{21210E1F-4A78-4609-802C-E9A6037A0CE6}" type="presParOf" srcId="{33370355-02AA-4E44-B67E-0223576FC76E}" destId="{88ED1B9E-D944-4BE9-A9FD-4DEC533A0A61}" srcOrd="6" destOrd="0" presId="urn:microsoft.com/office/officeart/2005/8/layout/chevron2"/>
    <dgm:cxn modelId="{2E257F55-CF5E-4E3F-9B1E-84CFA7827D0C}" type="presParOf" srcId="{88ED1B9E-D944-4BE9-A9FD-4DEC533A0A61}" destId="{FD09257B-C6E4-4BCE-BA0A-41C410E15224}" srcOrd="0" destOrd="0" presId="urn:microsoft.com/office/officeart/2005/8/layout/chevron2"/>
    <dgm:cxn modelId="{7AB6C240-499F-4EAA-B890-EE1292F22FC5}" type="presParOf" srcId="{88ED1B9E-D944-4BE9-A9FD-4DEC533A0A61}" destId="{42021FCE-5A79-4FE1-A703-788643F2A3EC}"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49A6C-B211-4533-84C6-21345A6F9674}">
      <dsp:nvSpPr>
        <dsp:cNvPr id="0" name=""/>
        <dsp:cNvSpPr/>
      </dsp:nvSpPr>
      <dsp:spPr>
        <a:xfrm rot="5400000">
          <a:off x="-231496" y="843496"/>
          <a:ext cx="1543312" cy="1080318"/>
        </a:xfrm>
        <a:prstGeom prst="chevron">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baseline="0">
              <a:solidFill>
                <a:schemeClr val="tx2">
                  <a:lumMod val="60000"/>
                  <a:lumOff val="40000"/>
                </a:schemeClr>
              </a:solidFill>
            </a:rPr>
            <a:t>Within Age Related Expectations</a:t>
          </a:r>
        </a:p>
      </dsp:txBody>
      <dsp:txXfrm rot="-5400000">
        <a:off x="1" y="1152158"/>
        <a:ext cx="1080318" cy="462994"/>
      </dsp:txXfrm>
    </dsp:sp>
    <dsp:sp modelId="{AED821BF-474B-409B-BFEB-7FA835C2754A}">
      <dsp:nvSpPr>
        <dsp:cNvPr id="0" name=""/>
        <dsp:cNvSpPr/>
      </dsp:nvSpPr>
      <dsp:spPr>
        <a:xfrm rot="5400000">
          <a:off x="2143512" y="-691294"/>
          <a:ext cx="1457089" cy="35931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solidFill>
                <a:schemeClr val="tx2">
                  <a:lumMod val="60000"/>
                  <a:lumOff val="40000"/>
                </a:schemeClr>
              </a:solidFill>
            </a:rPr>
            <a:t>High Quality Teaching within an Inclusive Setting</a:t>
          </a:r>
          <a:endParaRPr lang="en-GB" sz="1000" b="1" kern="1200"/>
        </a:p>
        <a:p>
          <a:pPr marL="57150" lvl="1" indent="-57150" algn="l" defTabSz="444500">
            <a:lnSpc>
              <a:spcPct val="90000"/>
            </a:lnSpc>
            <a:spcBef>
              <a:spcPct val="0"/>
            </a:spcBef>
            <a:spcAft>
              <a:spcPct val="15000"/>
            </a:spcAft>
            <a:buChar char="•"/>
          </a:pPr>
          <a:r>
            <a:rPr lang="en-GB" sz="1000" kern="1200"/>
            <a:t>Differentiation of activities and materials by presentation, outcome, timing, scaffolding and additional resources  </a:t>
          </a:r>
        </a:p>
        <a:p>
          <a:pPr marL="57150" lvl="1" indent="-57150" algn="l" defTabSz="444500">
            <a:lnSpc>
              <a:spcPct val="90000"/>
            </a:lnSpc>
            <a:spcBef>
              <a:spcPct val="0"/>
            </a:spcBef>
            <a:spcAft>
              <a:spcPct val="15000"/>
            </a:spcAft>
            <a:buChar char="•"/>
          </a:pPr>
          <a:r>
            <a:rPr lang="en-GB" sz="1000" kern="1200"/>
            <a:t>Teaching approaches place a high emphasis on direct training, very finely graded and practical tasks which provide opportunities for frequent repetition and reinforcement</a:t>
          </a:r>
        </a:p>
        <a:p>
          <a:pPr marL="57150" lvl="1" indent="-57150" algn="l" defTabSz="444500">
            <a:lnSpc>
              <a:spcPct val="90000"/>
            </a:lnSpc>
            <a:spcBef>
              <a:spcPct val="0"/>
            </a:spcBef>
            <a:spcAft>
              <a:spcPct val="15000"/>
            </a:spcAft>
            <a:buChar char="•"/>
          </a:pPr>
          <a:r>
            <a:rPr lang="en-GB" sz="1000" kern="1200"/>
            <a:t>Differentiated questioning and targeted simplified level/pace/amount of teacher talk</a:t>
          </a:r>
        </a:p>
      </dsp:txBody>
      <dsp:txXfrm rot="-5400000">
        <a:off x="1075463" y="447884"/>
        <a:ext cx="3522059" cy="1314831"/>
      </dsp:txXfrm>
    </dsp:sp>
    <dsp:sp modelId="{45770822-ABE0-425A-B2BC-3C42F264607C}">
      <dsp:nvSpPr>
        <dsp:cNvPr id="0" name=""/>
        <dsp:cNvSpPr/>
      </dsp:nvSpPr>
      <dsp:spPr>
        <a:xfrm rot="5400000">
          <a:off x="-250211" y="2635382"/>
          <a:ext cx="1664724" cy="1080318"/>
        </a:xfrm>
        <a:prstGeom prst="chevron">
          <a:avLst/>
        </a:prstGeom>
        <a:solidFill>
          <a:srgbClr val="FFFF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2">
                  <a:lumMod val="60000"/>
                  <a:lumOff val="40000"/>
                </a:schemeClr>
              </a:solidFill>
            </a:rPr>
            <a:t>Below Age </a:t>
          </a:r>
        </a:p>
        <a:p>
          <a:pPr marL="0" lvl="0" indent="0" algn="ctr" defTabSz="533400">
            <a:lnSpc>
              <a:spcPct val="90000"/>
            </a:lnSpc>
            <a:spcBef>
              <a:spcPct val="0"/>
            </a:spcBef>
            <a:spcAft>
              <a:spcPct val="35000"/>
            </a:spcAft>
            <a:buNone/>
          </a:pPr>
          <a:r>
            <a:rPr lang="en-GB" sz="1200" kern="1200">
              <a:solidFill>
                <a:schemeClr val="tx2">
                  <a:lumMod val="60000"/>
                  <a:lumOff val="40000"/>
                </a:schemeClr>
              </a:solidFill>
            </a:rPr>
            <a:t>Related </a:t>
          </a:r>
        </a:p>
        <a:p>
          <a:pPr marL="0" lvl="0" indent="0" algn="ctr" defTabSz="533400">
            <a:lnSpc>
              <a:spcPct val="90000"/>
            </a:lnSpc>
            <a:spcBef>
              <a:spcPct val="0"/>
            </a:spcBef>
            <a:spcAft>
              <a:spcPct val="35000"/>
            </a:spcAft>
            <a:buNone/>
          </a:pPr>
          <a:r>
            <a:rPr lang="en-GB" sz="1200" kern="1200">
              <a:solidFill>
                <a:schemeClr val="tx2">
                  <a:lumMod val="60000"/>
                  <a:lumOff val="40000"/>
                </a:schemeClr>
              </a:solidFill>
            </a:rPr>
            <a:t>Expectations</a:t>
          </a:r>
          <a:endParaRPr lang="en-GB" sz="1000" kern="1200">
            <a:solidFill>
              <a:schemeClr val="tx2">
                <a:lumMod val="60000"/>
                <a:lumOff val="40000"/>
              </a:schemeClr>
            </a:solidFill>
          </a:endParaRPr>
        </a:p>
      </dsp:txBody>
      <dsp:txXfrm rot="-5400000">
        <a:off x="41992" y="2883338"/>
        <a:ext cx="1080318" cy="584406"/>
      </dsp:txXfrm>
    </dsp:sp>
    <dsp:sp modelId="{0F825C05-AF2F-40D8-909E-CCDA5F509311}">
      <dsp:nvSpPr>
        <dsp:cNvPr id="0" name=""/>
        <dsp:cNvSpPr/>
      </dsp:nvSpPr>
      <dsp:spPr>
        <a:xfrm rot="5400000">
          <a:off x="2521564" y="593864"/>
          <a:ext cx="1768699" cy="46511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tx2">
                  <a:lumMod val="60000"/>
                  <a:lumOff val="40000"/>
                </a:schemeClr>
              </a:solidFill>
            </a:rPr>
            <a:t>Additional to and Different from Interventions and Strategies</a:t>
          </a: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kern="1200"/>
            <a:t>Best Endeavours and reasonable adjustments made in line with  Bradford Matrix of Need and Quality First Teaching Spreadsheet</a:t>
          </a:r>
        </a:p>
        <a:p>
          <a:pPr marL="57150" lvl="1" indent="-57150" algn="l" defTabSz="444500">
            <a:lnSpc>
              <a:spcPct val="90000"/>
            </a:lnSpc>
            <a:spcBef>
              <a:spcPct val="0"/>
            </a:spcBef>
            <a:spcAft>
              <a:spcPct val="15000"/>
            </a:spcAft>
            <a:buChar char="•"/>
          </a:pPr>
          <a:r>
            <a:rPr lang="en-GB" sz="1000" kern="1200"/>
            <a:t>Up to 10 hrs per week additional adult support (pro rata) comprising of small group and 1:1 to  facilitate access to the  curriculum and deliver individually planned programmes of work.</a:t>
          </a:r>
        </a:p>
        <a:p>
          <a:pPr marL="57150" lvl="1" indent="-57150" algn="l" defTabSz="444500">
            <a:lnSpc>
              <a:spcPct val="90000"/>
            </a:lnSpc>
            <a:spcBef>
              <a:spcPct val="0"/>
            </a:spcBef>
            <a:spcAft>
              <a:spcPct val="15000"/>
            </a:spcAft>
            <a:buChar char="•"/>
          </a:pPr>
          <a:r>
            <a:rPr lang="en-GB" sz="1000" kern="1200"/>
            <a:t>One page profile </a:t>
          </a:r>
          <a:r>
            <a:rPr lang="en-GB" sz="1000" kern="1200">
              <a:solidFill>
                <a:sysClr val="windowText" lastClr="000000"/>
              </a:solidFill>
            </a:rPr>
            <a:t>capturing CYP views, </a:t>
          </a:r>
          <a:r>
            <a:rPr lang="en-GB" sz="1000" kern="1200"/>
            <a:t>short term interventions &amp; targets</a:t>
          </a:r>
          <a:endParaRPr lang="en-GB" sz="1000" kern="1200">
            <a:solidFill>
              <a:sysClr val="windowText" lastClr="000000"/>
            </a:solidFill>
          </a:endParaRPr>
        </a:p>
        <a:p>
          <a:pPr marL="57150" lvl="1" indent="-57150" algn="l" defTabSz="444500">
            <a:lnSpc>
              <a:spcPct val="90000"/>
            </a:lnSpc>
            <a:spcBef>
              <a:spcPct val="0"/>
            </a:spcBef>
            <a:spcAft>
              <a:spcPct val="15000"/>
            </a:spcAft>
            <a:buChar char="•"/>
          </a:pPr>
          <a:r>
            <a:rPr lang="en-GB" sz="1000" kern="1200">
              <a:solidFill>
                <a:sysClr val="windowText" lastClr="000000"/>
              </a:solidFill>
            </a:rPr>
            <a:t>Begin to involve parents and carers to form the roots of co-production</a:t>
          </a:r>
        </a:p>
        <a:p>
          <a:pPr marL="57150" lvl="1" indent="-57150" algn="l" defTabSz="444500">
            <a:lnSpc>
              <a:spcPct val="90000"/>
            </a:lnSpc>
            <a:spcBef>
              <a:spcPct val="0"/>
            </a:spcBef>
            <a:spcAft>
              <a:spcPct val="15000"/>
            </a:spcAft>
            <a:buChar char="•"/>
          </a:pPr>
          <a:r>
            <a:rPr lang="en-GB" sz="1000" kern="1200"/>
            <a:t>Advice from agencies</a:t>
          </a:r>
          <a:endParaRPr lang="en-GB" sz="1000" kern="1200">
            <a:solidFill>
              <a:srgbClr val="FF0000"/>
            </a:solidFill>
          </a:endParaRPr>
        </a:p>
        <a:p>
          <a:pPr marL="57150" lvl="1" indent="-57150" algn="l" defTabSz="444500">
            <a:lnSpc>
              <a:spcPct val="90000"/>
            </a:lnSpc>
            <a:spcBef>
              <a:spcPct val="0"/>
            </a:spcBef>
            <a:spcAft>
              <a:spcPct val="15000"/>
            </a:spcAft>
            <a:buChar char="•"/>
          </a:pPr>
          <a:r>
            <a:rPr lang="en-GB" sz="1000" kern="1200"/>
            <a:t>Link to other plans – CAF, CIN, CP, EHH, PEP</a:t>
          </a:r>
        </a:p>
        <a:p>
          <a:pPr marL="57150" lvl="1" indent="-57150" algn="l" defTabSz="444500">
            <a:lnSpc>
              <a:spcPct val="90000"/>
            </a:lnSpc>
            <a:spcBef>
              <a:spcPct val="0"/>
            </a:spcBef>
            <a:spcAft>
              <a:spcPct val="15000"/>
            </a:spcAft>
            <a:buChar char="•"/>
          </a:pPr>
          <a:r>
            <a:rPr lang="en-GB" sz="1000" kern="1200"/>
            <a:t>Local offer – universal, targeted, specific</a:t>
          </a:r>
        </a:p>
      </dsp:txBody>
      <dsp:txXfrm rot="-5400000">
        <a:off x="1080319" y="2121451"/>
        <a:ext cx="4564850" cy="1596017"/>
      </dsp:txXfrm>
    </dsp:sp>
    <dsp:sp modelId="{D9E7B429-2F92-4A63-8875-D20B2D0F062B}">
      <dsp:nvSpPr>
        <dsp:cNvPr id="0" name=""/>
        <dsp:cNvSpPr/>
      </dsp:nvSpPr>
      <dsp:spPr>
        <a:xfrm rot="5400000">
          <a:off x="-231496" y="4530391"/>
          <a:ext cx="1543312" cy="1080318"/>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solidFill>
                <a:schemeClr val="tx2">
                  <a:lumMod val="60000"/>
                  <a:lumOff val="40000"/>
                </a:schemeClr>
              </a:solidFill>
            </a:rPr>
            <a:t>SEN Support</a:t>
          </a:r>
        </a:p>
      </dsp:txBody>
      <dsp:txXfrm rot="-5400000">
        <a:off x="1" y="4839053"/>
        <a:ext cx="1080318" cy="462994"/>
      </dsp:txXfrm>
    </dsp:sp>
    <dsp:sp modelId="{0F0A96C0-30E5-4E04-A932-7392C555E3CE}">
      <dsp:nvSpPr>
        <dsp:cNvPr id="0" name=""/>
        <dsp:cNvSpPr/>
      </dsp:nvSpPr>
      <dsp:spPr>
        <a:xfrm rot="5400000">
          <a:off x="2507144" y="2515322"/>
          <a:ext cx="1797539" cy="46511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b="1" kern="1200">
              <a:solidFill>
                <a:schemeClr val="tx2">
                  <a:lumMod val="60000"/>
                  <a:lumOff val="40000"/>
                </a:schemeClr>
              </a:solidFill>
            </a:rPr>
            <a:t>Bespoke Intervention – time bound and quantifiable</a:t>
          </a: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kern="1200">
              <a:solidFill>
                <a:sysClr val="windowText" lastClr="000000"/>
              </a:solidFill>
            </a:rPr>
            <a:t>Assess, plan, do, review - evidenced formally through a My Support Plan</a:t>
          </a:r>
        </a:p>
        <a:p>
          <a:pPr marL="57150" lvl="1" indent="-57150" algn="l" defTabSz="444500">
            <a:lnSpc>
              <a:spcPct val="90000"/>
            </a:lnSpc>
            <a:spcBef>
              <a:spcPct val="0"/>
            </a:spcBef>
            <a:spcAft>
              <a:spcPct val="15000"/>
            </a:spcAft>
            <a:buChar char="•"/>
          </a:pPr>
          <a:r>
            <a:rPr lang="en-GB" sz="1000" kern="1200">
              <a:solidFill>
                <a:sysClr val="windowText" lastClr="000000"/>
              </a:solidFill>
            </a:rPr>
            <a:t> Involves parents, children and young people through co-production taking a person centred approach around their aspirations</a:t>
          </a:r>
        </a:p>
        <a:p>
          <a:pPr marL="57150" lvl="1" indent="-57150" algn="l" defTabSz="444500">
            <a:lnSpc>
              <a:spcPct val="90000"/>
            </a:lnSpc>
            <a:spcBef>
              <a:spcPct val="0"/>
            </a:spcBef>
            <a:spcAft>
              <a:spcPct val="15000"/>
            </a:spcAft>
            <a:buChar char="•"/>
          </a:pPr>
          <a:r>
            <a:rPr lang="en-GB" sz="1000" kern="1200">
              <a:solidFill>
                <a:sysClr val="windowText" lastClr="000000"/>
              </a:solidFill>
            </a:rPr>
            <a:t>Monitors and records short term outcomes and provision; encourages independence and the development towards preparation for adulthood</a:t>
          </a:r>
        </a:p>
        <a:p>
          <a:pPr marL="57150" lvl="1" indent="-57150" algn="l" defTabSz="444500">
            <a:lnSpc>
              <a:spcPct val="90000"/>
            </a:lnSpc>
            <a:spcBef>
              <a:spcPct val="0"/>
            </a:spcBef>
            <a:spcAft>
              <a:spcPct val="15000"/>
            </a:spcAft>
            <a:buChar char="•"/>
          </a:pPr>
          <a:r>
            <a:rPr lang="en-GB" sz="1000" kern="1200"/>
            <a:t>Provides a summary of agency involvement and outlines Health and Care information</a:t>
          </a:r>
          <a:endParaRPr lang="en-GB" sz="1000" kern="1200">
            <a:solidFill>
              <a:srgbClr val="FF0000"/>
            </a:solidFill>
          </a:endParaRPr>
        </a:p>
        <a:p>
          <a:pPr marL="57150" lvl="1" indent="-57150" algn="l" defTabSz="444500">
            <a:lnSpc>
              <a:spcPct val="90000"/>
            </a:lnSpc>
            <a:spcBef>
              <a:spcPct val="0"/>
            </a:spcBef>
            <a:spcAft>
              <a:spcPct val="15000"/>
            </a:spcAft>
            <a:buChar char="•"/>
          </a:pPr>
          <a:r>
            <a:rPr lang="en-GB" sz="1000" kern="1200"/>
            <a:t>No less than 16 hours’ additional adult support delivered through a combination of one-to-one, small group or reduced teaching group size (1:12) with additional support, in order to facilitate access to the curriculum and deliver individually planned programmes of work</a:t>
          </a:r>
          <a:br>
            <a:rPr lang="en-GB" sz="600" kern="1200"/>
          </a:br>
          <a:endParaRPr lang="en-GB" sz="600" kern="1200"/>
        </a:p>
      </dsp:txBody>
      <dsp:txXfrm rot="-5400000">
        <a:off x="1080319" y="4029897"/>
        <a:ext cx="4563442" cy="1622041"/>
      </dsp:txXfrm>
    </dsp:sp>
    <dsp:sp modelId="{FD09257B-C6E4-4BCE-BA0A-41C410E15224}">
      <dsp:nvSpPr>
        <dsp:cNvPr id="0" name=""/>
        <dsp:cNvSpPr/>
      </dsp:nvSpPr>
      <dsp:spPr>
        <a:xfrm rot="5400000">
          <a:off x="-231496" y="6151123"/>
          <a:ext cx="1543312" cy="1080318"/>
        </a:xfrm>
        <a:prstGeom prst="chevron">
          <a:avLst/>
        </a:prstGeom>
        <a:solidFill>
          <a:srgbClr val="FF33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solidFill>
                <a:schemeClr val="tx2">
                  <a:lumMod val="60000"/>
                  <a:lumOff val="40000"/>
                </a:schemeClr>
              </a:solidFill>
            </a:rPr>
            <a:t>EHCP</a:t>
          </a:r>
        </a:p>
      </dsp:txBody>
      <dsp:txXfrm rot="-5400000">
        <a:off x="1" y="6459785"/>
        <a:ext cx="1080318" cy="462994"/>
      </dsp:txXfrm>
    </dsp:sp>
    <dsp:sp modelId="{42021FCE-5A79-4FE1-A703-788643F2A3EC}">
      <dsp:nvSpPr>
        <dsp:cNvPr id="0" name=""/>
        <dsp:cNvSpPr/>
      </dsp:nvSpPr>
      <dsp:spPr>
        <a:xfrm rot="5400000">
          <a:off x="2852374" y="4179792"/>
          <a:ext cx="1107079" cy="46511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tx2">
                  <a:lumMod val="60000"/>
                  <a:lumOff val="40000"/>
                </a:schemeClr>
              </a:solidFill>
            </a:rPr>
            <a:t>Additional support in line with EHCP (mainstream)</a:t>
          </a:r>
        </a:p>
        <a:p>
          <a:pPr marL="57150" lvl="1" indent="-57150" algn="l" defTabSz="444500">
            <a:lnSpc>
              <a:spcPct val="90000"/>
            </a:lnSpc>
            <a:spcBef>
              <a:spcPct val="0"/>
            </a:spcBef>
            <a:spcAft>
              <a:spcPct val="15000"/>
            </a:spcAft>
            <a:buChar char="•"/>
          </a:pPr>
          <a:r>
            <a:rPr lang="en-GB" sz="1000" kern="1200"/>
            <a:t>Additional adult support amounting to between 19  and 25   hrs per week (pro rata) delivered through  a combination of one-to-one, small group or reduced teaching group size (1:12) with additional support, in order to facilitate access to the curriculum and deliver individually planned programmes of work and interventions / strategies outlined in EHCP.</a:t>
          </a:r>
        </a:p>
      </dsp:txBody>
      <dsp:txXfrm rot="-5400000">
        <a:off x="1080319" y="6005891"/>
        <a:ext cx="4597148" cy="9989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7293-D5D0-47F9-B972-E71A294E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Dennis</dc:creator>
  <cp:keywords/>
  <dc:description/>
  <cp:lastModifiedBy>Ruth Dennis</cp:lastModifiedBy>
  <cp:revision>3</cp:revision>
  <dcterms:created xsi:type="dcterms:W3CDTF">2022-12-01T11:48:00Z</dcterms:created>
  <dcterms:modified xsi:type="dcterms:W3CDTF">2022-12-14T10:25:00Z</dcterms:modified>
</cp:coreProperties>
</file>